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BC9E" w14:textId="77777777" w:rsidR="00503BC3" w:rsidRPr="00624D0B" w:rsidRDefault="00F11E90" w:rsidP="00062166">
      <w:pPr>
        <w:jc w:val="center"/>
        <w:rPr>
          <w:color w:val="4472C4"/>
          <w:lang w:val="ro-RO"/>
        </w:rPr>
      </w:pPr>
      <w:r>
        <w:rPr>
          <w:color w:val="4472C4"/>
          <w:lang w:val="ro-RO"/>
        </w:rPr>
        <w:t xml:space="preserve"> </w:t>
      </w:r>
      <w:r w:rsidR="009B6953">
        <w:rPr>
          <w:color w:val="4472C4"/>
          <w:lang w:val="ro-RO"/>
        </w:rPr>
        <w:t xml:space="preserve"> </w:t>
      </w:r>
      <w:r w:rsidR="00AB10F3">
        <w:rPr>
          <w:color w:val="4472C4"/>
          <w:lang w:val="ro-RO"/>
        </w:rPr>
        <w:t xml:space="preserve"> </w:t>
      </w:r>
    </w:p>
    <w:p w14:paraId="4466BDBC" w14:textId="77777777" w:rsidR="00CF6730" w:rsidRPr="00624D0B" w:rsidRDefault="00CF6730" w:rsidP="00062166">
      <w:pPr>
        <w:jc w:val="center"/>
        <w:rPr>
          <w:color w:val="4472C4"/>
          <w:lang w:val="ro-RO"/>
        </w:rPr>
      </w:pPr>
    </w:p>
    <w:p w14:paraId="3489B8F1" w14:textId="77777777" w:rsidR="00362353" w:rsidRPr="00624D0B" w:rsidRDefault="00362353" w:rsidP="00062166">
      <w:pPr>
        <w:jc w:val="center"/>
        <w:rPr>
          <w:color w:val="4472C4"/>
          <w:lang w:val="ro-RO"/>
        </w:rPr>
      </w:pPr>
    </w:p>
    <w:p w14:paraId="2288D66F" w14:textId="77777777" w:rsidR="0081678E" w:rsidRPr="00624D0B" w:rsidRDefault="0081678E" w:rsidP="00062166">
      <w:pPr>
        <w:jc w:val="center"/>
        <w:rPr>
          <w:color w:val="833C0B"/>
          <w:lang w:val="ro-RO"/>
        </w:rPr>
      </w:pPr>
    </w:p>
    <w:p w14:paraId="769734D7" w14:textId="77777777" w:rsidR="0081678E" w:rsidRPr="00624D0B" w:rsidRDefault="0081678E" w:rsidP="00062166">
      <w:pPr>
        <w:jc w:val="center"/>
        <w:rPr>
          <w:color w:val="833C0B"/>
          <w:lang w:val="ro-RO"/>
        </w:rPr>
      </w:pPr>
    </w:p>
    <w:p w14:paraId="21D3181D" w14:textId="77777777" w:rsidR="0081678E" w:rsidRPr="00624D0B" w:rsidRDefault="0081678E" w:rsidP="00062166">
      <w:pPr>
        <w:jc w:val="center"/>
        <w:rPr>
          <w:color w:val="833C0B"/>
          <w:lang w:val="ro-RO"/>
        </w:rPr>
      </w:pPr>
    </w:p>
    <w:p w14:paraId="3A50DBB0" w14:textId="77777777" w:rsidR="0081678E" w:rsidRPr="00624D0B" w:rsidRDefault="0081678E" w:rsidP="00062166">
      <w:pPr>
        <w:jc w:val="center"/>
        <w:rPr>
          <w:color w:val="833C0B"/>
          <w:lang w:val="ro-RO"/>
        </w:rPr>
      </w:pPr>
    </w:p>
    <w:p w14:paraId="4B08CFE5" w14:textId="77777777" w:rsidR="0081678E" w:rsidRPr="00624D0B" w:rsidRDefault="0081678E" w:rsidP="00062166">
      <w:pPr>
        <w:jc w:val="center"/>
        <w:rPr>
          <w:color w:val="833C0B"/>
          <w:lang w:val="ro-RO"/>
        </w:rPr>
      </w:pPr>
    </w:p>
    <w:p w14:paraId="2C1C5FAE" w14:textId="77777777" w:rsidR="0081678E" w:rsidRPr="00990A94" w:rsidRDefault="0081678E" w:rsidP="00062166">
      <w:pPr>
        <w:pStyle w:val="GridTable31"/>
        <w:jc w:val="center"/>
        <w:rPr>
          <w:sz w:val="44"/>
          <w:szCs w:val="24"/>
          <w:lang w:val="ro-RO"/>
        </w:rPr>
      </w:pPr>
      <w:r w:rsidRPr="00990A94">
        <w:rPr>
          <w:sz w:val="44"/>
          <w:szCs w:val="24"/>
          <w:lang w:val="ro-RO"/>
        </w:rPr>
        <w:t>Codul de procedură administrativă</w:t>
      </w:r>
    </w:p>
    <w:p w14:paraId="578F67BB" w14:textId="77777777" w:rsidR="0081678E" w:rsidRPr="00990A94" w:rsidRDefault="0081678E" w:rsidP="00062166">
      <w:pPr>
        <w:rPr>
          <w:lang w:val="ro-RO"/>
        </w:rPr>
      </w:pPr>
    </w:p>
    <w:p w14:paraId="338B62C0" w14:textId="77777777" w:rsidR="00751E43" w:rsidRPr="00990A94" w:rsidRDefault="00751E43" w:rsidP="00062166">
      <w:pPr>
        <w:rPr>
          <w:lang w:val="ro-RO"/>
        </w:rPr>
      </w:pPr>
      <w:bookmarkStart w:id="0" w:name="_GoBack"/>
      <w:bookmarkEnd w:id="0"/>
    </w:p>
    <w:p w14:paraId="05583639" w14:textId="77777777" w:rsidR="00751E43" w:rsidRPr="00990A94" w:rsidRDefault="00751E43" w:rsidP="00062166">
      <w:pPr>
        <w:rPr>
          <w:lang w:val="ro-RO"/>
        </w:rPr>
      </w:pPr>
    </w:p>
    <w:p w14:paraId="2424CD59" w14:textId="77777777" w:rsidR="00751E43" w:rsidRPr="00990A94" w:rsidRDefault="00751E43" w:rsidP="00062166">
      <w:pPr>
        <w:rPr>
          <w:lang w:val="ro-RO"/>
        </w:rPr>
      </w:pPr>
    </w:p>
    <w:p w14:paraId="32E6A25B" w14:textId="77777777" w:rsidR="00751E43" w:rsidRPr="00990A94" w:rsidRDefault="00751E43" w:rsidP="00062166">
      <w:pPr>
        <w:rPr>
          <w:lang w:val="ro-RO"/>
        </w:rPr>
      </w:pPr>
    </w:p>
    <w:p w14:paraId="54EF3A6D" w14:textId="260897FC" w:rsidR="0081678E" w:rsidRPr="00990A94" w:rsidRDefault="0081678E" w:rsidP="00062166">
      <w:pPr>
        <w:jc w:val="center"/>
        <w:rPr>
          <w:lang w:val="ro-RO"/>
        </w:rPr>
      </w:pPr>
      <w:r w:rsidRPr="00990A94">
        <w:rPr>
          <w:lang w:val="ro-RO"/>
        </w:rPr>
        <w:t xml:space="preserve">Draft </w:t>
      </w:r>
      <w:r w:rsidR="00C10580" w:rsidRPr="00990A94">
        <w:rPr>
          <w:lang w:val="ro-RO"/>
        </w:rPr>
        <w:t xml:space="preserve">noiembrie </w:t>
      </w:r>
      <w:r w:rsidR="002D4378" w:rsidRPr="00990A94">
        <w:rPr>
          <w:lang w:val="ro-RO"/>
        </w:rPr>
        <w:t>2023</w:t>
      </w:r>
    </w:p>
    <w:p w14:paraId="78A1385E" w14:textId="77777777" w:rsidR="00362353" w:rsidRPr="00990A94" w:rsidRDefault="00362353" w:rsidP="00062166">
      <w:pPr>
        <w:jc w:val="center"/>
        <w:rPr>
          <w:color w:val="833C0B"/>
          <w:lang w:val="ro-RO"/>
        </w:rPr>
      </w:pPr>
    </w:p>
    <w:p w14:paraId="712C5DAF" w14:textId="0928F49E" w:rsidR="00662D56" w:rsidRPr="00990A94" w:rsidRDefault="00362353" w:rsidP="00C50482">
      <w:pPr>
        <w:pStyle w:val="TOC1"/>
        <w:rPr>
          <w:lang w:val="ro-RO"/>
        </w:rPr>
      </w:pPr>
      <w:r w:rsidRPr="00990A94">
        <w:rPr>
          <w:lang w:val="ro-RO"/>
        </w:rPr>
        <w:br w:type="page"/>
      </w:r>
      <w:bookmarkStart w:id="1" w:name="_Hlk93696061"/>
      <w:bookmarkStart w:id="2" w:name="_Hlk93696040"/>
    </w:p>
    <w:p w14:paraId="033CF54B" w14:textId="4A3C9387" w:rsidR="007C4868" w:rsidRPr="00990A94" w:rsidRDefault="007C4868" w:rsidP="007C4868">
      <w:pPr>
        <w:rPr>
          <w:b/>
          <w:lang w:val="ro-RO"/>
        </w:rPr>
      </w:pPr>
      <w:r w:rsidRPr="00990A94">
        <w:rPr>
          <w:b/>
          <w:lang w:val="ro-RO"/>
        </w:rPr>
        <w:lastRenderedPageBreak/>
        <w:t>Cuprins</w:t>
      </w:r>
    </w:p>
    <w:p w14:paraId="0801A51E" w14:textId="70173B12" w:rsidR="00BA269A" w:rsidRPr="00990A94" w:rsidRDefault="007C4868">
      <w:pPr>
        <w:pStyle w:val="TOC1"/>
        <w:rPr>
          <w:rFonts w:asciiTheme="minorHAnsi" w:eastAsiaTheme="minorEastAsia" w:hAnsiTheme="minorHAnsi" w:cstheme="minorBidi"/>
          <w:b w:val="0"/>
          <w:bCs w:val="0"/>
          <w:i w:val="0"/>
          <w:iCs w:val="0"/>
          <w:noProof/>
          <w:sz w:val="22"/>
          <w:szCs w:val="22"/>
          <w:lang w:val="ro-RO" w:eastAsia="ro-RO"/>
        </w:rPr>
      </w:pPr>
      <w:r w:rsidRPr="00990A94">
        <w:fldChar w:fldCharType="begin"/>
      </w:r>
      <w:r w:rsidRPr="00990A94">
        <w:instrText xml:space="preserve"> TOC \o "1-5" \h \z \u </w:instrText>
      </w:r>
      <w:r w:rsidRPr="00990A94">
        <w:fldChar w:fldCharType="separate"/>
      </w:r>
      <w:hyperlink w:anchor="_Toc151119776" w:history="1">
        <w:r w:rsidR="00BA269A" w:rsidRPr="00990A94">
          <w:rPr>
            <w:rStyle w:val="Hyperlink"/>
            <w:noProof/>
          </w:rPr>
          <w:t>Titlul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_Toc151119776 \h </w:instrText>
        </w:r>
        <w:r w:rsidR="00BA269A" w:rsidRPr="00990A94">
          <w:rPr>
            <w:noProof/>
            <w:webHidden/>
          </w:rPr>
        </w:r>
        <w:r w:rsidR="00BA269A" w:rsidRPr="00990A94">
          <w:rPr>
            <w:noProof/>
            <w:webHidden/>
          </w:rPr>
          <w:fldChar w:fldCharType="separate"/>
        </w:r>
        <w:r w:rsidR="00BA269A" w:rsidRPr="00990A94">
          <w:rPr>
            <w:noProof/>
            <w:webHidden/>
          </w:rPr>
          <w:t>14</w:t>
        </w:r>
        <w:r w:rsidR="00BA269A" w:rsidRPr="00990A94">
          <w:rPr>
            <w:noProof/>
            <w:webHidden/>
          </w:rPr>
          <w:fldChar w:fldCharType="end"/>
        </w:r>
      </w:hyperlink>
    </w:p>
    <w:p w14:paraId="422828C5" w14:textId="036CE0AA" w:rsidR="00BA269A" w:rsidRPr="00990A94" w:rsidRDefault="00BD6E95">
      <w:pPr>
        <w:pStyle w:val="TOC2"/>
        <w:rPr>
          <w:rFonts w:asciiTheme="minorHAnsi" w:eastAsiaTheme="minorEastAsia" w:hAnsiTheme="minorHAnsi" w:cstheme="minorBidi"/>
          <w:b w:val="0"/>
          <w:bCs w:val="0"/>
          <w:noProof/>
          <w:lang w:val="ro-RO" w:eastAsia="ro-RO"/>
        </w:rPr>
      </w:pPr>
      <w:hyperlink w:anchor="_Toc151119777" w:history="1">
        <w:r w:rsidR="00BA269A" w:rsidRPr="00990A94">
          <w:rPr>
            <w:rStyle w:val="Hyperlink"/>
            <w:noProof/>
          </w:rPr>
          <w:t>Capitolul I. Scopul și obiectul reglementării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_Toc151119777 \h </w:instrText>
        </w:r>
        <w:r w:rsidR="00BA269A" w:rsidRPr="00990A94">
          <w:rPr>
            <w:noProof/>
            <w:webHidden/>
          </w:rPr>
        </w:r>
        <w:r w:rsidR="00BA269A" w:rsidRPr="00990A94">
          <w:rPr>
            <w:noProof/>
            <w:webHidden/>
          </w:rPr>
          <w:fldChar w:fldCharType="separate"/>
        </w:r>
        <w:r w:rsidR="00BA269A" w:rsidRPr="00990A94">
          <w:rPr>
            <w:noProof/>
            <w:webHidden/>
          </w:rPr>
          <w:t>14</w:t>
        </w:r>
        <w:r w:rsidR="00BA269A" w:rsidRPr="00990A94">
          <w:rPr>
            <w:noProof/>
            <w:webHidden/>
          </w:rPr>
          <w:fldChar w:fldCharType="end"/>
        </w:r>
      </w:hyperlink>
    </w:p>
    <w:p w14:paraId="19B0E23D" w14:textId="22E6EFF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78" w:history="1">
        <w:r w:rsidR="00BA269A" w:rsidRPr="00990A94">
          <w:rPr>
            <w:rStyle w:val="Hyperlink"/>
            <w:noProof/>
          </w:rPr>
          <w:t>Art. 1. Scopul reglementării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_Toc151119778 \h </w:instrText>
        </w:r>
        <w:r w:rsidR="00BA269A" w:rsidRPr="00990A94">
          <w:rPr>
            <w:noProof/>
            <w:webHidden/>
          </w:rPr>
        </w:r>
        <w:r w:rsidR="00BA269A" w:rsidRPr="00990A94">
          <w:rPr>
            <w:noProof/>
            <w:webHidden/>
          </w:rPr>
          <w:fldChar w:fldCharType="separate"/>
        </w:r>
        <w:r w:rsidR="00BA269A" w:rsidRPr="00990A94">
          <w:rPr>
            <w:noProof/>
            <w:webHidden/>
          </w:rPr>
          <w:t>14</w:t>
        </w:r>
        <w:r w:rsidR="00BA269A" w:rsidRPr="00990A94">
          <w:rPr>
            <w:noProof/>
            <w:webHidden/>
          </w:rPr>
          <w:fldChar w:fldCharType="end"/>
        </w:r>
      </w:hyperlink>
    </w:p>
    <w:p w14:paraId="31E3FB61" w14:textId="7790AAF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79" w:history="1">
        <w:r w:rsidR="00BA269A" w:rsidRPr="00990A94">
          <w:rPr>
            <w:rStyle w:val="Hyperlink"/>
            <w:noProof/>
          </w:rPr>
          <w:t>Art. 2. Obiectul de reglementare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_Toc151119779 \h </w:instrText>
        </w:r>
        <w:r w:rsidR="00BA269A" w:rsidRPr="00990A94">
          <w:rPr>
            <w:noProof/>
            <w:webHidden/>
          </w:rPr>
        </w:r>
        <w:r w:rsidR="00BA269A" w:rsidRPr="00990A94">
          <w:rPr>
            <w:noProof/>
            <w:webHidden/>
          </w:rPr>
          <w:fldChar w:fldCharType="separate"/>
        </w:r>
        <w:r w:rsidR="00BA269A" w:rsidRPr="00990A94">
          <w:rPr>
            <w:noProof/>
            <w:webHidden/>
          </w:rPr>
          <w:t>14</w:t>
        </w:r>
        <w:r w:rsidR="00BA269A" w:rsidRPr="00990A94">
          <w:rPr>
            <w:noProof/>
            <w:webHidden/>
          </w:rPr>
          <w:fldChar w:fldCharType="end"/>
        </w:r>
      </w:hyperlink>
    </w:p>
    <w:p w14:paraId="122F7B14" w14:textId="37CD0A86" w:rsidR="00BA269A" w:rsidRPr="00990A94" w:rsidRDefault="00BD6E95">
      <w:pPr>
        <w:pStyle w:val="TOC2"/>
        <w:rPr>
          <w:rFonts w:asciiTheme="minorHAnsi" w:eastAsiaTheme="minorEastAsia" w:hAnsiTheme="minorHAnsi" w:cstheme="minorBidi"/>
          <w:b w:val="0"/>
          <w:bCs w:val="0"/>
          <w:noProof/>
          <w:lang w:val="ro-RO" w:eastAsia="ro-RO"/>
        </w:rPr>
      </w:pPr>
      <w:hyperlink w:anchor="_Toc151119780" w:history="1">
        <w:r w:rsidR="00BA269A" w:rsidRPr="00990A94">
          <w:rPr>
            <w:rStyle w:val="Hyperlink"/>
            <w:noProof/>
          </w:rPr>
          <w:t>Capitolul II. Semnificația unor termini. Principii comune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_Toc151119780 \h </w:instrText>
        </w:r>
        <w:r w:rsidR="00BA269A" w:rsidRPr="00990A94">
          <w:rPr>
            <w:noProof/>
            <w:webHidden/>
          </w:rPr>
        </w:r>
        <w:r w:rsidR="00BA269A" w:rsidRPr="00990A94">
          <w:rPr>
            <w:noProof/>
            <w:webHidden/>
          </w:rPr>
          <w:fldChar w:fldCharType="separate"/>
        </w:r>
        <w:r w:rsidR="00BA269A" w:rsidRPr="00990A94">
          <w:rPr>
            <w:noProof/>
            <w:webHidden/>
          </w:rPr>
          <w:t>14</w:t>
        </w:r>
        <w:r w:rsidR="00BA269A" w:rsidRPr="00990A94">
          <w:rPr>
            <w:noProof/>
            <w:webHidden/>
          </w:rPr>
          <w:fldChar w:fldCharType="end"/>
        </w:r>
      </w:hyperlink>
    </w:p>
    <w:p w14:paraId="429162A4" w14:textId="7F664A9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1" w:history="1">
        <w:r w:rsidR="00BA269A" w:rsidRPr="00990A94">
          <w:rPr>
            <w:rStyle w:val="Hyperlink"/>
            <w:noProof/>
          </w:rPr>
          <w:t>Art. 3. Definiții general aplicabile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_Toc151119781 \h </w:instrText>
        </w:r>
        <w:r w:rsidR="00BA269A" w:rsidRPr="00990A94">
          <w:rPr>
            <w:noProof/>
            <w:webHidden/>
          </w:rPr>
        </w:r>
        <w:r w:rsidR="00BA269A" w:rsidRPr="00990A94">
          <w:rPr>
            <w:noProof/>
            <w:webHidden/>
          </w:rPr>
          <w:fldChar w:fldCharType="separate"/>
        </w:r>
        <w:r w:rsidR="00BA269A" w:rsidRPr="00990A94">
          <w:rPr>
            <w:noProof/>
            <w:webHidden/>
          </w:rPr>
          <w:t>14</w:t>
        </w:r>
        <w:r w:rsidR="00BA269A" w:rsidRPr="00990A94">
          <w:rPr>
            <w:noProof/>
            <w:webHidden/>
          </w:rPr>
          <w:fldChar w:fldCharType="end"/>
        </w:r>
      </w:hyperlink>
    </w:p>
    <w:p w14:paraId="5E820624" w14:textId="15DC628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2" w:history="1">
        <w:r w:rsidR="00BA269A" w:rsidRPr="00990A94">
          <w:rPr>
            <w:rStyle w:val="Hyperlink"/>
            <w:noProof/>
          </w:rPr>
          <w:t>Art. 4. Buna administrare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_Toc151119782 \h </w:instrText>
        </w:r>
        <w:r w:rsidR="00BA269A" w:rsidRPr="00990A94">
          <w:rPr>
            <w:noProof/>
            <w:webHidden/>
          </w:rPr>
        </w:r>
        <w:r w:rsidR="00BA269A" w:rsidRPr="00990A94">
          <w:rPr>
            <w:noProof/>
            <w:webHidden/>
          </w:rPr>
          <w:fldChar w:fldCharType="separate"/>
        </w:r>
        <w:r w:rsidR="00BA269A" w:rsidRPr="00990A94">
          <w:rPr>
            <w:noProof/>
            <w:webHidden/>
          </w:rPr>
          <w:t>17</w:t>
        </w:r>
        <w:r w:rsidR="00BA269A" w:rsidRPr="00990A94">
          <w:rPr>
            <w:noProof/>
            <w:webHidden/>
          </w:rPr>
          <w:fldChar w:fldCharType="end"/>
        </w:r>
      </w:hyperlink>
    </w:p>
    <w:p w14:paraId="3D3287BE" w14:textId="79A702E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3" w:history="1">
        <w:r w:rsidR="00BA269A" w:rsidRPr="00990A94">
          <w:rPr>
            <w:rStyle w:val="Hyperlink"/>
            <w:noProof/>
          </w:rPr>
          <w:t>Art. 5. Buna credință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_Toc151119783 \h </w:instrText>
        </w:r>
        <w:r w:rsidR="00BA269A" w:rsidRPr="00990A94">
          <w:rPr>
            <w:noProof/>
            <w:webHidden/>
          </w:rPr>
        </w:r>
        <w:r w:rsidR="00BA269A" w:rsidRPr="00990A94">
          <w:rPr>
            <w:noProof/>
            <w:webHidden/>
          </w:rPr>
          <w:fldChar w:fldCharType="separate"/>
        </w:r>
        <w:r w:rsidR="00BA269A" w:rsidRPr="00990A94">
          <w:rPr>
            <w:noProof/>
            <w:webHidden/>
          </w:rPr>
          <w:t>17</w:t>
        </w:r>
        <w:r w:rsidR="00BA269A" w:rsidRPr="00990A94">
          <w:rPr>
            <w:noProof/>
            <w:webHidden/>
          </w:rPr>
          <w:fldChar w:fldCharType="end"/>
        </w:r>
      </w:hyperlink>
    </w:p>
    <w:p w14:paraId="568E56BE" w14:textId="5998437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4" w:history="1">
        <w:r w:rsidR="00BA269A" w:rsidRPr="00990A94">
          <w:rPr>
            <w:rStyle w:val="Hyperlink"/>
            <w:noProof/>
          </w:rPr>
          <w:t>Art. 6. Celeritatea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_Toc151119784 \h </w:instrText>
        </w:r>
        <w:r w:rsidR="00BA269A" w:rsidRPr="00990A94">
          <w:rPr>
            <w:noProof/>
            <w:webHidden/>
          </w:rPr>
        </w:r>
        <w:r w:rsidR="00BA269A" w:rsidRPr="00990A94">
          <w:rPr>
            <w:noProof/>
            <w:webHidden/>
          </w:rPr>
          <w:fldChar w:fldCharType="separate"/>
        </w:r>
        <w:r w:rsidR="00BA269A" w:rsidRPr="00990A94">
          <w:rPr>
            <w:noProof/>
            <w:webHidden/>
          </w:rPr>
          <w:t>17</w:t>
        </w:r>
        <w:r w:rsidR="00BA269A" w:rsidRPr="00990A94">
          <w:rPr>
            <w:noProof/>
            <w:webHidden/>
          </w:rPr>
          <w:fldChar w:fldCharType="end"/>
        </w:r>
      </w:hyperlink>
    </w:p>
    <w:p w14:paraId="2DA2A53F" w14:textId="43ABCD25"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5" w:history="1">
        <w:r w:rsidR="00BA269A" w:rsidRPr="00990A94">
          <w:rPr>
            <w:rStyle w:val="Hyperlink"/>
            <w:noProof/>
          </w:rPr>
          <w:t>Art. 7. Cooperarea loială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_Toc151119785 \h </w:instrText>
        </w:r>
        <w:r w:rsidR="00BA269A" w:rsidRPr="00990A94">
          <w:rPr>
            <w:noProof/>
            <w:webHidden/>
          </w:rPr>
        </w:r>
        <w:r w:rsidR="00BA269A" w:rsidRPr="00990A94">
          <w:rPr>
            <w:noProof/>
            <w:webHidden/>
          </w:rPr>
          <w:fldChar w:fldCharType="separate"/>
        </w:r>
        <w:r w:rsidR="00BA269A" w:rsidRPr="00990A94">
          <w:rPr>
            <w:noProof/>
            <w:webHidden/>
          </w:rPr>
          <w:t>18</w:t>
        </w:r>
        <w:r w:rsidR="00BA269A" w:rsidRPr="00990A94">
          <w:rPr>
            <w:noProof/>
            <w:webHidden/>
          </w:rPr>
          <w:fldChar w:fldCharType="end"/>
        </w:r>
      </w:hyperlink>
    </w:p>
    <w:p w14:paraId="53AA1CC8" w14:textId="5230F01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6" w:history="1">
        <w:r w:rsidR="00BA269A" w:rsidRPr="00990A94">
          <w:rPr>
            <w:rStyle w:val="Hyperlink"/>
            <w:noProof/>
          </w:rPr>
          <w:t>Art. 8. Comunicarea promptă și eficientă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_Toc151119786 \h </w:instrText>
        </w:r>
        <w:r w:rsidR="00BA269A" w:rsidRPr="00990A94">
          <w:rPr>
            <w:noProof/>
            <w:webHidden/>
          </w:rPr>
        </w:r>
        <w:r w:rsidR="00BA269A" w:rsidRPr="00990A94">
          <w:rPr>
            <w:noProof/>
            <w:webHidden/>
          </w:rPr>
          <w:fldChar w:fldCharType="separate"/>
        </w:r>
        <w:r w:rsidR="00BA269A" w:rsidRPr="00990A94">
          <w:rPr>
            <w:noProof/>
            <w:webHidden/>
          </w:rPr>
          <w:t>18</w:t>
        </w:r>
        <w:r w:rsidR="00BA269A" w:rsidRPr="00990A94">
          <w:rPr>
            <w:noProof/>
            <w:webHidden/>
          </w:rPr>
          <w:fldChar w:fldCharType="end"/>
        </w:r>
      </w:hyperlink>
    </w:p>
    <w:p w14:paraId="401EF5A7" w14:textId="40E6774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7" w:history="1">
        <w:r w:rsidR="00BA269A" w:rsidRPr="00990A94">
          <w:rPr>
            <w:rStyle w:val="Hyperlink"/>
            <w:noProof/>
          </w:rPr>
          <w:t>Art. 9. Dialogul cu participanții la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_Toc151119787 \h </w:instrText>
        </w:r>
        <w:r w:rsidR="00BA269A" w:rsidRPr="00990A94">
          <w:rPr>
            <w:noProof/>
            <w:webHidden/>
          </w:rPr>
        </w:r>
        <w:r w:rsidR="00BA269A" w:rsidRPr="00990A94">
          <w:rPr>
            <w:noProof/>
            <w:webHidden/>
          </w:rPr>
          <w:fldChar w:fldCharType="separate"/>
        </w:r>
        <w:r w:rsidR="00BA269A" w:rsidRPr="00990A94">
          <w:rPr>
            <w:noProof/>
            <w:webHidden/>
          </w:rPr>
          <w:t>18</w:t>
        </w:r>
        <w:r w:rsidR="00BA269A" w:rsidRPr="00990A94">
          <w:rPr>
            <w:noProof/>
            <w:webHidden/>
          </w:rPr>
          <w:fldChar w:fldCharType="end"/>
        </w:r>
      </w:hyperlink>
    </w:p>
    <w:p w14:paraId="7EC2EF11" w14:textId="17D4546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8" w:history="1">
        <w:r w:rsidR="00BA269A" w:rsidRPr="00990A94">
          <w:rPr>
            <w:rStyle w:val="Hyperlink"/>
            <w:noProof/>
          </w:rPr>
          <w:t>Art. 10. Egalitatea de tratament</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_Toc151119788 \h </w:instrText>
        </w:r>
        <w:r w:rsidR="00BA269A" w:rsidRPr="00990A94">
          <w:rPr>
            <w:noProof/>
            <w:webHidden/>
          </w:rPr>
        </w:r>
        <w:r w:rsidR="00BA269A" w:rsidRPr="00990A94">
          <w:rPr>
            <w:noProof/>
            <w:webHidden/>
          </w:rPr>
          <w:fldChar w:fldCharType="separate"/>
        </w:r>
        <w:r w:rsidR="00BA269A" w:rsidRPr="00990A94">
          <w:rPr>
            <w:noProof/>
            <w:webHidden/>
          </w:rPr>
          <w:t>18</w:t>
        </w:r>
        <w:r w:rsidR="00BA269A" w:rsidRPr="00990A94">
          <w:rPr>
            <w:noProof/>
            <w:webHidden/>
          </w:rPr>
          <w:fldChar w:fldCharType="end"/>
        </w:r>
      </w:hyperlink>
    </w:p>
    <w:p w14:paraId="175A527E" w14:textId="4CB1A80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89" w:history="1">
        <w:r w:rsidR="00BA269A" w:rsidRPr="00990A94">
          <w:rPr>
            <w:rStyle w:val="Hyperlink"/>
            <w:noProof/>
          </w:rPr>
          <w:t>Art. 11. Eficiența și eficacitatea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_Toc151119789 \h </w:instrText>
        </w:r>
        <w:r w:rsidR="00BA269A" w:rsidRPr="00990A94">
          <w:rPr>
            <w:noProof/>
            <w:webHidden/>
          </w:rPr>
        </w:r>
        <w:r w:rsidR="00BA269A" w:rsidRPr="00990A94">
          <w:rPr>
            <w:noProof/>
            <w:webHidden/>
          </w:rPr>
          <w:fldChar w:fldCharType="separate"/>
        </w:r>
        <w:r w:rsidR="00BA269A" w:rsidRPr="00990A94">
          <w:rPr>
            <w:noProof/>
            <w:webHidden/>
          </w:rPr>
          <w:t>18</w:t>
        </w:r>
        <w:r w:rsidR="00BA269A" w:rsidRPr="00990A94">
          <w:rPr>
            <w:noProof/>
            <w:webHidden/>
          </w:rPr>
          <w:fldChar w:fldCharType="end"/>
        </w:r>
      </w:hyperlink>
    </w:p>
    <w:p w14:paraId="7F1B743A" w14:textId="051206C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0" w:history="1">
        <w:r w:rsidR="00BA269A" w:rsidRPr="00990A94">
          <w:rPr>
            <w:rStyle w:val="Hyperlink"/>
            <w:noProof/>
          </w:rPr>
          <w:t>Art. 12. Accesul la informațiile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_Toc151119790 \h </w:instrText>
        </w:r>
        <w:r w:rsidR="00BA269A" w:rsidRPr="00990A94">
          <w:rPr>
            <w:noProof/>
            <w:webHidden/>
          </w:rPr>
        </w:r>
        <w:r w:rsidR="00BA269A" w:rsidRPr="00990A94">
          <w:rPr>
            <w:noProof/>
            <w:webHidden/>
          </w:rPr>
          <w:fldChar w:fldCharType="separate"/>
        </w:r>
        <w:r w:rsidR="00BA269A" w:rsidRPr="00990A94">
          <w:rPr>
            <w:noProof/>
            <w:webHidden/>
          </w:rPr>
          <w:t>18</w:t>
        </w:r>
        <w:r w:rsidR="00BA269A" w:rsidRPr="00990A94">
          <w:rPr>
            <w:noProof/>
            <w:webHidden/>
          </w:rPr>
          <w:fldChar w:fldCharType="end"/>
        </w:r>
      </w:hyperlink>
    </w:p>
    <w:p w14:paraId="5B46C7B6" w14:textId="5491689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1" w:history="1">
        <w:r w:rsidR="00BA269A" w:rsidRPr="00990A94">
          <w:rPr>
            <w:rStyle w:val="Hyperlink"/>
            <w:noProof/>
          </w:rPr>
          <w:t>Art. 13. Legalitatea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_Toc151119791 \h </w:instrText>
        </w:r>
        <w:r w:rsidR="00BA269A" w:rsidRPr="00990A94">
          <w:rPr>
            <w:noProof/>
            <w:webHidden/>
          </w:rPr>
        </w:r>
        <w:r w:rsidR="00BA269A" w:rsidRPr="00990A94">
          <w:rPr>
            <w:noProof/>
            <w:webHidden/>
          </w:rPr>
          <w:fldChar w:fldCharType="separate"/>
        </w:r>
        <w:r w:rsidR="00BA269A" w:rsidRPr="00990A94">
          <w:rPr>
            <w:noProof/>
            <w:webHidden/>
          </w:rPr>
          <w:t>18</w:t>
        </w:r>
        <w:r w:rsidR="00BA269A" w:rsidRPr="00990A94">
          <w:rPr>
            <w:noProof/>
            <w:webHidden/>
          </w:rPr>
          <w:fldChar w:fldCharType="end"/>
        </w:r>
      </w:hyperlink>
    </w:p>
    <w:p w14:paraId="456867A9" w14:textId="1126324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2" w:history="1">
        <w:r w:rsidR="00BA269A" w:rsidRPr="00990A94">
          <w:rPr>
            <w:rStyle w:val="Hyperlink"/>
            <w:noProof/>
          </w:rPr>
          <w:t>Art. 14. Limba desfășurării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_Toc151119792 \h </w:instrText>
        </w:r>
        <w:r w:rsidR="00BA269A" w:rsidRPr="00990A94">
          <w:rPr>
            <w:noProof/>
            <w:webHidden/>
          </w:rPr>
        </w:r>
        <w:r w:rsidR="00BA269A" w:rsidRPr="00990A94">
          <w:rPr>
            <w:noProof/>
            <w:webHidden/>
          </w:rPr>
          <w:fldChar w:fldCharType="separate"/>
        </w:r>
        <w:r w:rsidR="00BA269A" w:rsidRPr="00990A94">
          <w:rPr>
            <w:noProof/>
            <w:webHidden/>
          </w:rPr>
          <w:t>19</w:t>
        </w:r>
        <w:r w:rsidR="00BA269A" w:rsidRPr="00990A94">
          <w:rPr>
            <w:noProof/>
            <w:webHidden/>
          </w:rPr>
          <w:fldChar w:fldCharType="end"/>
        </w:r>
      </w:hyperlink>
    </w:p>
    <w:p w14:paraId="515D905E" w14:textId="5F5BD2E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3" w:history="1">
        <w:r w:rsidR="00BA269A" w:rsidRPr="00990A94">
          <w:rPr>
            <w:rStyle w:val="Hyperlink"/>
            <w:noProof/>
          </w:rPr>
          <w:t>Art. 15. Motivarea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_Toc151119793 \h </w:instrText>
        </w:r>
        <w:r w:rsidR="00BA269A" w:rsidRPr="00990A94">
          <w:rPr>
            <w:noProof/>
            <w:webHidden/>
          </w:rPr>
        </w:r>
        <w:r w:rsidR="00BA269A" w:rsidRPr="00990A94">
          <w:rPr>
            <w:noProof/>
            <w:webHidden/>
          </w:rPr>
          <w:fldChar w:fldCharType="separate"/>
        </w:r>
        <w:r w:rsidR="00BA269A" w:rsidRPr="00990A94">
          <w:rPr>
            <w:noProof/>
            <w:webHidden/>
          </w:rPr>
          <w:t>19</w:t>
        </w:r>
        <w:r w:rsidR="00BA269A" w:rsidRPr="00990A94">
          <w:rPr>
            <w:noProof/>
            <w:webHidden/>
          </w:rPr>
          <w:fldChar w:fldCharType="end"/>
        </w:r>
      </w:hyperlink>
    </w:p>
    <w:p w14:paraId="0D78350D" w14:textId="567FBE6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4" w:history="1">
        <w:r w:rsidR="00BA269A" w:rsidRPr="00990A94">
          <w:rPr>
            <w:rStyle w:val="Hyperlink"/>
            <w:noProof/>
          </w:rPr>
          <w:t>Art. 16. Prevenirea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_Toc151119794 \h </w:instrText>
        </w:r>
        <w:r w:rsidR="00BA269A" w:rsidRPr="00990A94">
          <w:rPr>
            <w:noProof/>
            <w:webHidden/>
          </w:rPr>
        </w:r>
        <w:r w:rsidR="00BA269A" w:rsidRPr="00990A94">
          <w:rPr>
            <w:noProof/>
            <w:webHidden/>
          </w:rPr>
          <w:fldChar w:fldCharType="separate"/>
        </w:r>
        <w:r w:rsidR="00BA269A" w:rsidRPr="00990A94">
          <w:rPr>
            <w:noProof/>
            <w:webHidden/>
          </w:rPr>
          <w:t>19</w:t>
        </w:r>
        <w:r w:rsidR="00BA269A" w:rsidRPr="00990A94">
          <w:rPr>
            <w:noProof/>
            <w:webHidden/>
          </w:rPr>
          <w:fldChar w:fldCharType="end"/>
        </w:r>
      </w:hyperlink>
    </w:p>
    <w:p w14:paraId="5797F176" w14:textId="4705224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5" w:history="1">
        <w:r w:rsidR="00BA269A" w:rsidRPr="00990A94">
          <w:rPr>
            <w:rStyle w:val="Hyperlink"/>
            <w:noProof/>
          </w:rPr>
          <w:t>Art. 17. Proporționalitatea măsurilor procedurale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_Toc151119795 \h </w:instrText>
        </w:r>
        <w:r w:rsidR="00BA269A" w:rsidRPr="00990A94">
          <w:rPr>
            <w:noProof/>
            <w:webHidden/>
          </w:rPr>
        </w:r>
        <w:r w:rsidR="00BA269A" w:rsidRPr="00990A94">
          <w:rPr>
            <w:noProof/>
            <w:webHidden/>
          </w:rPr>
          <w:fldChar w:fldCharType="separate"/>
        </w:r>
        <w:r w:rsidR="00BA269A" w:rsidRPr="00990A94">
          <w:rPr>
            <w:noProof/>
            <w:webHidden/>
          </w:rPr>
          <w:t>19</w:t>
        </w:r>
        <w:r w:rsidR="00BA269A" w:rsidRPr="00990A94">
          <w:rPr>
            <w:noProof/>
            <w:webHidden/>
          </w:rPr>
          <w:fldChar w:fldCharType="end"/>
        </w:r>
      </w:hyperlink>
    </w:p>
    <w:p w14:paraId="7B172F7A" w14:textId="530E920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6" w:history="1">
        <w:r w:rsidR="00BA269A" w:rsidRPr="00990A94">
          <w:rPr>
            <w:rStyle w:val="Hyperlink"/>
            <w:noProof/>
          </w:rPr>
          <w:t>Art. 18. Securitatea juridică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_Toc151119796 \h </w:instrText>
        </w:r>
        <w:r w:rsidR="00BA269A" w:rsidRPr="00990A94">
          <w:rPr>
            <w:noProof/>
            <w:webHidden/>
          </w:rPr>
        </w:r>
        <w:r w:rsidR="00BA269A" w:rsidRPr="00990A94">
          <w:rPr>
            <w:noProof/>
            <w:webHidden/>
          </w:rPr>
          <w:fldChar w:fldCharType="separate"/>
        </w:r>
        <w:r w:rsidR="00BA269A" w:rsidRPr="00990A94">
          <w:rPr>
            <w:noProof/>
            <w:webHidden/>
          </w:rPr>
          <w:t>19</w:t>
        </w:r>
        <w:r w:rsidR="00BA269A" w:rsidRPr="00990A94">
          <w:rPr>
            <w:noProof/>
            <w:webHidden/>
          </w:rPr>
          <w:fldChar w:fldCharType="end"/>
        </w:r>
      </w:hyperlink>
    </w:p>
    <w:p w14:paraId="438565F0" w14:textId="4F5FD33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7" w:history="1">
        <w:r w:rsidR="00BA269A" w:rsidRPr="00990A94">
          <w:rPr>
            <w:rStyle w:val="Hyperlink"/>
            <w:noProof/>
          </w:rPr>
          <w:t>Art. 19. Transparenţă şi participare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_Toc151119797 \h </w:instrText>
        </w:r>
        <w:r w:rsidR="00BA269A" w:rsidRPr="00990A94">
          <w:rPr>
            <w:noProof/>
            <w:webHidden/>
          </w:rPr>
        </w:r>
        <w:r w:rsidR="00BA269A" w:rsidRPr="00990A94">
          <w:rPr>
            <w:noProof/>
            <w:webHidden/>
          </w:rPr>
          <w:fldChar w:fldCharType="separate"/>
        </w:r>
        <w:r w:rsidR="00BA269A" w:rsidRPr="00990A94">
          <w:rPr>
            <w:noProof/>
            <w:webHidden/>
          </w:rPr>
          <w:t>19</w:t>
        </w:r>
        <w:r w:rsidR="00BA269A" w:rsidRPr="00990A94">
          <w:rPr>
            <w:noProof/>
            <w:webHidden/>
          </w:rPr>
          <w:fldChar w:fldCharType="end"/>
        </w:r>
      </w:hyperlink>
    </w:p>
    <w:p w14:paraId="6FA48386" w14:textId="67C26DA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798" w:history="1">
        <w:r w:rsidR="00BA269A" w:rsidRPr="00990A94">
          <w:rPr>
            <w:rStyle w:val="Hyperlink"/>
            <w:noProof/>
          </w:rPr>
          <w:t>Art. 20.  Protecția încrederii legitime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_Toc151119798 \h </w:instrText>
        </w:r>
        <w:r w:rsidR="00BA269A" w:rsidRPr="00990A94">
          <w:rPr>
            <w:noProof/>
            <w:webHidden/>
          </w:rPr>
        </w:r>
        <w:r w:rsidR="00BA269A" w:rsidRPr="00990A94">
          <w:rPr>
            <w:noProof/>
            <w:webHidden/>
          </w:rPr>
          <w:fldChar w:fldCharType="separate"/>
        </w:r>
        <w:r w:rsidR="00BA269A" w:rsidRPr="00990A94">
          <w:rPr>
            <w:noProof/>
            <w:webHidden/>
          </w:rPr>
          <w:t>20</w:t>
        </w:r>
        <w:r w:rsidR="00BA269A" w:rsidRPr="00990A94">
          <w:rPr>
            <w:noProof/>
            <w:webHidden/>
          </w:rPr>
          <w:fldChar w:fldCharType="end"/>
        </w:r>
      </w:hyperlink>
    </w:p>
    <w:p w14:paraId="155695A2" w14:textId="0B29E823"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19799" w:history="1">
        <w:r w:rsidR="00BA269A" w:rsidRPr="00990A94">
          <w:rPr>
            <w:rStyle w:val="Hyperlink"/>
            <w:noProof/>
            <w:lang w:val="ro-RO"/>
          </w:rPr>
          <w:t>Titlul II Reguli generale privind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_Toc151119799 \h </w:instrText>
        </w:r>
        <w:r w:rsidR="00BA269A" w:rsidRPr="00990A94">
          <w:rPr>
            <w:noProof/>
            <w:webHidden/>
          </w:rPr>
        </w:r>
        <w:r w:rsidR="00BA269A" w:rsidRPr="00990A94">
          <w:rPr>
            <w:noProof/>
            <w:webHidden/>
          </w:rPr>
          <w:fldChar w:fldCharType="separate"/>
        </w:r>
        <w:r w:rsidR="00BA269A" w:rsidRPr="00990A94">
          <w:rPr>
            <w:noProof/>
            <w:webHidden/>
          </w:rPr>
          <w:t>21</w:t>
        </w:r>
        <w:r w:rsidR="00BA269A" w:rsidRPr="00990A94">
          <w:rPr>
            <w:noProof/>
            <w:webHidden/>
          </w:rPr>
          <w:fldChar w:fldCharType="end"/>
        </w:r>
      </w:hyperlink>
    </w:p>
    <w:p w14:paraId="35B71556" w14:textId="7BF235D9" w:rsidR="00BA269A" w:rsidRPr="00990A94" w:rsidRDefault="00BD6E95">
      <w:pPr>
        <w:pStyle w:val="TOC2"/>
        <w:rPr>
          <w:rFonts w:asciiTheme="minorHAnsi" w:eastAsiaTheme="minorEastAsia" w:hAnsiTheme="minorHAnsi" w:cstheme="minorBidi"/>
          <w:b w:val="0"/>
          <w:bCs w:val="0"/>
          <w:noProof/>
          <w:lang w:val="ro-RO" w:eastAsia="ro-RO"/>
        </w:rPr>
      </w:pPr>
      <w:hyperlink w:anchor="_Toc151119800" w:history="1">
        <w:r w:rsidR="00BA269A" w:rsidRPr="00990A94">
          <w:rPr>
            <w:rStyle w:val="Hyperlink"/>
            <w:noProof/>
            <w:lang w:val="ro-RO"/>
          </w:rPr>
          <w:t>Capitolul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_Toc151119800 \h </w:instrText>
        </w:r>
        <w:r w:rsidR="00BA269A" w:rsidRPr="00990A94">
          <w:rPr>
            <w:noProof/>
            <w:webHidden/>
          </w:rPr>
        </w:r>
        <w:r w:rsidR="00BA269A" w:rsidRPr="00990A94">
          <w:rPr>
            <w:noProof/>
            <w:webHidden/>
          </w:rPr>
          <w:fldChar w:fldCharType="separate"/>
        </w:r>
        <w:r w:rsidR="00BA269A" w:rsidRPr="00990A94">
          <w:rPr>
            <w:noProof/>
            <w:webHidden/>
          </w:rPr>
          <w:t>21</w:t>
        </w:r>
        <w:r w:rsidR="00BA269A" w:rsidRPr="00990A94">
          <w:rPr>
            <w:noProof/>
            <w:webHidden/>
          </w:rPr>
          <w:fldChar w:fldCharType="end"/>
        </w:r>
      </w:hyperlink>
    </w:p>
    <w:p w14:paraId="4BBA4188" w14:textId="6A17A4E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1" w:history="1">
        <w:r w:rsidR="00BA269A" w:rsidRPr="00990A94">
          <w:rPr>
            <w:rStyle w:val="Hyperlink"/>
            <w:noProof/>
          </w:rPr>
          <w:t>Art. 21. Relația dintre regulile procedurale generale și cele speciale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_Toc151119801 \h </w:instrText>
        </w:r>
        <w:r w:rsidR="00BA269A" w:rsidRPr="00990A94">
          <w:rPr>
            <w:noProof/>
            <w:webHidden/>
          </w:rPr>
        </w:r>
        <w:r w:rsidR="00BA269A" w:rsidRPr="00990A94">
          <w:rPr>
            <w:noProof/>
            <w:webHidden/>
          </w:rPr>
          <w:fldChar w:fldCharType="separate"/>
        </w:r>
        <w:r w:rsidR="00BA269A" w:rsidRPr="00990A94">
          <w:rPr>
            <w:noProof/>
            <w:webHidden/>
          </w:rPr>
          <w:t>21</w:t>
        </w:r>
        <w:r w:rsidR="00BA269A" w:rsidRPr="00990A94">
          <w:rPr>
            <w:noProof/>
            <w:webHidden/>
          </w:rPr>
          <w:fldChar w:fldCharType="end"/>
        </w:r>
      </w:hyperlink>
    </w:p>
    <w:p w14:paraId="4370EE93" w14:textId="7457D57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2" w:history="1">
        <w:r w:rsidR="00BA269A" w:rsidRPr="00990A94">
          <w:rPr>
            <w:rStyle w:val="Hyperlink"/>
            <w:noProof/>
          </w:rPr>
          <w:t>Art. 22. Participanții în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_Toc151119802 \h </w:instrText>
        </w:r>
        <w:r w:rsidR="00BA269A" w:rsidRPr="00990A94">
          <w:rPr>
            <w:noProof/>
            <w:webHidden/>
          </w:rPr>
        </w:r>
        <w:r w:rsidR="00BA269A" w:rsidRPr="00990A94">
          <w:rPr>
            <w:noProof/>
            <w:webHidden/>
          </w:rPr>
          <w:fldChar w:fldCharType="separate"/>
        </w:r>
        <w:r w:rsidR="00BA269A" w:rsidRPr="00990A94">
          <w:rPr>
            <w:noProof/>
            <w:webHidden/>
          </w:rPr>
          <w:t>21</w:t>
        </w:r>
        <w:r w:rsidR="00BA269A" w:rsidRPr="00990A94">
          <w:rPr>
            <w:noProof/>
            <w:webHidden/>
          </w:rPr>
          <w:fldChar w:fldCharType="end"/>
        </w:r>
      </w:hyperlink>
    </w:p>
    <w:p w14:paraId="5E7D5405" w14:textId="1DAA08F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3" w:history="1">
        <w:r w:rsidR="00BA269A" w:rsidRPr="00990A94">
          <w:rPr>
            <w:rStyle w:val="Hyperlink"/>
            <w:noProof/>
          </w:rPr>
          <w:t>Art. 23. Intervenienții în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_Toc151119803 \h </w:instrText>
        </w:r>
        <w:r w:rsidR="00BA269A" w:rsidRPr="00990A94">
          <w:rPr>
            <w:noProof/>
            <w:webHidden/>
          </w:rPr>
        </w:r>
        <w:r w:rsidR="00BA269A" w:rsidRPr="00990A94">
          <w:rPr>
            <w:noProof/>
            <w:webHidden/>
          </w:rPr>
          <w:fldChar w:fldCharType="separate"/>
        </w:r>
        <w:r w:rsidR="00BA269A" w:rsidRPr="00990A94">
          <w:rPr>
            <w:noProof/>
            <w:webHidden/>
          </w:rPr>
          <w:t>21</w:t>
        </w:r>
        <w:r w:rsidR="00BA269A" w:rsidRPr="00990A94">
          <w:rPr>
            <w:noProof/>
            <w:webHidden/>
          </w:rPr>
          <w:fldChar w:fldCharType="end"/>
        </w:r>
      </w:hyperlink>
    </w:p>
    <w:p w14:paraId="090D1CC3" w14:textId="43F1EE6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4" w:history="1">
        <w:r w:rsidR="00BA269A" w:rsidRPr="00990A94">
          <w:rPr>
            <w:rStyle w:val="Hyperlink"/>
            <w:noProof/>
          </w:rPr>
          <w:t>Art. 24. Reprezentarea părților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_Toc151119804 \h </w:instrText>
        </w:r>
        <w:r w:rsidR="00BA269A" w:rsidRPr="00990A94">
          <w:rPr>
            <w:noProof/>
            <w:webHidden/>
          </w:rPr>
        </w:r>
        <w:r w:rsidR="00BA269A" w:rsidRPr="00990A94">
          <w:rPr>
            <w:noProof/>
            <w:webHidden/>
          </w:rPr>
          <w:fldChar w:fldCharType="separate"/>
        </w:r>
        <w:r w:rsidR="00BA269A" w:rsidRPr="00990A94">
          <w:rPr>
            <w:noProof/>
            <w:webHidden/>
          </w:rPr>
          <w:t>22</w:t>
        </w:r>
        <w:r w:rsidR="00BA269A" w:rsidRPr="00990A94">
          <w:rPr>
            <w:noProof/>
            <w:webHidden/>
          </w:rPr>
          <w:fldChar w:fldCharType="end"/>
        </w:r>
      </w:hyperlink>
    </w:p>
    <w:p w14:paraId="57150941" w14:textId="110AD69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5" w:history="1">
        <w:r w:rsidR="00BA269A" w:rsidRPr="00990A94">
          <w:rPr>
            <w:rStyle w:val="Hyperlink"/>
            <w:noProof/>
          </w:rPr>
          <w:t>Art. 25. Substituirea părților în situații speciale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_Toc151119805 \h </w:instrText>
        </w:r>
        <w:r w:rsidR="00BA269A" w:rsidRPr="00990A94">
          <w:rPr>
            <w:noProof/>
            <w:webHidden/>
          </w:rPr>
        </w:r>
        <w:r w:rsidR="00BA269A" w:rsidRPr="00990A94">
          <w:rPr>
            <w:noProof/>
            <w:webHidden/>
          </w:rPr>
          <w:fldChar w:fldCharType="separate"/>
        </w:r>
        <w:r w:rsidR="00BA269A" w:rsidRPr="00990A94">
          <w:rPr>
            <w:noProof/>
            <w:webHidden/>
          </w:rPr>
          <w:t>22</w:t>
        </w:r>
        <w:r w:rsidR="00BA269A" w:rsidRPr="00990A94">
          <w:rPr>
            <w:noProof/>
            <w:webHidden/>
          </w:rPr>
          <w:fldChar w:fldCharType="end"/>
        </w:r>
      </w:hyperlink>
    </w:p>
    <w:p w14:paraId="5D10E717" w14:textId="1B41B79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6" w:history="1">
        <w:r w:rsidR="00BA269A" w:rsidRPr="00990A94">
          <w:rPr>
            <w:rStyle w:val="Hyperlink"/>
            <w:noProof/>
          </w:rPr>
          <w:t>Art. 26. Opozabilitatea în cadrul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_Toc151119806 \h </w:instrText>
        </w:r>
        <w:r w:rsidR="00BA269A" w:rsidRPr="00990A94">
          <w:rPr>
            <w:noProof/>
            <w:webHidden/>
          </w:rPr>
        </w:r>
        <w:r w:rsidR="00BA269A" w:rsidRPr="00990A94">
          <w:rPr>
            <w:noProof/>
            <w:webHidden/>
          </w:rPr>
          <w:fldChar w:fldCharType="separate"/>
        </w:r>
        <w:r w:rsidR="00BA269A" w:rsidRPr="00990A94">
          <w:rPr>
            <w:noProof/>
            <w:webHidden/>
          </w:rPr>
          <w:t>23</w:t>
        </w:r>
        <w:r w:rsidR="00BA269A" w:rsidRPr="00990A94">
          <w:rPr>
            <w:noProof/>
            <w:webHidden/>
          </w:rPr>
          <w:fldChar w:fldCharType="end"/>
        </w:r>
      </w:hyperlink>
    </w:p>
    <w:p w14:paraId="6C7E4D72" w14:textId="674451A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7" w:history="1">
        <w:r w:rsidR="00BA269A" w:rsidRPr="00990A94">
          <w:rPr>
            <w:rStyle w:val="Hyperlink"/>
            <w:noProof/>
          </w:rPr>
          <w:t>Art. 27. Conexarea procedurilor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_Toc151119807 \h </w:instrText>
        </w:r>
        <w:r w:rsidR="00BA269A" w:rsidRPr="00990A94">
          <w:rPr>
            <w:noProof/>
            <w:webHidden/>
          </w:rPr>
        </w:r>
        <w:r w:rsidR="00BA269A" w:rsidRPr="00990A94">
          <w:rPr>
            <w:noProof/>
            <w:webHidden/>
          </w:rPr>
          <w:fldChar w:fldCharType="separate"/>
        </w:r>
        <w:r w:rsidR="00BA269A" w:rsidRPr="00990A94">
          <w:rPr>
            <w:noProof/>
            <w:webHidden/>
          </w:rPr>
          <w:t>23</w:t>
        </w:r>
        <w:r w:rsidR="00BA269A" w:rsidRPr="00990A94">
          <w:rPr>
            <w:noProof/>
            <w:webHidden/>
          </w:rPr>
          <w:fldChar w:fldCharType="end"/>
        </w:r>
      </w:hyperlink>
    </w:p>
    <w:p w14:paraId="446E046D" w14:textId="79043C9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8" w:history="1">
        <w:r w:rsidR="00BA269A" w:rsidRPr="00990A94">
          <w:rPr>
            <w:rStyle w:val="Hyperlink"/>
            <w:noProof/>
          </w:rPr>
          <w:t>Art. 28. Comunicarea în cadrul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_Toc151119808 \h </w:instrText>
        </w:r>
        <w:r w:rsidR="00BA269A" w:rsidRPr="00990A94">
          <w:rPr>
            <w:noProof/>
            <w:webHidden/>
          </w:rPr>
        </w:r>
        <w:r w:rsidR="00BA269A" w:rsidRPr="00990A94">
          <w:rPr>
            <w:noProof/>
            <w:webHidden/>
          </w:rPr>
          <w:fldChar w:fldCharType="separate"/>
        </w:r>
        <w:r w:rsidR="00BA269A" w:rsidRPr="00990A94">
          <w:rPr>
            <w:noProof/>
            <w:webHidden/>
          </w:rPr>
          <w:t>23</w:t>
        </w:r>
        <w:r w:rsidR="00BA269A" w:rsidRPr="00990A94">
          <w:rPr>
            <w:noProof/>
            <w:webHidden/>
          </w:rPr>
          <w:fldChar w:fldCharType="end"/>
        </w:r>
      </w:hyperlink>
    </w:p>
    <w:p w14:paraId="4BACA6BC" w14:textId="19E8CA3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09" w:history="1">
        <w:r w:rsidR="00BA269A" w:rsidRPr="00990A94">
          <w:rPr>
            <w:rStyle w:val="Hyperlink"/>
            <w:noProof/>
          </w:rPr>
          <w:t>Art. 29. Regimul juridic al înscrisurilor în formă electronică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_Toc151119809 \h </w:instrText>
        </w:r>
        <w:r w:rsidR="00BA269A" w:rsidRPr="00990A94">
          <w:rPr>
            <w:noProof/>
            <w:webHidden/>
          </w:rPr>
        </w:r>
        <w:r w:rsidR="00BA269A" w:rsidRPr="00990A94">
          <w:rPr>
            <w:noProof/>
            <w:webHidden/>
          </w:rPr>
          <w:fldChar w:fldCharType="separate"/>
        </w:r>
        <w:r w:rsidR="00BA269A" w:rsidRPr="00990A94">
          <w:rPr>
            <w:noProof/>
            <w:webHidden/>
          </w:rPr>
          <w:t>24</w:t>
        </w:r>
        <w:r w:rsidR="00BA269A" w:rsidRPr="00990A94">
          <w:rPr>
            <w:noProof/>
            <w:webHidden/>
          </w:rPr>
          <w:fldChar w:fldCharType="end"/>
        </w:r>
      </w:hyperlink>
    </w:p>
    <w:p w14:paraId="39854BAB" w14:textId="3BFAD31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0" w:history="1">
        <w:r w:rsidR="00BA269A" w:rsidRPr="00990A94">
          <w:rPr>
            <w:rStyle w:val="Hyperlink"/>
            <w:noProof/>
          </w:rPr>
          <w:t>Art. 30. Reguli aplicabile procedurilor în curs</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_Toc151119810 \h </w:instrText>
        </w:r>
        <w:r w:rsidR="00BA269A" w:rsidRPr="00990A94">
          <w:rPr>
            <w:noProof/>
            <w:webHidden/>
          </w:rPr>
        </w:r>
        <w:r w:rsidR="00BA269A" w:rsidRPr="00990A94">
          <w:rPr>
            <w:noProof/>
            <w:webHidden/>
          </w:rPr>
          <w:fldChar w:fldCharType="separate"/>
        </w:r>
        <w:r w:rsidR="00BA269A" w:rsidRPr="00990A94">
          <w:rPr>
            <w:noProof/>
            <w:webHidden/>
          </w:rPr>
          <w:t>24</w:t>
        </w:r>
        <w:r w:rsidR="00BA269A" w:rsidRPr="00990A94">
          <w:rPr>
            <w:noProof/>
            <w:webHidden/>
          </w:rPr>
          <w:fldChar w:fldCharType="end"/>
        </w:r>
      </w:hyperlink>
    </w:p>
    <w:p w14:paraId="49B4C300" w14:textId="278A27D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1" w:history="1">
        <w:r w:rsidR="00BA269A" w:rsidRPr="00990A94">
          <w:rPr>
            <w:rStyle w:val="Hyperlink"/>
            <w:noProof/>
          </w:rPr>
          <w:t>Art. 31. Registrul electronic general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_Toc151119811 \h </w:instrText>
        </w:r>
        <w:r w:rsidR="00BA269A" w:rsidRPr="00990A94">
          <w:rPr>
            <w:noProof/>
            <w:webHidden/>
          </w:rPr>
        </w:r>
        <w:r w:rsidR="00BA269A" w:rsidRPr="00990A94">
          <w:rPr>
            <w:noProof/>
            <w:webHidden/>
          </w:rPr>
          <w:fldChar w:fldCharType="separate"/>
        </w:r>
        <w:r w:rsidR="00BA269A" w:rsidRPr="00990A94">
          <w:rPr>
            <w:noProof/>
            <w:webHidden/>
          </w:rPr>
          <w:t>24</w:t>
        </w:r>
        <w:r w:rsidR="00BA269A" w:rsidRPr="00990A94">
          <w:rPr>
            <w:noProof/>
            <w:webHidden/>
          </w:rPr>
          <w:fldChar w:fldCharType="end"/>
        </w:r>
      </w:hyperlink>
    </w:p>
    <w:p w14:paraId="36A9B5B6" w14:textId="398223D3" w:rsidR="00BA269A" w:rsidRPr="00990A94" w:rsidRDefault="00BD6E95">
      <w:pPr>
        <w:pStyle w:val="TOC2"/>
        <w:rPr>
          <w:rFonts w:asciiTheme="minorHAnsi" w:eastAsiaTheme="minorEastAsia" w:hAnsiTheme="minorHAnsi" w:cstheme="minorBidi"/>
          <w:b w:val="0"/>
          <w:bCs w:val="0"/>
          <w:noProof/>
          <w:lang w:val="ro-RO" w:eastAsia="ro-RO"/>
        </w:rPr>
      </w:pPr>
      <w:hyperlink w:anchor="_Toc151119812" w:history="1">
        <w:r w:rsidR="00BA269A" w:rsidRPr="00990A94">
          <w:rPr>
            <w:rStyle w:val="Hyperlink"/>
            <w:noProof/>
            <w:lang w:val="ro-RO"/>
          </w:rPr>
          <w:t>Capitolul II. Etape și incidente procedurale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_Toc151119812 \h </w:instrText>
        </w:r>
        <w:r w:rsidR="00BA269A" w:rsidRPr="00990A94">
          <w:rPr>
            <w:noProof/>
            <w:webHidden/>
          </w:rPr>
        </w:r>
        <w:r w:rsidR="00BA269A" w:rsidRPr="00990A94">
          <w:rPr>
            <w:noProof/>
            <w:webHidden/>
          </w:rPr>
          <w:fldChar w:fldCharType="separate"/>
        </w:r>
        <w:r w:rsidR="00BA269A" w:rsidRPr="00990A94">
          <w:rPr>
            <w:noProof/>
            <w:webHidden/>
          </w:rPr>
          <w:t>25</w:t>
        </w:r>
        <w:r w:rsidR="00BA269A" w:rsidRPr="00990A94">
          <w:rPr>
            <w:noProof/>
            <w:webHidden/>
          </w:rPr>
          <w:fldChar w:fldCharType="end"/>
        </w:r>
      </w:hyperlink>
    </w:p>
    <w:p w14:paraId="27ACD15F" w14:textId="566612DA" w:rsidR="00BA269A" w:rsidRPr="00990A94" w:rsidRDefault="00BD6E95">
      <w:pPr>
        <w:pStyle w:val="TOC2"/>
        <w:rPr>
          <w:rFonts w:asciiTheme="minorHAnsi" w:eastAsiaTheme="minorEastAsia" w:hAnsiTheme="minorHAnsi" w:cstheme="minorBidi"/>
          <w:b w:val="0"/>
          <w:bCs w:val="0"/>
          <w:noProof/>
          <w:lang w:val="ro-RO" w:eastAsia="ro-RO"/>
        </w:rPr>
      </w:pPr>
      <w:hyperlink w:anchor="_Toc151119813" w:history="1">
        <w:r w:rsidR="00BA269A" w:rsidRPr="00990A94">
          <w:rPr>
            <w:rStyle w:val="Hyperlink"/>
            <w:i/>
            <w:noProof/>
            <w:lang w:val="ro-RO"/>
          </w:rPr>
          <w:t>Secțiunea I. Etapele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_Toc151119813 \h </w:instrText>
        </w:r>
        <w:r w:rsidR="00BA269A" w:rsidRPr="00990A94">
          <w:rPr>
            <w:noProof/>
            <w:webHidden/>
          </w:rPr>
        </w:r>
        <w:r w:rsidR="00BA269A" w:rsidRPr="00990A94">
          <w:rPr>
            <w:noProof/>
            <w:webHidden/>
          </w:rPr>
          <w:fldChar w:fldCharType="separate"/>
        </w:r>
        <w:r w:rsidR="00BA269A" w:rsidRPr="00990A94">
          <w:rPr>
            <w:noProof/>
            <w:webHidden/>
          </w:rPr>
          <w:t>25</w:t>
        </w:r>
        <w:r w:rsidR="00BA269A" w:rsidRPr="00990A94">
          <w:rPr>
            <w:noProof/>
            <w:webHidden/>
          </w:rPr>
          <w:fldChar w:fldCharType="end"/>
        </w:r>
      </w:hyperlink>
    </w:p>
    <w:p w14:paraId="2BE90394" w14:textId="6F1EA17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4" w:history="1">
        <w:r w:rsidR="00BA269A" w:rsidRPr="00990A94">
          <w:rPr>
            <w:rStyle w:val="Hyperlink"/>
            <w:noProof/>
          </w:rPr>
          <w:t>Art. 32. Etapele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_Toc151119814 \h </w:instrText>
        </w:r>
        <w:r w:rsidR="00BA269A" w:rsidRPr="00990A94">
          <w:rPr>
            <w:noProof/>
            <w:webHidden/>
          </w:rPr>
        </w:r>
        <w:r w:rsidR="00BA269A" w:rsidRPr="00990A94">
          <w:rPr>
            <w:noProof/>
            <w:webHidden/>
          </w:rPr>
          <w:fldChar w:fldCharType="separate"/>
        </w:r>
        <w:r w:rsidR="00BA269A" w:rsidRPr="00990A94">
          <w:rPr>
            <w:noProof/>
            <w:webHidden/>
          </w:rPr>
          <w:t>25</w:t>
        </w:r>
        <w:r w:rsidR="00BA269A" w:rsidRPr="00990A94">
          <w:rPr>
            <w:noProof/>
            <w:webHidden/>
          </w:rPr>
          <w:fldChar w:fldCharType="end"/>
        </w:r>
      </w:hyperlink>
    </w:p>
    <w:p w14:paraId="253B04FB" w14:textId="7087A96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5" w:history="1">
        <w:r w:rsidR="00BA269A" w:rsidRPr="00990A94">
          <w:rPr>
            <w:rStyle w:val="Hyperlink"/>
            <w:noProof/>
          </w:rPr>
          <w:t>Art. 33. Declanșarea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_Toc151119815 \h </w:instrText>
        </w:r>
        <w:r w:rsidR="00BA269A" w:rsidRPr="00990A94">
          <w:rPr>
            <w:noProof/>
            <w:webHidden/>
          </w:rPr>
        </w:r>
        <w:r w:rsidR="00BA269A" w:rsidRPr="00990A94">
          <w:rPr>
            <w:noProof/>
            <w:webHidden/>
          </w:rPr>
          <w:fldChar w:fldCharType="separate"/>
        </w:r>
        <w:r w:rsidR="00BA269A" w:rsidRPr="00990A94">
          <w:rPr>
            <w:noProof/>
            <w:webHidden/>
          </w:rPr>
          <w:t>25</w:t>
        </w:r>
        <w:r w:rsidR="00BA269A" w:rsidRPr="00990A94">
          <w:rPr>
            <w:noProof/>
            <w:webHidden/>
          </w:rPr>
          <w:fldChar w:fldCharType="end"/>
        </w:r>
      </w:hyperlink>
    </w:p>
    <w:p w14:paraId="643ADE35" w14:textId="638965D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6" w:history="1">
        <w:r w:rsidR="00BA269A" w:rsidRPr="00990A94">
          <w:rPr>
            <w:rStyle w:val="Hyperlink"/>
            <w:noProof/>
          </w:rPr>
          <w:t>Art. 34. Identitatea digitală și identificarea digitală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_Toc151119816 \h </w:instrText>
        </w:r>
        <w:r w:rsidR="00BA269A" w:rsidRPr="00990A94">
          <w:rPr>
            <w:noProof/>
            <w:webHidden/>
          </w:rPr>
        </w:r>
        <w:r w:rsidR="00BA269A" w:rsidRPr="00990A94">
          <w:rPr>
            <w:noProof/>
            <w:webHidden/>
          </w:rPr>
          <w:fldChar w:fldCharType="separate"/>
        </w:r>
        <w:r w:rsidR="00BA269A" w:rsidRPr="00990A94">
          <w:rPr>
            <w:noProof/>
            <w:webHidden/>
          </w:rPr>
          <w:t>26</w:t>
        </w:r>
        <w:r w:rsidR="00BA269A" w:rsidRPr="00990A94">
          <w:rPr>
            <w:noProof/>
            <w:webHidden/>
          </w:rPr>
          <w:fldChar w:fldCharType="end"/>
        </w:r>
      </w:hyperlink>
    </w:p>
    <w:p w14:paraId="416B8CF7" w14:textId="48A8DEC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7" w:history="1">
        <w:r w:rsidR="00BA269A" w:rsidRPr="00990A94">
          <w:rPr>
            <w:rStyle w:val="Hyperlink"/>
            <w:noProof/>
          </w:rPr>
          <w:t>Art. 35. Derularea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_Toc151119817 \h </w:instrText>
        </w:r>
        <w:r w:rsidR="00BA269A" w:rsidRPr="00990A94">
          <w:rPr>
            <w:noProof/>
            <w:webHidden/>
          </w:rPr>
        </w:r>
        <w:r w:rsidR="00BA269A" w:rsidRPr="00990A94">
          <w:rPr>
            <w:noProof/>
            <w:webHidden/>
          </w:rPr>
          <w:fldChar w:fldCharType="separate"/>
        </w:r>
        <w:r w:rsidR="00BA269A" w:rsidRPr="00990A94">
          <w:rPr>
            <w:noProof/>
            <w:webHidden/>
          </w:rPr>
          <w:t>27</w:t>
        </w:r>
        <w:r w:rsidR="00BA269A" w:rsidRPr="00990A94">
          <w:rPr>
            <w:noProof/>
            <w:webHidden/>
          </w:rPr>
          <w:fldChar w:fldCharType="end"/>
        </w:r>
      </w:hyperlink>
    </w:p>
    <w:p w14:paraId="560BC748" w14:textId="1A6AC20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8" w:history="1">
        <w:r w:rsidR="00BA269A" w:rsidRPr="00990A94">
          <w:rPr>
            <w:rStyle w:val="Hyperlink"/>
            <w:noProof/>
          </w:rPr>
          <w:t>Art. 36. Verificarea, clarificarea și completarea documentației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_Toc151119818 \h </w:instrText>
        </w:r>
        <w:r w:rsidR="00BA269A" w:rsidRPr="00990A94">
          <w:rPr>
            <w:noProof/>
            <w:webHidden/>
          </w:rPr>
        </w:r>
        <w:r w:rsidR="00BA269A" w:rsidRPr="00990A94">
          <w:rPr>
            <w:noProof/>
            <w:webHidden/>
          </w:rPr>
          <w:fldChar w:fldCharType="separate"/>
        </w:r>
        <w:r w:rsidR="00BA269A" w:rsidRPr="00990A94">
          <w:rPr>
            <w:noProof/>
            <w:webHidden/>
          </w:rPr>
          <w:t>27</w:t>
        </w:r>
        <w:r w:rsidR="00BA269A" w:rsidRPr="00990A94">
          <w:rPr>
            <w:noProof/>
            <w:webHidden/>
          </w:rPr>
          <w:fldChar w:fldCharType="end"/>
        </w:r>
      </w:hyperlink>
    </w:p>
    <w:p w14:paraId="1CE8F00C" w14:textId="25C9C6A5"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19" w:history="1">
        <w:r w:rsidR="00BA269A" w:rsidRPr="00990A94">
          <w:rPr>
            <w:rStyle w:val="Hyperlink"/>
            <w:noProof/>
          </w:rPr>
          <w:t>Art. 37. Stabilirea aspectelor de fapt și de drept</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_Toc151119819 \h </w:instrText>
        </w:r>
        <w:r w:rsidR="00BA269A" w:rsidRPr="00990A94">
          <w:rPr>
            <w:noProof/>
            <w:webHidden/>
          </w:rPr>
        </w:r>
        <w:r w:rsidR="00BA269A" w:rsidRPr="00990A94">
          <w:rPr>
            <w:noProof/>
            <w:webHidden/>
          </w:rPr>
          <w:fldChar w:fldCharType="separate"/>
        </w:r>
        <w:r w:rsidR="00BA269A" w:rsidRPr="00990A94">
          <w:rPr>
            <w:noProof/>
            <w:webHidden/>
          </w:rPr>
          <w:t>28</w:t>
        </w:r>
        <w:r w:rsidR="00BA269A" w:rsidRPr="00990A94">
          <w:rPr>
            <w:noProof/>
            <w:webHidden/>
          </w:rPr>
          <w:fldChar w:fldCharType="end"/>
        </w:r>
      </w:hyperlink>
    </w:p>
    <w:p w14:paraId="2F4DBC80" w14:textId="3C0AE39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0" w:history="1">
        <w:r w:rsidR="00BA269A" w:rsidRPr="00990A94">
          <w:rPr>
            <w:rStyle w:val="Hyperlink"/>
            <w:noProof/>
          </w:rPr>
          <w:t>Art. 38. Cercetarea aspectelor de fapt</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_Toc151119820 \h </w:instrText>
        </w:r>
        <w:r w:rsidR="00BA269A" w:rsidRPr="00990A94">
          <w:rPr>
            <w:noProof/>
            <w:webHidden/>
          </w:rPr>
        </w:r>
        <w:r w:rsidR="00BA269A" w:rsidRPr="00990A94">
          <w:rPr>
            <w:noProof/>
            <w:webHidden/>
          </w:rPr>
          <w:fldChar w:fldCharType="separate"/>
        </w:r>
        <w:r w:rsidR="00BA269A" w:rsidRPr="00990A94">
          <w:rPr>
            <w:noProof/>
            <w:webHidden/>
          </w:rPr>
          <w:t>28</w:t>
        </w:r>
        <w:r w:rsidR="00BA269A" w:rsidRPr="00990A94">
          <w:rPr>
            <w:noProof/>
            <w:webHidden/>
          </w:rPr>
          <w:fldChar w:fldCharType="end"/>
        </w:r>
      </w:hyperlink>
    </w:p>
    <w:p w14:paraId="5445408F" w14:textId="69A6A6D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1" w:history="1">
        <w:r w:rsidR="00BA269A" w:rsidRPr="00990A94">
          <w:rPr>
            <w:rStyle w:val="Hyperlink"/>
            <w:noProof/>
          </w:rPr>
          <w:t>Art. 39. Citarea și audierea în cadrul derulării unei proceduri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_Toc151119821 \h </w:instrText>
        </w:r>
        <w:r w:rsidR="00BA269A" w:rsidRPr="00990A94">
          <w:rPr>
            <w:noProof/>
            <w:webHidden/>
          </w:rPr>
        </w:r>
        <w:r w:rsidR="00BA269A" w:rsidRPr="00990A94">
          <w:rPr>
            <w:noProof/>
            <w:webHidden/>
          </w:rPr>
          <w:fldChar w:fldCharType="separate"/>
        </w:r>
        <w:r w:rsidR="00BA269A" w:rsidRPr="00990A94">
          <w:rPr>
            <w:noProof/>
            <w:webHidden/>
          </w:rPr>
          <w:t>28</w:t>
        </w:r>
        <w:r w:rsidR="00BA269A" w:rsidRPr="00990A94">
          <w:rPr>
            <w:noProof/>
            <w:webHidden/>
          </w:rPr>
          <w:fldChar w:fldCharType="end"/>
        </w:r>
      </w:hyperlink>
    </w:p>
    <w:p w14:paraId="7FCA816A" w14:textId="624483C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2" w:history="1">
        <w:r w:rsidR="00BA269A" w:rsidRPr="00990A94">
          <w:rPr>
            <w:rStyle w:val="Hyperlink"/>
            <w:noProof/>
          </w:rPr>
          <w:t>Art. 40. Expertiza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_Toc151119822 \h </w:instrText>
        </w:r>
        <w:r w:rsidR="00BA269A" w:rsidRPr="00990A94">
          <w:rPr>
            <w:noProof/>
            <w:webHidden/>
          </w:rPr>
        </w:r>
        <w:r w:rsidR="00BA269A" w:rsidRPr="00990A94">
          <w:rPr>
            <w:noProof/>
            <w:webHidden/>
          </w:rPr>
          <w:fldChar w:fldCharType="separate"/>
        </w:r>
        <w:r w:rsidR="00BA269A" w:rsidRPr="00990A94">
          <w:rPr>
            <w:noProof/>
            <w:webHidden/>
          </w:rPr>
          <w:t>29</w:t>
        </w:r>
        <w:r w:rsidR="00BA269A" w:rsidRPr="00990A94">
          <w:rPr>
            <w:noProof/>
            <w:webHidden/>
          </w:rPr>
          <w:fldChar w:fldCharType="end"/>
        </w:r>
      </w:hyperlink>
    </w:p>
    <w:p w14:paraId="16D3CD0D" w14:textId="467D169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3" w:history="1">
        <w:r w:rsidR="00BA269A" w:rsidRPr="00990A94">
          <w:rPr>
            <w:rStyle w:val="Hyperlink"/>
            <w:noProof/>
          </w:rPr>
          <w:t>Art. 41. Cercetarea la fața locului în derularea unei proceduri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_Toc151119823 \h </w:instrText>
        </w:r>
        <w:r w:rsidR="00BA269A" w:rsidRPr="00990A94">
          <w:rPr>
            <w:noProof/>
            <w:webHidden/>
          </w:rPr>
        </w:r>
        <w:r w:rsidR="00BA269A" w:rsidRPr="00990A94">
          <w:rPr>
            <w:noProof/>
            <w:webHidden/>
          </w:rPr>
          <w:fldChar w:fldCharType="separate"/>
        </w:r>
        <w:r w:rsidR="00BA269A" w:rsidRPr="00990A94">
          <w:rPr>
            <w:noProof/>
            <w:webHidden/>
          </w:rPr>
          <w:t>29</w:t>
        </w:r>
        <w:r w:rsidR="00BA269A" w:rsidRPr="00990A94">
          <w:rPr>
            <w:noProof/>
            <w:webHidden/>
          </w:rPr>
          <w:fldChar w:fldCharType="end"/>
        </w:r>
      </w:hyperlink>
    </w:p>
    <w:p w14:paraId="566E23D8" w14:textId="622193B5"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4" w:history="1">
        <w:r w:rsidR="00BA269A" w:rsidRPr="00990A94">
          <w:rPr>
            <w:rStyle w:val="Hyperlink"/>
            <w:noProof/>
          </w:rPr>
          <w:t>Art. 42. Medierea în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_Toc151119824 \h </w:instrText>
        </w:r>
        <w:r w:rsidR="00BA269A" w:rsidRPr="00990A94">
          <w:rPr>
            <w:noProof/>
            <w:webHidden/>
          </w:rPr>
        </w:r>
        <w:r w:rsidR="00BA269A" w:rsidRPr="00990A94">
          <w:rPr>
            <w:noProof/>
            <w:webHidden/>
          </w:rPr>
          <w:fldChar w:fldCharType="separate"/>
        </w:r>
        <w:r w:rsidR="00BA269A" w:rsidRPr="00990A94">
          <w:rPr>
            <w:noProof/>
            <w:webHidden/>
          </w:rPr>
          <w:t>30</w:t>
        </w:r>
        <w:r w:rsidR="00BA269A" w:rsidRPr="00990A94">
          <w:rPr>
            <w:noProof/>
            <w:webHidden/>
          </w:rPr>
          <w:fldChar w:fldCharType="end"/>
        </w:r>
      </w:hyperlink>
    </w:p>
    <w:p w14:paraId="5A61F12E" w14:textId="6B5089A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5" w:history="1">
        <w:r w:rsidR="00BA269A" w:rsidRPr="00990A94">
          <w:rPr>
            <w:rStyle w:val="Hyperlink"/>
            <w:noProof/>
          </w:rPr>
          <w:t>Art. 43. Finalizarea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_Toc151119825 \h </w:instrText>
        </w:r>
        <w:r w:rsidR="00BA269A" w:rsidRPr="00990A94">
          <w:rPr>
            <w:noProof/>
            <w:webHidden/>
          </w:rPr>
        </w:r>
        <w:r w:rsidR="00BA269A" w:rsidRPr="00990A94">
          <w:rPr>
            <w:noProof/>
            <w:webHidden/>
          </w:rPr>
          <w:fldChar w:fldCharType="separate"/>
        </w:r>
        <w:r w:rsidR="00BA269A" w:rsidRPr="00990A94">
          <w:rPr>
            <w:noProof/>
            <w:webHidden/>
          </w:rPr>
          <w:t>30</w:t>
        </w:r>
        <w:r w:rsidR="00BA269A" w:rsidRPr="00990A94">
          <w:rPr>
            <w:noProof/>
            <w:webHidden/>
          </w:rPr>
          <w:fldChar w:fldCharType="end"/>
        </w:r>
      </w:hyperlink>
    </w:p>
    <w:p w14:paraId="7A6E5822" w14:textId="29AE06A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6" w:history="1">
        <w:r w:rsidR="00BA269A" w:rsidRPr="00990A94">
          <w:rPr>
            <w:rStyle w:val="Hyperlink"/>
            <w:noProof/>
          </w:rPr>
          <w:t>Art. 44. Aducerea la cunoștință a rezultatului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_Toc151119826 \h </w:instrText>
        </w:r>
        <w:r w:rsidR="00BA269A" w:rsidRPr="00990A94">
          <w:rPr>
            <w:noProof/>
            <w:webHidden/>
          </w:rPr>
        </w:r>
        <w:r w:rsidR="00BA269A" w:rsidRPr="00990A94">
          <w:rPr>
            <w:noProof/>
            <w:webHidden/>
          </w:rPr>
          <w:fldChar w:fldCharType="separate"/>
        </w:r>
        <w:r w:rsidR="00BA269A" w:rsidRPr="00990A94">
          <w:rPr>
            <w:noProof/>
            <w:webHidden/>
          </w:rPr>
          <w:t>30</w:t>
        </w:r>
        <w:r w:rsidR="00BA269A" w:rsidRPr="00990A94">
          <w:rPr>
            <w:noProof/>
            <w:webHidden/>
          </w:rPr>
          <w:fldChar w:fldCharType="end"/>
        </w:r>
      </w:hyperlink>
    </w:p>
    <w:p w14:paraId="76381C2A" w14:textId="2FC483B8" w:rsidR="00BA269A" w:rsidRPr="00990A94" w:rsidRDefault="00BD6E95">
      <w:pPr>
        <w:pStyle w:val="TOC2"/>
        <w:rPr>
          <w:rFonts w:asciiTheme="minorHAnsi" w:eastAsiaTheme="minorEastAsia" w:hAnsiTheme="minorHAnsi" w:cstheme="minorBidi"/>
          <w:b w:val="0"/>
          <w:bCs w:val="0"/>
          <w:noProof/>
          <w:lang w:val="ro-RO" w:eastAsia="ro-RO"/>
        </w:rPr>
      </w:pPr>
      <w:hyperlink w:anchor="_Toc151119827" w:history="1">
        <w:r w:rsidR="00BA269A" w:rsidRPr="00990A94">
          <w:rPr>
            <w:rStyle w:val="Hyperlink"/>
            <w:i/>
            <w:noProof/>
            <w:lang w:val="ro-RO"/>
          </w:rPr>
          <w:t>Secțiunea a II-a. Incidentele procedurale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_Toc151119827 \h </w:instrText>
        </w:r>
        <w:r w:rsidR="00BA269A" w:rsidRPr="00990A94">
          <w:rPr>
            <w:noProof/>
            <w:webHidden/>
          </w:rPr>
        </w:r>
        <w:r w:rsidR="00BA269A" w:rsidRPr="00990A94">
          <w:rPr>
            <w:noProof/>
            <w:webHidden/>
          </w:rPr>
          <w:fldChar w:fldCharType="separate"/>
        </w:r>
        <w:r w:rsidR="00BA269A" w:rsidRPr="00990A94">
          <w:rPr>
            <w:noProof/>
            <w:webHidden/>
          </w:rPr>
          <w:t>31</w:t>
        </w:r>
        <w:r w:rsidR="00BA269A" w:rsidRPr="00990A94">
          <w:rPr>
            <w:noProof/>
            <w:webHidden/>
          </w:rPr>
          <w:fldChar w:fldCharType="end"/>
        </w:r>
      </w:hyperlink>
    </w:p>
    <w:p w14:paraId="619D755C" w14:textId="01FF36B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8" w:history="1">
        <w:r w:rsidR="00BA269A" w:rsidRPr="00990A94">
          <w:rPr>
            <w:rStyle w:val="Hyperlink"/>
            <w:noProof/>
          </w:rPr>
          <w:t>Art. 45. Incidentul procedural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_Toc151119828 \h </w:instrText>
        </w:r>
        <w:r w:rsidR="00BA269A" w:rsidRPr="00990A94">
          <w:rPr>
            <w:noProof/>
            <w:webHidden/>
          </w:rPr>
        </w:r>
        <w:r w:rsidR="00BA269A" w:rsidRPr="00990A94">
          <w:rPr>
            <w:noProof/>
            <w:webHidden/>
          </w:rPr>
          <w:fldChar w:fldCharType="separate"/>
        </w:r>
        <w:r w:rsidR="00BA269A" w:rsidRPr="00990A94">
          <w:rPr>
            <w:noProof/>
            <w:webHidden/>
          </w:rPr>
          <w:t>31</w:t>
        </w:r>
        <w:r w:rsidR="00BA269A" w:rsidRPr="00990A94">
          <w:rPr>
            <w:noProof/>
            <w:webHidden/>
          </w:rPr>
          <w:fldChar w:fldCharType="end"/>
        </w:r>
      </w:hyperlink>
    </w:p>
    <w:p w14:paraId="70AC3F3C" w14:textId="2F627D5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29" w:history="1">
        <w:r w:rsidR="00BA269A" w:rsidRPr="00990A94">
          <w:rPr>
            <w:rStyle w:val="Hyperlink"/>
            <w:noProof/>
          </w:rPr>
          <w:t>Art. 46. Suspendarea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_Toc151119829 \h </w:instrText>
        </w:r>
        <w:r w:rsidR="00BA269A" w:rsidRPr="00990A94">
          <w:rPr>
            <w:noProof/>
            <w:webHidden/>
          </w:rPr>
        </w:r>
        <w:r w:rsidR="00BA269A" w:rsidRPr="00990A94">
          <w:rPr>
            <w:noProof/>
            <w:webHidden/>
          </w:rPr>
          <w:fldChar w:fldCharType="separate"/>
        </w:r>
        <w:r w:rsidR="00BA269A" w:rsidRPr="00990A94">
          <w:rPr>
            <w:noProof/>
            <w:webHidden/>
          </w:rPr>
          <w:t>31</w:t>
        </w:r>
        <w:r w:rsidR="00BA269A" w:rsidRPr="00990A94">
          <w:rPr>
            <w:noProof/>
            <w:webHidden/>
          </w:rPr>
          <w:fldChar w:fldCharType="end"/>
        </w:r>
      </w:hyperlink>
    </w:p>
    <w:p w14:paraId="1B02C175" w14:textId="46A1D1E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0" w:history="1">
        <w:r w:rsidR="00BA269A" w:rsidRPr="00990A94">
          <w:rPr>
            <w:rStyle w:val="Hyperlink"/>
            <w:noProof/>
          </w:rPr>
          <w:t>Art. 47. Renunțarea la procedură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_Toc151119830 \h </w:instrText>
        </w:r>
        <w:r w:rsidR="00BA269A" w:rsidRPr="00990A94">
          <w:rPr>
            <w:noProof/>
            <w:webHidden/>
          </w:rPr>
        </w:r>
        <w:r w:rsidR="00BA269A" w:rsidRPr="00990A94">
          <w:rPr>
            <w:noProof/>
            <w:webHidden/>
          </w:rPr>
          <w:fldChar w:fldCharType="separate"/>
        </w:r>
        <w:r w:rsidR="00BA269A" w:rsidRPr="00990A94">
          <w:rPr>
            <w:noProof/>
            <w:webHidden/>
          </w:rPr>
          <w:t>32</w:t>
        </w:r>
        <w:r w:rsidR="00BA269A" w:rsidRPr="00990A94">
          <w:rPr>
            <w:noProof/>
            <w:webHidden/>
          </w:rPr>
          <w:fldChar w:fldCharType="end"/>
        </w:r>
      </w:hyperlink>
    </w:p>
    <w:p w14:paraId="53C46544" w14:textId="6D7CCC9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1" w:history="1">
        <w:r w:rsidR="00BA269A" w:rsidRPr="00990A94">
          <w:rPr>
            <w:rStyle w:val="Hyperlink"/>
            <w:noProof/>
          </w:rPr>
          <w:t>Art. 48. Încetarea procedurii prin clasare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_Toc151119831 \h </w:instrText>
        </w:r>
        <w:r w:rsidR="00BA269A" w:rsidRPr="00990A94">
          <w:rPr>
            <w:noProof/>
            <w:webHidden/>
          </w:rPr>
        </w:r>
        <w:r w:rsidR="00BA269A" w:rsidRPr="00990A94">
          <w:rPr>
            <w:noProof/>
            <w:webHidden/>
          </w:rPr>
          <w:fldChar w:fldCharType="separate"/>
        </w:r>
        <w:r w:rsidR="00BA269A" w:rsidRPr="00990A94">
          <w:rPr>
            <w:noProof/>
            <w:webHidden/>
          </w:rPr>
          <w:t>32</w:t>
        </w:r>
        <w:r w:rsidR="00BA269A" w:rsidRPr="00990A94">
          <w:rPr>
            <w:noProof/>
            <w:webHidden/>
          </w:rPr>
          <w:fldChar w:fldCharType="end"/>
        </w:r>
      </w:hyperlink>
    </w:p>
    <w:p w14:paraId="306DD1A6" w14:textId="3B8CFE9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2" w:history="1">
        <w:r w:rsidR="00BA269A" w:rsidRPr="00990A94">
          <w:rPr>
            <w:rStyle w:val="Hyperlink"/>
            <w:noProof/>
          </w:rPr>
          <w:t>Art. 49. Intervenția în procedură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_Toc151119832 \h </w:instrText>
        </w:r>
        <w:r w:rsidR="00BA269A" w:rsidRPr="00990A94">
          <w:rPr>
            <w:noProof/>
            <w:webHidden/>
          </w:rPr>
        </w:r>
        <w:r w:rsidR="00BA269A" w:rsidRPr="00990A94">
          <w:rPr>
            <w:noProof/>
            <w:webHidden/>
          </w:rPr>
          <w:fldChar w:fldCharType="separate"/>
        </w:r>
        <w:r w:rsidR="00BA269A" w:rsidRPr="00990A94">
          <w:rPr>
            <w:noProof/>
            <w:webHidden/>
          </w:rPr>
          <w:t>33</w:t>
        </w:r>
        <w:r w:rsidR="00BA269A" w:rsidRPr="00990A94">
          <w:rPr>
            <w:noProof/>
            <w:webHidden/>
          </w:rPr>
          <w:fldChar w:fldCharType="end"/>
        </w:r>
      </w:hyperlink>
    </w:p>
    <w:p w14:paraId="00108F05" w14:textId="028B320A" w:rsidR="00BA269A" w:rsidRPr="00990A94" w:rsidRDefault="00BD6E95">
      <w:pPr>
        <w:pStyle w:val="TOC2"/>
        <w:rPr>
          <w:rFonts w:asciiTheme="minorHAnsi" w:eastAsiaTheme="minorEastAsia" w:hAnsiTheme="minorHAnsi" w:cstheme="minorBidi"/>
          <w:b w:val="0"/>
          <w:bCs w:val="0"/>
          <w:noProof/>
          <w:lang w:val="ro-RO" w:eastAsia="ro-RO"/>
        </w:rPr>
      </w:pPr>
      <w:hyperlink w:anchor="_Toc151119833" w:history="1">
        <w:r w:rsidR="00BA269A" w:rsidRPr="00990A94">
          <w:rPr>
            <w:rStyle w:val="Hyperlink"/>
            <w:noProof/>
            <w:lang w:val="ro-RO"/>
          </w:rPr>
          <w:t>Capitolul III. Drepturi și obligații în procedura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_Toc151119833 \h </w:instrText>
        </w:r>
        <w:r w:rsidR="00BA269A" w:rsidRPr="00990A94">
          <w:rPr>
            <w:noProof/>
            <w:webHidden/>
          </w:rPr>
        </w:r>
        <w:r w:rsidR="00BA269A" w:rsidRPr="00990A94">
          <w:rPr>
            <w:noProof/>
            <w:webHidden/>
          </w:rPr>
          <w:fldChar w:fldCharType="separate"/>
        </w:r>
        <w:r w:rsidR="00BA269A" w:rsidRPr="00990A94">
          <w:rPr>
            <w:noProof/>
            <w:webHidden/>
          </w:rPr>
          <w:t>33</w:t>
        </w:r>
        <w:r w:rsidR="00BA269A" w:rsidRPr="00990A94">
          <w:rPr>
            <w:noProof/>
            <w:webHidden/>
          </w:rPr>
          <w:fldChar w:fldCharType="end"/>
        </w:r>
      </w:hyperlink>
    </w:p>
    <w:p w14:paraId="164B71C2" w14:textId="216A552F" w:rsidR="00BA269A" w:rsidRPr="00990A94" w:rsidRDefault="00BD6E95">
      <w:pPr>
        <w:pStyle w:val="TOC2"/>
        <w:rPr>
          <w:rFonts w:asciiTheme="minorHAnsi" w:eastAsiaTheme="minorEastAsia" w:hAnsiTheme="minorHAnsi" w:cstheme="minorBidi"/>
          <w:b w:val="0"/>
          <w:bCs w:val="0"/>
          <w:noProof/>
          <w:lang w:val="ro-RO" w:eastAsia="ro-RO"/>
        </w:rPr>
      </w:pPr>
      <w:hyperlink w:anchor="_Toc151119834" w:history="1">
        <w:r w:rsidR="00BA269A" w:rsidRPr="00990A94">
          <w:rPr>
            <w:rStyle w:val="Hyperlink"/>
            <w:i/>
            <w:noProof/>
            <w:lang w:val="ro-RO"/>
          </w:rPr>
          <w:t>Secțiunea I. Drepturile beneficiarului și ale intervenientului în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_Toc151119834 \h </w:instrText>
        </w:r>
        <w:r w:rsidR="00BA269A" w:rsidRPr="00990A94">
          <w:rPr>
            <w:noProof/>
            <w:webHidden/>
          </w:rPr>
        </w:r>
        <w:r w:rsidR="00BA269A" w:rsidRPr="00990A94">
          <w:rPr>
            <w:noProof/>
            <w:webHidden/>
          </w:rPr>
          <w:fldChar w:fldCharType="separate"/>
        </w:r>
        <w:r w:rsidR="00BA269A" w:rsidRPr="00990A94">
          <w:rPr>
            <w:noProof/>
            <w:webHidden/>
          </w:rPr>
          <w:t>33</w:t>
        </w:r>
        <w:r w:rsidR="00BA269A" w:rsidRPr="00990A94">
          <w:rPr>
            <w:noProof/>
            <w:webHidden/>
          </w:rPr>
          <w:fldChar w:fldCharType="end"/>
        </w:r>
      </w:hyperlink>
    </w:p>
    <w:p w14:paraId="6757E921" w14:textId="4E8CB5F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5" w:history="1">
        <w:r w:rsidR="00BA269A" w:rsidRPr="00990A94">
          <w:rPr>
            <w:rStyle w:val="Hyperlink"/>
            <w:noProof/>
          </w:rPr>
          <w:t>Art. 50. Dreptul de acces la informațiile privind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_Toc151119835 \h </w:instrText>
        </w:r>
        <w:r w:rsidR="00BA269A" w:rsidRPr="00990A94">
          <w:rPr>
            <w:noProof/>
            <w:webHidden/>
          </w:rPr>
        </w:r>
        <w:r w:rsidR="00BA269A" w:rsidRPr="00990A94">
          <w:rPr>
            <w:noProof/>
            <w:webHidden/>
          </w:rPr>
          <w:fldChar w:fldCharType="separate"/>
        </w:r>
        <w:r w:rsidR="00BA269A" w:rsidRPr="00990A94">
          <w:rPr>
            <w:noProof/>
            <w:webHidden/>
          </w:rPr>
          <w:t>33</w:t>
        </w:r>
        <w:r w:rsidR="00BA269A" w:rsidRPr="00990A94">
          <w:rPr>
            <w:noProof/>
            <w:webHidden/>
          </w:rPr>
          <w:fldChar w:fldCharType="end"/>
        </w:r>
      </w:hyperlink>
    </w:p>
    <w:p w14:paraId="329793B0" w14:textId="46C5952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6" w:history="1">
        <w:r w:rsidR="00BA269A" w:rsidRPr="00990A94">
          <w:rPr>
            <w:rStyle w:val="Hyperlink"/>
            <w:noProof/>
          </w:rPr>
          <w:t>Art. 51. Dreptul de a cunoaște stadiul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_Toc151119836 \h </w:instrText>
        </w:r>
        <w:r w:rsidR="00BA269A" w:rsidRPr="00990A94">
          <w:rPr>
            <w:noProof/>
            <w:webHidden/>
          </w:rPr>
        </w:r>
        <w:r w:rsidR="00BA269A" w:rsidRPr="00990A94">
          <w:rPr>
            <w:noProof/>
            <w:webHidden/>
          </w:rPr>
          <w:fldChar w:fldCharType="separate"/>
        </w:r>
        <w:r w:rsidR="00BA269A" w:rsidRPr="00990A94">
          <w:rPr>
            <w:noProof/>
            <w:webHidden/>
          </w:rPr>
          <w:t>33</w:t>
        </w:r>
        <w:r w:rsidR="00BA269A" w:rsidRPr="00990A94">
          <w:rPr>
            <w:noProof/>
            <w:webHidden/>
          </w:rPr>
          <w:fldChar w:fldCharType="end"/>
        </w:r>
      </w:hyperlink>
    </w:p>
    <w:p w14:paraId="7C09A27F" w14:textId="7BA9FDC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7" w:history="1">
        <w:r w:rsidR="00BA269A" w:rsidRPr="00990A94">
          <w:rPr>
            <w:rStyle w:val="Hyperlink"/>
            <w:noProof/>
          </w:rPr>
          <w:t>Art. 52. Dreptul de a depune înscrisuri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_Toc151119837 \h </w:instrText>
        </w:r>
        <w:r w:rsidR="00BA269A" w:rsidRPr="00990A94">
          <w:rPr>
            <w:noProof/>
            <w:webHidden/>
          </w:rPr>
        </w:r>
        <w:r w:rsidR="00BA269A" w:rsidRPr="00990A94">
          <w:rPr>
            <w:noProof/>
            <w:webHidden/>
          </w:rPr>
          <w:fldChar w:fldCharType="separate"/>
        </w:r>
        <w:r w:rsidR="00BA269A" w:rsidRPr="00990A94">
          <w:rPr>
            <w:noProof/>
            <w:webHidden/>
          </w:rPr>
          <w:t>33</w:t>
        </w:r>
        <w:r w:rsidR="00BA269A" w:rsidRPr="00990A94">
          <w:rPr>
            <w:noProof/>
            <w:webHidden/>
          </w:rPr>
          <w:fldChar w:fldCharType="end"/>
        </w:r>
      </w:hyperlink>
    </w:p>
    <w:p w14:paraId="18ABE0FE" w14:textId="1832233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8" w:history="1">
        <w:r w:rsidR="00BA269A" w:rsidRPr="00990A94">
          <w:rPr>
            <w:rStyle w:val="Hyperlink"/>
            <w:noProof/>
          </w:rPr>
          <w:t>Art. 53. Dreptul de a solicita audierea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_Toc151119838 \h </w:instrText>
        </w:r>
        <w:r w:rsidR="00BA269A" w:rsidRPr="00990A94">
          <w:rPr>
            <w:noProof/>
            <w:webHidden/>
          </w:rPr>
        </w:r>
        <w:r w:rsidR="00BA269A" w:rsidRPr="00990A94">
          <w:rPr>
            <w:noProof/>
            <w:webHidden/>
          </w:rPr>
          <w:fldChar w:fldCharType="separate"/>
        </w:r>
        <w:r w:rsidR="00BA269A" w:rsidRPr="00990A94">
          <w:rPr>
            <w:noProof/>
            <w:webHidden/>
          </w:rPr>
          <w:t>34</w:t>
        </w:r>
        <w:r w:rsidR="00BA269A" w:rsidRPr="00990A94">
          <w:rPr>
            <w:noProof/>
            <w:webHidden/>
          </w:rPr>
          <w:fldChar w:fldCharType="end"/>
        </w:r>
      </w:hyperlink>
    </w:p>
    <w:p w14:paraId="14E337AF" w14:textId="510661E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39" w:history="1">
        <w:r w:rsidR="00BA269A" w:rsidRPr="00990A94">
          <w:rPr>
            <w:rStyle w:val="Hyperlink"/>
            <w:noProof/>
          </w:rPr>
          <w:t>Art. 54. Dreptul la restituirea taxelor sau tarifelor achitate eronat sau pentru care nu au fost prestate serviciile aferente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_Toc151119839 \h </w:instrText>
        </w:r>
        <w:r w:rsidR="00BA269A" w:rsidRPr="00990A94">
          <w:rPr>
            <w:noProof/>
            <w:webHidden/>
          </w:rPr>
        </w:r>
        <w:r w:rsidR="00BA269A" w:rsidRPr="00990A94">
          <w:rPr>
            <w:noProof/>
            <w:webHidden/>
          </w:rPr>
          <w:fldChar w:fldCharType="separate"/>
        </w:r>
        <w:r w:rsidR="00BA269A" w:rsidRPr="00990A94">
          <w:rPr>
            <w:noProof/>
            <w:webHidden/>
          </w:rPr>
          <w:t>34</w:t>
        </w:r>
        <w:r w:rsidR="00BA269A" w:rsidRPr="00990A94">
          <w:rPr>
            <w:noProof/>
            <w:webHidden/>
          </w:rPr>
          <w:fldChar w:fldCharType="end"/>
        </w:r>
      </w:hyperlink>
    </w:p>
    <w:p w14:paraId="6BDBEC05" w14:textId="7C2D489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0" w:history="1">
        <w:r w:rsidR="00BA269A" w:rsidRPr="00990A94">
          <w:rPr>
            <w:rStyle w:val="Hyperlink"/>
            <w:noProof/>
          </w:rPr>
          <w:t>Art. 55. Dreptul la replică/dreptul de a fi ascultat</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_Toc151119840 \h </w:instrText>
        </w:r>
        <w:r w:rsidR="00BA269A" w:rsidRPr="00990A94">
          <w:rPr>
            <w:noProof/>
            <w:webHidden/>
          </w:rPr>
        </w:r>
        <w:r w:rsidR="00BA269A" w:rsidRPr="00990A94">
          <w:rPr>
            <w:noProof/>
            <w:webHidden/>
          </w:rPr>
          <w:fldChar w:fldCharType="separate"/>
        </w:r>
        <w:r w:rsidR="00BA269A" w:rsidRPr="00990A94">
          <w:rPr>
            <w:noProof/>
            <w:webHidden/>
          </w:rPr>
          <w:t>34</w:t>
        </w:r>
        <w:r w:rsidR="00BA269A" w:rsidRPr="00990A94">
          <w:rPr>
            <w:noProof/>
            <w:webHidden/>
          </w:rPr>
          <w:fldChar w:fldCharType="end"/>
        </w:r>
      </w:hyperlink>
    </w:p>
    <w:p w14:paraId="6EFA658A" w14:textId="676B47C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1" w:history="1">
        <w:r w:rsidR="00BA269A" w:rsidRPr="00990A94">
          <w:rPr>
            <w:rStyle w:val="Hyperlink"/>
            <w:noProof/>
          </w:rPr>
          <w:t>Art. 56. Alte drepturi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_Toc151119841 \h </w:instrText>
        </w:r>
        <w:r w:rsidR="00BA269A" w:rsidRPr="00990A94">
          <w:rPr>
            <w:noProof/>
            <w:webHidden/>
          </w:rPr>
        </w:r>
        <w:r w:rsidR="00BA269A" w:rsidRPr="00990A94">
          <w:rPr>
            <w:noProof/>
            <w:webHidden/>
          </w:rPr>
          <w:fldChar w:fldCharType="separate"/>
        </w:r>
        <w:r w:rsidR="00BA269A" w:rsidRPr="00990A94">
          <w:rPr>
            <w:noProof/>
            <w:webHidden/>
          </w:rPr>
          <w:t>34</w:t>
        </w:r>
        <w:r w:rsidR="00BA269A" w:rsidRPr="00990A94">
          <w:rPr>
            <w:noProof/>
            <w:webHidden/>
          </w:rPr>
          <w:fldChar w:fldCharType="end"/>
        </w:r>
      </w:hyperlink>
    </w:p>
    <w:p w14:paraId="1716445D" w14:textId="37646CFB" w:rsidR="00BA269A" w:rsidRPr="00990A94" w:rsidRDefault="00BD6E95">
      <w:pPr>
        <w:pStyle w:val="TOC2"/>
        <w:rPr>
          <w:rFonts w:asciiTheme="minorHAnsi" w:eastAsiaTheme="minorEastAsia" w:hAnsiTheme="minorHAnsi" w:cstheme="minorBidi"/>
          <w:b w:val="0"/>
          <w:bCs w:val="0"/>
          <w:noProof/>
          <w:lang w:val="ro-RO" w:eastAsia="ro-RO"/>
        </w:rPr>
      </w:pPr>
      <w:hyperlink w:anchor="_Toc151119842" w:history="1">
        <w:r w:rsidR="00BA269A" w:rsidRPr="00990A94">
          <w:rPr>
            <w:rStyle w:val="Hyperlink"/>
            <w:i/>
            <w:noProof/>
            <w:lang w:val="ro-RO"/>
          </w:rPr>
          <w:t>Secțiunea a II-a. Obligațiile beneficiarului și ale intervenientului în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_Toc151119842 \h </w:instrText>
        </w:r>
        <w:r w:rsidR="00BA269A" w:rsidRPr="00990A94">
          <w:rPr>
            <w:noProof/>
            <w:webHidden/>
          </w:rPr>
        </w:r>
        <w:r w:rsidR="00BA269A" w:rsidRPr="00990A94">
          <w:rPr>
            <w:noProof/>
            <w:webHidden/>
          </w:rPr>
          <w:fldChar w:fldCharType="separate"/>
        </w:r>
        <w:r w:rsidR="00BA269A" w:rsidRPr="00990A94">
          <w:rPr>
            <w:noProof/>
            <w:webHidden/>
          </w:rPr>
          <w:t>34</w:t>
        </w:r>
        <w:r w:rsidR="00BA269A" w:rsidRPr="00990A94">
          <w:rPr>
            <w:noProof/>
            <w:webHidden/>
          </w:rPr>
          <w:fldChar w:fldCharType="end"/>
        </w:r>
      </w:hyperlink>
    </w:p>
    <w:p w14:paraId="4C49668C" w14:textId="753F971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3" w:history="1">
        <w:r w:rsidR="00BA269A" w:rsidRPr="00990A94">
          <w:rPr>
            <w:rStyle w:val="Hyperlink"/>
            <w:noProof/>
          </w:rPr>
          <w:t>Art. 57. Obligația de a oferi informații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_Toc151119843 \h </w:instrText>
        </w:r>
        <w:r w:rsidR="00BA269A" w:rsidRPr="00990A94">
          <w:rPr>
            <w:noProof/>
            <w:webHidden/>
          </w:rPr>
        </w:r>
        <w:r w:rsidR="00BA269A" w:rsidRPr="00990A94">
          <w:rPr>
            <w:noProof/>
            <w:webHidden/>
          </w:rPr>
          <w:fldChar w:fldCharType="separate"/>
        </w:r>
        <w:r w:rsidR="00BA269A" w:rsidRPr="00990A94">
          <w:rPr>
            <w:noProof/>
            <w:webHidden/>
          </w:rPr>
          <w:t>34</w:t>
        </w:r>
        <w:r w:rsidR="00BA269A" w:rsidRPr="00990A94">
          <w:rPr>
            <w:noProof/>
            <w:webHidden/>
          </w:rPr>
          <w:fldChar w:fldCharType="end"/>
        </w:r>
      </w:hyperlink>
    </w:p>
    <w:p w14:paraId="36EFDCA1" w14:textId="74308BB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4" w:history="1">
        <w:r w:rsidR="00BA269A" w:rsidRPr="00990A94">
          <w:rPr>
            <w:rStyle w:val="Hyperlink"/>
            <w:noProof/>
          </w:rPr>
          <w:t>Art. 58. Obligația de comportament decent</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_Toc151119844 \h </w:instrText>
        </w:r>
        <w:r w:rsidR="00BA269A" w:rsidRPr="00990A94">
          <w:rPr>
            <w:noProof/>
            <w:webHidden/>
          </w:rPr>
        </w:r>
        <w:r w:rsidR="00BA269A" w:rsidRPr="00990A94">
          <w:rPr>
            <w:noProof/>
            <w:webHidden/>
          </w:rPr>
          <w:fldChar w:fldCharType="separate"/>
        </w:r>
        <w:r w:rsidR="00BA269A" w:rsidRPr="00990A94">
          <w:rPr>
            <w:noProof/>
            <w:webHidden/>
          </w:rPr>
          <w:t>34</w:t>
        </w:r>
        <w:r w:rsidR="00BA269A" w:rsidRPr="00990A94">
          <w:rPr>
            <w:noProof/>
            <w:webHidden/>
          </w:rPr>
          <w:fldChar w:fldCharType="end"/>
        </w:r>
      </w:hyperlink>
    </w:p>
    <w:p w14:paraId="2AEFE92D" w14:textId="1707FBFE" w:rsidR="00BA269A" w:rsidRPr="00990A94" w:rsidRDefault="00BD6E95">
      <w:pPr>
        <w:pStyle w:val="TOC2"/>
        <w:rPr>
          <w:rFonts w:asciiTheme="minorHAnsi" w:eastAsiaTheme="minorEastAsia" w:hAnsiTheme="minorHAnsi" w:cstheme="minorBidi"/>
          <w:b w:val="0"/>
          <w:bCs w:val="0"/>
          <w:noProof/>
          <w:lang w:val="ro-RO" w:eastAsia="ro-RO"/>
        </w:rPr>
      </w:pPr>
      <w:hyperlink w:anchor="_Toc151119845" w:history="1">
        <w:r w:rsidR="00BA269A" w:rsidRPr="00990A94">
          <w:rPr>
            <w:rStyle w:val="Hyperlink"/>
            <w:i/>
            <w:noProof/>
            <w:lang w:val="ro-RO"/>
          </w:rPr>
          <w:t>Secțiunea a III-a. Drepturile autorității în procedură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_Toc151119845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50D13146" w14:textId="1909A60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6" w:history="1">
        <w:r w:rsidR="00BA269A" w:rsidRPr="00990A94">
          <w:rPr>
            <w:rStyle w:val="Hyperlink"/>
            <w:noProof/>
          </w:rPr>
          <w:t>Art. 59. Dreptul de a solicita clarificări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_Toc151119846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045C20AD" w14:textId="3EF8A58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7" w:history="1">
        <w:r w:rsidR="00BA269A" w:rsidRPr="00990A94">
          <w:rPr>
            <w:rStyle w:val="Hyperlink"/>
            <w:noProof/>
          </w:rPr>
          <w:t>Art. 60. Dreptul de a solicita audierea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_Toc151119847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5D5E42F2" w14:textId="2FF9E65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8" w:history="1">
        <w:r w:rsidR="00BA269A" w:rsidRPr="00990A94">
          <w:rPr>
            <w:rStyle w:val="Hyperlink"/>
            <w:noProof/>
          </w:rPr>
          <w:t>Art. 61. Dreptul de a stabili sau detalia proceduri de lucru</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_Toc151119848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043B1D4D" w14:textId="78E5642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49" w:history="1">
        <w:r w:rsidR="00BA269A" w:rsidRPr="00990A94">
          <w:rPr>
            <w:rStyle w:val="Hyperlink"/>
            <w:noProof/>
          </w:rPr>
          <w:t>Art. 62. Dreptul de a acționa din oficiu</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_Toc151119849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6ADFCF36" w14:textId="16F2C84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0" w:history="1">
        <w:r w:rsidR="00BA269A" w:rsidRPr="00990A94">
          <w:rPr>
            <w:rStyle w:val="Hyperlink"/>
            <w:noProof/>
          </w:rPr>
          <w:t>Art. 63. Dreptul de apreciere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_Toc151119850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271D4C52" w14:textId="360FA11E" w:rsidR="00BA269A" w:rsidRPr="00990A94" w:rsidRDefault="00BD6E95">
      <w:pPr>
        <w:pStyle w:val="TOC2"/>
        <w:rPr>
          <w:rFonts w:asciiTheme="minorHAnsi" w:eastAsiaTheme="minorEastAsia" w:hAnsiTheme="minorHAnsi" w:cstheme="minorBidi"/>
          <w:b w:val="0"/>
          <w:bCs w:val="0"/>
          <w:noProof/>
          <w:lang w:val="ro-RO" w:eastAsia="ro-RO"/>
        </w:rPr>
      </w:pPr>
      <w:hyperlink w:anchor="_Toc151119851" w:history="1">
        <w:r w:rsidR="00BA269A" w:rsidRPr="00990A94">
          <w:rPr>
            <w:rStyle w:val="Hyperlink"/>
            <w:i/>
            <w:noProof/>
            <w:lang w:val="ro-RO"/>
          </w:rPr>
          <w:t>Secțiunea a IV-a. Obligațiile autorității în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_Toc151119851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2A05A973" w14:textId="57C37AC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2" w:history="1">
        <w:r w:rsidR="00BA269A" w:rsidRPr="00990A94">
          <w:rPr>
            <w:rStyle w:val="Hyperlink"/>
            <w:noProof/>
          </w:rPr>
          <w:t>Art. 64. Obligația de a acționa în limitele legii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_Toc151119852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36427B71" w14:textId="45A7AD2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3" w:history="1">
        <w:r w:rsidR="00BA269A" w:rsidRPr="00990A94">
          <w:rPr>
            <w:rStyle w:val="Hyperlink"/>
            <w:noProof/>
          </w:rPr>
          <w:t>Art. 65. Obligația de diligență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_Toc151119853 \h </w:instrText>
        </w:r>
        <w:r w:rsidR="00BA269A" w:rsidRPr="00990A94">
          <w:rPr>
            <w:noProof/>
            <w:webHidden/>
          </w:rPr>
        </w:r>
        <w:r w:rsidR="00BA269A" w:rsidRPr="00990A94">
          <w:rPr>
            <w:noProof/>
            <w:webHidden/>
          </w:rPr>
          <w:fldChar w:fldCharType="separate"/>
        </w:r>
        <w:r w:rsidR="00BA269A" w:rsidRPr="00990A94">
          <w:rPr>
            <w:noProof/>
            <w:webHidden/>
          </w:rPr>
          <w:t>35</w:t>
        </w:r>
        <w:r w:rsidR="00BA269A" w:rsidRPr="00990A94">
          <w:rPr>
            <w:noProof/>
            <w:webHidden/>
          </w:rPr>
          <w:fldChar w:fldCharType="end"/>
        </w:r>
      </w:hyperlink>
    </w:p>
    <w:p w14:paraId="2F866FA6" w14:textId="57C7820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4" w:history="1">
        <w:r w:rsidR="00BA269A" w:rsidRPr="00990A94">
          <w:rPr>
            <w:rStyle w:val="Hyperlink"/>
            <w:noProof/>
          </w:rPr>
          <w:t>Art. 66. Obligația de a corecta erorile constatate în derularea unei proceduri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_Toc151119854 \h </w:instrText>
        </w:r>
        <w:r w:rsidR="00BA269A" w:rsidRPr="00990A94">
          <w:rPr>
            <w:noProof/>
            <w:webHidden/>
          </w:rPr>
        </w:r>
        <w:r w:rsidR="00BA269A" w:rsidRPr="00990A94">
          <w:rPr>
            <w:noProof/>
            <w:webHidden/>
          </w:rPr>
          <w:fldChar w:fldCharType="separate"/>
        </w:r>
        <w:r w:rsidR="00BA269A" w:rsidRPr="00990A94">
          <w:rPr>
            <w:noProof/>
            <w:webHidden/>
          </w:rPr>
          <w:t>36</w:t>
        </w:r>
        <w:r w:rsidR="00BA269A" w:rsidRPr="00990A94">
          <w:rPr>
            <w:noProof/>
            <w:webHidden/>
          </w:rPr>
          <w:fldChar w:fldCharType="end"/>
        </w:r>
      </w:hyperlink>
    </w:p>
    <w:p w14:paraId="537605BA" w14:textId="1A43320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5" w:history="1">
        <w:r w:rsidR="00BA269A" w:rsidRPr="00990A94">
          <w:rPr>
            <w:rStyle w:val="Hyperlink"/>
            <w:noProof/>
          </w:rPr>
          <w:t>Art. 67. Obligația de a primi și de a analiza înscrisurile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_Toc151119855 \h </w:instrText>
        </w:r>
        <w:r w:rsidR="00BA269A" w:rsidRPr="00990A94">
          <w:rPr>
            <w:noProof/>
            <w:webHidden/>
          </w:rPr>
        </w:r>
        <w:r w:rsidR="00BA269A" w:rsidRPr="00990A94">
          <w:rPr>
            <w:noProof/>
            <w:webHidden/>
          </w:rPr>
          <w:fldChar w:fldCharType="separate"/>
        </w:r>
        <w:r w:rsidR="00BA269A" w:rsidRPr="00990A94">
          <w:rPr>
            <w:noProof/>
            <w:webHidden/>
          </w:rPr>
          <w:t>36</w:t>
        </w:r>
        <w:r w:rsidR="00BA269A" w:rsidRPr="00990A94">
          <w:rPr>
            <w:noProof/>
            <w:webHidden/>
          </w:rPr>
          <w:fldChar w:fldCharType="end"/>
        </w:r>
      </w:hyperlink>
    </w:p>
    <w:p w14:paraId="71C682EA" w14:textId="7841E87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6" w:history="1">
        <w:r w:rsidR="00BA269A" w:rsidRPr="00990A94">
          <w:rPr>
            <w:rStyle w:val="Hyperlink"/>
            <w:noProof/>
          </w:rPr>
          <w:t>Art. 68. Obligația de a acorda asistență cu privire la utilizarea mijloacelor electronice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_Toc151119856 \h </w:instrText>
        </w:r>
        <w:r w:rsidR="00BA269A" w:rsidRPr="00990A94">
          <w:rPr>
            <w:noProof/>
            <w:webHidden/>
          </w:rPr>
        </w:r>
        <w:r w:rsidR="00BA269A" w:rsidRPr="00990A94">
          <w:rPr>
            <w:noProof/>
            <w:webHidden/>
          </w:rPr>
          <w:fldChar w:fldCharType="separate"/>
        </w:r>
        <w:r w:rsidR="00BA269A" w:rsidRPr="00990A94">
          <w:rPr>
            <w:noProof/>
            <w:webHidden/>
          </w:rPr>
          <w:t>36</w:t>
        </w:r>
        <w:r w:rsidR="00BA269A" w:rsidRPr="00990A94">
          <w:rPr>
            <w:noProof/>
            <w:webHidden/>
          </w:rPr>
          <w:fldChar w:fldCharType="end"/>
        </w:r>
      </w:hyperlink>
    </w:p>
    <w:p w14:paraId="67993CBF" w14:textId="2C68358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7" w:history="1">
        <w:r w:rsidR="00BA269A" w:rsidRPr="00990A94">
          <w:rPr>
            <w:rStyle w:val="Hyperlink"/>
            <w:noProof/>
          </w:rPr>
          <w:t>Art. 69. Obligația de a accepta copia cărții de identitate, în format electronic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_Toc151119857 \h </w:instrText>
        </w:r>
        <w:r w:rsidR="00BA269A" w:rsidRPr="00990A94">
          <w:rPr>
            <w:noProof/>
            <w:webHidden/>
          </w:rPr>
        </w:r>
        <w:r w:rsidR="00BA269A" w:rsidRPr="00990A94">
          <w:rPr>
            <w:noProof/>
            <w:webHidden/>
          </w:rPr>
          <w:fldChar w:fldCharType="separate"/>
        </w:r>
        <w:r w:rsidR="00BA269A" w:rsidRPr="00990A94">
          <w:rPr>
            <w:noProof/>
            <w:webHidden/>
          </w:rPr>
          <w:t>36</w:t>
        </w:r>
        <w:r w:rsidR="00BA269A" w:rsidRPr="00990A94">
          <w:rPr>
            <w:noProof/>
            <w:webHidden/>
          </w:rPr>
          <w:fldChar w:fldCharType="end"/>
        </w:r>
      </w:hyperlink>
    </w:p>
    <w:p w14:paraId="7CBC6165" w14:textId="7E2A742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8" w:history="1">
        <w:r w:rsidR="00BA269A" w:rsidRPr="00990A94">
          <w:rPr>
            <w:rStyle w:val="Hyperlink"/>
            <w:noProof/>
          </w:rPr>
          <w:t>Art. 70. Obligația de a certifica conformitatea cu originalul pentru înscrisurile solicitate în cadrul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_Toc151119858 \h </w:instrText>
        </w:r>
        <w:r w:rsidR="00BA269A" w:rsidRPr="00990A94">
          <w:rPr>
            <w:noProof/>
            <w:webHidden/>
          </w:rPr>
        </w:r>
        <w:r w:rsidR="00BA269A" w:rsidRPr="00990A94">
          <w:rPr>
            <w:noProof/>
            <w:webHidden/>
          </w:rPr>
          <w:fldChar w:fldCharType="separate"/>
        </w:r>
        <w:r w:rsidR="00BA269A" w:rsidRPr="00990A94">
          <w:rPr>
            <w:noProof/>
            <w:webHidden/>
          </w:rPr>
          <w:t>36</w:t>
        </w:r>
        <w:r w:rsidR="00BA269A" w:rsidRPr="00990A94">
          <w:rPr>
            <w:noProof/>
            <w:webHidden/>
          </w:rPr>
          <w:fldChar w:fldCharType="end"/>
        </w:r>
      </w:hyperlink>
    </w:p>
    <w:p w14:paraId="61F1631D" w14:textId="554EF97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59" w:history="1">
        <w:r w:rsidR="00BA269A" w:rsidRPr="00990A94">
          <w:rPr>
            <w:rStyle w:val="Hyperlink"/>
            <w:noProof/>
          </w:rPr>
          <w:t>Art. 71. Obligația de a nu solicita copii de pe avize sau alte înscrisuri care au fost emise de către autorități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_Toc151119859 \h </w:instrText>
        </w:r>
        <w:r w:rsidR="00BA269A" w:rsidRPr="00990A94">
          <w:rPr>
            <w:noProof/>
            <w:webHidden/>
          </w:rPr>
        </w:r>
        <w:r w:rsidR="00BA269A" w:rsidRPr="00990A94">
          <w:rPr>
            <w:noProof/>
            <w:webHidden/>
          </w:rPr>
          <w:fldChar w:fldCharType="separate"/>
        </w:r>
        <w:r w:rsidR="00BA269A" w:rsidRPr="00990A94">
          <w:rPr>
            <w:noProof/>
            <w:webHidden/>
          </w:rPr>
          <w:t>37</w:t>
        </w:r>
        <w:r w:rsidR="00BA269A" w:rsidRPr="00990A94">
          <w:rPr>
            <w:noProof/>
            <w:webHidden/>
          </w:rPr>
          <w:fldChar w:fldCharType="end"/>
        </w:r>
      </w:hyperlink>
    </w:p>
    <w:p w14:paraId="04744075" w14:textId="2C27E8F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0" w:history="1">
        <w:r w:rsidR="00BA269A" w:rsidRPr="00990A94">
          <w:rPr>
            <w:rStyle w:val="Hyperlink"/>
            <w:noProof/>
          </w:rPr>
          <w:t>Art. 72. Obligația de a respecta regimul conflictului de interese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_Toc151119860 \h </w:instrText>
        </w:r>
        <w:r w:rsidR="00BA269A" w:rsidRPr="00990A94">
          <w:rPr>
            <w:noProof/>
            <w:webHidden/>
          </w:rPr>
        </w:r>
        <w:r w:rsidR="00BA269A" w:rsidRPr="00990A94">
          <w:rPr>
            <w:noProof/>
            <w:webHidden/>
          </w:rPr>
          <w:fldChar w:fldCharType="separate"/>
        </w:r>
        <w:r w:rsidR="00BA269A" w:rsidRPr="00990A94">
          <w:rPr>
            <w:noProof/>
            <w:webHidden/>
          </w:rPr>
          <w:t>37</w:t>
        </w:r>
        <w:r w:rsidR="00BA269A" w:rsidRPr="00990A94">
          <w:rPr>
            <w:noProof/>
            <w:webHidden/>
          </w:rPr>
          <w:fldChar w:fldCharType="end"/>
        </w:r>
      </w:hyperlink>
    </w:p>
    <w:p w14:paraId="7AD971B6" w14:textId="2F7E9B5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1" w:history="1">
        <w:r w:rsidR="00BA269A" w:rsidRPr="00990A94">
          <w:rPr>
            <w:rStyle w:val="Hyperlink"/>
            <w:noProof/>
          </w:rPr>
          <w:t>Art. 73. Obligația părților de a oferi informații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_Toc151119861 \h </w:instrText>
        </w:r>
        <w:r w:rsidR="00BA269A" w:rsidRPr="00990A94">
          <w:rPr>
            <w:noProof/>
            <w:webHidden/>
          </w:rPr>
        </w:r>
        <w:r w:rsidR="00BA269A" w:rsidRPr="00990A94">
          <w:rPr>
            <w:noProof/>
            <w:webHidden/>
          </w:rPr>
          <w:fldChar w:fldCharType="separate"/>
        </w:r>
        <w:r w:rsidR="00BA269A" w:rsidRPr="00990A94">
          <w:rPr>
            <w:noProof/>
            <w:webHidden/>
          </w:rPr>
          <w:t>37</w:t>
        </w:r>
        <w:r w:rsidR="00BA269A" w:rsidRPr="00990A94">
          <w:rPr>
            <w:noProof/>
            <w:webHidden/>
          </w:rPr>
          <w:fldChar w:fldCharType="end"/>
        </w:r>
      </w:hyperlink>
    </w:p>
    <w:p w14:paraId="02EC4F94" w14:textId="4EA075C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2" w:history="1">
        <w:r w:rsidR="00BA269A" w:rsidRPr="00990A94">
          <w:rPr>
            <w:rStyle w:val="Hyperlink"/>
            <w:noProof/>
          </w:rPr>
          <w:t>Art. 74. Obligația de neutralitate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_Toc151119862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3EB58901" w14:textId="28CCA83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3" w:history="1">
        <w:r w:rsidR="00BA269A" w:rsidRPr="00990A94">
          <w:rPr>
            <w:rStyle w:val="Hyperlink"/>
            <w:noProof/>
          </w:rPr>
          <w:t>Art. 75. Obligația de comunicare a termenului legal pentru finalizarea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_Toc151119863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5555B398" w14:textId="2C5AB08F" w:rsidR="00BA269A" w:rsidRPr="00990A94" w:rsidRDefault="00BD6E95">
      <w:pPr>
        <w:pStyle w:val="TOC2"/>
        <w:rPr>
          <w:rFonts w:asciiTheme="minorHAnsi" w:eastAsiaTheme="minorEastAsia" w:hAnsiTheme="minorHAnsi" w:cstheme="minorBidi"/>
          <w:b w:val="0"/>
          <w:bCs w:val="0"/>
          <w:noProof/>
          <w:lang w:val="ro-RO" w:eastAsia="ro-RO"/>
        </w:rPr>
      </w:pPr>
      <w:hyperlink w:anchor="_Toc151119864" w:history="1">
        <w:r w:rsidR="00BA269A" w:rsidRPr="00990A94">
          <w:rPr>
            <w:rStyle w:val="Hyperlink"/>
            <w:noProof/>
            <w:lang w:val="ro-RO"/>
          </w:rPr>
          <w:t>Capitolul IV. Competența și răspunderea în derularea procedurii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_Toc151119864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53D7C2F5" w14:textId="37F44784" w:rsidR="00BA269A" w:rsidRPr="00990A94" w:rsidRDefault="00BD6E95">
      <w:pPr>
        <w:pStyle w:val="TOC2"/>
        <w:rPr>
          <w:rFonts w:asciiTheme="minorHAnsi" w:eastAsiaTheme="minorEastAsia" w:hAnsiTheme="minorHAnsi" w:cstheme="minorBidi"/>
          <w:b w:val="0"/>
          <w:bCs w:val="0"/>
          <w:noProof/>
          <w:lang w:val="ro-RO" w:eastAsia="ro-RO"/>
        </w:rPr>
      </w:pPr>
      <w:hyperlink w:anchor="_Toc151119865" w:history="1">
        <w:r w:rsidR="00BA269A" w:rsidRPr="00990A94">
          <w:rPr>
            <w:rStyle w:val="Hyperlink"/>
            <w:i/>
            <w:noProof/>
            <w:lang w:val="ro-RO"/>
          </w:rPr>
          <w:t>Secțiunea I. Despre competență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_Toc151119865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175F0AB2" w14:textId="0C6C782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6" w:history="1">
        <w:r w:rsidR="00BA269A" w:rsidRPr="00990A94">
          <w:rPr>
            <w:rStyle w:val="Hyperlink"/>
            <w:noProof/>
          </w:rPr>
          <w:t>Art. 76. Categoriile de competență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_Toc151119866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342A1266" w14:textId="37B4C1C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7" w:history="1">
        <w:r w:rsidR="00BA269A" w:rsidRPr="00990A94">
          <w:rPr>
            <w:rStyle w:val="Hyperlink"/>
            <w:noProof/>
          </w:rPr>
          <w:t>Art. 77. Lipsa competenței. Efecte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_Toc151119867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4D10B4B0" w14:textId="7B7C6A9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8" w:history="1">
        <w:r w:rsidR="00BA269A" w:rsidRPr="00990A94">
          <w:rPr>
            <w:rStyle w:val="Hyperlink"/>
            <w:noProof/>
          </w:rPr>
          <w:t>Art. 78. Prezumția de legalitate  a competenței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_Toc151119868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14F0916B" w14:textId="3FADD9B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69" w:history="1">
        <w:r w:rsidR="00BA269A" w:rsidRPr="00990A94">
          <w:rPr>
            <w:rStyle w:val="Hyperlink"/>
            <w:noProof/>
          </w:rPr>
          <w:t>Art. 79. Caracterul obligatoriu al competenței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_Toc151119869 \h </w:instrText>
        </w:r>
        <w:r w:rsidR="00BA269A" w:rsidRPr="00990A94">
          <w:rPr>
            <w:noProof/>
            <w:webHidden/>
          </w:rPr>
        </w:r>
        <w:r w:rsidR="00BA269A" w:rsidRPr="00990A94">
          <w:rPr>
            <w:noProof/>
            <w:webHidden/>
          </w:rPr>
          <w:fldChar w:fldCharType="separate"/>
        </w:r>
        <w:r w:rsidR="00BA269A" w:rsidRPr="00990A94">
          <w:rPr>
            <w:noProof/>
            <w:webHidden/>
          </w:rPr>
          <w:t>38</w:t>
        </w:r>
        <w:r w:rsidR="00BA269A" w:rsidRPr="00990A94">
          <w:rPr>
            <w:noProof/>
            <w:webHidden/>
          </w:rPr>
          <w:fldChar w:fldCharType="end"/>
        </w:r>
      </w:hyperlink>
    </w:p>
    <w:p w14:paraId="6C07624D" w14:textId="6C6F323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0" w:history="1">
        <w:r w:rsidR="00BA269A" w:rsidRPr="00990A94">
          <w:rPr>
            <w:rStyle w:val="Hyperlink"/>
            <w:noProof/>
          </w:rPr>
          <w:t>Art. 80. Caracterul autonom al competenței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_Toc151119870 \h </w:instrText>
        </w:r>
        <w:r w:rsidR="00BA269A" w:rsidRPr="00990A94">
          <w:rPr>
            <w:noProof/>
            <w:webHidden/>
          </w:rPr>
        </w:r>
        <w:r w:rsidR="00BA269A" w:rsidRPr="00990A94">
          <w:rPr>
            <w:noProof/>
            <w:webHidden/>
          </w:rPr>
          <w:fldChar w:fldCharType="separate"/>
        </w:r>
        <w:r w:rsidR="00BA269A" w:rsidRPr="00990A94">
          <w:rPr>
            <w:noProof/>
            <w:webHidden/>
          </w:rPr>
          <w:t>39</w:t>
        </w:r>
        <w:r w:rsidR="00BA269A" w:rsidRPr="00990A94">
          <w:rPr>
            <w:noProof/>
            <w:webHidden/>
          </w:rPr>
          <w:fldChar w:fldCharType="end"/>
        </w:r>
      </w:hyperlink>
    </w:p>
    <w:p w14:paraId="72531928" w14:textId="3D253FD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1" w:history="1">
        <w:r w:rsidR="00BA269A" w:rsidRPr="00990A94">
          <w:rPr>
            <w:rStyle w:val="Hyperlink"/>
            <w:noProof/>
          </w:rPr>
          <w:t>Art. 81. Momentul verificării competenței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_Toc151119871 \h </w:instrText>
        </w:r>
        <w:r w:rsidR="00BA269A" w:rsidRPr="00990A94">
          <w:rPr>
            <w:noProof/>
            <w:webHidden/>
          </w:rPr>
        </w:r>
        <w:r w:rsidR="00BA269A" w:rsidRPr="00990A94">
          <w:rPr>
            <w:noProof/>
            <w:webHidden/>
          </w:rPr>
          <w:fldChar w:fldCharType="separate"/>
        </w:r>
        <w:r w:rsidR="00BA269A" w:rsidRPr="00990A94">
          <w:rPr>
            <w:noProof/>
            <w:webHidden/>
          </w:rPr>
          <w:t>39</w:t>
        </w:r>
        <w:r w:rsidR="00BA269A" w:rsidRPr="00990A94">
          <w:rPr>
            <w:noProof/>
            <w:webHidden/>
          </w:rPr>
          <w:fldChar w:fldCharType="end"/>
        </w:r>
      </w:hyperlink>
    </w:p>
    <w:p w14:paraId="78F91707" w14:textId="461C52A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2" w:history="1">
        <w:r w:rsidR="00BA269A" w:rsidRPr="00990A94">
          <w:rPr>
            <w:rStyle w:val="Hyperlink"/>
            <w:noProof/>
          </w:rPr>
          <w:t>Art. 82. Modificarea competenței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_Toc151119872 \h </w:instrText>
        </w:r>
        <w:r w:rsidR="00BA269A" w:rsidRPr="00990A94">
          <w:rPr>
            <w:noProof/>
            <w:webHidden/>
          </w:rPr>
        </w:r>
        <w:r w:rsidR="00BA269A" w:rsidRPr="00990A94">
          <w:rPr>
            <w:noProof/>
            <w:webHidden/>
          </w:rPr>
          <w:fldChar w:fldCharType="separate"/>
        </w:r>
        <w:r w:rsidR="00BA269A" w:rsidRPr="00990A94">
          <w:rPr>
            <w:noProof/>
            <w:webHidden/>
          </w:rPr>
          <w:t>39</w:t>
        </w:r>
        <w:r w:rsidR="00BA269A" w:rsidRPr="00990A94">
          <w:rPr>
            <w:noProof/>
            <w:webHidden/>
          </w:rPr>
          <w:fldChar w:fldCharType="end"/>
        </w:r>
      </w:hyperlink>
    </w:p>
    <w:p w14:paraId="06F55F5B" w14:textId="15F73AF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3" w:history="1">
        <w:r w:rsidR="00BA269A" w:rsidRPr="00990A94">
          <w:rPr>
            <w:rStyle w:val="Hyperlink"/>
            <w:noProof/>
          </w:rPr>
          <w:t>Art. 83. Declinarea competenței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_Toc151119873 \h </w:instrText>
        </w:r>
        <w:r w:rsidR="00BA269A" w:rsidRPr="00990A94">
          <w:rPr>
            <w:noProof/>
            <w:webHidden/>
          </w:rPr>
        </w:r>
        <w:r w:rsidR="00BA269A" w:rsidRPr="00990A94">
          <w:rPr>
            <w:noProof/>
            <w:webHidden/>
          </w:rPr>
          <w:fldChar w:fldCharType="separate"/>
        </w:r>
        <w:r w:rsidR="00BA269A" w:rsidRPr="00990A94">
          <w:rPr>
            <w:noProof/>
            <w:webHidden/>
          </w:rPr>
          <w:t>39</w:t>
        </w:r>
        <w:r w:rsidR="00BA269A" w:rsidRPr="00990A94">
          <w:rPr>
            <w:noProof/>
            <w:webHidden/>
          </w:rPr>
          <w:fldChar w:fldCharType="end"/>
        </w:r>
      </w:hyperlink>
    </w:p>
    <w:p w14:paraId="0E57EA9F" w14:textId="2E4241A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4" w:history="1">
        <w:r w:rsidR="00BA269A" w:rsidRPr="00990A94">
          <w:rPr>
            <w:rStyle w:val="Hyperlink"/>
            <w:noProof/>
          </w:rPr>
          <w:t>Art. 84. Concursul de competență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_Toc151119874 \h </w:instrText>
        </w:r>
        <w:r w:rsidR="00BA269A" w:rsidRPr="00990A94">
          <w:rPr>
            <w:noProof/>
            <w:webHidden/>
          </w:rPr>
        </w:r>
        <w:r w:rsidR="00BA269A" w:rsidRPr="00990A94">
          <w:rPr>
            <w:noProof/>
            <w:webHidden/>
          </w:rPr>
          <w:fldChar w:fldCharType="separate"/>
        </w:r>
        <w:r w:rsidR="00BA269A" w:rsidRPr="00990A94">
          <w:rPr>
            <w:noProof/>
            <w:webHidden/>
          </w:rPr>
          <w:t>39</w:t>
        </w:r>
        <w:r w:rsidR="00BA269A" w:rsidRPr="00990A94">
          <w:rPr>
            <w:noProof/>
            <w:webHidden/>
          </w:rPr>
          <w:fldChar w:fldCharType="end"/>
        </w:r>
      </w:hyperlink>
    </w:p>
    <w:p w14:paraId="5DD090F4" w14:textId="2FA94223" w:rsidR="00BA269A" w:rsidRPr="00990A94" w:rsidRDefault="00BD6E95">
      <w:pPr>
        <w:pStyle w:val="TOC2"/>
        <w:rPr>
          <w:rFonts w:asciiTheme="minorHAnsi" w:eastAsiaTheme="minorEastAsia" w:hAnsiTheme="minorHAnsi" w:cstheme="minorBidi"/>
          <w:b w:val="0"/>
          <w:bCs w:val="0"/>
          <w:noProof/>
          <w:lang w:val="ro-RO" w:eastAsia="ro-RO"/>
        </w:rPr>
      </w:pPr>
      <w:hyperlink w:anchor="_Toc151119875" w:history="1">
        <w:r w:rsidR="00BA269A" w:rsidRPr="00990A94">
          <w:rPr>
            <w:rStyle w:val="Hyperlink"/>
            <w:i/>
            <w:noProof/>
            <w:lang w:val="ro-RO"/>
          </w:rPr>
          <w:t>Secțiunea a II-a. Conflictele de competență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_Toc151119875 \h </w:instrText>
        </w:r>
        <w:r w:rsidR="00BA269A" w:rsidRPr="00990A94">
          <w:rPr>
            <w:noProof/>
            <w:webHidden/>
          </w:rPr>
        </w:r>
        <w:r w:rsidR="00BA269A" w:rsidRPr="00990A94">
          <w:rPr>
            <w:noProof/>
            <w:webHidden/>
          </w:rPr>
          <w:fldChar w:fldCharType="separate"/>
        </w:r>
        <w:r w:rsidR="00BA269A" w:rsidRPr="00990A94">
          <w:rPr>
            <w:noProof/>
            <w:webHidden/>
          </w:rPr>
          <w:t>40</w:t>
        </w:r>
        <w:r w:rsidR="00BA269A" w:rsidRPr="00990A94">
          <w:rPr>
            <w:noProof/>
            <w:webHidden/>
          </w:rPr>
          <w:fldChar w:fldCharType="end"/>
        </w:r>
      </w:hyperlink>
    </w:p>
    <w:p w14:paraId="2555CD83" w14:textId="2E1C5DA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6" w:history="1">
        <w:r w:rsidR="00BA269A" w:rsidRPr="00990A94">
          <w:rPr>
            <w:rStyle w:val="Hyperlink"/>
            <w:noProof/>
          </w:rPr>
          <w:t>Art. 85. Categorii de conflicte de competență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_Toc151119876 \h </w:instrText>
        </w:r>
        <w:r w:rsidR="00BA269A" w:rsidRPr="00990A94">
          <w:rPr>
            <w:noProof/>
            <w:webHidden/>
          </w:rPr>
        </w:r>
        <w:r w:rsidR="00BA269A" w:rsidRPr="00990A94">
          <w:rPr>
            <w:noProof/>
            <w:webHidden/>
          </w:rPr>
          <w:fldChar w:fldCharType="separate"/>
        </w:r>
        <w:r w:rsidR="00BA269A" w:rsidRPr="00990A94">
          <w:rPr>
            <w:noProof/>
            <w:webHidden/>
          </w:rPr>
          <w:t>40</w:t>
        </w:r>
        <w:r w:rsidR="00BA269A" w:rsidRPr="00990A94">
          <w:rPr>
            <w:noProof/>
            <w:webHidden/>
          </w:rPr>
          <w:fldChar w:fldCharType="end"/>
        </w:r>
      </w:hyperlink>
    </w:p>
    <w:p w14:paraId="67B9F181" w14:textId="0C88D3A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7" w:history="1">
        <w:r w:rsidR="00BA269A" w:rsidRPr="00990A94">
          <w:rPr>
            <w:rStyle w:val="Hyperlink"/>
            <w:noProof/>
          </w:rPr>
          <w:t>Art. 86. Soluționarea conflictelor de competență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_Toc151119877 \h </w:instrText>
        </w:r>
        <w:r w:rsidR="00BA269A" w:rsidRPr="00990A94">
          <w:rPr>
            <w:noProof/>
            <w:webHidden/>
          </w:rPr>
        </w:r>
        <w:r w:rsidR="00BA269A" w:rsidRPr="00990A94">
          <w:rPr>
            <w:noProof/>
            <w:webHidden/>
          </w:rPr>
          <w:fldChar w:fldCharType="separate"/>
        </w:r>
        <w:r w:rsidR="00BA269A" w:rsidRPr="00990A94">
          <w:rPr>
            <w:noProof/>
            <w:webHidden/>
          </w:rPr>
          <w:t>40</w:t>
        </w:r>
        <w:r w:rsidR="00BA269A" w:rsidRPr="00990A94">
          <w:rPr>
            <w:noProof/>
            <w:webHidden/>
          </w:rPr>
          <w:fldChar w:fldCharType="end"/>
        </w:r>
      </w:hyperlink>
    </w:p>
    <w:p w14:paraId="6372D6AD" w14:textId="12E5E62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78" w:history="1">
        <w:r w:rsidR="00BA269A" w:rsidRPr="00990A94">
          <w:rPr>
            <w:rStyle w:val="Hyperlink"/>
            <w:noProof/>
          </w:rPr>
          <w:t>Art. 87. Conflictele de competență din interiorul unei autorități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_Toc151119878 \h </w:instrText>
        </w:r>
        <w:r w:rsidR="00BA269A" w:rsidRPr="00990A94">
          <w:rPr>
            <w:noProof/>
            <w:webHidden/>
          </w:rPr>
        </w:r>
        <w:r w:rsidR="00BA269A" w:rsidRPr="00990A94">
          <w:rPr>
            <w:noProof/>
            <w:webHidden/>
          </w:rPr>
          <w:fldChar w:fldCharType="separate"/>
        </w:r>
        <w:r w:rsidR="00BA269A" w:rsidRPr="00990A94">
          <w:rPr>
            <w:noProof/>
            <w:webHidden/>
          </w:rPr>
          <w:t>41</w:t>
        </w:r>
        <w:r w:rsidR="00BA269A" w:rsidRPr="00990A94">
          <w:rPr>
            <w:noProof/>
            <w:webHidden/>
          </w:rPr>
          <w:fldChar w:fldCharType="end"/>
        </w:r>
      </w:hyperlink>
    </w:p>
    <w:p w14:paraId="47A28B81" w14:textId="76FB1952" w:rsidR="00BA269A" w:rsidRPr="00990A94" w:rsidRDefault="00BD6E95">
      <w:pPr>
        <w:pStyle w:val="TOC2"/>
        <w:rPr>
          <w:rFonts w:asciiTheme="minorHAnsi" w:eastAsiaTheme="minorEastAsia" w:hAnsiTheme="minorHAnsi" w:cstheme="minorBidi"/>
          <w:b w:val="0"/>
          <w:bCs w:val="0"/>
          <w:noProof/>
          <w:lang w:val="ro-RO" w:eastAsia="ro-RO"/>
        </w:rPr>
      </w:pPr>
      <w:hyperlink w:anchor="_Toc151119879" w:history="1">
        <w:r w:rsidR="00BA269A" w:rsidRPr="00990A94">
          <w:rPr>
            <w:rStyle w:val="Hyperlink"/>
            <w:noProof/>
            <w:lang w:val="ro-RO"/>
          </w:rPr>
          <w:t>Capitolul V. Termenele în procedura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_Toc151119879 \h </w:instrText>
        </w:r>
        <w:r w:rsidR="00BA269A" w:rsidRPr="00990A94">
          <w:rPr>
            <w:noProof/>
            <w:webHidden/>
          </w:rPr>
        </w:r>
        <w:r w:rsidR="00BA269A" w:rsidRPr="00990A94">
          <w:rPr>
            <w:noProof/>
            <w:webHidden/>
          </w:rPr>
          <w:fldChar w:fldCharType="separate"/>
        </w:r>
        <w:r w:rsidR="00BA269A" w:rsidRPr="00990A94">
          <w:rPr>
            <w:noProof/>
            <w:webHidden/>
          </w:rPr>
          <w:t>41</w:t>
        </w:r>
        <w:r w:rsidR="00BA269A" w:rsidRPr="00990A94">
          <w:rPr>
            <w:noProof/>
            <w:webHidden/>
          </w:rPr>
          <w:fldChar w:fldCharType="end"/>
        </w:r>
      </w:hyperlink>
    </w:p>
    <w:p w14:paraId="41CEB9D7" w14:textId="6A892D6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0" w:history="1">
        <w:r w:rsidR="00BA269A" w:rsidRPr="00990A94">
          <w:rPr>
            <w:rStyle w:val="Hyperlink"/>
            <w:noProof/>
          </w:rPr>
          <w:t>Art. 88. Stabilirea termenelor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_Toc151119880 \h </w:instrText>
        </w:r>
        <w:r w:rsidR="00BA269A" w:rsidRPr="00990A94">
          <w:rPr>
            <w:noProof/>
            <w:webHidden/>
          </w:rPr>
        </w:r>
        <w:r w:rsidR="00BA269A" w:rsidRPr="00990A94">
          <w:rPr>
            <w:noProof/>
            <w:webHidden/>
          </w:rPr>
          <w:fldChar w:fldCharType="separate"/>
        </w:r>
        <w:r w:rsidR="00BA269A" w:rsidRPr="00990A94">
          <w:rPr>
            <w:noProof/>
            <w:webHidden/>
          </w:rPr>
          <w:t>41</w:t>
        </w:r>
        <w:r w:rsidR="00BA269A" w:rsidRPr="00990A94">
          <w:rPr>
            <w:noProof/>
            <w:webHidden/>
          </w:rPr>
          <w:fldChar w:fldCharType="end"/>
        </w:r>
      </w:hyperlink>
    </w:p>
    <w:p w14:paraId="32BC4F1D" w14:textId="614A411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1" w:history="1">
        <w:r w:rsidR="00BA269A" w:rsidRPr="00990A94">
          <w:rPr>
            <w:rStyle w:val="Hyperlink"/>
            <w:noProof/>
          </w:rPr>
          <w:t>Art. 89. Termenul general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_Toc151119881 \h </w:instrText>
        </w:r>
        <w:r w:rsidR="00BA269A" w:rsidRPr="00990A94">
          <w:rPr>
            <w:noProof/>
            <w:webHidden/>
          </w:rPr>
        </w:r>
        <w:r w:rsidR="00BA269A" w:rsidRPr="00990A94">
          <w:rPr>
            <w:noProof/>
            <w:webHidden/>
          </w:rPr>
          <w:fldChar w:fldCharType="separate"/>
        </w:r>
        <w:r w:rsidR="00BA269A" w:rsidRPr="00990A94">
          <w:rPr>
            <w:noProof/>
            <w:webHidden/>
          </w:rPr>
          <w:t>41</w:t>
        </w:r>
        <w:r w:rsidR="00BA269A" w:rsidRPr="00990A94">
          <w:rPr>
            <w:noProof/>
            <w:webHidden/>
          </w:rPr>
          <w:fldChar w:fldCharType="end"/>
        </w:r>
      </w:hyperlink>
    </w:p>
    <w:p w14:paraId="7D33D57C" w14:textId="5D88FA1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2" w:history="1">
        <w:r w:rsidR="00BA269A" w:rsidRPr="00990A94">
          <w:rPr>
            <w:rStyle w:val="Hyperlink"/>
            <w:noProof/>
          </w:rPr>
          <w:t>Art. 90. Curgerea și împlinirea termenelor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_Toc151119882 \h </w:instrText>
        </w:r>
        <w:r w:rsidR="00BA269A" w:rsidRPr="00990A94">
          <w:rPr>
            <w:noProof/>
            <w:webHidden/>
          </w:rPr>
        </w:r>
        <w:r w:rsidR="00BA269A" w:rsidRPr="00990A94">
          <w:rPr>
            <w:noProof/>
            <w:webHidden/>
          </w:rPr>
          <w:fldChar w:fldCharType="separate"/>
        </w:r>
        <w:r w:rsidR="00BA269A" w:rsidRPr="00990A94">
          <w:rPr>
            <w:noProof/>
            <w:webHidden/>
          </w:rPr>
          <w:t>42</w:t>
        </w:r>
        <w:r w:rsidR="00BA269A" w:rsidRPr="00990A94">
          <w:rPr>
            <w:noProof/>
            <w:webHidden/>
          </w:rPr>
          <w:fldChar w:fldCharType="end"/>
        </w:r>
      </w:hyperlink>
    </w:p>
    <w:p w14:paraId="489200F7" w14:textId="013E68E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3" w:history="1">
        <w:r w:rsidR="00BA269A" w:rsidRPr="00990A94">
          <w:rPr>
            <w:rStyle w:val="Hyperlink"/>
            <w:noProof/>
          </w:rPr>
          <w:t>Art. 91. Termene speciale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_Toc151119883 \h </w:instrText>
        </w:r>
        <w:r w:rsidR="00BA269A" w:rsidRPr="00990A94">
          <w:rPr>
            <w:noProof/>
            <w:webHidden/>
          </w:rPr>
        </w:r>
        <w:r w:rsidR="00BA269A" w:rsidRPr="00990A94">
          <w:rPr>
            <w:noProof/>
            <w:webHidden/>
          </w:rPr>
          <w:fldChar w:fldCharType="separate"/>
        </w:r>
        <w:r w:rsidR="00BA269A" w:rsidRPr="00990A94">
          <w:rPr>
            <w:noProof/>
            <w:webHidden/>
          </w:rPr>
          <w:t>42</w:t>
        </w:r>
        <w:r w:rsidR="00BA269A" w:rsidRPr="00990A94">
          <w:rPr>
            <w:noProof/>
            <w:webHidden/>
          </w:rPr>
          <w:fldChar w:fldCharType="end"/>
        </w:r>
      </w:hyperlink>
    </w:p>
    <w:p w14:paraId="243BD495" w14:textId="03858F0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4" w:history="1">
        <w:r w:rsidR="00BA269A" w:rsidRPr="00990A94">
          <w:rPr>
            <w:rStyle w:val="Hyperlink"/>
            <w:noProof/>
          </w:rPr>
          <w:t>Art. 92. Termenul rezonabil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_Toc151119884 \h </w:instrText>
        </w:r>
        <w:r w:rsidR="00BA269A" w:rsidRPr="00990A94">
          <w:rPr>
            <w:noProof/>
            <w:webHidden/>
          </w:rPr>
        </w:r>
        <w:r w:rsidR="00BA269A" w:rsidRPr="00990A94">
          <w:rPr>
            <w:noProof/>
            <w:webHidden/>
          </w:rPr>
          <w:fldChar w:fldCharType="separate"/>
        </w:r>
        <w:r w:rsidR="00BA269A" w:rsidRPr="00990A94">
          <w:rPr>
            <w:noProof/>
            <w:webHidden/>
          </w:rPr>
          <w:t>42</w:t>
        </w:r>
        <w:r w:rsidR="00BA269A" w:rsidRPr="00990A94">
          <w:rPr>
            <w:noProof/>
            <w:webHidden/>
          </w:rPr>
          <w:fldChar w:fldCharType="end"/>
        </w:r>
      </w:hyperlink>
    </w:p>
    <w:p w14:paraId="26570B3B" w14:textId="30E0FEE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5" w:history="1">
        <w:r w:rsidR="00BA269A" w:rsidRPr="00990A94">
          <w:rPr>
            <w:rStyle w:val="Hyperlink"/>
            <w:noProof/>
          </w:rPr>
          <w:t>Art. 93. Suspendarea termenului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_Toc151119885 \h </w:instrText>
        </w:r>
        <w:r w:rsidR="00BA269A" w:rsidRPr="00990A94">
          <w:rPr>
            <w:noProof/>
            <w:webHidden/>
          </w:rPr>
        </w:r>
        <w:r w:rsidR="00BA269A" w:rsidRPr="00990A94">
          <w:rPr>
            <w:noProof/>
            <w:webHidden/>
          </w:rPr>
          <w:fldChar w:fldCharType="separate"/>
        </w:r>
        <w:r w:rsidR="00BA269A" w:rsidRPr="00990A94">
          <w:rPr>
            <w:noProof/>
            <w:webHidden/>
          </w:rPr>
          <w:t>42</w:t>
        </w:r>
        <w:r w:rsidR="00BA269A" w:rsidRPr="00990A94">
          <w:rPr>
            <w:noProof/>
            <w:webHidden/>
          </w:rPr>
          <w:fldChar w:fldCharType="end"/>
        </w:r>
      </w:hyperlink>
    </w:p>
    <w:p w14:paraId="7456ABA0" w14:textId="4706B47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6" w:history="1">
        <w:r w:rsidR="00BA269A" w:rsidRPr="00990A94">
          <w:rPr>
            <w:rStyle w:val="Hyperlink"/>
            <w:noProof/>
          </w:rPr>
          <w:t>Art. 94. Repunerea în termen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_Toc151119886 \h </w:instrText>
        </w:r>
        <w:r w:rsidR="00BA269A" w:rsidRPr="00990A94">
          <w:rPr>
            <w:noProof/>
            <w:webHidden/>
          </w:rPr>
        </w:r>
        <w:r w:rsidR="00BA269A" w:rsidRPr="00990A94">
          <w:rPr>
            <w:noProof/>
            <w:webHidden/>
          </w:rPr>
          <w:fldChar w:fldCharType="separate"/>
        </w:r>
        <w:r w:rsidR="00BA269A" w:rsidRPr="00990A94">
          <w:rPr>
            <w:noProof/>
            <w:webHidden/>
          </w:rPr>
          <w:t>43</w:t>
        </w:r>
        <w:r w:rsidR="00BA269A" w:rsidRPr="00990A94">
          <w:rPr>
            <w:noProof/>
            <w:webHidden/>
          </w:rPr>
          <w:fldChar w:fldCharType="end"/>
        </w:r>
      </w:hyperlink>
    </w:p>
    <w:p w14:paraId="3C03071F" w14:textId="3F775D5B" w:rsidR="00BA269A" w:rsidRPr="00990A94" w:rsidRDefault="00BD6E95">
      <w:pPr>
        <w:pStyle w:val="TOC2"/>
        <w:rPr>
          <w:rFonts w:asciiTheme="minorHAnsi" w:eastAsiaTheme="minorEastAsia" w:hAnsiTheme="minorHAnsi" w:cstheme="minorBidi"/>
          <w:b w:val="0"/>
          <w:bCs w:val="0"/>
          <w:noProof/>
          <w:lang w:val="ro-RO" w:eastAsia="ro-RO"/>
        </w:rPr>
      </w:pPr>
      <w:hyperlink w:anchor="_Toc151119887" w:history="1">
        <w:r w:rsidR="00BA269A" w:rsidRPr="00990A94">
          <w:rPr>
            <w:rStyle w:val="Hyperlink"/>
            <w:noProof/>
          </w:rPr>
          <w:t>Capitolul VI. Proceduri cu reglementări specific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_Toc151119887 \h </w:instrText>
        </w:r>
        <w:r w:rsidR="00BA269A" w:rsidRPr="00990A94">
          <w:rPr>
            <w:noProof/>
            <w:webHidden/>
          </w:rPr>
        </w:r>
        <w:r w:rsidR="00BA269A" w:rsidRPr="00990A94">
          <w:rPr>
            <w:noProof/>
            <w:webHidden/>
          </w:rPr>
          <w:fldChar w:fldCharType="separate"/>
        </w:r>
        <w:r w:rsidR="00BA269A" w:rsidRPr="00990A94">
          <w:rPr>
            <w:noProof/>
            <w:webHidden/>
          </w:rPr>
          <w:t>43</w:t>
        </w:r>
        <w:r w:rsidR="00BA269A" w:rsidRPr="00990A94">
          <w:rPr>
            <w:noProof/>
            <w:webHidden/>
          </w:rPr>
          <w:fldChar w:fldCharType="end"/>
        </w:r>
      </w:hyperlink>
    </w:p>
    <w:p w14:paraId="5B34FC9D" w14:textId="529161D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88" w:history="1">
        <w:r w:rsidR="00BA269A" w:rsidRPr="00990A94">
          <w:rPr>
            <w:rStyle w:val="Hyperlink"/>
            <w:noProof/>
          </w:rPr>
          <w:t>Art. 95.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_Toc151119888 \h </w:instrText>
        </w:r>
        <w:r w:rsidR="00BA269A" w:rsidRPr="00990A94">
          <w:rPr>
            <w:noProof/>
            <w:webHidden/>
          </w:rPr>
        </w:r>
        <w:r w:rsidR="00BA269A" w:rsidRPr="00990A94">
          <w:rPr>
            <w:noProof/>
            <w:webHidden/>
          </w:rPr>
          <w:fldChar w:fldCharType="separate"/>
        </w:r>
        <w:r w:rsidR="00BA269A" w:rsidRPr="00990A94">
          <w:rPr>
            <w:noProof/>
            <w:webHidden/>
          </w:rPr>
          <w:t>43</w:t>
        </w:r>
        <w:r w:rsidR="00BA269A" w:rsidRPr="00990A94">
          <w:rPr>
            <w:noProof/>
            <w:webHidden/>
          </w:rPr>
          <w:fldChar w:fldCharType="end"/>
        </w:r>
      </w:hyperlink>
    </w:p>
    <w:p w14:paraId="1ACBF066" w14:textId="4A569FAA" w:rsidR="00BA269A" w:rsidRPr="00990A94" w:rsidRDefault="00BD6E95">
      <w:pPr>
        <w:pStyle w:val="TOC2"/>
        <w:rPr>
          <w:rFonts w:asciiTheme="minorHAnsi" w:eastAsiaTheme="minorEastAsia" w:hAnsiTheme="minorHAnsi" w:cstheme="minorBidi"/>
          <w:b w:val="0"/>
          <w:bCs w:val="0"/>
          <w:noProof/>
          <w:lang w:val="ro-RO" w:eastAsia="ro-RO"/>
        </w:rPr>
      </w:pPr>
      <w:hyperlink w:anchor="_Toc151119889" w:history="1">
        <w:r w:rsidR="00BA269A" w:rsidRPr="00990A94">
          <w:rPr>
            <w:rStyle w:val="Hyperlink"/>
            <w:i/>
            <w:noProof/>
            <w:lang w:val="ro-RO"/>
          </w:rPr>
          <w:t>Secțiunea I. Derularea procedurii de petiționare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_Toc151119889 \h </w:instrText>
        </w:r>
        <w:r w:rsidR="00BA269A" w:rsidRPr="00990A94">
          <w:rPr>
            <w:noProof/>
            <w:webHidden/>
          </w:rPr>
        </w:r>
        <w:r w:rsidR="00BA269A" w:rsidRPr="00990A94">
          <w:rPr>
            <w:noProof/>
            <w:webHidden/>
          </w:rPr>
          <w:fldChar w:fldCharType="separate"/>
        </w:r>
        <w:r w:rsidR="00BA269A" w:rsidRPr="00990A94">
          <w:rPr>
            <w:noProof/>
            <w:webHidden/>
          </w:rPr>
          <w:t>44</w:t>
        </w:r>
        <w:r w:rsidR="00BA269A" w:rsidRPr="00990A94">
          <w:rPr>
            <w:noProof/>
            <w:webHidden/>
          </w:rPr>
          <w:fldChar w:fldCharType="end"/>
        </w:r>
      </w:hyperlink>
    </w:p>
    <w:p w14:paraId="1CD238F9" w14:textId="367BE321" w:rsidR="00BA269A" w:rsidRPr="00990A94" w:rsidRDefault="00BD6E95">
      <w:pPr>
        <w:pStyle w:val="TOC3"/>
        <w:tabs>
          <w:tab w:val="right" w:leader="dot" w:pos="9622"/>
        </w:tabs>
        <w:rPr>
          <w:rFonts w:asciiTheme="minorHAnsi" w:eastAsiaTheme="minorEastAsia" w:hAnsiTheme="minorHAnsi" w:cstheme="minorBidi"/>
          <w:noProof/>
          <w:sz w:val="22"/>
          <w:szCs w:val="22"/>
          <w:lang w:val="ro-RO" w:eastAsia="ro-RO"/>
        </w:rPr>
      </w:pPr>
      <w:hyperlink w:anchor="_Toc151119890" w:history="1">
        <w:r w:rsidR="00BA269A" w:rsidRPr="00990A94">
          <w:rPr>
            <w:rStyle w:val="Hyperlink"/>
            <w:noProof/>
            <w:lang w:eastAsia="x-none"/>
          </w:rPr>
          <w:t>Subsecțiunea 1.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_Toc151119890 \h </w:instrText>
        </w:r>
        <w:r w:rsidR="00BA269A" w:rsidRPr="00990A94">
          <w:rPr>
            <w:noProof/>
            <w:webHidden/>
          </w:rPr>
        </w:r>
        <w:r w:rsidR="00BA269A" w:rsidRPr="00990A94">
          <w:rPr>
            <w:noProof/>
            <w:webHidden/>
          </w:rPr>
          <w:fldChar w:fldCharType="separate"/>
        </w:r>
        <w:r w:rsidR="00BA269A" w:rsidRPr="00990A94">
          <w:rPr>
            <w:noProof/>
            <w:webHidden/>
          </w:rPr>
          <w:t>44</w:t>
        </w:r>
        <w:r w:rsidR="00BA269A" w:rsidRPr="00990A94">
          <w:rPr>
            <w:noProof/>
            <w:webHidden/>
          </w:rPr>
          <w:fldChar w:fldCharType="end"/>
        </w:r>
      </w:hyperlink>
    </w:p>
    <w:p w14:paraId="47E0599C" w14:textId="527315D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1" w:history="1">
        <w:r w:rsidR="00BA269A" w:rsidRPr="00990A94">
          <w:rPr>
            <w:rStyle w:val="Hyperlink"/>
            <w:noProof/>
          </w:rPr>
          <w:t>Art. 96. Dreptul de petiționare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_Toc151119891 \h </w:instrText>
        </w:r>
        <w:r w:rsidR="00BA269A" w:rsidRPr="00990A94">
          <w:rPr>
            <w:noProof/>
            <w:webHidden/>
          </w:rPr>
        </w:r>
        <w:r w:rsidR="00BA269A" w:rsidRPr="00990A94">
          <w:rPr>
            <w:noProof/>
            <w:webHidden/>
          </w:rPr>
          <w:fldChar w:fldCharType="separate"/>
        </w:r>
        <w:r w:rsidR="00BA269A" w:rsidRPr="00990A94">
          <w:rPr>
            <w:noProof/>
            <w:webHidden/>
          </w:rPr>
          <w:t>44</w:t>
        </w:r>
        <w:r w:rsidR="00BA269A" w:rsidRPr="00990A94">
          <w:rPr>
            <w:noProof/>
            <w:webHidden/>
          </w:rPr>
          <w:fldChar w:fldCharType="end"/>
        </w:r>
      </w:hyperlink>
    </w:p>
    <w:p w14:paraId="04DA9582" w14:textId="53CD974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2" w:history="1">
        <w:r w:rsidR="00BA269A" w:rsidRPr="00990A94">
          <w:rPr>
            <w:rStyle w:val="Hyperlink"/>
            <w:noProof/>
          </w:rPr>
          <w:t>Art. 97. Mijloace de petiționare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_Toc151119892 \h </w:instrText>
        </w:r>
        <w:r w:rsidR="00BA269A" w:rsidRPr="00990A94">
          <w:rPr>
            <w:noProof/>
            <w:webHidden/>
          </w:rPr>
        </w:r>
        <w:r w:rsidR="00BA269A" w:rsidRPr="00990A94">
          <w:rPr>
            <w:noProof/>
            <w:webHidden/>
          </w:rPr>
          <w:fldChar w:fldCharType="separate"/>
        </w:r>
        <w:r w:rsidR="00BA269A" w:rsidRPr="00990A94">
          <w:rPr>
            <w:noProof/>
            <w:webHidden/>
          </w:rPr>
          <w:t>44</w:t>
        </w:r>
        <w:r w:rsidR="00BA269A" w:rsidRPr="00990A94">
          <w:rPr>
            <w:noProof/>
            <w:webHidden/>
          </w:rPr>
          <w:fldChar w:fldCharType="end"/>
        </w:r>
      </w:hyperlink>
    </w:p>
    <w:p w14:paraId="50A65BEA" w14:textId="71195AF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3" w:history="1">
        <w:r w:rsidR="00BA269A" w:rsidRPr="00990A94">
          <w:rPr>
            <w:rStyle w:val="Hyperlink"/>
            <w:noProof/>
          </w:rPr>
          <w:t>Art. 98. Evidențierea petițiilor în Registrul electronic general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_Toc151119893 \h </w:instrText>
        </w:r>
        <w:r w:rsidR="00BA269A" w:rsidRPr="00990A94">
          <w:rPr>
            <w:noProof/>
            <w:webHidden/>
          </w:rPr>
        </w:r>
        <w:r w:rsidR="00BA269A" w:rsidRPr="00990A94">
          <w:rPr>
            <w:noProof/>
            <w:webHidden/>
          </w:rPr>
          <w:fldChar w:fldCharType="separate"/>
        </w:r>
        <w:r w:rsidR="00BA269A" w:rsidRPr="00990A94">
          <w:rPr>
            <w:noProof/>
            <w:webHidden/>
          </w:rPr>
          <w:t>44</w:t>
        </w:r>
        <w:r w:rsidR="00BA269A" w:rsidRPr="00990A94">
          <w:rPr>
            <w:noProof/>
            <w:webHidden/>
          </w:rPr>
          <w:fldChar w:fldCharType="end"/>
        </w:r>
      </w:hyperlink>
    </w:p>
    <w:p w14:paraId="192108FC" w14:textId="5115DCF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4" w:history="1">
        <w:r w:rsidR="00BA269A" w:rsidRPr="00990A94">
          <w:rPr>
            <w:rStyle w:val="Hyperlink"/>
            <w:noProof/>
          </w:rPr>
          <w:t>Art. 99. Elementele petiției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_Toc151119894 \h </w:instrText>
        </w:r>
        <w:r w:rsidR="00BA269A" w:rsidRPr="00990A94">
          <w:rPr>
            <w:noProof/>
            <w:webHidden/>
          </w:rPr>
        </w:r>
        <w:r w:rsidR="00BA269A" w:rsidRPr="00990A94">
          <w:rPr>
            <w:noProof/>
            <w:webHidden/>
          </w:rPr>
          <w:fldChar w:fldCharType="separate"/>
        </w:r>
        <w:r w:rsidR="00BA269A" w:rsidRPr="00990A94">
          <w:rPr>
            <w:noProof/>
            <w:webHidden/>
          </w:rPr>
          <w:t>44</w:t>
        </w:r>
        <w:r w:rsidR="00BA269A" w:rsidRPr="00990A94">
          <w:rPr>
            <w:noProof/>
            <w:webHidden/>
          </w:rPr>
          <w:fldChar w:fldCharType="end"/>
        </w:r>
      </w:hyperlink>
    </w:p>
    <w:p w14:paraId="23627162" w14:textId="5296D95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5" w:history="1">
        <w:r w:rsidR="00BA269A" w:rsidRPr="00990A94">
          <w:rPr>
            <w:rStyle w:val="Hyperlink"/>
            <w:noProof/>
          </w:rPr>
          <w:t>Art. 100. Modificarea elementelor petiției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_Toc151119895 \h </w:instrText>
        </w:r>
        <w:r w:rsidR="00BA269A" w:rsidRPr="00990A94">
          <w:rPr>
            <w:noProof/>
            <w:webHidden/>
          </w:rPr>
        </w:r>
        <w:r w:rsidR="00BA269A" w:rsidRPr="00990A94">
          <w:rPr>
            <w:noProof/>
            <w:webHidden/>
          </w:rPr>
          <w:fldChar w:fldCharType="separate"/>
        </w:r>
        <w:r w:rsidR="00BA269A" w:rsidRPr="00990A94">
          <w:rPr>
            <w:noProof/>
            <w:webHidden/>
          </w:rPr>
          <w:t>45</w:t>
        </w:r>
        <w:r w:rsidR="00BA269A" w:rsidRPr="00990A94">
          <w:rPr>
            <w:noProof/>
            <w:webHidden/>
          </w:rPr>
          <w:fldChar w:fldCharType="end"/>
        </w:r>
      </w:hyperlink>
    </w:p>
    <w:p w14:paraId="12A47B2B" w14:textId="13EB73CF"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6" w:history="1">
        <w:r w:rsidR="00BA269A" w:rsidRPr="00990A94">
          <w:rPr>
            <w:rStyle w:val="Hyperlink"/>
            <w:noProof/>
          </w:rPr>
          <w:t>Art. 101. Sancțiuni pentru lipsa elementelor petiției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_Toc151119896 \h </w:instrText>
        </w:r>
        <w:r w:rsidR="00BA269A" w:rsidRPr="00990A94">
          <w:rPr>
            <w:noProof/>
            <w:webHidden/>
          </w:rPr>
        </w:r>
        <w:r w:rsidR="00BA269A" w:rsidRPr="00990A94">
          <w:rPr>
            <w:noProof/>
            <w:webHidden/>
          </w:rPr>
          <w:fldChar w:fldCharType="separate"/>
        </w:r>
        <w:r w:rsidR="00BA269A" w:rsidRPr="00990A94">
          <w:rPr>
            <w:noProof/>
            <w:webHidden/>
          </w:rPr>
          <w:t>45</w:t>
        </w:r>
        <w:r w:rsidR="00BA269A" w:rsidRPr="00990A94">
          <w:rPr>
            <w:noProof/>
            <w:webHidden/>
          </w:rPr>
          <w:fldChar w:fldCharType="end"/>
        </w:r>
      </w:hyperlink>
    </w:p>
    <w:p w14:paraId="4B15EDCC" w14:textId="1F42DCA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7" w:history="1">
        <w:r w:rsidR="00BA269A" w:rsidRPr="00990A94">
          <w:rPr>
            <w:rStyle w:val="Hyperlink"/>
            <w:noProof/>
          </w:rPr>
          <w:t>Art. 102. Redirecționarea petițiilor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_Toc151119897 \h </w:instrText>
        </w:r>
        <w:r w:rsidR="00BA269A" w:rsidRPr="00990A94">
          <w:rPr>
            <w:noProof/>
            <w:webHidden/>
          </w:rPr>
        </w:r>
        <w:r w:rsidR="00BA269A" w:rsidRPr="00990A94">
          <w:rPr>
            <w:noProof/>
            <w:webHidden/>
          </w:rPr>
          <w:fldChar w:fldCharType="separate"/>
        </w:r>
        <w:r w:rsidR="00BA269A" w:rsidRPr="00990A94">
          <w:rPr>
            <w:noProof/>
            <w:webHidden/>
          </w:rPr>
          <w:t>45</w:t>
        </w:r>
        <w:r w:rsidR="00BA269A" w:rsidRPr="00990A94">
          <w:rPr>
            <w:noProof/>
            <w:webHidden/>
          </w:rPr>
          <w:fldChar w:fldCharType="end"/>
        </w:r>
      </w:hyperlink>
    </w:p>
    <w:p w14:paraId="23508866" w14:textId="451FA30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8" w:history="1">
        <w:r w:rsidR="00BA269A" w:rsidRPr="00990A94">
          <w:rPr>
            <w:rStyle w:val="Hyperlink"/>
            <w:noProof/>
          </w:rPr>
          <w:t>Art. 103. Măsuri de cercetare și analiză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_Toc151119898 \h </w:instrText>
        </w:r>
        <w:r w:rsidR="00BA269A" w:rsidRPr="00990A94">
          <w:rPr>
            <w:noProof/>
            <w:webHidden/>
          </w:rPr>
        </w:r>
        <w:r w:rsidR="00BA269A" w:rsidRPr="00990A94">
          <w:rPr>
            <w:noProof/>
            <w:webHidden/>
          </w:rPr>
          <w:fldChar w:fldCharType="separate"/>
        </w:r>
        <w:r w:rsidR="00BA269A" w:rsidRPr="00990A94">
          <w:rPr>
            <w:noProof/>
            <w:webHidden/>
          </w:rPr>
          <w:t>45</w:t>
        </w:r>
        <w:r w:rsidR="00BA269A" w:rsidRPr="00990A94">
          <w:rPr>
            <w:noProof/>
            <w:webHidden/>
          </w:rPr>
          <w:fldChar w:fldCharType="end"/>
        </w:r>
      </w:hyperlink>
    </w:p>
    <w:p w14:paraId="638D6A00" w14:textId="7D16FDF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899" w:history="1">
        <w:r w:rsidR="00BA269A" w:rsidRPr="00990A94">
          <w:rPr>
            <w:rStyle w:val="Hyperlink"/>
            <w:noProof/>
          </w:rPr>
          <w:t>Art. 104. Termenul de soluționare a petiției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_Toc151119899 \h </w:instrText>
        </w:r>
        <w:r w:rsidR="00BA269A" w:rsidRPr="00990A94">
          <w:rPr>
            <w:noProof/>
            <w:webHidden/>
          </w:rPr>
        </w:r>
        <w:r w:rsidR="00BA269A" w:rsidRPr="00990A94">
          <w:rPr>
            <w:noProof/>
            <w:webHidden/>
          </w:rPr>
          <w:fldChar w:fldCharType="separate"/>
        </w:r>
        <w:r w:rsidR="00BA269A" w:rsidRPr="00990A94">
          <w:rPr>
            <w:noProof/>
            <w:webHidden/>
          </w:rPr>
          <w:t>45</w:t>
        </w:r>
        <w:r w:rsidR="00BA269A" w:rsidRPr="00990A94">
          <w:rPr>
            <w:noProof/>
            <w:webHidden/>
          </w:rPr>
          <w:fldChar w:fldCharType="end"/>
        </w:r>
      </w:hyperlink>
    </w:p>
    <w:p w14:paraId="43285DA3" w14:textId="0AEF6196" w:rsidR="00BA269A" w:rsidRPr="00990A94" w:rsidRDefault="00BD6E95">
      <w:pPr>
        <w:pStyle w:val="TOC3"/>
        <w:tabs>
          <w:tab w:val="right" w:leader="dot" w:pos="9622"/>
        </w:tabs>
        <w:rPr>
          <w:rFonts w:asciiTheme="minorHAnsi" w:eastAsiaTheme="minorEastAsia" w:hAnsiTheme="minorHAnsi" w:cstheme="minorBidi"/>
          <w:noProof/>
          <w:sz w:val="22"/>
          <w:szCs w:val="22"/>
          <w:lang w:val="ro-RO" w:eastAsia="ro-RO"/>
        </w:rPr>
      </w:pPr>
      <w:hyperlink w:anchor="_Toc151119900" w:history="1">
        <w:r w:rsidR="00BA269A" w:rsidRPr="00990A94">
          <w:rPr>
            <w:rStyle w:val="Hyperlink"/>
            <w:noProof/>
            <w:lang w:eastAsia="x-none"/>
          </w:rPr>
          <w:t>Subsecțiunea a 2-a.  Organizarea activității de soluționare a petițiilor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_Toc151119900 \h </w:instrText>
        </w:r>
        <w:r w:rsidR="00BA269A" w:rsidRPr="00990A94">
          <w:rPr>
            <w:noProof/>
            <w:webHidden/>
          </w:rPr>
        </w:r>
        <w:r w:rsidR="00BA269A" w:rsidRPr="00990A94">
          <w:rPr>
            <w:noProof/>
            <w:webHidden/>
          </w:rPr>
          <w:fldChar w:fldCharType="separate"/>
        </w:r>
        <w:r w:rsidR="00BA269A" w:rsidRPr="00990A94">
          <w:rPr>
            <w:noProof/>
            <w:webHidden/>
          </w:rPr>
          <w:t>46</w:t>
        </w:r>
        <w:r w:rsidR="00BA269A" w:rsidRPr="00990A94">
          <w:rPr>
            <w:noProof/>
            <w:webHidden/>
          </w:rPr>
          <w:fldChar w:fldCharType="end"/>
        </w:r>
      </w:hyperlink>
    </w:p>
    <w:p w14:paraId="7E9D15AC" w14:textId="7497F485"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1" w:history="1">
        <w:r w:rsidR="00BA269A" w:rsidRPr="00990A94">
          <w:rPr>
            <w:rStyle w:val="Hyperlink"/>
            <w:noProof/>
          </w:rPr>
          <w:t>Art. 105. Organizarea activității de soluționare a petiției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_Toc151119901 \h </w:instrText>
        </w:r>
        <w:r w:rsidR="00BA269A" w:rsidRPr="00990A94">
          <w:rPr>
            <w:noProof/>
            <w:webHidden/>
          </w:rPr>
        </w:r>
        <w:r w:rsidR="00BA269A" w:rsidRPr="00990A94">
          <w:rPr>
            <w:noProof/>
            <w:webHidden/>
          </w:rPr>
          <w:fldChar w:fldCharType="separate"/>
        </w:r>
        <w:r w:rsidR="00BA269A" w:rsidRPr="00990A94">
          <w:rPr>
            <w:noProof/>
            <w:webHidden/>
          </w:rPr>
          <w:t>46</w:t>
        </w:r>
        <w:r w:rsidR="00BA269A" w:rsidRPr="00990A94">
          <w:rPr>
            <w:noProof/>
            <w:webHidden/>
          </w:rPr>
          <w:fldChar w:fldCharType="end"/>
        </w:r>
      </w:hyperlink>
    </w:p>
    <w:p w14:paraId="6B55510E" w14:textId="16CA628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2" w:history="1">
        <w:r w:rsidR="00BA269A" w:rsidRPr="00990A94">
          <w:rPr>
            <w:rStyle w:val="Hyperlink"/>
            <w:noProof/>
          </w:rPr>
          <w:t>Art. 106.Obligațiile personalului autorității în rezolvarea petițiilor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_Toc151119902 \h </w:instrText>
        </w:r>
        <w:r w:rsidR="00BA269A" w:rsidRPr="00990A94">
          <w:rPr>
            <w:noProof/>
            <w:webHidden/>
          </w:rPr>
        </w:r>
        <w:r w:rsidR="00BA269A" w:rsidRPr="00990A94">
          <w:rPr>
            <w:noProof/>
            <w:webHidden/>
          </w:rPr>
          <w:fldChar w:fldCharType="separate"/>
        </w:r>
        <w:r w:rsidR="00BA269A" w:rsidRPr="00990A94">
          <w:rPr>
            <w:noProof/>
            <w:webHidden/>
          </w:rPr>
          <w:t>46</w:t>
        </w:r>
        <w:r w:rsidR="00BA269A" w:rsidRPr="00990A94">
          <w:rPr>
            <w:noProof/>
            <w:webHidden/>
          </w:rPr>
          <w:fldChar w:fldCharType="end"/>
        </w:r>
      </w:hyperlink>
    </w:p>
    <w:p w14:paraId="431383BE" w14:textId="7E5C33A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3" w:history="1">
        <w:r w:rsidR="00BA269A" w:rsidRPr="00990A94">
          <w:rPr>
            <w:rStyle w:val="Hyperlink"/>
            <w:noProof/>
          </w:rPr>
          <w:t>Art. 107. Raportul întocmit de compartimentul pentru relații cu publicul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_Toc151119903 \h </w:instrText>
        </w:r>
        <w:r w:rsidR="00BA269A" w:rsidRPr="00990A94">
          <w:rPr>
            <w:noProof/>
            <w:webHidden/>
          </w:rPr>
        </w:r>
        <w:r w:rsidR="00BA269A" w:rsidRPr="00990A94">
          <w:rPr>
            <w:noProof/>
            <w:webHidden/>
          </w:rPr>
          <w:fldChar w:fldCharType="separate"/>
        </w:r>
        <w:r w:rsidR="00BA269A" w:rsidRPr="00990A94">
          <w:rPr>
            <w:noProof/>
            <w:webHidden/>
          </w:rPr>
          <w:t>47</w:t>
        </w:r>
        <w:r w:rsidR="00BA269A" w:rsidRPr="00990A94">
          <w:rPr>
            <w:noProof/>
            <w:webHidden/>
          </w:rPr>
          <w:fldChar w:fldCharType="end"/>
        </w:r>
      </w:hyperlink>
    </w:p>
    <w:p w14:paraId="5EB1DB06" w14:textId="60D0A5B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4" w:history="1">
        <w:r w:rsidR="00BA269A" w:rsidRPr="00990A94">
          <w:rPr>
            <w:rStyle w:val="Hyperlink"/>
            <w:noProof/>
          </w:rPr>
          <w:t>Art. 108. Răspunderea conducătorilor autorităților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_Toc151119904 \h </w:instrText>
        </w:r>
        <w:r w:rsidR="00BA269A" w:rsidRPr="00990A94">
          <w:rPr>
            <w:noProof/>
            <w:webHidden/>
          </w:rPr>
        </w:r>
        <w:r w:rsidR="00BA269A" w:rsidRPr="00990A94">
          <w:rPr>
            <w:noProof/>
            <w:webHidden/>
          </w:rPr>
          <w:fldChar w:fldCharType="separate"/>
        </w:r>
        <w:r w:rsidR="00BA269A" w:rsidRPr="00990A94">
          <w:rPr>
            <w:noProof/>
            <w:webHidden/>
          </w:rPr>
          <w:t>47</w:t>
        </w:r>
        <w:r w:rsidR="00BA269A" w:rsidRPr="00990A94">
          <w:rPr>
            <w:noProof/>
            <w:webHidden/>
          </w:rPr>
          <w:fldChar w:fldCharType="end"/>
        </w:r>
      </w:hyperlink>
    </w:p>
    <w:p w14:paraId="682C6E90" w14:textId="4749AF7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5" w:history="1">
        <w:r w:rsidR="00BA269A" w:rsidRPr="00990A94">
          <w:rPr>
            <w:rStyle w:val="Hyperlink"/>
            <w:noProof/>
          </w:rPr>
          <w:t>Art. 109. Abateri disciplinare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_Toc151119905 \h </w:instrText>
        </w:r>
        <w:r w:rsidR="00BA269A" w:rsidRPr="00990A94">
          <w:rPr>
            <w:noProof/>
            <w:webHidden/>
          </w:rPr>
        </w:r>
        <w:r w:rsidR="00BA269A" w:rsidRPr="00990A94">
          <w:rPr>
            <w:noProof/>
            <w:webHidden/>
          </w:rPr>
          <w:fldChar w:fldCharType="separate"/>
        </w:r>
        <w:r w:rsidR="00BA269A" w:rsidRPr="00990A94">
          <w:rPr>
            <w:noProof/>
            <w:webHidden/>
          </w:rPr>
          <w:t>47</w:t>
        </w:r>
        <w:r w:rsidR="00BA269A" w:rsidRPr="00990A94">
          <w:rPr>
            <w:noProof/>
            <w:webHidden/>
          </w:rPr>
          <w:fldChar w:fldCharType="end"/>
        </w:r>
      </w:hyperlink>
    </w:p>
    <w:p w14:paraId="0B9A6E0C" w14:textId="1203431A" w:rsidR="00BA269A" w:rsidRPr="00990A94" w:rsidRDefault="00BD6E95">
      <w:pPr>
        <w:pStyle w:val="TOC2"/>
        <w:rPr>
          <w:rFonts w:asciiTheme="minorHAnsi" w:eastAsiaTheme="minorEastAsia" w:hAnsiTheme="minorHAnsi" w:cstheme="minorBidi"/>
          <w:b w:val="0"/>
          <w:bCs w:val="0"/>
          <w:noProof/>
          <w:lang w:val="ro-RO" w:eastAsia="ro-RO"/>
        </w:rPr>
      </w:pPr>
      <w:hyperlink w:anchor="_Toc151119906" w:history="1">
        <w:r w:rsidR="00BA269A" w:rsidRPr="00990A94">
          <w:rPr>
            <w:rStyle w:val="Hyperlink"/>
            <w:i/>
            <w:noProof/>
            <w:lang w:val="ro-RO"/>
          </w:rPr>
          <w:t>Secțiunea a II-a. Asigurarea accesului la informațiile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_Toc151119906 \h </w:instrText>
        </w:r>
        <w:r w:rsidR="00BA269A" w:rsidRPr="00990A94">
          <w:rPr>
            <w:noProof/>
            <w:webHidden/>
          </w:rPr>
        </w:r>
        <w:r w:rsidR="00BA269A" w:rsidRPr="00990A94">
          <w:rPr>
            <w:noProof/>
            <w:webHidden/>
          </w:rPr>
          <w:fldChar w:fldCharType="separate"/>
        </w:r>
        <w:r w:rsidR="00BA269A" w:rsidRPr="00990A94">
          <w:rPr>
            <w:noProof/>
            <w:webHidden/>
          </w:rPr>
          <w:t>47</w:t>
        </w:r>
        <w:r w:rsidR="00BA269A" w:rsidRPr="00990A94">
          <w:rPr>
            <w:noProof/>
            <w:webHidden/>
          </w:rPr>
          <w:fldChar w:fldCharType="end"/>
        </w:r>
      </w:hyperlink>
    </w:p>
    <w:p w14:paraId="3E7C6CC5" w14:textId="6ADB06F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7" w:history="1">
        <w:r w:rsidR="00BA269A" w:rsidRPr="00990A94">
          <w:rPr>
            <w:rStyle w:val="Hyperlink"/>
            <w:noProof/>
          </w:rPr>
          <w:t>Art. 110. Informația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_Toc151119907 \h </w:instrText>
        </w:r>
        <w:r w:rsidR="00BA269A" w:rsidRPr="00990A94">
          <w:rPr>
            <w:noProof/>
            <w:webHidden/>
          </w:rPr>
        </w:r>
        <w:r w:rsidR="00BA269A" w:rsidRPr="00990A94">
          <w:rPr>
            <w:noProof/>
            <w:webHidden/>
          </w:rPr>
          <w:fldChar w:fldCharType="separate"/>
        </w:r>
        <w:r w:rsidR="00BA269A" w:rsidRPr="00990A94">
          <w:rPr>
            <w:noProof/>
            <w:webHidden/>
          </w:rPr>
          <w:t>47</w:t>
        </w:r>
        <w:r w:rsidR="00BA269A" w:rsidRPr="00990A94">
          <w:rPr>
            <w:noProof/>
            <w:webHidden/>
          </w:rPr>
          <w:fldChar w:fldCharType="end"/>
        </w:r>
      </w:hyperlink>
    </w:p>
    <w:p w14:paraId="46659410" w14:textId="0C0B342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8" w:history="1">
        <w:r w:rsidR="00BA269A" w:rsidRPr="00990A94">
          <w:rPr>
            <w:rStyle w:val="Hyperlink"/>
            <w:noProof/>
          </w:rPr>
          <w:t>Art. 111. Informația cu privire la datele cu caracter personal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_Toc151119908 \h </w:instrText>
        </w:r>
        <w:r w:rsidR="00BA269A" w:rsidRPr="00990A94">
          <w:rPr>
            <w:noProof/>
            <w:webHidden/>
          </w:rPr>
        </w:r>
        <w:r w:rsidR="00BA269A" w:rsidRPr="00990A94">
          <w:rPr>
            <w:noProof/>
            <w:webHidden/>
          </w:rPr>
          <w:fldChar w:fldCharType="separate"/>
        </w:r>
        <w:r w:rsidR="00BA269A" w:rsidRPr="00990A94">
          <w:rPr>
            <w:noProof/>
            <w:webHidden/>
          </w:rPr>
          <w:t>47</w:t>
        </w:r>
        <w:r w:rsidR="00BA269A" w:rsidRPr="00990A94">
          <w:rPr>
            <w:noProof/>
            <w:webHidden/>
          </w:rPr>
          <w:fldChar w:fldCharType="end"/>
        </w:r>
      </w:hyperlink>
    </w:p>
    <w:p w14:paraId="41EE0321" w14:textId="40633E2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09" w:history="1">
        <w:r w:rsidR="00BA269A" w:rsidRPr="00990A94">
          <w:rPr>
            <w:rStyle w:val="Hyperlink"/>
            <w:noProof/>
          </w:rPr>
          <w:t>Art. 112. Entitățile care dețin informații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_Toc151119909 \h </w:instrText>
        </w:r>
        <w:r w:rsidR="00BA269A" w:rsidRPr="00990A94">
          <w:rPr>
            <w:noProof/>
            <w:webHidden/>
          </w:rPr>
        </w:r>
        <w:r w:rsidR="00BA269A" w:rsidRPr="00990A94">
          <w:rPr>
            <w:noProof/>
            <w:webHidden/>
          </w:rPr>
          <w:fldChar w:fldCharType="separate"/>
        </w:r>
        <w:r w:rsidR="00BA269A" w:rsidRPr="00990A94">
          <w:rPr>
            <w:noProof/>
            <w:webHidden/>
          </w:rPr>
          <w:t>48</w:t>
        </w:r>
        <w:r w:rsidR="00BA269A" w:rsidRPr="00990A94">
          <w:rPr>
            <w:noProof/>
            <w:webHidden/>
          </w:rPr>
          <w:fldChar w:fldCharType="end"/>
        </w:r>
      </w:hyperlink>
    </w:p>
    <w:p w14:paraId="62FAD03E" w14:textId="7B9D8935"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0" w:history="1">
        <w:r w:rsidR="00BA269A" w:rsidRPr="00990A94">
          <w:rPr>
            <w:rStyle w:val="Hyperlink"/>
            <w:noProof/>
          </w:rPr>
          <w:t>Art. 113. Obligațiile entităților care dețin informații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_Toc151119910 \h </w:instrText>
        </w:r>
        <w:r w:rsidR="00BA269A" w:rsidRPr="00990A94">
          <w:rPr>
            <w:noProof/>
            <w:webHidden/>
          </w:rPr>
        </w:r>
        <w:r w:rsidR="00BA269A" w:rsidRPr="00990A94">
          <w:rPr>
            <w:noProof/>
            <w:webHidden/>
          </w:rPr>
          <w:fldChar w:fldCharType="separate"/>
        </w:r>
        <w:r w:rsidR="00BA269A" w:rsidRPr="00990A94">
          <w:rPr>
            <w:noProof/>
            <w:webHidden/>
          </w:rPr>
          <w:t>48</w:t>
        </w:r>
        <w:r w:rsidR="00BA269A" w:rsidRPr="00990A94">
          <w:rPr>
            <w:noProof/>
            <w:webHidden/>
          </w:rPr>
          <w:fldChar w:fldCharType="end"/>
        </w:r>
      </w:hyperlink>
    </w:p>
    <w:p w14:paraId="4B13D0C3" w14:textId="0EDA7A4F"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1" w:history="1">
        <w:r w:rsidR="00BA269A" w:rsidRPr="00990A94">
          <w:rPr>
            <w:rStyle w:val="Hyperlink"/>
            <w:noProof/>
          </w:rPr>
          <w:t>Art. 114. Compartimentul pentru relații cu publicul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_Toc151119911 \h </w:instrText>
        </w:r>
        <w:r w:rsidR="00BA269A" w:rsidRPr="00990A94">
          <w:rPr>
            <w:noProof/>
            <w:webHidden/>
          </w:rPr>
        </w:r>
        <w:r w:rsidR="00BA269A" w:rsidRPr="00990A94">
          <w:rPr>
            <w:noProof/>
            <w:webHidden/>
          </w:rPr>
          <w:fldChar w:fldCharType="separate"/>
        </w:r>
        <w:r w:rsidR="00BA269A" w:rsidRPr="00990A94">
          <w:rPr>
            <w:noProof/>
            <w:webHidden/>
          </w:rPr>
          <w:t>48</w:t>
        </w:r>
        <w:r w:rsidR="00BA269A" w:rsidRPr="00990A94">
          <w:rPr>
            <w:noProof/>
            <w:webHidden/>
          </w:rPr>
          <w:fldChar w:fldCharType="end"/>
        </w:r>
      </w:hyperlink>
    </w:p>
    <w:p w14:paraId="523C9471" w14:textId="2F7F1F3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2" w:history="1">
        <w:r w:rsidR="00BA269A" w:rsidRPr="00990A94">
          <w:rPr>
            <w:rStyle w:val="Hyperlink"/>
            <w:noProof/>
          </w:rPr>
          <w:t>Art. 115. Furnizarea informațiilor de interes public din oficiu</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_Toc151119912 \h </w:instrText>
        </w:r>
        <w:r w:rsidR="00BA269A" w:rsidRPr="00990A94">
          <w:rPr>
            <w:noProof/>
            <w:webHidden/>
          </w:rPr>
        </w:r>
        <w:r w:rsidR="00BA269A" w:rsidRPr="00990A94">
          <w:rPr>
            <w:noProof/>
            <w:webHidden/>
          </w:rPr>
          <w:fldChar w:fldCharType="separate"/>
        </w:r>
        <w:r w:rsidR="00BA269A" w:rsidRPr="00990A94">
          <w:rPr>
            <w:noProof/>
            <w:webHidden/>
          </w:rPr>
          <w:t>48</w:t>
        </w:r>
        <w:r w:rsidR="00BA269A" w:rsidRPr="00990A94">
          <w:rPr>
            <w:noProof/>
            <w:webHidden/>
          </w:rPr>
          <w:fldChar w:fldCharType="end"/>
        </w:r>
      </w:hyperlink>
    </w:p>
    <w:p w14:paraId="79179774" w14:textId="7714E2F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3" w:history="1">
        <w:r w:rsidR="00BA269A" w:rsidRPr="00990A94">
          <w:rPr>
            <w:rStyle w:val="Hyperlink"/>
            <w:noProof/>
          </w:rPr>
          <w:t>Art. 116. Publicarea informațiilor de interes public din oficiu pe portalul data.gov.ro</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_Toc151119913 \h </w:instrText>
        </w:r>
        <w:r w:rsidR="00BA269A" w:rsidRPr="00990A94">
          <w:rPr>
            <w:noProof/>
            <w:webHidden/>
          </w:rPr>
        </w:r>
        <w:r w:rsidR="00BA269A" w:rsidRPr="00990A94">
          <w:rPr>
            <w:noProof/>
            <w:webHidden/>
          </w:rPr>
          <w:fldChar w:fldCharType="separate"/>
        </w:r>
        <w:r w:rsidR="00BA269A" w:rsidRPr="00990A94">
          <w:rPr>
            <w:noProof/>
            <w:webHidden/>
          </w:rPr>
          <w:t>50</w:t>
        </w:r>
        <w:r w:rsidR="00BA269A" w:rsidRPr="00990A94">
          <w:rPr>
            <w:noProof/>
            <w:webHidden/>
          </w:rPr>
          <w:fldChar w:fldCharType="end"/>
        </w:r>
      </w:hyperlink>
    </w:p>
    <w:p w14:paraId="191A2645" w14:textId="52B104B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4" w:history="1">
        <w:r w:rsidR="00BA269A" w:rsidRPr="00990A94">
          <w:rPr>
            <w:rStyle w:val="Hyperlink"/>
            <w:noProof/>
          </w:rPr>
          <w:t>Art. 117. Furnizarea informațiilor de interes public la cerere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_Toc151119914 \h </w:instrText>
        </w:r>
        <w:r w:rsidR="00BA269A" w:rsidRPr="00990A94">
          <w:rPr>
            <w:noProof/>
            <w:webHidden/>
          </w:rPr>
        </w:r>
        <w:r w:rsidR="00BA269A" w:rsidRPr="00990A94">
          <w:rPr>
            <w:noProof/>
            <w:webHidden/>
          </w:rPr>
          <w:fldChar w:fldCharType="separate"/>
        </w:r>
        <w:r w:rsidR="00BA269A" w:rsidRPr="00990A94">
          <w:rPr>
            <w:noProof/>
            <w:webHidden/>
          </w:rPr>
          <w:t>50</w:t>
        </w:r>
        <w:r w:rsidR="00BA269A" w:rsidRPr="00990A94">
          <w:rPr>
            <w:noProof/>
            <w:webHidden/>
          </w:rPr>
          <w:fldChar w:fldCharType="end"/>
        </w:r>
      </w:hyperlink>
    </w:p>
    <w:p w14:paraId="1B3AD28D" w14:textId="17B4EF0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5" w:history="1">
        <w:r w:rsidR="00BA269A" w:rsidRPr="00990A94">
          <w:rPr>
            <w:rStyle w:val="Hyperlink"/>
            <w:noProof/>
          </w:rPr>
          <w:t>Art. 118. Solicitarea verbală de informații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_Toc151119915 \h </w:instrText>
        </w:r>
        <w:r w:rsidR="00BA269A" w:rsidRPr="00990A94">
          <w:rPr>
            <w:noProof/>
            <w:webHidden/>
          </w:rPr>
        </w:r>
        <w:r w:rsidR="00BA269A" w:rsidRPr="00990A94">
          <w:rPr>
            <w:noProof/>
            <w:webHidden/>
          </w:rPr>
          <w:fldChar w:fldCharType="separate"/>
        </w:r>
        <w:r w:rsidR="00BA269A" w:rsidRPr="00990A94">
          <w:rPr>
            <w:noProof/>
            <w:webHidden/>
          </w:rPr>
          <w:t>51</w:t>
        </w:r>
        <w:r w:rsidR="00BA269A" w:rsidRPr="00990A94">
          <w:rPr>
            <w:noProof/>
            <w:webHidden/>
          </w:rPr>
          <w:fldChar w:fldCharType="end"/>
        </w:r>
      </w:hyperlink>
    </w:p>
    <w:p w14:paraId="3AAC2884" w14:textId="29E445CF"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6" w:history="1">
        <w:r w:rsidR="00BA269A" w:rsidRPr="00990A94">
          <w:rPr>
            <w:rStyle w:val="Hyperlink"/>
            <w:noProof/>
          </w:rPr>
          <w:t>Art. 119. Costuri în legătură cu furnizarea informațiilor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_Toc151119916 \h </w:instrText>
        </w:r>
        <w:r w:rsidR="00BA269A" w:rsidRPr="00990A94">
          <w:rPr>
            <w:noProof/>
            <w:webHidden/>
          </w:rPr>
        </w:r>
        <w:r w:rsidR="00BA269A" w:rsidRPr="00990A94">
          <w:rPr>
            <w:noProof/>
            <w:webHidden/>
          </w:rPr>
          <w:fldChar w:fldCharType="separate"/>
        </w:r>
        <w:r w:rsidR="00BA269A" w:rsidRPr="00990A94">
          <w:rPr>
            <w:noProof/>
            <w:webHidden/>
          </w:rPr>
          <w:t>51</w:t>
        </w:r>
        <w:r w:rsidR="00BA269A" w:rsidRPr="00990A94">
          <w:rPr>
            <w:noProof/>
            <w:webHidden/>
          </w:rPr>
          <w:fldChar w:fldCharType="end"/>
        </w:r>
      </w:hyperlink>
    </w:p>
    <w:p w14:paraId="799B19C1" w14:textId="71FADA7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7" w:history="1">
        <w:r w:rsidR="00BA269A" w:rsidRPr="00990A94">
          <w:rPr>
            <w:rStyle w:val="Hyperlink"/>
            <w:noProof/>
          </w:rPr>
          <w:t>Art. 120. Accesul la date publice în vederea efectuării de studii și cercetări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_Toc151119917 \h </w:instrText>
        </w:r>
        <w:r w:rsidR="00BA269A" w:rsidRPr="00990A94">
          <w:rPr>
            <w:noProof/>
            <w:webHidden/>
          </w:rPr>
        </w:r>
        <w:r w:rsidR="00BA269A" w:rsidRPr="00990A94">
          <w:rPr>
            <w:noProof/>
            <w:webHidden/>
          </w:rPr>
          <w:fldChar w:fldCharType="separate"/>
        </w:r>
        <w:r w:rsidR="00BA269A" w:rsidRPr="00990A94">
          <w:rPr>
            <w:noProof/>
            <w:webHidden/>
          </w:rPr>
          <w:t>51</w:t>
        </w:r>
        <w:r w:rsidR="00BA269A" w:rsidRPr="00990A94">
          <w:rPr>
            <w:noProof/>
            <w:webHidden/>
          </w:rPr>
          <w:fldChar w:fldCharType="end"/>
        </w:r>
      </w:hyperlink>
    </w:p>
    <w:p w14:paraId="4E37FE18" w14:textId="6016314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8" w:history="1">
        <w:r w:rsidR="00BA269A" w:rsidRPr="00990A94">
          <w:rPr>
            <w:rStyle w:val="Hyperlink"/>
            <w:noProof/>
          </w:rPr>
          <w:t>Art. 121. Caracterul public al unor contracte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_Toc151119918 \h </w:instrText>
        </w:r>
        <w:r w:rsidR="00BA269A" w:rsidRPr="00990A94">
          <w:rPr>
            <w:noProof/>
            <w:webHidden/>
          </w:rPr>
        </w:r>
        <w:r w:rsidR="00BA269A" w:rsidRPr="00990A94">
          <w:rPr>
            <w:noProof/>
            <w:webHidden/>
          </w:rPr>
          <w:fldChar w:fldCharType="separate"/>
        </w:r>
        <w:r w:rsidR="00BA269A" w:rsidRPr="00990A94">
          <w:rPr>
            <w:noProof/>
            <w:webHidden/>
          </w:rPr>
          <w:t>51</w:t>
        </w:r>
        <w:r w:rsidR="00BA269A" w:rsidRPr="00990A94">
          <w:rPr>
            <w:noProof/>
            <w:webHidden/>
          </w:rPr>
          <w:fldChar w:fldCharType="end"/>
        </w:r>
      </w:hyperlink>
    </w:p>
    <w:p w14:paraId="551BB7A8" w14:textId="1FE88C8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19" w:history="1">
        <w:r w:rsidR="00BA269A" w:rsidRPr="00990A94">
          <w:rPr>
            <w:rStyle w:val="Hyperlink"/>
            <w:noProof/>
          </w:rPr>
          <w:t>Art. 122. Excepții de la liberul acces la informațiile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_Toc151119919 \h </w:instrText>
        </w:r>
        <w:r w:rsidR="00BA269A" w:rsidRPr="00990A94">
          <w:rPr>
            <w:noProof/>
            <w:webHidden/>
          </w:rPr>
        </w:r>
        <w:r w:rsidR="00BA269A" w:rsidRPr="00990A94">
          <w:rPr>
            <w:noProof/>
            <w:webHidden/>
          </w:rPr>
          <w:fldChar w:fldCharType="separate"/>
        </w:r>
        <w:r w:rsidR="00BA269A" w:rsidRPr="00990A94">
          <w:rPr>
            <w:noProof/>
            <w:webHidden/>
          </w:rPr>
          <w:t>52</w:t>
        </w:r>
        <w:r w:rsidR="00BA269A" w:rsidRPr="00990A94">
          <w:rPr>
            <w:noProof/>
            <w:webHidden/>
          </w:rPr>
          <w:fldChar w:fldCharType="end"/>
        </w:r>
      </w:hyperlink>
    </w:p>
    <w:p w14:paraId="2361992D" w14:textId="4EF1438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0" w:history="1">
        <w:r w:rsidR="00BA269A" w:rsidRPr="00990A94">
          <w:rPr>
            <w:rStyle w:val="Hyperlink"/>
            <w:noProof/>
          </w:rPr>
          <w:t>Art. 123. Accesul mijloacelor de informare în masă la informațiile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_Toc151119920 \h </w:instrText>
        </w:r>
        <w:r w:rsidR="00BA269A" w:rsidRPr="00990A94">
          <w:rPr>
            <w:noProof/>
            <w:webHidden/>
          </w:rPr>
        </w:r>
        <w:r w:rsidR="00BA269A" w:rsidRPr="00990A94">
          <w:rPr>
            <w:noProof/>
            <w:webHidden/>
          </w:rPr>
          <w:fldChar w:fldCharType="separate"/>
        </w:r>
        <w:r w:rsidR="00BA269A" w:rsidRPr="00990A94">
          <w:rPr>
            <w:noProof/>
            <w:webHidden/>
          </w:rPr>
          <w:t>53</w:t>
        </w:r>
        <w:r w:rsidR="00BA269A" w:rsidRPr="00990A94">
          <w:rPr>
            <w:noProof/>
            <w:webHidden/>
          </w:rPr>
          <w:fldChar w:fldCharType="end"/>
        </w:r>
      </w:hyperlink>
    </w:p>
    <w:p w14:paraId="723E1176" w14:textId="318095E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1" w:history="1">
        <w:r w:rsidR="00BA269A" w:rsidRPr="00990A94">
          <w:rPr>
            <w:rStyle w:val="Hyperlink"/>
            <w:noProof/>
          </w:rPr>
          <w:t>Art. 124. Informarea din oficiu a mijloacelor de informare în masă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_Toc151119921 \h </w:instrText>
        </w:r>
        <w:r w:rsidR="00BA269A" w:rsidRPr="00990A94">
          <w:rPr>
            <w:noProof/>
            <w:webHidden/>
          </w:rPr>
        </w:r>
        <w:r w:rsidR="00BA269A" w:rsidRPr="00990A94">
          <w:rPr>
            <w:noProof/>
            <w:webHidden/>
          </w:rPr>
          <w:fldChar w:fldCharType="separate"/>
        </w:r>
        <w:r w:rsidR="00BA269A" w:rsidRPr="00990A94">
          <w:rPr>
            <w:noProof/>
            <w:webHidden/>
          </w:rPr>
          <w:t>53</w:t>
        </w:r>
        <w:r w:rsidR="00BA269A" w:rsidRPr="00990A94">
          <w:rPr>
            <w:noProof/>
            <w:webHidden/>
          </w:rPr>
          <w:fldChar w:fldCharType="end"/>
        </w:r>
      </w:hyperlink>
    </w:p>
    <w:p w14:paraId="5230CBF6" w14:textId="1DFE192F"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2" w:history="1">
        <w:r w:rsidR="00BA269A" w:rsidRPr="00990A94">
          <w:rPr>
            <w:rStyle w:val="Hyperlink"/>
            <w:noProof/>
          </w:rPr>
          <w:t>Art. 125 Obligația de organizare periodică a conferințelor de presă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_Toc151119922 \h </w:instrText>
        </w:r>
        <w:r w:rsidR="00BA269A" w:rsidRPr="00990A94">
          <w:rPr>
            <w:noProof/>
            <w:webHidden/>
          </w:rPr>
        </w:r>
        <w:r w:rsidR="00BA269A" w:rsidRPr="00990A94">
          <w:rPr>
            <w:noProof/>
            <w:webHidden/>
          </w:rPr>
          <w:fldChar w:fldCharType="separate"/>
        </w:r>
        <w:r w:rsidR="00BA269A" w:rsidRPr="00990A94">
          <w:rPr>
            <w:noProof/>
            <w:webHidden/>
          </w:rPr>
          <w:t>53</w:t>
        </w:r>
        <w:r w:rsidR="00BA269A" w:rsidRPr="00990A94">
          <w:rPr>
            <w:noProof/>
            <w:webHidden/>
          </w:rPr>
          <w:fldChar w:fldCharType="end"/>
        </w:r>
      </w:hyperlink>
    </w:p>
    <w:p w14:paraId="350D6C04" w14:textId="4058EE2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3" w:history="1">
        <w:r w:rsidR="00BA269A" w:rsidRPr="00990A94">
          <w:rPr>
            <w:rStyle w:val="Hyperlink"/>
            <w:noProof/>
          </w:rPr>
          <w:t>Art. 126. Acreditarea organismelor mass-media și a reprezentanților acestora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_Toc151119923 \h </w:instrText>
        </w:r>
        <w:r w:rsidR="00BA269A" w:rsidRPr="00990A94">
          <w:rPr>
            <w:noProof/>
            <w:webHidden/>
          </w:rPr>
        </w:r>
        <w:r w:rsidR="00BA269A" w:rsidRPr="00990A94">
          <w:rPr>
            <w:noProof/>
            <w:webHidden/>
          </w:rPr>
          <w:fldChar w:fldCharType="separate"/>
        </w:r>
        <w:r w:rsidR="00BA269A" w:rsidRPr="00990A94">
          <w:rPr>
            <w:noProof/>
            <w:webHidden/>
          </w:rPr>
          <w:t>53</w:t>
        </w:r>
        <w:r w:rsidR="00BA269A" w:rsidRPr="00990A94">
          <w:rPr>
            <w:noProof/>
            <w:webHidden/>
          </w:rPr>
          <w:fldChar w:fldCharType="end"/>
        </w:r>
      </w:hyperlink>
    </w:p>
    <w:p w14:paraId="5EF5B283" w14:textId="6E227C8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4" w:history="1">
        <w:r w:rsidR="00BA269A" w:rsidRPr="00990A94">
          <w:rPr>
            <w:rStyle w:val="Hyperlink"/>
            <w:noProof/>
          </w:rPr>
          <w:t>Art. 127. Sancțiuni pentru îngrădirea accesului la informațiile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_Toc151119924 \h </w:instrText>
        </w:r>
        <w:r w:rsidR="00BA269A" w:rsidRPr="00990A94">
          <w:rPr>
            <w:noProof/>
            <w:webHidden/>
          </w:rPr>
        </w:r>
        <w:r w:rsidR="00BA269A" w:rsidRPr="00990A94">
          <w:rPr>
            <w:noProof/>
            <w:webHidden/>
          </w:rPr>
          <w:fldChar w:fldCharType="separate"/>
        </w:r>
        <w:r w:rsidR="00BA269A" w:rsidRPr="00990A94">
          <w:rPr>
            <w:noProof/>
            <w:webHidden/>
          </w:rPr>
          <w:t>54</w:t>
        </w:r>
        <w:r w:rsidR="00BA269A" w:rsidRPr="00990A94">
          <w:rPr>
            <w:noProof/>
            <w:webHidden/>
          </w:rPr>
          <w:fldChar w:fldCharType="end"/>
        </w:r>
      </w:hyperlink>
    </w:p>
    <w:p w14:paraId="12CE3C5C" w14:textId="688EEF0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5" w:history="1">
        <w:r w:rsidR="00BA269A" w:rsidRPr="00990A94">
          <w:rPr>
            <w:rStyle w:val="Hyperlink"/>
            <w:noProof/>
          </w:rPr>
          <w:t>Art. 128. Accesul la justiție pentru încălcarea dreptului de acces la informațiile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_Toc151119925 \h </w:instrText>
        </w:r>
        <w:r w:rsidR="00BA269A" w:rsidRPr="00990A94">
          <w:rPr>
            <w:noProof/>
            <w:webHidden/>
          </w:rPr>
        </w:r>
        <w:r w:rsidR="00BA269A" w:rsidRPr="00990A94">
          <w:rPr>
            <w:noProof/>
            <w:webHidden/>
          </w:rPr>
          <w:fldChar w:fldCharType="separate"/>
        </w:r>
        <w:r w:rsidR="00BA269A" w:rsidRPr="00990A94">
          <w:rPr>
            <w:noProof/>
            <w:webHidden/>
          </w:rPr>
          <w:t>54</w:t>
        </w:r>
        <w:r w:rsidR="00BA269A" w:rsidRPr="00990A94">
          <w:rPr>
            <w:noProof/>
            <w:webHidden/>
          </w:rPr>
          <w:fldChar w:fldCharType="end"/>
        </w:r>
      </w:hyperlink>
    </w:p>
    <w:p w14:paraId="0CEE5710" w14:textId="2D1CE8C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6" w:history="1">
        <w:r w:rsidR="00BA269A" w:rsidRPr="00990A94">
          <w:rPr>
            <w:rStyle w:val="Hyperlink"/>
            <w:noProof/>
          </w:rPr>
          <w:t>Art. 129. Verificarea respectării regimului informațiilor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_Toc151119926 \h </w:instrText>
        </w:r>
        <w:r w:rsidR="00BA269A" w:rsidRPr="00990A94">
          <w:rPr>
            <w:noProof/>
            <w:webHidden/>
          </w:rPr>
        </w:r>
        <w:r w:rsidR="00BA269A" w:rsidRPr="00990A94">
          <w:rPr>
            <w:noProof/>
            <w:webHidden/>
          </w:rPr>
          <w:fldChar w:fldCharType="separate"/>
        </w:r>
        <w:r w:rsidR="00BA269A" w:rsidRPr="00990A94">
          <w:rPr>
            <w:noProof/>
            <w:webHidden/>
          </w:rPr>
          <w:t>54</w:t>
        </w:r>
        <w:r w:rsidR="00BA269A" w:rsidRPr="00990A94">
          <w:rPr>
            <w:noProof/>
            <w:webHidden/>
          </w:rPr>
          <w:fldChar w:fldCharType="end"/>
        </w:r>
      </w:hyperlink>
    </w:p>
    <w:p w14:paraId="2E8EB8C9" w14:textId="7CF8BD4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7" w:history="1">
        <w:r w:rsidR="00BA269A" w:rsidRPr="00990A94">
          <w:rPr>
            <w:rStyle w:val="Hyperlink"/>
            <w:noProof/>
          </w:rPr>
          <w:t>Art. 130. Coordonarea politicii naționale cu privire la asigurarea accesului la informațiile de interes public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_Toc151119927 \h </w:instrText>
        </w:r>
        <w:r w:rsidR="00BA269A" w:rsidRPr="00990A94">
          <w:rPr>
            <w:noProof/>
            <w:webHidden/>
          </w:rPr>
        </w:r>
        <w:r w:rsidR="00BA269A" w:rsidRPr="00990A94">
          <w:rPr>
            <w:noProof/>
            <w:webHidden/>
          </w:rPr>
          <w:fldChar w:fldCharType="separate"/>
        </w:r>
        <w:r w:rsidR="00BA269A" w:rsidRPr="00990A94">
          <w:rPr>
            <w:noProof/>
            <w:webHidden/>
          </w:rPr>
          <w:t>55</w:t>
        </w:r>
        <w:r w:rsidR="00BA269A" w:rsidRPr="00990A94">
          <w:rPr>
            <w:noProof/>
            <w:webHidden/>
          </w:rPr>
          <w:fldChar w:fldCharType="end"/>
        </w:r>
      </w:hyperlink>
    </w:p>
    <w:p w14:paraId="3453C4CC" w14:textId="4BFEB8B3" w:rsidR="00BA269A" w:rsidRPr="00990A94" w:rsidRDefault="00BD6E95">
      <w:pPr>
        <w:pStyle w:val="TOC2"/>
        <w:rPr>
          <w:rFonts w:asciiTheme="minorHAnsi" w:eastAsiaTheme="minorEastAsia" w:hAnsiTheme="minorHAnsi" w:cstheme="minorBidi"/>
          <w:b w:val="0"/>
          <w:bCs w:val="0"/>
          <w:noProof/>
          <w:lang w:val="ro-RO" w:eastAsia="ro-RO"/>
        </w:rPr>
      </w:pPr>
      <w:hyperlink w:anchor="_Toc151119928" w:history="1">
        <w:r w:rsidR="00BA269A" w:rsidRPr="00990A94">
          <w:rPr>
            <w:rStyle w:val="Hyperlink"/>
            <w:i/>
            <w:noProof/>
            <w:lang w:val="ro-RO"/>
          </w:rPr>
          <w:t>Secțiunea a III-a. Protecția datelor cu caracter personal și a informațiilor clasificate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_Toc151119928 \h </w:instrText>
        </w:r>
        <w:r w:rsidR="00BA269A" w:rsidRPr="00990A94">
          <w:rPr>
            <w:noProof/>
            <w:webHidden/>
          </w:rPr>
        </w:r>
        <w:r w:rsidR="00BA269A" w:rsidRPr="00990A94">
          <w:rPr>
            <w:noProof/>
            <w:webHidden/>
          </w:rPr>
          <w:fldChar w:fldCharType="separate"/>
        </w:r>
        <w:r w:rsidR="00BA269A" w:rsidRPr="00990A94">
          <w:rPr>
            <w:noProof/>
            <w:webHidden/>
          </w:rPr>
          <w:t>55</w:t>
        </w:r>
        <w:r w:rsidR="00BA269A" w:rsidRPr="00990A94">
          <w:rPr>
            <w:noProof/>
            <w:webHidden/>
          </w:rPr>
          <w:fldChar w:fldCharType="end"/>
        </w:r>
      </w:hyperlink>
    </w:p>
    <w:p w14:paraId="0CB18E6B" w14:textId="1556E15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29" w:history="1">
        <w:r w:rsidR="00BA269A" w:rsidRPr="00990A94">
          <w:rPr>
            <w:rStyle w:val="Hyperlink"/>
            <w:noProof/>
          </w:rPr>
          <w:t>Art. 131. Prelucrarea datelor cu caracter personal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_Toc151119929 \h </w:instrText>
        </w:r>
        <w:r w:rsidR="00BA269A" w:rsidRPr="00990A94">
          <w:rPr>
            <w:noProof/>
            <w:webHidden/>
          </w:rPr>
        </w:r>
        <w:r w:rsidR="00BA269A" w:rsidRPr="00990A94">
          <w:rPr>
            <w:noProof/>
            <w:webHidden/>
          </w:rPr>
          <w:fldChar w:fldCharType="separate"/>
        </w:r>
        <w:r w:rsidR="00BA269A" w:rsidRPr="00990A94">
          <w:rPr>
            <w:noProof/>
            <w:webHidden/>
          </w:rPr>
          <w:t>55</w:t>
        </w:r>
        <w:r w:rsidR="00BA269A" w:rsidRPr="00990A94">
          <w:rPr>
            <w:noProof/>
            <w:webHidden/>
          </w:rPr>
          <w:fldChar w:fldCharType="end"/>
        </w:r>
      </w:hyperlink>
    </w:p>
    <w:p w14:paraId="12B15D37" w14:textId="7E6985A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30" w:history="1">
        <w:r w:rsidR="00BA269A" w:rsidRPr="00990A94">
          <w:rPr>
            <w:rStyle w:val="Hyperlink"/>
            <w:noProof/>
          </w:rPr>
          <w:t>Art. 132. Propriul dosar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_Toc151119930 \h </w:instrText>
        </w:r>
        <w:r w:rsidR="00BA269A" w:rsidRPr="00990A94">
          <w:rPr>
            <w:noProof/>
            <w:webHidden/>
          </w:rPr>
        </w:r>
        <w:r w:rsidR="00BA269A" w:rsidRPr="00990A94">
          <w:rPr>
            <w:noProof/>
            <w:webHidden/>
          </w:rPr>
          <w:fldChar w:fldCharType="separate"/>
        </w:r>
        <w:r w:rsidR="00BA269A" w:rsidRPr="00990A94">
          <w:rPr>
            <w:noProof/>
            <w:webHidden/>
          </w:rPr>
          <w:t>55</w:t>
        </w:r>
        <w:r w:rsidR="00BA269A" w:rsidRPr="00990A94">
          <w:rPr>
            <w:noProof/>
            <w:webHidden/>
          </w:rPr>
          <w:fldChar w:fldCharType="end"/>
        </w:r>
      </w:hyperlink>
    </w:p>
    <w:p w14:paraId="3951BF41" w14:textId="2F6FDB7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31" w:history="1">
        <w:r w:rsidR="00BA269A" w:rsidRPr="00990A94">
          <w:rPr>
            <w:rStyle w:val="Hyperlink"/>
            <w:noProof/>
          </w:rPr>
          <w:t>Art. 133. Accesul la propriul dosar administrativ în format digital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_Toc151119931 \h </w:instrText>
        </w:r>
        <w:r w:rsidR="00BA269A" w:rsidRPr="00990A94">
          <w:rPr>
            <w:noProof/>
            <w:webHidden/>
          </w:rPr>
        </w:r>
        <w:r w:rsidR="00BA269A" w:rsidRPr="00990A94">
          <w:rPr>
            <w:noProof/>
            <w:webHidden/>
          </w:rPr>
          <w:fldChar w:fldCharType="separate"/>
        </w:r>
        <w:r w:rsidR="00BA269A" w:rsidRPr="00990A94">
          <w:rPr>
            <w:noProof/>
            <w:webHidden/>
          </w:rPr>
          <w:t>56</w:t>
        </w:r>
        <w:r w:rsidR="00BA269A" w:rsidRPr="00990A94">
          <w:rPr>
            <w:noProof/>
            <w:webHidden/>
          </w:rPr>
          <w:fldChar w:fldCharType="end"/>
        </w:r>
      </w:hyperlink>
    </w:p>
    <w:p w14:paraId="1022E3E7" w14:textId="19A1943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32" w:history="1">
        <w:r w:rsidR="00BA269A" w:rsidRPr="00990A94">
          <w:rPr>
            <w:rStyle w:val="Hyperlink"/>
            <w:noProof/>
          </w:rPr>
          <w:t>Art. 134. Prelucrarea informațiilor clasificate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_Toc151119932 \h </w:instrText>
        </w:r>
        <w:r w:rsidR="00BA269A" w:rsidRPr="00990A94">
          <w:rPr>
            <w:noProof/>
            <w:webHidden/>
          </w:rPr>
        </w:r>
        <w:r w:rsidR="00BA269A" w:rsidRPr="00990A94">
          <w:rPr>
            <w:noProof/>
            <w:webHidden/>
          </w:rPr>
          <w:fldChar w:fldCharType="separate"/>
        </w:r>
        <w:r w:rsidR="00BA269A" w:rsidRPr="00990A94">
          <w:rPr>
            <w:noProof/>
            <w:webHidden/>
          </w:rPr>
          <w:t>56</w:t>
        </w:r>
        <w:r w:rsidR="00BA269A" w:rsidRPr="00990A94">
          <w:rPr>
            <w:noProof/>
            <w:webHidden/>
          </w:rPr>
          <w:fldChar w:fldCharType="end"/>
        </w:r>
      </w:hyperlink>
    </w:p>
    <w:p w14:paraId="258DCCBE" w14:textId="32F7D79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33" w:history="1">
        <w:r w:rsidR="00BA269A" w:rsidRPr="00990A94">
          <w:rPr>
            <w:rStyle w:val="Hyperlink"/>
            <w:noProof/>
          </w:rPr>
          <w:t>Art. 135. Procedura de conformare cu regimul informațiilor protejate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_Toc151119933 \h </w:instrText>
        </w:r>
        <w:r w:rsidR="00BA269A" w:rsidRPr="00990A94">
          <w:rPr>
            <w:noProof/>
            <w:webHidden/>
          </w:rPr>
        </w:r>
        <w:r w:rsidR="00BA269A" w:rsidRPr="00990A94">
          <w:rPr>
            <w:noProof/>
            <w:webHidden/>
          </w:rPr>
          <w:fldChar w:fldCharType="separate"/>
        </w:r>
        <w:r w:rsidR="00BA269A" w:rsidRPr="00990A94">
          <w:rPr>
            <w:noProof/>
            <w:webHidden/>
          </w:rPr>
          <w:t>56</w:t>
        </w:r>
        <w:r w:rsidR="00BA269A" w:rsidRPr="00990A94">
          <w:rPr>
            <w:noProof/>
            <w:webHidden/>
          </w:rPr>
          <w:fldChar w:fldCharType="end"/>
        </w:r>
      </w:hyperlink>
    </w:p>
    <w:p w14:paraId="4BF454DD" w14:textId="4636E91D"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19934" w:history="1">
        <w:r w:rsidR="00BA269A" w:rsidRPr="00990A94">
          <w:rPr>
            <w:rStyle w:val="Hyperlink"/>
            <w:noProof/>
          </w:rPr>
          <w:t>Titlul III Operațiunile administrative şi faptele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_Toc151119934 \h </w:instrText>
        </w:r>
        <w:r w:rsidR="00BA269A" w:rsidRPr="00990A94">
          <w:rPr>
            <w:noProof/>
            <w:webHidden/>
          </w:rPr>
        </w:r>
        <w:r w:rsidR="00BA269A" w:rsidRPr="00990A94">
          <w:rPr>
            <w:noProof/>
            <w:webHidden/>
          </w:rPr>
          <w:fldChar w:fldCharType="separate"/>
        </w:r>
        <w:r w:rsidR="00BA269A" w:rsidRPr="00990A94">
          <w:rPr>
            <w:noProof/>
            <w:webHidden/>
          </w:rPr>
          <w:t>57</w:t>
        </w:r>
        <w:r w:rsidR="00BA269A" w:rsidRPr="00990A94">
          <w:rPr>
            <w:noProof/>
            <w:webHidden/>
          </w:rPr>
          <w:fldChar w:fldCharType="end"/>
        </w:r>
      </w:hyperlink>
    </w:p>
    <w:p w14:paraId="776872D4" w14:textId="1C5FA767" w:rsidR="00BA269A" w:rsidRPr="00990A94" w:rsidRDefault="00BD6E95">
      <w:pPr>
        <w:pStyle w:val="TOC2"/>
        <w:rPr>
          <w:rFonts w:asciiTheme="minorHAnsi" w:eastAsiaTheme="minorEastAsia" w:hAnsiTheme="minorHAnsi" w:cstheme="minorBidi"/>
          <w:b w:val="0"/>
          <w:bCs w:val="0"/>
          <w:noProof/>
          <w:lang w:val="ro-RO" w:eastAsia="ro-RO"/>
        </w:rPr>
      </w:pPr>
      <w:hyperlink w:anchor="_Toc151119935" w:history="1">
        <w:r w:rsidR="00BA269A" w:rsidRPr="00990A94">
          <w:rPr>
            <w:rStyle w:val="Hyperlink"/>
            <w:noProof/>
          </w:rPr>
          <w:t>Capitolul I. Operațiunile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_Toc151119935 \h </w:instrText>
        </w:r>
        <w:r w:rsidR="00BA269A" w:rsidRPr="00990A94">
          <w:rPr>
            <w:noProof/>
            <w:webHidden/>
          </w:rPr>
        </w:r>
        <w:r w:rsidR="00BA269A" w:rsidRPr="00990A94">
          <w:rPr>
            <w:noProof/>
            <w:webHidden/>
          </w:rPr>
          <w:fldChar w:fldCharType="separate"/>
        </w:r>
        <w:r w:rsidR="00BA269A" w:rsidRPr="00990A94">
          <w:rPr>
            <w:noProof/>
            <w:webHidden/>
          </w:rPr>
          <w:t>57</w:t>
        </w:r>
        <w:r w:rsidR="00BA269A" w:rsidRPr="00990A94">
          <w:rPr>
            <w:noProof/>
            <w:webHidden/>
          </w:rPr>
          <w:fldChar w:fldCharType="end"/>
        </w:r>
      </w:hyperlink>
    </w:p>
    <w:p w14:paraId="7D0A3954" w14:textId="4706C2FB" w:rsidR="00BA269A" w:rsidRPr="00990A94" w:rsidRDefault="00BD6E95">
      <w:pPr>
        <w:pStyle w:val="TOC2"/>
        <w:rPr>
          <w:rFonts w:asciiTheme="minorHAnsi" w:eastAsiaTheme="minorEastAsia" w:hAnsiTheme="minorHAnsi" w:cstheme="minorBidi"/>
          <w:b w:val="0"/>
          <w:bCs w:val="0"/>
          <w:noProof/>
          <w:lang w:val="ro-RO" w:eastAsia="ro-RO"/>
        </w:rPr>
      </w:pPr>
      <w:hyperlink w:anchor="_Toc151119936" w:history="1">
        <w:r w:rsidR="00BA269A" w:rsidRPr="00990A94">
          <w:rPr>
            <w:rStyle w:val="Hyperlink"/>
            <w:i/>
            <w:noProof/>
            <w:lang w:val="ro-RO"/>
          </w:rPr>
          <w:t>Secțiunea I. Dispoziții comune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_Toc151119936 \h </w:instrText>
        </w:r>
        <w:r w:rsidR="00BA269A" w:rsidRPr="00990A94">
          <w:rPr>
            <w:noProof/>
            <w:webHidden/>
          </w:rPr>
        </w:r>
        <w:r w:rsidR="00BA269A" w:rsidRPr="00990A94">
          <w:rPr>
            <w:noProof/>
            <w:webHidden/>
          </w:rPr>
          <w:fldChar w:fldCharType="separate"/>
        </w:r>
        <w:r w:rsidR="00BA269A" w:rsidRPr="00990A94">
          <w:rPr>
            <w:noProof/>
            <w:webHidden/>
          </w:rPr>
          <w:t>57</w:t>
        </w:r>
        <w:r w:rsidR="00BA269A" w:rsidRPr="00990A94">
          <w:rPr>
            <w:noProof/>
            <w:webHidden/>
          </w:rPr>
          <w:fldChar w:fldCharType="end"/>
        </w:r>
      </w:hyperlink>
    </w:p>
    <w:p w14:paraId="0C4657B6" w14:textId="0F144AB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37" w:history="1">
        <w:r w:rsidR="00BA269A" w:rsidRPr="00990A94">
          <w:rPr>
            <w:rStyle w:val="Hyperlink"/>
            <w:noProof/>
          </w:rPr>
          <w:t>Art. 136.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_Toc151119937 \h </w:instrText>
        </w:r>
        <w:r w:rsidR="00BA269A" w:rsidRPr="00990A94">
          <w:rPr>
            <w:noProof/>
            <w:webHidden/>
          </w:rPr>
        </w:r>
        <w:r w:rsidR="00BA269A" w:rsidRPr="00990A94">
          <w:rPr>
            <w:noProof/>
            <w:webHidden/>
          </w:rPr>
          <w:fldChar w:fldCharType="separate"/>
        </w:r>
        <w:r w:rsidR="00BA269A" w:rsidRPr="00990A94">
          <w:rPr>
            <w:noProof/>
            <w:webHidden/>
          </w:rPr>
          <w:t>57</w:t>
        </w:r>
        <w:r w:rsidR="00BA269A" w:rsidRPr="00990A94">
          <w:rPr>
            <w:noProof/>
            <w:webHidden/>
          </w:rPr>
          <w:fldChar w:fldCharType="end"/>
        </w:r>
      </w:hyperlink>
    </w:p>
    <w:p w14:paraId="019F8EE7" w14:textId="792DDE0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38" w:history="1">
        <w:r w:rsidR="00BA269A" w:rsidRPr="00990A94">
          <w:rPr>
            <w:rStyle w:val="Hyperlink"/>
            <w:noProof/>
          </w:rPr>
          <w:t>Art. 137. Categorii de operațiuni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_Toc151119938 \h </w:instrText>
        </w:r>
        <w:r w:rsidR="00BA269A" w:rsidRPr="00990A94">
          <w:rPr>
            <w:noProof/>
            <w:webHidden/>
          </w:rPr>
        </w:r>
        <w:r w:rsidR="00BA269A" w:rsidRPr="00990A94">
          <w:rPr>
            <w:noProof/>
            <w:webHidden/>
          </w:rPr>
          <w:fldChar w:fldCharType="separate"/>
        </w:r>
        <w:r w:rsidR="00BA269A" w:rsidRPr="00990A94">
          <w:rPr>
            <w:noProof/>
            <w:webHidden/>
          </w:rPr>
          <w:t>57</w:t>
        </w:r>
        <w:r w:rsidR="00BA269A" w:rsidRPr="00990A94">
          <w:rPr>
            <w:noProof/>
            <w:webHidden/>
          </w:rPr>
          <w:fldChar w:fldCharType="end"/>
        </w:r>
      </w:hyperlink>
    </w:p>
    <w:p w14:paraId="6139E6B8" w14:textId="06F6A46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39" w:history="1">
        <w:r w:rsidR="00BA269A" w:rsidRPr="00990A94">
          <w:rPr>
            <w:rStyle w:val="Hyperlink"/>
            <w:noProof/>
          </w:rPr>
          <w:t>Art. 138. Condiții minimale de legalitate a operațiunilor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_Toc151119939 \h </w:instrText>
        </w:r>
        <w:r w:rsidR="00BA269A" w:rsidRPr="00990A94">
          <w:rPr>
            <w:noProof/>
            <w:webHidden/>
          </w:rPr>
        </w:r>
        <w:r w:rsidR="00BA269A" w:rsidRPr="00990A94">
          <w:rPr>
            <w:noProof/>
            <w:webHidden/>
          </w:rPr>
          <w:fldChar w:fldCharType="separate"/>
        </w:r>
        <w:r w:rsidR="00BA269A" w:rsidRPr="00990A94">
          <w:rPr>
            <w:noProof/>
            <w:webHidden/>
          </w:rPr>
          <w:t>58</w:t>
        </w:r>
        <w:r w:rsidR="00BA269A" w:rsidRPr="00990A94">
          <w:rPr>
            <w:noProof/>
            <w:webHidden/>
          </w:rPr>
          <w:fldChar w:fldCharType="end"/>
        </w:r>
      </w:hyperlink>
    </w:p>
    <w:p w14:paraId="05550088" w14:textId="15C73AE4" w:rsidR="00BA269A" w:rsidRPr="00990A94" w:rsidRDefault="00BD6E95">
      <w:pPr>
        <w:pStyle w:val="TOC2"/>
        <w:rPr>
          <w:rFonts w:asciiTheme="minorHAnsi" w:eastAsiaTheme="minorEastAsia" w:hAnsiTheme="minorHAnsi" w:cstheme="minorBidi"/>
          <w:b w:val="0"/>
          <w:bCs w:val="0"/>
          <w:noProof/>
          <w:lang w:val="ro-RO" w:eastAsia="ro-RO"/>
        </w:rPr>
      </w:pPr>
      <w:hyperlink w:anchor="_Toc151119940" w:history="1">
        <w:r w:rsidR="00BA269A" w:rsidRPr="00990A94">
          <w:rPr>
            <w:rStyle w:val="Hyperlink"/>
            <w:i/>
            <w:noProof/>
            <w:lang w:val="ro-RO"/>
          </w:rPr>
          <w:t>Secțiunea a II-a. Reguli specifice pentru certificate și adeverințe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_Toc151119940 \h </w:instrText>
        </w:r>
        <w:r w:rsidR="00BA269A" w:rsidRPr="00990A94">
          <w:rPr>
            <w:noProof/>
            <w:webHidden/>
          </w:rPr>
        </w:r>
        <w:r w:rsidR="00BA269A" w:rsidRPr="00990A94">
          <w:rPr>
            <w:noProof/>
            <w:webHidden/>
          </w:rPr>
          <w:fldChar w:fldCharType="separate"/>
        </w:r>
        <w:r w:rsidR="00BA269A" w:rsidRPr="00990A94">
          <w:rPr>
            <w:noProof/>
            <w:webHidden/>
          </w:rPr>
          <w:t>58</w:t>
        </w:r>
        <w:r w:rsidR="00BA269A" w:rsidRPr="00990A94">
          <w:rPr>
            <w:noProof/>
            <w:webHidden/>
          </w:rPr>
          <w:fldChar w:fldCharType="end"/>
        </w:r>
      </w:hyperlink>
    </w:p>
    <w:p w14:paraId="29021EA0" w14:textId="7060BCE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1" w:history="1">
        <w:r w:rsidR="00BA269A" w:rsidRPr="00990A94">
          <w:rPr>
            <w:rStyle w:val="Hyperlink"/>
            <w:noProof/>
          </w:rPr>
          <w:t>Art. 139. Definiții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_Toc151119941 \h </w:instrText>
        </w:r>
        <w:r w:rsidR="00BA269A" w:rsidRPr="00990A94">
          <w:rPr>
            <w:noProof/>
            <w:webHidden/>
          </w:rPr>
        </w:r>
        <w:r w:rsidR="00BA269A" w:rsidRPr="00990A94">
          <w:rPr>
            <w:noProof/>
            <w:webHidden/>
          </w:rPr>
          <w:fldChar w:fldCharType="separate"/>
        </w:r>
        <w:r w:rsidR="00BA269A" w:rsidRPr="00990A94">
          <w:rPr>
            <w:noProof/>
            <w:webHidden/>
          </w:rPr>
          <w:t>58</w:t>
        </w:r>
        <w:r w:rsidR="00BA269A" w:rsidRPr="00990A94">
          <w:rPr>
            <w:noProof/>
            <w:webHidden/>
          </w:rPr>
          <w:fldChar w:fldCharType="end"/>
        </w:r>
      </w:hyperlink>
    </w:p>
    <w:p w14:paraId="515DA2F6" w14:textId="26DF671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2" w:history="1">
        <w:r w:rsidR="00BA269A" w:rsidRPr="00990A94">
          <w:rPr>
            <w:rStyle w:val="Hyperlink"/>
            <w:noProof/>
          </w:rPr>
          <w:t>Art. 140. Eliberarea certificatelor și a adeverințelor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_Toc151119942 \h </w:instrText>
        </w:r>
        <w:r w:rsidR="00BA269A" w:rsidRPr="00990A94">
          <w:rPr>
            <w:noProof/>
            <w:webHidden/>
          </w:rPr>
        </w:r>
        <w:r w:rsidR="00BA269A" w:rsidRPr="00990A94">
          <w:rPr>
            <w:noProof/>
            <w:webHidden/>
          </w:rPr>
          <w:fldChar w:fldCharType="separate"/>
        </w:r>
        <w:r w:rsidR="00BA269A" w:rsidRPr="00990A94">
          <w:rPr>
            <w:noProof/>
            <w:webHidden/>
          </w:rPr>
          <w:t>58</w:t>
        </w:r>
        <w:r w:rsidR="00BA269A" w:rsidRPr="00990A94">
          <w:rPr>
            <w:noProof/>
            <w:webHidden/>
          </w:rPr>
          <w:fldChar w:fldCharType="end"/>
        </w:r>
      </w:hyperlink>
    </w:p>
    <w:p w14:paraId="1041921C" w14:textId="13A91EA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3" w:history="1">
        <w:r w:rsidR="00BA269A" w:rsidRPr="00990A94">
          <w:rPr>
            <w:rStyle w:val="Hyperlink"/>
            <w:noProof/>
          </w:rPr>
          <w:t>Art. 141. Conținutul și forma certificatelor și adeverințelor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_Toc151119943 \h </w:instrText>
        </w:r>
        <w:r w:rsidR="00BA269A" w:rsidRPr="00990A94">
          <w:rPr>
            <w:noProof/>
            <w:webHidden/>
          </w:rPr>
        </w:r>
        <w:r w:rsidR="00BA269A" w:rsidRPr="00990A94">
          <w:rPr>
            <w:noProof/>
            <w:webHidden/>
          </w:rPr>
          <w:fldChar w:fldCharType="separate"/>
        </w:r>
        <w:r w:rsidR="00BA269A" w:rsidRPr="00990A94">
          <w:rPr>
            <w:noProof/>
            <w:webHidden/>
          </w:rPr>
          <w:t>59</w:t>
        </w:r>
        <w:r w:rsidR="00BA269A" w:rsidRPr="00990A94">
          <w:rPr>
            <w:noProof/>
            <w:webHidden/>
          </w:rPr>
          <w:fldChar w:fldCharType="end"/>
        </w:r>
      </w:hyperlink>
    </w:p>
    <w:p w14:paraId="3E8EEE60" w14:textId="71D88CD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4" w:history="1">
        <w:r w:rsidR="00BA269A" w:rsidRPr="00990A94">
          <w:rPr>
            <w:rStyle w:val="Hyperlink"/>
            <w:noProof/>
          </w:rPr>
          <w:t>Art. 142. Înregistrarea certificatelor și adeverințelor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_Toc151119944 \h </w:instrText>
        </w:r>
        <w:r w:rsidR="00BA269A" w:rsidRPr="00990A94">
          <w:rPr>
            <w:noProof/>
            <w:webHidden/>
          </w:rPr>
        </w:r>
        <w:r w:rsidR="00BA269A" w:rsidRPr="00990A94">
          <w:rPr>
            <w:noProof/>
            <w:webHidden/>
          </w:rPr>
          <w:fldChar w:fldCharType="separate"/>
        </w:r>
        <w:r w:rsidR="00BA269A" w:rsidRPr="00990A94">
          <w:rPr>
            <w:noProof/>
            <w:webHidden/>
          </w:rPr>
          <w:t>59</w:t>
        </w:r>
        <w:r w:rsidR="00BA269A" w:rsidRPr="00990A94">
          <w:rPr>
            <w:noProof/>
            <w:webHidden/>
          </w:rPr>
          <w:fldChar w:fldCharType="end"/>
        </w:r>
      </w:hyperlink>
    </w:p>
    <w:p w14:paraId="0C5BA72E" w14:textId="5EB5D34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5" w:history="1">
        <w:r w:rsidR="00BA269A" w:rsidRPr="00990A94">
          <w:rPr>
            <w:rStyle w:val="Hyperlink"/>
            <w:noProof/>
          </w:rPr>
          <w:t>Art. 143. Termene și costuri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_Toc151119945 \h </w:instrText>
        </w:r>
        <w:r w:rsidR="00BA269A" w:rsidRPr="00990A94">
          <w:rPr>
            <w:noProof/>
            <w:webHidden/>
          </w:rPr>
        </w:r>
        <w:r w:rsidR="00BA269A" w:rsidRPr="00990A94">
          <w:rPr>
            <w:noProof/>
            <w:webHidden/>
          </w:rPr>
          <w:fldChar w:fldCharType="separate"/>
        </w:r>
        <w:r w:rsidR="00BA269A" w:rsidRPr="00990A94">
          <w:rPr>
            <w:noProof/>
            <w:webHidden/>
          </w:rPr>
          <w:t>59</w:t>
        </w:r>
        <w:r w:rsidR="00BA269A" w:rsidRPr="00990A94">
          <w:rPr>
            <w:noProof/>
            <w:webHidden/>
          </w:rPr>
          <w:fldChar w:fldCharType="end"/>
        </w:r>
      </w:hyperlink>
    </w:p>
    <w:p w14:paraId="33293C12" w14:textId="77AAEFA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6" w:history="1">
        <w:r w:rsidR="00BA269A" w:rsidRPr="00990A94">
          <w:rPr>
            <w:rStyle w:val="Hyperlink"/>
            <w:noProof/>
          </w:rPr>
          <w:t>Art. 144. Răspunderea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_Toc151119946 \h </w:instrText>
        </w:r>
        <w:r w:rsidR="00BA269A" w:rsidRPr="00990A94">
          <w:rPr>
            <w:noProof/>
            <w:webHidden/>
          </w:rPr>
        </w:r>
        <w:r w:rsidR="00BA269A" w:rsidRPr="00990A94">
          <w:rPr>
            <w:noProof/>
            <w:webHidden/>
          </w:rPr>
          <w:fldChar w:fldCharType="separate"/>
        </w:r>
        <w:r w:rsidR="00BA269A" w:rsidRPr="00990A94">
          <w:rPr>
            <w:noProof/>
            <w:webHidden/>
          </w:rPr>
          <w:t>60</w:t>
        </w:r>
        <w:r w:rsidR="00BA269A" w:rsidRPr="00990A94">
          <w:rPr>
            <w:noProof/>
            <w:webHidden/>
          </w:rPr>
          <w:fldChar w:fldCharType="end"/>
        </w:r>
      </w:hyperlink>
    </w:p>
    <w:p w14:paraId="4FF24665" w14:textId="76F80C2C" w:rsidR="00BA269A" w:rsidRPr="00990A94" w:rsidRDefault="00BD6E95">
      <w:pPr>
        <w:pStyle w:val="TOC2"/>
        <w:rPr>
          <w:rFonts w:asciiTheme="minorHAnsi" w:eastAsiaTheme="minorEastAsia" w:hAnsiTheme="minorHAnsi" w:cstheme="minorBidi"/>
          <w:b w:val="0"/>
          <w:bCs w:val="0"/>
          <w:noProof/>
          <w:lang w:val="ro-RO" w:eastAsia="ro-RO"/>
        </w:rPr>
      </w:pPr>
      <w:hyperlink w:anchor="_Toc151119947" w:history="1">
        <w:r w:rsidR="00BA269A" w:rsidRPr="00990A94">
          <w:rPr>
            <w:rStyle w:val="Hyperlink"/>
            <w:noProof/>
          </w:rPr>
          <w:t>Capitolul II. Faptele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_Toc151119947 \h </w:instrText>
        </w:r>
        <w:r w:rsidR="00BA269A" w:rsidRPr="00990A94">
          <w:rPr>
            <w:noProof/>
            <w:webHidden/>
          </w:rPr>
        </w:r>
        <w:r w:rsidR="00BA269A" w:rsidRPr="00990A94">
          <w:rPr>
            <w:noProof/>
            <w:webHidden/>
          </w:rPr>
          <w:fldChar w:fldCharType="separate"/>
        </w:r>
        <w:r w:rsidR="00BA269A" w:rsidRPr="00990A94">
          <w:rPr>
            <w:noProof/>
            <w:webHidden/>
          </w:rPr>
          <w:t>60</w:t>
        </w:r>
        <w:r w:rsidR="00BA269A" w:rsidRPr="00990A94">
          <w:rPr>
            <w:noProof/>
            <w:webHidden/>
          </w:rPr>
          <w:fldChar w:fldCharType="end"/>
        </w:r>
      </w:hyperlink>
    </w:p>
    <w:p w14:paraId="1C8371F3" w14:textId="0EC7AF0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8" w:history="1">
        <w:r w:rsidR="00BA269A" w:rsidRPr="00990A94">
          <w:rPr>
            <w:rStyle w:val="Hyperlink"/>
            <w:noProof/>
          </w:rPr>
          <w:t>Art. 145.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_Toc151119948 \h </w:instrText>
        </w:r>
        <w:r w:rsidR="00BA269A" w:rsidRPr="00990A94">
          <w:rPr>
            <w:noProof/>
            <w:webHidden/>
          </w:rPr>
        </w:r>
        <w:r w:rsidR="00BA269A" w:rsidRPr="00990A94">
          <w:rPr>
            <w:noProof/>
            <w:webHidden/>
          </w:rPr>
          <w:fldChar w:fldCharType="separate"/>
        </w:r>
        <w:r w:rsidR="00BA269A" w:rsidRPr="00990A94">
          <w:rPr>
            <w:noProof/>
            <w:webHidden/>
          </w:rPr>
          <w:t>60</w:t>
        </w:r>
        <w:r w:rsidR="00BA269A" w:rsidRPr="00990A94">
          <w:rPr>
            <w:noProof/>
            <w:webHidden/>
          </w:rPr>
          <w:fldChar w:fldCharType="end"/>
        </w:r>
      </w:hyperlink>
    </w:p>
    <w:p w14:paraId="79B74846" w14:textId="753A29D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49" w:history="1">
        <w:r w:rsidR="00BA269A" w:rsidRPr="00990A94">
          <w:rPr>
            <w:rStyle w:val="Hyperlink"/>
            <w:noProof/>
          </w:rPr>
          <w:t>Art. 146. Regimul juridic al faptelor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_Toc151119949 \h </w:instrText>
        </w:r>
        <w:r w:rsidR="00BA269A" w:rsidRPr="00990A94">
          <w:rPr>
            <w:noProof/>
            <w:webHidden/>
          </w:rPr>
        </w:r>
        <w:r w:rsidR="00BA269A" w:rsidRPr="00990A94">
          <w:rPr>
            <w:noProof/>
            <w:webHidden/>
          </w:rPr>
          <w:fldChar w:fldCharType="separate"/>
        </w:r>
        <w:r w:rsidR="00BA269A" w:rsidRPr="00990A94">
          <w:rPr>
            <w:noProof/>
            <w:webHidden/>
          </w:rPr>
          <w:t>60</w:t>
        </w:r>
        <w:r w:rsidR="00BA269A" w:rsidRPr="00990A94">
          <w:rPr>
            <w:noProof/>
            <w:webHidden/>
          </w:rPr>
          <w:fldChar w:fldCharType="end"/>
        </w:r>
      </w:hyperlink>
    </w:p>
    <w:p w14:paraId="075C8CD6" w14:textId="02EF40E4"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19950" w:history="1">
        <w:r w:rsidR="00BA269A" w:rsidRPr="00990A94">
          <w:rPr>
            <w:rStyle w:val="Hyperlink"/>
            <w:noProof/>
            <w:lang w:val="ro-RO"/>
          </w:rPr>
          <w:t>Titlul IV Procedura de adoptare sau emitere 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_Toc151119950 \h </w:instrText>
        </w:r>
        <w:r w:rsidR="00BA269A" w:rsidRPr="00990A94">
          <w:rPr>
            <w:noProof/>
            <w:webHidden/>
          </w:rPr>
        </w:r>
        <w:r w:rsidR="00BA269A" w:rsidRPr="00990A94">
          <w:rPr>
            <w:noProof/>
            <w:webHidden/>
          </w:rPr>
          <w:fldChar w:fldCharType="separate"/>
        </w:r>
        <w:r w:rsidR="00BA269A" w:rsidRPr="00990A94">
          <w:rPr>
            <w:noProof/>
            <w:webHidden/>
          </w:rPr>
          <w:t>61</w:t>
        </w:r>
        <w:r w:rsidR="00BA269A" w:rsidRPr="00990A94">
          <w:rPr>
            <w:noProof/>
            <w:webHidden/>
          </w:rPr>
          <w:fldChar w:fldCharType="end"/>
        </w:r>
      </w:hyperlink>
    </w:p>
    <w:p w14:paraId="04939456" w14:textId="57AE724B" w:rsidR="00BA269A" w:rsidRPr="00990A94" w:rsidRDefault="00BD6E95">
      <w:pPr>
        <w:pStyle w:val="TOC2"/>
        <w:rPr>
          <w:rFonts w:asciiTheme="minorHAnsi" w:eastAsiaTheme="minorEastAsia" w:hAnsiTheme="minorHAnsi" w:cstheme="minorBidi"/>
          <w:b w:val="0"/>
          <w:bCs w:val="0"/>
          <w:noProof/>
          <w:lang w:val="ro-RO" w:eastAsia="ro-RO"/>
        </w:rPr>
      </w:pPr>
      <w:hyperlink w:anchor="_Toc151119951" w:history="1">
        <w:r w:rsidR="00BA269A" w:rsidRPr="00990A94">
          <w:rPr>
            <w:rStyle w:val="Hyperlink"/>
            <w:noProof/>
            <w:lang w:val="ro-RO"/>
          </w:rPr>
          <w:t>Capitolul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_Toc151119951 \h </w:instrText>
        </w:r>
        <w:r w:rsidR="00BA269A" w:rsidRPr="00990A94">
          <w:rPr>
            <w:noProof/>
            <w:webHidden/>
          </w:rPr>
        </w:r>
        <w:r w:rsidR="00BA269A" w:rsidRPr="00990A94">
          <w:rPr>
            <w:noProof/>
            <w:webHidden/>
          </w:rPr>
          <w:fldChar w:fldCharType="separate"/>
        </w:r>
        <w:r w:rsidR="00BA269A" w:rsidRPr="00990A94">
          <w:rPr>
            <w:noProof/>
            <w:webHidden/>
          </w:rPr>
          <w:t>61</w:t>
        </w:r>
        <w:r w:rsidR="00BA269A" w:rsidRPr="00990A94">
          <w:rPr>
            <w:noProof/>
            <w:webHidden/>
          </w:rPr>
          <w:fldChar w:fldCharType="end"/>
        </w:r>
      </w:hyperlink>
    </w:p>
    <w:p w14:paraId="2CAE4943" w14:textId="53F980E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2" w:history="1">
        <w:r w:rsidR="00BA269A" w:rsidRPr="00990A94">
          <w:rPr>
            <w:rStyle w:val="Hyperlink"/>
            <w:noProof/>
          </w:rPr>
          <w:t>Art. 147. Actul administrativ – voință juridică unilaterală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_Toc151119952 \h </w:instrText>
        </w:r>
        <w:r w:rsidR="00BA269A" w:rsidRPr="00990A94">
          <w:rPr>
            <w:noProof/>
            <w:webHidden/>
          </w:rPr>
        </w:r>
        <w:r w:rsidR="00BA269A" w:rsidRPr="00990A94">
          <w:rPr>
            <w:noProof/>
            <w:webHidden/>
          </w:rPr>
          <w:fldChar w:fldCharType="separate"/>
        </w:r>
        <w:r w:rsidR="00BA269A" w:rsidRPr="00990A94">
          <w:rPr>
            <w:noProof/>
            <w:webHidden/>
          </w:rPr>
          <w:t>61</w:t>
        </w:r>
        <w:r w:rsidR="00BA269A" w:rsidRPr="00990A94">
          <w:rPr>
            <w:noProof/>
            <w:webHidden/>
          </w:rPr>
          <w:fldChar w:fldCharType="end"/>
        </w:r>
      </w:hyperlink>
    </w:p>
    <w:p w14:paraId="353D54A6" w14:textId="43308D45"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3" w:history="1">
        <w:r w:rsidR="00BA269A" w:rsidRPr="00990A94">
          <w:rPr>
            <w:rStyle w:val="Hyperlink"/>
            <w:noProof/>
          </w:rPr>
          <w:t>Art. 148. Cerințe minimale de legalitate a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_Toc151119953 \h </w:instrText>
        </w:r>
        <w:r w:rsidR="00BA269A" w:rsidRPr="00990A94">
          <w:rPr>
            <w:noProof/>
            <w:webHidden/>
          </w:rPr>
        </w:r>
        <w:r w:rsidR="00BA269A" w:rsidRPr="00990A94">
          <w:rPr>
            <w:noProof/>
            <w:webHidden/>
          </w:rPr>
          <w:fldChar w:fldCharType="separate"/>
        </w:r>
        <w:r w:rsidR="00BA269A" w:rsidRPr="00990A94">
          <w:rPr>
            <w:noProof/>
            <w:webHidden/>
          </w:rPr>
          <w:t>61</w:t>
        </w:r>
        <w:r w:rsidR="00BA269A" w:rsidRPr="00990A94">
          <w:rPr>
            <w:noProof/>
            <w:webHidden/>
          </w:rPr>
          <w:fldChar w:fldCharType="end"/>
        </w:r>
      </w:hyperlink>
    </w:p>
    <w:p w14:paraId="0CE53ED2" w14:textId="77AD4E7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4" w:history="1">
        <w:r w:rsidR="00BA269A" w:rsidRPr="00990A94">
          <w:rPr>
            <w:rStyle w:val="Hyperlink"/>
            <w:noProof/>
          </w:rPr>
          <w:t>Art. 149. Forma scrisă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_Toc151119954 \h </w:instrText>
        </w:r>
        <w:r w:rsidR="00BA269A" w:rsidRPr="00990A94">
          <w:rPr>
            <w:noProof/>
            <w:webHidden/>
          </w:rPr>
        </w:r>
        <w:r w:rsidR="00BA269A" w:rsidRPr="00990A94">
          <w:rPr>
            <w:noProof/>
            <w:webHidden/>
          </w:rPr>
          <w:fldChar w:fldCharType="separate"/>
        </w:r>
        <w:r w:rsidR="00BA269A" w:rsidRPr="00990A94">
          <w:rPr>
            <w:noProof/>
            <w:webHidden/>
          </w:rPr>
          <w:t>61</w:t>
        </w:r>
        <w:r w:rsidR="00BA269A" w:rsidRPr="00990A94">
          <w:rPr>
            <w:noProof/>
            <w:webHidden/>
          </w:rPr>
          <w:fldChar w:fldCharType="end"/>
        </w:r>
      </w:hyperlink>
    </w:p>
    <w:p w14:paraId="51A7C1F3" w14:textId="7CFD9A4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5" w:history="1">
        <w:r w:rsidR="00BA269A" w:rsidRPr="00990A94">
          <w:rPr>
            <w:rStyle w:val="Hyperlink"/>
            <w:noProof/>
          </w:rPr>
          <w:t>Art. 150. Temeiul juridic al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_Toc151119955 \h </w:instrText>
        </w:r>
        <w:r w:rsidR="00BA269A" w:rsidRPr="00990A94">
          <w:rPr>
            <w:noProof/>
            <w:webHidden/>
          </w:rPr>
        </w:r>
        <w:r w:rsidR="00BA269A" w:rsidRPr="00990A94">
          <w:rPr>
            <w:noProof/>
            <w:webHidden/>
          </w:rPr>
          <w:fldChar w:fldCharType="separate"/>
        </w:r>
        <w:r w:rsidR="00BA269A" w:rsidRPr="00990A94">
          <w:rPr>
            <w:noProof/>
            <w:webHidden/>
          </w:rPr>
          <w:t>61</w:t>
        </w:r>
        <w:r w:rsidR="00BA269A" w:rsidRPr="00990A94">
          <w:rPr>
            <w:noProof/>
            <w:webHidden/>
          </w:rPr>
          <w:fldChar w:fldCharType="end"/>
        </w:r>
      </w:hyperlink>
    </w:p>
    <w:p w14:paraId="2BC861F1" w14:textId="6BB7820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6" w:history="1">
        <w:r w:rsidR="00BA269A" w:rsidRPr="00990A94">
          <w:rPr>
            <w:rStyle w:val="Hyperlink"/>
            <w:noProof/>
          </w:rPr>
          <w:t>Art. 151. Obligativitatea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_Toc151119956 \h </w:instrText>
        </w:r>
        <w:r w:rsidR="00BA269A" w:rsidRPr="00990A94">
          <w:rPr>
            <w:noProof/>
            <w:webHidden/>
          </w:rPr>
        </w:r>
        <w:r w:rsidR="00BA269A" w:rsidRPr="00990A94">
          <w:rPr>
            <w:noProof/>
            <w:webHidden/>
          </w:rPr>
          <w:fldChar w:fldCharType="separate"/>
        </w:r>
        <w:r w:rsidR="00BA269A" w:rsidRPr="00990A94">
          <w:rPr>
            <w:noProof/>
            <w:webHidden/>
          </w:rPr>
          <w:t>62</w:t>
        </w:r>
        <w:r w:rsidR="00BA269A" w:rsidRPr="00990A94">
          <w:rPr>
            <w:noProof/>
            <w:webHidden/>
          </w:rPr>
          <w:fldChar w:fldCharType="end"/>
        </w:r>
      </w:hyperlink>
    </w:p>
    <w:p w14:paraId="41622C26" w14:textId="458CE6C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7" w:history="1">
        <w:r w:rsidR="00BA269A" w:rsidRPr="00990A94">
          <w:rPr>
            <w:rStyle w:val="Hyperlink"/>
            <w:noProof/>
          </w:rPr>
          <w:t>Art. 152. Interpretarea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_Toc151119957 \h </w:instrText>
        </w:r>
        <w:r w:rsidR="00BA269A" w:rsidRPr="00990A94">
          <w:rPr>
            <w:noProof/>
            <w:webHidden/>
          </w:rPr>
        </w:r>
        <w:r w:rsidR="00BA269A" w:rsidRPr="00990A94">
          <w:rPr>
            <w:noProof/>
            <w:webHidden/>
          </w:rPr>
          <w:fldChar w:fldCharType="separate"/>
        </w:r>
        <w:r w:rsidR="00BA269A" w:rsidRPr="00990A94">
          <w:rPr>
            <w:noProof/>
            <w:webHidden/>
          </w:rPr>
          <w:t>62</w:t>
        </w:r>
        <w:r w:rsidR="00BA269A" w:rsidRPr="00990A94">
          <w:rPr>
            <w:noProof/>
            <w:webHidden/>
          </w:rPr>
          <w:fldChar w:fldCharType="end"/>
        </w:r>
      </w:hyperlink>
    </w:p>
    <w:p w14:paraId="6E448039" w14:textId="187EE74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8" w:history="1">
        <w:r w:rsidR="00BA269A" w:rsidRPr="00990A94">
          <w:rPr>
            <w:rStyle w:val="Hyperlink"/>
            <w:noProof/>
          </w:rPr>
          <w:t>Art. 153. Raportul dintre actul administrativ normativ și actul administrativ individual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_Toc151119958 \h </w:instrText>
        </w:r>
        <w:r w:rsidR="00BA269A" w:rsidRPr="00990A94">
          <w:rPr>
            <w:noProof/>
            <w:webHidden/>
          </w:rPr>
        </w:r>
        <w:r w:rsidR="00BA269A" w:rsidRPr="00990A94">
          <w:rPr>
            <w:noProof/>
            <w:webHidden/>
          </w:rPr>
          <w:fldChar w:fldCharType="separate"/>
        </w:r>
        <w:r w:rsidR="00BA269A" w:rsidRPr="00990A94">
          <w:rPr>
            <w:noProof/>
            <w:webHidden/>
          </w:rPr>
          <w:t>62</w:t>
        </w:r>
        <w:r w:rsidR="00BA269A" w:rsidRPr="00990A94">
          <w:rPr>
            <w:noProof/>
            <w:webHidden/>
          </w:rPr>
          <w:fldChar w:fldCharType="end"/>
        </w:r>
      </w:hyperlink>
    </w:p>
    <w:p w14:paraId="54F8036A" w14:textId="2FEA4BD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59" w:history="1">
        <w:r w:rsidR="00BA269A" w:rsidRPr="00990A94">
          <w:rPr>
            <w:rStyle w:val="Hyperlink"/>
            <w:noProof/>
          </w:rPr>
          <w:t>Art. 154. Dreptul de apreciere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_Toc151119959 \h </w:instrText>
        </w:r>
        <w:r w:rsidR="00BA269A" w:rsidRPr="00990A94">
          <w:rPr>
            <w:noProof/>
            <w:webHidden/>
          </w:rPr>
        </w:r>
        <w:r w:rsidR="00BA269A" w:rsidRPr="00990A94">
          <w:rPr>
            <w:noProof/>
            <w:webHidden/>
          </w:rPr>
          <w:fldChar w:fldCharType="separate"/>
        </w:r>
        <w:r w:rsidR="00BA269A" w:rsidRPr="00990A94">
          <w:rPr>
            <w:noProof/>
            <w:webHidden/>
          </w:rPr>
          <w:t>62</w:t>
        </w:r>
        <w:r w:rsidR="00BA269A" w:rsidRPr="00990A94">
          <w:rPr>
            <w:noProof/>
            <w:webHidden/>
          </w:rPr>
          <w:fldChar w:fldCharType="end"/>
        </w:r>
      </w:hyperlink>
    </w:p>
    <w:p w14:paraId="49A7EB53" w14:textId="5075096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0" w:history="1">
        <w:r w:rsidR="00BA269A" w:rsidRPr="00990A94">
          <w:rPr>
            <w:rStyle w:val="Hyperlink"/>
            <w:noProof/>
          </w:rPr>
          <w:t>Art. 155. Operațiuni administrative pentru emiterea sau adoptarea actului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_Toc151119960 \h </w:instrText>
        </w:r>
        <w:r w:rsidR="00BA269A" w:rsidRPr="00990A94">
          <w:rPr>
            <w:noProof/>
            <w:webHidden/>
          </w:rPr>
        </w:r>
        <w:r w:rsidR="00BA269A" w:rsidRPr="00990A94">
          <w:rPr>
            <w:noProof/>
            <w:webHidden/>
          </w:rPr>
          <w:fldChar w:fldCharType="separate"/>
        </w:r>
        <w:r w:rsidR="00BA269A" w:rsidRPr="00990A94">
          <w:rPr>
            <w:noProof/>
            <w:webHidden/>
          </w:rPr>
          <w:t>62</w:t>
        </w:r>
        <w:r w:rsidR="00BA269A" w:rsidRPr="00990A94">
          <w:rPr>
            <w:noProof/>
            <w:webHidden/>
          </w:rPr>
          <w:fldChar w:fldCharType="end"/>
        </w:r>
      </w:hyperlink>
    </w:p>
    <w:p w14:paraId="49FBA59F" w14:textId="5083D1E7" w:rsidR="00BA269A" w:rsidRPr="00990A94" w:rsidRDefault="00BD6E95">
      <w:pPr>
        <w:pStyle w:val="TOC2"/>
        <w:rPr>
          <w:rFonts w:asciiTheme="minorHAnsi" w:eastAsiaTheme="minorEastAsia" w:hAnsiTheme="minorHAnsi" w:cstheme="minorBidi"/>
          <w:b w:val="0"/>
          <w:bCs w:val="0"/>
          <w:noProof/>
          <w:lang w:val="ro-RO" w:eastAsia="ro-RO"/>
        </w:rPr>
      </w:pPr>
      <w:hyperlink w:anchor="_Toc151119961" w:history="1">
        <w:r w:rsidR="00BA269A" w:rsidRPr="00990A94">
          <w:rPr>
            <w:rStyle w:val="Hyperlink"/>
            <w:noProof/>
            <w:lang w:val="ro-RO"/>
          </w:rPr>
          <w:t>Capitolul II. Derularea procedurii de adoptare sau emitere 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_Toc151119961 \h </w:instrText>
        </w:r>
        <w:r w:rsidR="00BA269A" w:rsidRPr="00990A94">
          <w:rPr>
            <w:noProof/>
            <w:webHidden/>
          </w:rPr>
        </w:r>
        <w:r w:rsidR="00BA269A" w:rsidRPr="00990A94">
          <w:rPr>
            <w:noProof/>
            <w:webHidden/>
          </w:rPr>
          <w:fldChar w:fldCharType="separate"/>
        </w:r>
        <w:r w:rsidR="00BA269A" w:rsidRPr="00990A94">
          <w:rPr>
            <w:noProof/>
            <w:webHidden/>
          </w:rPr>
          <w:t>63</w:t>
        </w:r>
        <w:r w:rsidR="00BA269A" w:rsidRPr="00990A94">
          <w:rPr>
            <w:noProof/>
            <w:webHidden/>
          </w:rPr>
          <w:fldChar w:fldCharType="end"/>
        </w:r>
      </w:hyperlink>
    </w:p>
    <w:p w14:paraId="560D8FC4" w14:textId="479172A7" w:rsidR="00BA269A" w:rsidRPr="00990A94" w:rsidRDefault="00BD6E95">
      <w:pPr>
        <w:pStyle w:val="TOC2"/>
        <w:rPr>
          <w:rFonts w:asciiTheme="minorHAnsi" w:eastAsiaTheme="minorEastAsia" w:hAnsiTheme="minorHAnsi" w:cstheme="minorBidi"/>
          <w:b w:val="0"/>
          <w:bCs w:val="0"/>
          <w:noProof/>
          <w:lang w:val="ro-RO" w:eastAsia="ro-RO"/>
        </w:rPr>
      </w:pPr>
      <w:hyperlink w:anchor="_Toc151119962" w:history="1">
        <w:r w:rsidR="00BA269A" w:rsidRPr="00990A94">
          <w:rPr>
            <w:rStyle w:val="Hyperlink"/>
            <w:i/>
            <w:noProof/>
            <w:lang w:val="ro-RO"/>
          </w:rPr>
          <w:t>Secțiunea I. Elaborarea proiectului de act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_Toc151119962 \h </w:instrText>
        </w:r>
        <w:r w:rsidR="00BA269A" w:rsidRPr="00990A94">
          <w:rPr>
            <w:noProof/>
            <w:webHidden/>
          </w:rPr>
        </w:r>
        <w:r w:rsidR="00BA269A" w:rsidRPr="00990A94">
          <w:rPr>
            <w:noProof/>
            <w:webHidden/>
          </w:rPr>
          <w:fldChar w:fldCharType="separate"/>
        </w:r>
        <w:r w:rsidR="00BA269A" w:rsidRPr="00990A94">
          <w:rPr>
            <w:noProof/>
            <w:webHidden/>
          </w:rPr>
          <w:t>63</w:t>
        </w:r>
        <w:r w:rsidR="00BA269A" w:rsidRPr="00990A94">
          <w:rPr>
            <w:noProof/>
            <w:webHidden/>
          </w:rPr>
          <w:fldChar w:fldCharType="end"/>
        </w:r>
      </w:hyperlink>
    </w:p>
    <w:p w14:paraId="61512539" w14:textId="229388C4"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3" w:history="1">
        <w:r w:rsidR="00BA269A" w:rsidRPr="00990A94">
          <w:rPr>
            <w:rStyle w:val="Hyperlink"/>
            <w:noProof/>
          </w:rPr>
          <w:t>Art. 156. Titularii dreptului de inițiativă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_Toc151119963 \h </w:instrText>
        </w:r>
        <w:r w:rsidR="00BA269A" w:rsidRPr="00990A94">
          <w:rPr>
            <w:noProof/>
            <w:webHidden/>
          </w:rPr>
        </w:r>
        <w:r w:rsidR="00BA269A" w:rsidRPr="00990A94">
          <w:rPr>
            <w:noProof/>
            <w:webHidden/>
          </w:rPr>
          <w:fldChar w:fldCharType="separate"/>
        </w:r>
        <w:r w:rsidR="00BA269A" w:rsidRPr="00990A94">
          <w:rPr>
            <w:noProof/>
            <w:webHidden/>
          </w:rPr>
          <w:t>63</w:t>
        </w:r>
        <w:r w:rsidR="00BA269A" w:rsidRPr="00990A94">
          <w:rPr>
            <w:noProof/>
            <w:webHidden/>
          </w:rPr>
          <w:fldChar w:fldCharType="end"/>
        </w:r>
      </w:hyperlink>
    </w:p>
    <w:p w14:paraId="010DDF71" w14:textId="07FCD7F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4" w:history="1">
        <w:r w:rsidR="00BA269A" w:rsidRPr="00990A94">
          <w:rPr>
            <w:rStyle w:val="Hyperlink"/>
            <w:noProof/>
          </w:rPr>
          <w:t>Art. 157. Adunarea informațiilor necesare pentru fundamentarea proiectului de act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_Toc151119964 \h </w:instrText>
        </w:r>
        <w:r w:rsidR="00BA269A" w:rsidRPr="00990A94">
          <w:rPr>
            <w:noProof/>
            <w:webHidden/>
          </w:rPr>
        </w:r>
        <w:r w:rsidR="00BA269A" w:rsidRPr="00990A94">
          <w:rPr>
            <w:noProof/>
            <w:webHidden/>
          </w:rPr>
          <w:fldChar w:fldCharType="separate"/>
        </w:r>
        <w:r w:rsidR="00BA269A" w:rsidRPr="00990A94">
          <w:rPr>
            <w:noProof/>
            <w:webHidden/>
          </w:rPr>
          <w:t>63</w:t>
        </w:r>
        <w:r w:rsidR="00BA269A" w:rsidRPr="00990A94">
          <w:rPr>
            <w:noProof/>
            <w:webHidden/>
          </w:rPr>
          <w:fldChar w:fldCharType="end"/>
        </w:r>
      </w:hyperlink>
    </w:p>
    <w:p w14:paraId="0C419C77" w14:textId="4867FB3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5" w:history="1">
        <w:r w:rsidR="00BA269A" w:rsidRPr="00990A94">
          <w:rPr>
            <w:rStyle w:val="Hyperlink"/>
            <w:noProof/>
          </w:rPr>
          <w:t>Art. 158. Instrumentul de prezentare și motivare a proiectului de act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_Toc151119965 \h </w:instrText>
        </w:r>
        <w:r w:rsidR="00BA269A" w:rsidRPr="00990A94">
          <w:rPr>
            <w:noProof/>
            <w:webHidden/>
          </w:rPr>
        </w:r>
        <w:r w:rsidR="00BA269A" w:rsidRPr="00990A94">
          <w:rPr>
            <w:noProof/>
            <w:webHidden/>
          </w:rPr>
          <w:fldChar w:fldCharType="separate"/>
        </w:r>
        <w:r w:rsidR="00BA269A" w:rsidRPr="00990A94">
          <w:rPr>
            <w:noProof/>
            <w:webHidden/>
          </w:rPr>
          <w:t>63</w:t>
        </w:r>
        <w:r w:rsidR="00BA269A" w:rsidRPr="00990A94">
          <w:rPr>
            <w:noProof/>
            <w:webHidden/>
          </w:rPr>
          <w:fldChar w:fldCharType="end"/>
        </w:r>
      </w:hyperlink>
    </w:p>
    <w:p w14:paraId="4C1C2D5D" w14:textId="608A21D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6" w:history="1">
        <w:r w:rsidR="00BA269A" w:rsidRPr="00990A94">
          <w:rPr>
            <w:rStyle w:val="Hyperlink"/>
            <w:noProof/>
          </w:rPr>
          <w:t>Art. 159. Motivarea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_Toc151119966 \h </w:instrText>
        </w:r>
        <w:r w:rsidR="00BA269A" w:rsidRPr="00990A94">
          <w:rPr>
            <w:noProof/>
            <w:webHidden/>
          </w:rPr>
        </w:r>
        <w:r w:rsidR="00BA269A" w:rsidRPr="00990A94">
          <w:rPr>
            <w:noProof/>
            <w:webHidden/>
          </w:rPr>
          <w:fldChar w:fldCharType="separate"/>
        </w:r>
        <w:r w:rsidR="00BA269A" w:rsidRPr="00990A94">
          <w:rPr>
            <w:noProof/>
            <w:webHidden/>
          </w:rPr>
          <w:t>64</w:t>
        </w:r>
        <w:r w:rsidR="00BA269A" w:rsidRPr="00990A94">
          <w:rPr>
            <w:noProof/>
            <w:webHidden/>
          </w:rPr>
          <w:fldChar w:fldCharType="end"/>
        </w:r>
      </w:hyperlink>
    </w:p>
    <w:p w14:paraId="70052D99" w14:textId="781C32A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7" w:history="1">
        <w:r w:rsidR="00BA269A" w:rsidRPr="00990A94">
          <w:rPr>
            <w:rStyle w:val="Hyperlink"/>
            <w:noProof/>
          </w:rPr>
          <w:t>Art. 160. Conținutul proiectului de act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_Toc151119967 \h </w:instrText>
        </w:r>
        <w:r w:rsidR="00BA269A" w:rsidRPr="00990A94">
          <w:rPr>
            <w:noProof/>
            <w:webHidden/>
          </w:rPr>
        </w:r>
        <w:r w:rsidR="00BA269A" w:rsidRPr="00990A94">
          <w:rPr>
            <w:noProof/>
            <w:webHidden/>
          </w:rPr>
          <w:fldChar w:fldCharType="separate"/>
        </w:r>
        <w:r w:rsidR="00BA269A" w:rsidRPr="00990A94">
          <w:rPr>
            <w:noProof/>
            <w:webHidden/>
          </w:rPr>
          <w:t>65</w:t>
        </w:r>
        <w:r w:rsidR="00BA269A" w:rsidRPr="00990A94">
          <w:rPr>
            <w:noProof/>
            <w:webHidden/>
          </w:rPr>
          <w:fldChar w:fldCharType="end"/>
        </w:r>
      </w:hyperlink>
    </w:p>
    <w:p w14:paraId="11B342D1" w14:textId="00EBA7B8"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8" w:history="1">
        <w:r w:rsidR="00BA269A" w:rsidRPr="00990A94">
          <w:rPr>
            <w:rStyle w:val="Hyperlink"/>
            <w:noProof/>
          </w:rPr>
          <w:t>Art. 161. Menţiuni obligatorii pentru proiectul de act administrativ individual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_Toc151119968 \h </w:instrText>
        </w:r>
        <w:r w:rsidR="00BA269A" w:rsidRPr="00990A94">
          <w:rPr>
            <w:noProof/>
            <w:webHidden/>
          </w:rPr>
        </w:r>
        <w:r w:rsidR="00BA269A" w:rsidRPr="00990A94">
          <w:rPr>
            <w:noProof/>
            <w:webHidden/>
          </w:rPr>
          <w:fldChar w:fldCharType="separate"/>
        </w:r>
        <w:r w:rsidR="00BA269A" w:rsidRPr="00990A94">
          <w:rPr>
            <w:noProof/>
            <w:webHidden/>
          </w:rPr>
          <w:t>65</w:t>
        </w:r>
        <w:r w:rsidR="00BA269A" w:rsidRPr="00990A94">
          <w:rPr>
            <w:noProof/>
            <w:webHidden/>
          </w:rPr>
          <w:fldChar w:fldCharType="end"/>
        </w:r>
      </w:hyperlink>
    </w:p>
    <w:p w14:paraId="251705B3" w14:textId="09709ED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69" w:history="1">
        <w:r w:rsidR="00BA269A" w:rsidRPr="00990A94">
          <w:rPr>
            <w:rStyle w:val="Hyperlink"/>
            <w:noProof/>
          </w:rPr>
          <w:t>Art. 162. Colaborarea cu alte autorități sau instituții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_Toc151119969 \h </w:instrText>
        </w:r>
        <w:r w:rsidR="00BA269A" w:rsidRPr="00990A94">
          <w:rPr>
            <w:noProof/>
            <w:webHidden/>
          </w:rPr>
        </w:r>
        <w:r w:rsidR="00BA269A" w:rsidRPr="00990A94">
          <w:rPr>
            <w:noProof/>
            <w:webHidden/>
          </w:rPr>
          <w:fldChar w:fldCharType="separate"/>
        </w:r>
        <w:r w:rsidR="00BA269A" w:rsidRPr="00990A94">
          <w:rPr>
            <w:noProof/>
            <w:webHidden/>
          </w:rPr>
          <w:t>65</w:t>
        </w:r>
        <w:r w:rsidR="00BA269A" w:rsidRPr="00990A94">
          <w:rPr>
            <w:noProof/>
            <w:webHidden/>
          </w:rPr>
          <w:fldChar w:fldCharType="end"/>
        </w:r>
      </w:hyperlink>
    </w:p>
    <w:p w14:paraId="7F425939" w14:textId="2889ABF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0" w:history="1">
        <w:r w:rsidR="00BA269A" w:rsidRPr="00990A94">
          <w:rPr>
            <w:rStyle w:val="Hyperlink"/>
            <w:noProof/>
          </w:rPr>
          <w:t>Art. 163. Consultarea interinstituțională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_Toc151119970 \h </w:instrText>
        </w:r>
        <w:r w:rsidR="00BA269A" w:rsidRPr="00990A94">
          <w:rPr>
            <w:noProof/>
            <w:webHidden/>
          </w:rPr>
        </w:r>
        <w:r w:rsidR="00BA269A" w:rsidRPr="00990A94">
          <w:rPr>
            <w:noProof/>
            <w:webHidden/>
          </w:rPr>
          <w:fldChar w:fldCharType="separate"/>
        </w:r>
        <w:r w:rsidR="00BA269A" w:rsidRPr="00990A94">
          <w:rPr>
            <w:noProof/>
            <w:webHidden/>
          </w:rPr>
          <w:t>65</w:t>
        </w:r>
        <w:r w:rsidR="00BA269A" w:rsidRPr="00990A94">
          <w:rPr>
            <w:noProof/>
            <w:webHidden/>
          </w:rPr>
          <w:fldChar w:fldCharType="end"/>
        </w:r>
      </w:hyperlink>
    </w:p>
    <w:p w14:paraId="2F65DE90" w14:textId="5498672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1" w:history="1">
        <w:r w:rsidR="00BA269A" w:rsidRPr="00990A94">
          <w:rPr>
            <w:rStyle w:val="Hyperlink"/>
            <w:noProof/>
          </w:rPr>
          <w:t>Art. 164. Derularea consultării publice și a consultării structurilor asociative ale autorităților administrației publice locale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_Toc151119971 \h </w:instrText>
        </w:r>
        <w:r w:rsidR="00BA269A" w:rsidRPr="00990A94">
          <w:rPr>
            <w:noProof/>
            <w:webHidden/>
          </w:rPr>
        </w:r>
        <w:r w:rsidR="00BA269A" w:rsidRPr="00990A94">
          <w:rPr>
            <w:noProof/>
            <w:webHidden/>
          </w:rPr>
          <w:fldChar w:fldCharType="separate"/>
        </w:r>
        <w:r w:rsidR="00BA269A" w:rsidRPr="00990A94">
          <w:rPr>
            <w:noProof/>
            <w:webHidden/>
          </w:rPr>
          <w:t>66</w:t>
        </w:r>
        <w:r w:rsidR="00BA269A" w:rsidRPr="00990A94">
          <w:rPr>
            <w:noProof/>
            <w:webHidden/>
          </w:rPr>
          <w:fldChar w:fldCharType="end"/>
        </w:r>
      </w:hyperlink>
    </w:p>
    <w:p w14:paraId="721801B7" w14:textId="632324EF" w:rsidR="00BA269A" w:rsidRPr="00990A94" w:rsidRDefault="00BD6E95">
      <w:pPr>
        <w:pStyle w:val="TOC2"/>
        <w:rPr>
          <w:rFonts w:asciiTheme="minorHAnsi" w:eastAsiaTheme="minorEastAsia" w:hAnsiTheme="minorHAnsi" w:cstheme="minorBidi"/>
          <w:b w:val="0"/>
          <w:bCs w:val="0"/>
          <w:noProof/>
          <w:lang w:val="ro-RO" w:eastAsia="ro-RO"/>
        </w:rPr>
      </w:pPr>
      <w:hyperlink w:anchor="_Toc151119972" w:history="1">
        <w:r w:rsidR="00BA269A" w:rsidRPr="00990A94">
          <w:rPr>
            <w:rStyle w:val="Hyperlink"/>
            <w:i/>
            <w:noProof/>
            <w:lang w:val="ro-RO"/>
          </w:rPr>
          <w:t>Secțiunea a II-a. Avizarea și emiterea acordului prealabil cu privire la proiectul de act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_Toc151119972 \h </w:instrText>
        </w:r>
        <w:r w:rsidR="00BA269A" w:rsidRPr="00990A94">
          <w:rPr>
            <w:noProof/>
            <w:webHidden/>
          </w:rPr>
        </w:r>
        <w:r w:rsidR="00BA269A" w:rsidRPr="00990A94">
          <w:rPr>
            <w:noProof/>
            <w:webHidden/>
          </w:rPr>
          <w:fldChar w:fldCharType="separate"/>
        </w:r>
        <w:r w:rsidR="00BA269A" w:rsidRPr="00990A94">
          <w:rPr>
            <w:noProof/>
            <w:webHidden/>
          </w:rPr>
          <w:t>66</w:t>
        </w:r>
        <w:r w:rsidR="00BA269A" w:rsidRPr="00990A94">
          <w:rPr>
            <w:noProof/>
            <w:webHidden/>
          </w:rPr>
          <w:fldChar w:fldCharType="end"/>
        </w:r>
      </w:hyperlink>
    </w:p>
    <w:p w14:paraId="1E06CDA8" w14:textId="7091563F"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3" w:history="1">
        <w:r w:rsidR="00BA269A" w:rsidRPr="00990A94">
          <w:rPr>
            <w:rStyle w:val="Hyperlink"/>
            <w:noProof/>
          </w:rPr>
          <w:t>Art. 165. Definiția avizului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_Toc151119973 \h </w:instrText>
        </w:r>
        <w:r w:rsidR="00BA269A" w:rsidRPr="00990A94">
          <w:rPr>
            <w:noProof/>
            <w:webHidden/>
          </w:rPr>
        </w:r>
        <w:r w:rsidR="00BA269A" w:rsidRPr="00990A94">
          <w:rPr>
            <w:noProof/>
            <w:webHidden/>
          </w:rPr>
          <w:fldChar w:fldCharType="separate"/>
        </w:r>
        <w:r w:rsidR="00BA269A" w:rsidRPr="00990A94">
          <w:rPr>
            <w:noProof/>
            <w:webHidden/>
          </w:rPr>
          <w:t>66</w:t>
        </w:r>
        <w:r w:rsidR="00BA269A" w:rsidRPr="00990A94">
          <w:rPr>
            <w:noProof/>
            <w:webHidden/>
          </w:rPr>
          <w:fldChar w:fldCharType="end"/>
        </w:r>
      </w:hyperlink>
    </w:p>
    <w:p w14:paraId="060C6965" w14:textId="3CCCFDC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4" w:history="1">
        <w:r w:rsidR="00BA269A" w:rsidRPr="00990A94">
          <w:rPr>
            <w:rStyle w:val="Hyperlink"/>
            <w:noProof/>
          </w:rPr>
          <w:t>Art. 166. Categorii de avize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_Toc151119974 \h </w:instrText>
        </w:r>
        <w:r w:rsidR="00BA269A" w:rsidRPr="00990A94">
          <w:rPr>
            <w:noProof/>
            <w:webHidden/>
          </w:rPr>
        </w:r>
        <w:r w:rsidR="00BA269A" w:rsidRPr="00990A94">
          <w:rPr>
            <w:noProof/>
            <w:webHidden/>
          </w:rPr>
          <w:fldChar w:fldCharType="separate"/>
        </w:r>
        <w:r w:rsidR="00BA269A" w:rsidRPr="00990A94">
          <w:rPr>
            <w:noProof/>
            <w:webHidden/>
          </w:rPr>
          <w:t>66</w:t>
        </w:r>
        <w:r w:rsidR="00BA269A" w:rsidRPr="00990A94">
          <w:rPr>
            <w:noProof/>
            <w:webHidden/>
          </w:rPr>
          <w:fldChar w:fldCharType="end"/>
        </w:r>
      </w:hyperlink>
    </w:p>
    <w:p w14:paraId="2534067C" w14:textId="5CB6C34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5" w:history="1">
        <w:r w:rsidR="00BA269A" w:rsidRPr="00990A94">
          <w:rPr>
            <w:rStyle w:val="Hyperlink"/>
            <w:noProof/>
          </w:rPr>
          <w:t>Art. 167. Efectele avizelor asupra conținutului proiectului de act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_Toc151119975 \h </w:instrText>
        </w:r>
        <w:r w:rsidR="00BA269A" w:rsidRPr="00990A94">
          <w:rPr>
            <w:noProof/>
            <w:webHidden/>
          </w:rPr>
        </w:r>
        <w:r w:rsidR="00BA269A" w:rsidRPr="00990A94">
          <w:rPr>
            <w:noProof/>
            <w:webHidden/>
          </w:rPr>
          <w:fldChar w:fldCharType="separate"/>
        </w:r>
        <w:r w:rsidR="00BA269A" w:rsidRPr="00990A94">
          <w:rPr>
            <w:noProof/>
            <w:webHidden/>
          </w:rPr>
          <w:t>67</w:t>
        </w:r>
        <w:r w:rsidR="00BA269A" w:rsidRPr="00990A94">
          <w:rPr>
            <w:noProof/>
            <w:webHidden/>
          </w:rPr>
          <w:fldChar w:fldCharType="end"/>
        </w:r>
      </w:hyperlink>
    </w:p>
    <w:p w14:paraId="57E97EC3" w14:textId="15139DA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6" w:history="1">
        <w:r w:rsidR="00BA269A" w:rsidRPr="00990A94">
          <w:rPr>
            <w:rStyle w:val="Hyperlink"/>
            <w:noProof/>
          </w:rPr>
          <w:t>Art. 168. Termene de emitere a avizului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_Toc151119976 \h </w:instrText>
        </w:r>
        <w:r w:rsidR="00BA269A" w:rsidRPr="00990A94">
          <w:rPr>
            <w:noProof/>
            <w:webHidden/>
          </w:rPr>
        </w:r>
        <w:r w:rsidR="00BA269A" w:rsidRPr="00990A94">
          <w:rPr>
            <w:noProof/>
            <w:webHidden/>
          </w:rPr>
          <w:fldChar w:fldCharType="separate"/>
        </w:r>
        <w:r w:rsidR="00BA269A" w:rsidRPr="00990A94">
          <w:rPr>
            <w:noProof/>
            <w:webHidden/>
          </w:rPr>
          <w:t>67</w:t>
        </w:r>
        <w:r w:rsidR="00BA269A" w:rsidRPr="00990A94">
          <w:rPr>
            <w:noProof/>
            <w:webHidden/>
          </w:rPr>
          <w:fldChar w:fldCharType="end"/>
        </w:r>
      </w:hyperlink>
    </w:p>
    <w:p w14:paraId="33B0F620" w14:textId="7B4A4F0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7" w:history="1">
        <w:r w:rsidR="00BA269A" w:rsidRPr="00990A94">
          <w:rPr>
            <w:rStyle w:val="Hyperlink"/>
            <w:noProof/>
          </w:rPr>
          <w:t>Art. 169. Controlul legalității avizului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_Toc151119977 \h </w:instrText>
        </w:r>
        <w:r w:rsidR="00BA269A" w:rsidRPr="00990A94">
          <w:rPr>
            <w:noProof/>
            <w:webHidden/>
          </w:rPr>
        </w:r>
        <w:r w:rsidR="00BA269A" w:rsidRPr="00990A94">
          <w:rPr>
            <w:noProof/>
            <w:webHidden/>
          </w:rPr>
          <w:fldChar w:fldCharType="separate"/>
        </w:r>
        <w:r w:rsidR="00BA269A" w:rsidRPr="00990A94">
          <w:rPr>
            <w:noProof/>
            <w:webHidden/>
          </w:rPr>
          <w:t>67</w:t>
        </w:r>
        <w:r w:rsidR="00BA269A" w:rsidRPr="00990A94">
          <w:rPr>
            <w:noProof/>
            <w:webHidden/>
          </w:rPr>
          <w:fldChar w:fldCharType="end"/>
        </w:r>
      </w:hyperlink>
    </w:p>
    <w:p w14:paraId="26DF0A0F" w14:textId="2EC3247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8" w:history="1">
        <w:r w:rsidR="00BA269A" w:rsidRPr="00990A94">
          <w:rPr>
            <w:rStyle w:val="Hyperlink"/>
            <w:noProof/>
          </w:rPr>
          <w:t>Art. 170. Acordul prealabil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_Toc151119978 \h </w:instrText>
        </w:r>
        <w:r w:rsidR="00BA269A" w:rsidRPr="00990A94">
          <w:rPr>
            <w:noProof/>
            <w:webHidden/>
          </w:rPr>
        </w:r>
        <w:r w:rsidR="00BA269A" w:rsidRPr="00990A94">
          <w:rPr>
            <w:noProof/>
            <w:webHidden/>
          </w:rPr>
          <w:fldChar w:fldCharType="separate"/>
        </w:r>
        <w:r w:rsidR="00BA269A" w:rsidRPr="00990A94">
          <w:rPr>
            <w:noProof/>
            <w:webHidden/>
          </w:rPr>
          <w:t>68</w:t>
        </w:r>
        <w:r w:rsidR="00BA269A" w:rsidRPr="00990A94">
          <w:rPr>
            <w:noProof/>
            <w:webHidden/>
          </w:rPr>
          <w:fldChar w:fldCharType="end"/>
        </w:r>
      </w:hyperlink>
    </w:p>
    <w:p w14:paraId="5591B285" w14:textId="3A4DD369"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79" w:history="1">
        <w:r w:rsidR="00BA269A" w:rsidRPr="00990A94">
          <w:rPr>
            <w:rStyle w:val="Hyperlink"/>
            <w:noProof/>
          </w:rPr>
          <w:t>Art. 171. Controlul legalității acordului prealabil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_Toc151119979 \h </w:instrText>
        </w:r>
        <w:r w:rsidR="00BA269A" w:rsidRPr="00990A94">
          <w:rPr>
            <w:noProof/>
            <w:webHidden/>
          </w:rPr>
        </w:r>
        <w:r w:rsidR="00BA269A" w:rsidRPr="00990A94">
          <w:rPr>
            <w:noProof/>
            <w:webHidden/>
          </w:rPr>
          <w:fldChar w:fldCharType="separate"/>
        </w:r>
        <w:r w:rsidR="00BA269A" w:rsidRPr="00990A94">
          <w:rPr>
            <w:noProof/>
            <w:webHidden/>
          </w:rPr>
          <w:t>68</w:t>
        </w:r>
        <w:r w:rsidR="00BA269A" w:rsidRPr="00990A94">
          <w:rPr>
            <w:noProof/>
            <w:webHidden/>
          </w:rPr>
          <w:fldChar w:fldCharType="end"/>
        </w:r>
      </w:hyperlink>
    </w:p>
    <w:p w14:paraId="517A86AF" w14:textId="1170EA5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0" w:history="1">
        <w:r w:rsidR="00BA269A" w:rsidRPr="00990A94">
          <w:rPr>
            <w:rStyle w:val="Hyperlink"/>
            <w:noProof/>
          </w:rPr>
          <w:t>Art. 172. Elaborarea formei finale a proiectului de act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_Toc151119980 \h </w:instrText>
        </w:r>
        <w:r w:rsidR="00BA269A" w:rsidRPr="00990A94">
          <w:rPr>
            <w:noProof/>
            <w:webHidden/>
          </w:rPr>
        </w:r>
        <w:r w:rsidR="00BA269A" w:rsidRPr="00990A94">
          <w:rPr>
            <w:noProof/>
            <w:webHidden/>
          </w:rPr>
          <w:fldChar w:fldCharType="separate"/>
        </w:r>
        <w:r w:rsidR="00BA269A" w:rsidRPr="00990A94">
          <w:rPr>
            <w:noProof/>
            <w:webHidden/>
          </w:rPr>
          <w:t>68</w:t>
        </w:r>
        <w:r w:rsidR="00BA269A" w:rsidRPr="00990A94">
          <w:rPr>
            <w:noProof/>
            <w:webHidden/>
          </w:rPr>
          <w:fldChar w:fldCharType="end"/>
        </w:r>
      </w:hyperlink>
    </w:p>
    <w:p w14:paraId="648DD6C4" w14:textId="1086DD66" w:rsidR="00BA269A" w:rsidRPr="00990A94" w:rsidRDefault="00BD6E95">
      <w:pPr>
        <w:pStyle w:val="TOC2"/>
        <w:rPr>
          <w:rFonts w:asciiTheme="minorHAnsi" w:eastAsiaTheme="minorEastAsia" w:hAnsiTheme="minorHAnsi" w:cstheme="minorBidi"/>
          <w:b w:val="0"/>
          <w:bCs w:val="0"/>
          <w:noProof/>
          <w:lang w:val="ro-RO" w:eastAsia="ro-RO"/>
        </w:rPr>
      </w:pPr>
      <w:hyperlink w:anchor="_Toc151119981" w:history="1">
        <w:r w:rsidR="00BA269A" w:rsidRPr="00990A94">
          <w:rPr>
            <w:rStyle w:val="Hyperlink"/>
            <w:i/>
            <w:noProof/>
            <w:lang w:val="ro-RO"/>
          </w:rPr>
          <w:t>Secțiunea a III-a. Emiterea sau adoptarea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_Toc151119981 \h </w:instrText>
        </w:r>
        <w:r w:rsidR="00BA269A" w:rsidRPr="00990A94">
          <w:rPr>
            <w:noProof/>
            <w:webHidden/>
          </w:rPr>
        </w:r>
        <w:r w:rsidR="00BA269A" w:rsidRPr="00990A94">
          <w:rPr>
            <w:noProof/>
            <w:webHidden/>
          </w:rPr>
          <w:fldChar w:fldCharType="separate"/>
        </w:r>
        <w:r w:rsidR="00BA269A" w:rsidRPr="00990A94">
          <w:rPr>
            <w:noProof/>
            <w:webHidden/>
          </w:rPr>
          <w:t>68</w:t>
        </w:r>
        <w:r w:rsidR="00BA269A" w:rsidRPr="00990A94">
          <w:rPr>
            <w:noProof/>
            <w:webHidden/>
          </w:rPr>
          <w:fldChar w:fldCharType="end"/>
        </w:r>
      </w:hyperlink>
    </w:p>
    <w:p w14:paraId="30750C53" w14:textId="3010717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2" w:history="1">
        <w:r w:rsidR="00BA269A" w:rsidRPr="00990A94">
          <w:rPr>
            <w:rStyle w:val="Hyperlink"/>
            <w:noProof/>
          </w:rPr>
          <w:t>Art. 173. Competența/dreptul de emitere sau adoptare 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_Toc151119982 \h </w:instrText>
        </w:r>
        <w:r w:rsidR="00BA269A" w:rsidRPr="00990A94">
          <w:rPr>
            <w:noProof/>
            <w:webHidden/>
          </w:rPr>
        </w:r>
        <w:r w:rsidR="00BA269A" w:rsidRPr="00990A94">
          <w:rPr>
            <w:noProof/>
            <w:webHidden/>
          </w:rPr>
          <w:fldChar w:fldCharType="separate"/>
        </w:r>
        <w:r w:rsidR="00BA269A" w:rsidRPr="00990A94">
          <w:rPr>
            <w:noProof/>
            <w:webHidden/>
          </w:rPr>
          <w:t>68</w:t>
        </w:r>
        <w:r w:rsidR="00BA269A" w:rsidRPr="00990A94">
          <w:rPr>
            <w:noProof/>
            <w:webHidden/>
          </w:rPr>
          <w:fldChar w:fldCharType="end"/>
        </w:r>
      </w:hyperlink>
    </w:p>
    <w:p w14:paraId="15668DF1" w14:textId="31737366"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3" w:history="1">
        <w:r w:rsidR="00BA269A" w:rsidRPr="00990A94">
          <w:rPr>
            <w:rStyle w:val="Hyperlink"/>
            <w:noProof/>
          </w:rPr>
          <w:t>Art. 174. Convocarea autorității colegiale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_Toc151119983 \h </w:instrText>
        </w:r>
        <w:r w:rsidR="00BA269A" w:rsidRPr="00990A94">
          <w:rPr>
            <w:noProof/>
            <w:webHidden/>
          </w:rPr>
        </w:r>
        <w:r w:rsidR="00BA269A" w:rsidRPr="00990A94">
          <w:rPr>
            <w:noProof/>
            <w:webHidden/>
          </w:rPr>
          <w:fldChar w:fldCharType="separate"/>
        </w:r>
        <w:r w:rsidR="00BA269A" w:rsidRPr="00990A94">
          <w:rPr>
            <w:noProof/>
            <w:webHidden/>
          </w:rPr>
          <w:t>69</w:t>
        </w:r>
        <w:r w:rsidR="00BA269A" w:rsidRPr="00990A94">
          <w:rPr>
            <w:noProof/>
            <w:webHidden/>
          </w:rPr>
          <w:fldChar w:fldCharType="end"/>
        </w:r>
      </w:hyperlink>
    </w:p>
    <w:p w14:paraId="1A601C76" w14:textId="5512A9F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4" w:history="1">
        <w:r w:rsidR="00BA269A" w:rsidRPr="00990A94">
          <w:rPr>
            <w:rStyle w:val="Hyperlink"/>
            <w:noProof/>
          </w:rPr>
          <w:t>Art. 175. Stabilirea și aprobarea ordinii de zi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_Toc151119984 \h </w:instrText>
        </w:r>
        <w:r w:rsidR="00BA269A" w:rsidRPr="00990A94">
          <w:rPr>
            <w:noProof/>
            <w:webHidden/>
          </w:rPr>
        </w:r>
        <w:r w:rsidR="00BA269A" w:rsidRPr="00990A94">
          <w:rPr>
            <w:noProof/>
            <w:webHidden/>
          </w:rPr>
          <w:fldChar w:fldCharType="separate"/>
        </w:r>
        <w:r w:rsidR="00BA269A" w:rsidRPr="00990A94">
          <w:rPr>
            <w:noProof/>
            <w:webHidden/>
          </w:rPr>
          <w:t>69</w:t>
        </w:r>
        <w:r w:rsidR="00BA269A" w:rsidRPr="00990A94">
          <w:rPr>
            <w:noProof/>
            <w:webHidden/>
          </w:rPr>
          <w:fldChar w:fldCharType="end"/>
        </w:r>
      </w:hyperlink>
    </w:p>
    <w:p w14:paraId="7430A066" w14:textId="185E7CC3"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5" w:history="1">
        <w:r w:rsidR="00BA269A" w:rsidRPr="00990A94">
          <w:rPr>
            <w:rStyle w:val="Hyperlink"/>
            <w:noProof/>
          </w:rPr>
          <w:t>Art. 176. Organizarea ședințelor autorității colegiale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_Toc151119985 \h </w:instrText>
        </w:r>
        <w:r w:rsidR="00BA269A" w:rsidRPr="00990A94">
          <w:rPr>
            <w:noProof/>
            <w:webHidden/>
          </w:rPr>
        </w:r>
        <w:r w:rsidR="00BA269A" w:rsidRPr="00990A94">
          <w:rPr>
            <w:noProof/>
            <w:webHidden/>
          </w:rPr>
          <w:fldChar w:fldCharType="separate"/>
        </w:r>
        <w:r w:rsidR="00BA269A" w:rsidRPr="00990A94">
          <w:rPr>
            <w:noProof/>
            <w:webHidden/>
          </w:rPr>
          <w:t>69</w:t>
        </w:r>
        <w:r w:rsidR="00BA269A" w:rsidRPr="00990A94">
          <w:rPr>
            <w:noProof/>
            <w:webHidden/>
          </w:rPr>
          <w:fldChar w:fldCharType="end"/>
        </w:r>
      </w:hyperlink>
    </w:p>
    <w:p w14:paraId="0886587A" w14:textId="1871325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6" w:history="1">
        <w:r w:rsidR="00BA269A" w:rsidRPr="00990A94">
          <w:rPr>
            <w:rStyle w:val="Hyperlink"/>
            <w:noProof/>
          </w:rPr>
          <w:t>Art. 177. Cvorumul și majoritățile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_Toc151119986 \h </w:instrText>
        </w:r>
        <w:r w:rsidR="00BA269A" w:rsidRPr="00990A94">
          <w:rPr>
            <w:noProof/>
            <w:webHidden/>
          </w:rPr>
        </w:r>
        <w:r w:rsidR="00BA269A" w:rsidRPr="00990A94">
          <w:rPr>
            <w:noProof/>
            <w:webHidden/>
          </w:rPr>
          <w:fldChar w:fldCharType="separate"/>
        </w:r>
        <w:r w:rsidR="00BA269A" w:rsidRPr="00990A94">
          <w:rPr>
            <w:noProof/>
            <w:webHidden/>
          </w:rPr>
          <w:t>70</w:t>
        </w:r>
        <w:r w:rsidR="00BA269A" w:rsidRPr="00990A94">
          <w:rPr>
            <w:noProof/>
            <w:webHidden/>
          </w:rPr>
          <w:fldChar w:fldCharType="end"/>
        </w:r>
      </w:hyperlink>
    </w:p>
    <w:p w14:paraId="24FCF7B2" w14:textId="38CA8CAD"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7" w:history="1">
        <w:r w:rsidR="00BA269A" w:rsidRPr="00990A94">
          <w:rPr>
            <w:rStyle w:val="Hyperlink"/>
            <w:noProof/>
          </w:rPr>
          <w:t>Art. 178. Desfășurarea dezbaterilor în cadrul ședințelor autorității colegiale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_Toc151119987 \h </w:instrText>
        </w:r>
        <w:r w:rsidR="00BA269A" w:rsidRPr="00990A94">
          <w:rPr>
            <w:noProof/>
            <w:webHidden/>
          </w:rPr>
        </w:r>
        <w:r w:rsidR="00BA269A" w:rsidRPr="00990A94">
          <w:rPr>
            <w:noProof/>
            <w:webHidden/>
          </w:rPr>
          <w:fldChar w:fldCharType="separate"/>
        </w:r>
        <w:r w:rsidR="00BA269A" w:rsidRPr="00990A94">
          <w:rPr>
            <w:noProof/>
            <w:webHidden/>
          </w:rPr>
          <w:t>70</w:t>
        </w:r>
        <w:r w:rsidR="00BA269A" w:rsidRPr="00990A94">
          <w:rPr>
            <w:noProof/>
            <w:webHidden/>
          </w:rPr>
          <w:fldChar w:fldCharType="end"/>
        </w:r>
      </w:hyperlink>
    </w:p>
    <w:p w14:paraId="17B7240F" w14:textId="6CDA5D52"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8" w:history="1">
        <w:r w:rsidR="00BA269A" w:rsidRPr="00990A94">
          <w:rPr>
            <w:rStyle w:val="Hyperlink"/>
            <w:noProof/>
          </w:rPr>
          <w:t>Art. 179. Votul în cazul autorității colegiale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_Toc151119988 \h </w:instrText>
        </w:r>
        <w:r w:rsidR="00BA269A" w:rsidRPr="00990A94">
          <w:rPr>
            <w:noProof/>
            <w:webHidden/>
          </w:rPr>
        </w:r>
        <w:r w:rsidR="00BA269A" w:rsidRPr="00990A94">
          <w:rPr>
            <w:noProof/>
            <w:webHidden/>
          </w:rPr>
          <w:fldChar w:fldCharType="separate"/>
        </w:r>
        <w:r w:rsidR="00BA269A" w:rsidRPr="00990A94">
          <w:rPr>
            <w:noProof/>
            <w:webHidden/>
          </w:rPr>
          <w:t>70</w:t>
        </w:r>
        <w:r w:rsidR="00BA269A" w:rsidRPr="00990A94">
          <w:rPr>
            <w:noProof/>
            <w:webHidden/>
          </w:rPr>
          <w:fldChar w:fldCharType="end"/>
        </w:r>
      </w:hyperlink>
    </w:p>
    <w:p w14:paraId="67EF165C" w14:textId="2F7A460E"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89" w:history="1">
        <w:r w:rsidR="00BA269A" w:rsidRPr="00990A94">
          <w:rPr>
            <w:rStyle w:val="Hyperlink"/>
            <w:noProof/>
          </w:rPr>
          <w:t>Art. 180. Semnarea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_Toc151119989 \h </w:instrText>
        </w:r>
        <w:r w:rsidR="00BA269A" w:rsidRPr="00990A94">
          <w:rPr>
            <w:noProof/>
            <w:webHidden/>
          </w:rPr>
        </w:r>
        <w:r w:rsidR="00BA269A" w:rsidRPr="00990A94">
          <w:rPr>
            <w:noProof/>
            <w:webHidden/>
          </w:rPr>
          <w:fldChar w:fldCharType="separate"/>
        </w:r>
        <w:r w:rsidR="00BA269A" w:rsidRPr="00990A94">
          <w:rPr>
            <w:noProof/>
            <w:webHidden/>
          </w:rPr>
          <w:t>71</w:t>
        </w:r>
        <w:r w:rsidR="00BA269A" w:rsidRPr="00990A94">
          <w:rPr>
            <w:noProof/>
            <w:webHidden/>
          </w:rPr>
          <w:fldChar w:fldCharType="end"/>
        </w:r>
      </w:hyperlink>
    </w:p>
    <w:p w14:paraId="5A39A921" w14:textId="0E9B119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0" w:history="1">
        <w:r w:rsidR="00BA269A" w:rsidRPr="00990A94">
          <w:rPr>
            <w:rStyle w:val="Hyperlink"/>
            <w:noProof/>
          </w:rPr>
          <w:t>Art. 181. Contrasemnarea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_Toc151119990 \h </w:instrText>
        </w:r>
        <w:r w:rsidR="00BA269A" w:rsidRPr="00990A94">
          <w:rPr>
            <w:noProof/>
            <w:webHidden/>
          </w:rPr>
        </w:r>
        <w:r w:rsidR="00BA269A" w:rsidRPr="00990A94">
          <w:rPr>
            <w:noProof/>
            <w:webHidden/>
          </w:rPr>
          <w:fldChar w:fldCharType="separate"/>
        </w:r>
        <w:r w:rsidR="00BA269A" w:rsidRPr="00990A94">
          <w:rPr>
            <w:noProof/>
            <w:webHidden/>
          </w:rPr>
          <w:t>71</w:t>
        </w:r>
        <w:r w:rsidR="00BA269A" w:rsidRPr="00990A94">
          <w:rPr>
            <w:noProof/>
            <w:webHidden/>
          </w:rPr>
          <w:fldChar w:fldCharType="end"/>
        </w:r>
      </w:hyperlink>
    </w:p>
    <w:p w14:paraId="711A2B6E" w14:textId="1FFF2BE5"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1" w:history="1">
        <w:r w:rsidR="00BA269A" w:rsidRPr="00990A94">
          <w:rPr>
            <w:rStyle w:val="Hyperlink"/>
            <w:noProof/>
          </w:rPr>
          <w:t>Art. 182. Înregistrarea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_Toc151119991 \h </w:instrText>
        </w:r>
        <w:r w:rsidR="00BA269A" w:rsidRPr="00990A94">
          <w:rPr>
            <w:noProof/>
            <w:webHidden/>
          </w:rPr>
        </w:r>
        <w:r w:rsidR="00BA269A" w:rsidRPr="00990A94">
          <w:rPr>
            <w:noProof/>
            <w:webHidden/>
          </w:rPr>
          <w:fldChar w:fldCharType="separate"/>
        </w:r>
        <w:r w:rsidR="00BA269A" w:rsidRPr="00990A94">
          <w:rPr>
            <w:noProof/>
            <w:webHidden/>
          </w:rPr>
          <w:t>72</w:t>
        </w:r>
        <w:r w:rsidR="00BA269A" w:rsidRPr="00990A94">
          <w:rPr>
            <w:noProof/>
            <w:webHidden/>
          </w:rPr>
          <w:fldChar w:fldCharType="end"/>
        </w:r>
      </w:hyperlink>
    </w:p>
    <w:p w14:paraId="14011000" w14:textId="08FE10CB"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2" w:history="1">
        <w:r w:rsidR="00BA269A" w:rsidRPr="00990A94">
          <w:rPr>
            <w:rStyle w:val="Hyperlink"/>
            <w:noProof/>
          </w:rPr>
          <w:t>Art. 183. Aprobarea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_Toc151119992 \h </w:instrText>
        </w:r>
        <w:r w:rsidR="00BA269A" w:rsidRPr="00990A94">
          <w:rPr>
            <w:noProof/>
            <w:webHidden/>
          </w:rPr>
        </w:r>
        <w:r w:rsidR="00BA269A" w:rsidRPr="00990A94">
          <w:rPr>
            <w:noProof/>
            <w:webHidden/>
          </w:rPr>
          <w:fldChar w:fldCharType="separate"/>
        </w:r>
        <w:r w:rsidR="00BA269A" w:rsidRPr="00990A94">
          <w:rPr>
            <w:noProof/>
            <w:webHidden/>
          </w:rPr>
          <w:t>72</w:t>
        </w:r>
        <w:r w:rsidR="00BA269A" w:rsidRPr="00990A94">
          <w:rPr>
            <w:noProof/>
            <w:webHidden/>
          </w:rPr>
          <w:fldChar w:fldCharType="end"/>
        </w:r>
      </w:hyperlink>
    </w:p>
    <w:p w14:paraId="07CF9F5A" w14:textId="315E5AAF"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3" w:history="1">
        <w:r w:rsidR="00BA269A" w:rsidRPr="00990A94">
          <w:rPr>
            <w:rStyle w:val="Hyperlink"/>
            <w:noProof/>
          </w:rPr>
          <w:t>Art. 184. Confirmarea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_Toc151119993 \h </w:instrText>
        </w:r>
        <w:r w:rsidR="00BA269A" w:rsidRPr="00990A94">
          <w:rPr>
            <w:noProof/>
            <w:webHidden/>
          </w:rPr>
        </w:r>
        <w:r w:rsidR="00BA269A" w:rsidRPr="00990A94">
          <w:rPr>
            <w:noProof/>
            <w:webHidden/>
          </w:rPr>
          <w:fldChar w:fldCharType="separate"/>
        </w:r>
        <w:r w:rsidR="00BA269A" w:rsidRPr="00990A94">
          <w:rPr>
            <w:noProof/>
            <w:webHidden/>
          </w:rPr>
          <w:t>73</w:t>
        </w:r>
        <w:r w:rsidR="00BA269A" w:rsidRPr="00990A94">
          <w:rPr>
            <w:noProof/>
            <w:webHidden/>
          </w:rPr>
          <w:fldChar w:fldCharType="end"/>
        </w:r>
      </w:hyperlink>
    </w:p>
    <w:p w14:paraId="432100E2" w14:textId="571F75BC"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4" w:history="1">
        <w:r w:rsidR="00BA269A" w:rsidRPr="00990A94">
          <w:rPr>
            <w:rStyle w:val="Hyperlink"/>
            <w:noProof/>
          </w:rPr>
          <w:t>Art. 185. Reguli speciale privind comunicarea actului administrativ individual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_Toc151119994 \h </w:instrText>
        </w:r>
        <w:r w:rsidR="00BA269A" w:rsidRPr="00990A94">
          <w:rPr>
            <w:noProof/>
            <w:webHidden/>
          </w:rPr>
        </w:r>
        <w:r w:rsidR="00BA269A" w:rsidRPr="00990A94">
          <w:rPr>
            <w:noProof/>
            <w:webHidden/>
          </w:rPr>
          <w:fldChar w:fldCharType="separate"/>
        </w:r>
        <w:r w:rsidR="00BA269A" w:rsidRPr="00990A94">
          <w:rPr>
            <w:noProof/>
            <w:webHidden/>
          </w:rPr>
          <w:t>73</w:t>
        </w:r>
        <w:r w:rsidR="00BA269A" w:rsidRPr="00990A94">
          <w:rPr>
            <w:noProof/>
            <w:webHidden/>
          </w:rPr>
          <w:fldChar w:fldCharType="end"/>
        </w:r>
      </w:hyperlink>
    </w:p>
    <w:p w14:paraId="642BB8FD" w14:textId="23EA4F40"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5" w:history="1">
        <w:r w:rsidR="00BA269A" w:rsidRPr="00990A94">
          <w:rPr>
            <w:rStyle w:val="Hyperlink"/>
            <w:noProof/>
          </w:rPr>
          <w:t>Art. 186. Publicarea actului administrativ normativ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_Toc151119995 \h </w:instrText>
        </w:r>
        <w:r w:rsidR="00BA269A" w:rsidRPr="00990A94">
          <w:rPr>
            <w:noProof/>
            <w:webHidden/>
          </w:rPr>
        </w:r>
        <w:r w:rsidR="00BA269A" w:rsidRPr="00990A94">
          <w:rPr>
            <w:noProof/>
            <w:webHidden/>
          </w:rPr>
          <w:fldChar w:fldCharType="separate"/>
        </w:r>
        <w:r w:rsidR="00BA269A" w:rsidRPr="00990A94">
          <w:rPr>
            <w:noProof/>
            <w:webHidden/>
          </w:rPr>
          <w:t>74</w:t>
        </w:r>
        <w:r w:rsidR="00BA269A" w:rsidRPr="00990A94">
          <w:rPr>
            <w:noProof/>
            <w:webHidden/>
          </w:rPr>
          <w:fldChar w:fldCharType="end"/>
        </w:r>
      </w:hyperlink>
    </w:p>
    <w:p w14:paraId="7C64A869" w14:textId="0AFEC01A"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6" w:history="1">
        <w:r w:rsidR="00BA269A" w:rsidRPr="00990A94">
          <w:rPr>
            <w:rStyle w:val="Hyperlink"/>
            <w:noProof/>
          </w:rPr>
          <w:t>Art. 187. Arhivarea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_Toc151119996 \h </w:instrText>
        </w:r>
        <w:r w:rsidR="00BA269A" w:rsidRPr="00990A94">
          <w:rPr>
            <w:noProof/>
            <w:webHidden/>
          </w:rPr>
        </w:r>
        <w:r w:rsidR="00BA269A" w:rsidRPr="00990A94">
          <w:rPr>
            <w:noProof/>
            <w:webHidden/>
          </w:rPr>
          <w:fldChar w:fldCharType="separate"/>
        </w:r>
        <w:r w:rsidR="00BA269A" w:rsidRPr="00990A94">
          <w:rPr>
            <w:noProof/>
            <w:webHidden/>
          </w:rPr>
          <w:t>74</w:t>
        </w:r>
        <w:r w:rsidR="00BA269A" w:rsidRPr="00990A94">
          <w:rPr>
            <w:noProof/>
            <w:webHidden/>
          </w:rPr>
          <w:fldChar w:fldCharType="end"/>
        </w:r>
      </w:hyperlink>
    </w:p>
    <w:p w14:paraId="3C9DB091" w14:textId="50AC99D1"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7" w:history="1">
        <w:r w:rsidR="00BA269A" w:rsidRPr="00990A94">
          <w:rPr>
            <w:rStyle w:val="Hyperlink"/>
            <w:noProof/>
          </w:rPr>
          <w:t>Art. 188. Rectificarea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_Toc151119997 \h </w:instrText>
        </w:r>
        <w:r w:rsidR="00BA269A" w:rsidRPr="00990A94">
          <w:rPr>
            <w:noProof/>
            <w:webHidden/>
          </w:rPr>
        </w:r>
        <w:r w:rsidR="00BA269A" w:rsidRPr="00990A94">
          <w:rPr>
            <w:noProof/>
            <w:webHidden/>
          </w:rPr>
          <w:fldChar w:fldCharType="separate"/>
        </w:r>
        <w:r w:rsidR="00BA269A" w:rsidRPr="00990A94">
          <w:rPr>
            <w:noProof/>
            <w:webHidden/>
          </w:rPr>
          <w:t>74</w:t>
        </w:r>
        <w:r w:rsidR="00BA269A" w:rsidRPr="00990A94">
          <w:rPr>
            <w:noProof/>
            <w:webHidden/>
          </w:rPr>
          <w:fldChar w:fldCharType="end"/>
        </w:r>
      </w:hyperlink>
    </w:p>
    <w:p w14:paraId="088B7E39" w14:textId="314852A7" w:rsidR="00BA269A" w:rsidRPr="00990A94" w:rsidRDefault="00BD6E95">
      <w:pPr>
        <w:pStyle w:val="TOC4"/>
        <w:rPr>
          <w:rFonts w:asciiTheme="minorHAnsi" w:eastAsiaTheme="minorEastAsia" w:hAnsiTheme="minorHAnsi" w:cstheme="minorBidi"/>
          <w:noProof/>
          <w:sz w:val="22"/>
          <w:szCs w:val="22"/>
          <w:lang w:val="ro-RO" w:eastAsia="ro-RO"/>
        </w:rPr>
      </w:pPr>
      <w:hyperlink w:anchor="_Toc151119998" w:history="1">
        <w:r w:rsidR="00BA269A" w:rsidRPr="00990A94">
          <w:rPr>
            <w:rStyle w:val="Hyperlink"/>
            <w:noProof/>
          </w:rPr>
          <w:t>Art. 189. Reconstituirea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_Toc151119998 \h </w:instrText>
        </w:r>
        <w:r w:rsidR="00BA269A" w:rsidRPr="00990A94">
          <w:rPr>
            <w:noProof/>
            <w:webHidden/>
          </w:rPr>
        </w:r>
        <w:r w:rsidR="00BA269A" w:rsidRPr="00990A94">
          <w:rPr>
            <w:noProof/>
            <w:webHidden/>
          </w:rPr>
          <w:fldChar w:fldCharType="separate"/>
        </w:r>
        <w:r w:rsidR="00BA269A" w:rsidRPr="00990A94">
          <w:rPr>
            <w:noProof/>
            <w:webHidden/>
          </w:rPr>
          <w:t>75</w:t>
        </w:r>
        <w:r w:rsidR="00BA269A" w:rsidRPr="00990A94">
          <w:rPr>
            <w:noProof/>
            <w:webHidden/>
          </w:rPr>
          <w:fldChar w:fldCharType="end"/>
        </w:r>
      </w:hyperlink>
    </w:p>
    <w:p w14:paraId="6A76187C" w14:textId="3C13A2E1" w:rsidR="00BA269A" w:rsidRPr="00990A94" w:rsidRDefault="00BD6E95">
      <w:pPr>
        <w:pStyle w:val="TOC2"/>
        <w:rPr>
          <w:rFonts w:asciiTheme="minorHAnsi" w:eastAsiaTheme="minorEastAsia" w:hAnsiTheme="minorHAnsi" w:cstheme="minorBidi"/>
          <w:b w:val="0"/>
          <w:bCs w:val="0"/>
          <w:noProof/>
          <w:lang w:val="ro-RO" w:eastAsia="ro-RO"/>
        </w:rPr>
      </w:pPr>
      <w:hyperlink w:anchor="_Toc151119999" w:history="1">
        <w:r w:rsidR="00BA269A" w:rsidRPr="00990A94">
          <w:rPr>
            <w:rStyle w:val="Hyperlink"/>
            <w:noProof/>
            <w:lang w:val="fr-FR"/>
          </w:rPr>
          <w:t>Capitolul III. Efectele juridice ale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_Toc151119999 \h </w:instrText>
        </w:r>
        <w:r w:rsidR="00BA269A" w:rsidRPr="00990A94">
          <w:rPr>
            <w:noProof/>
            <w:webHidden/>
          </w:rPr>
        </w:r>
        <w:r w:rsidR="00BA269A" w:rsidRPr="00990A94">
          <w:rPr>
            <w:noProof/>
            <w:webHidden/>
          </w:rPr>
          <w:fldChar w:fldCharType="separate"/>
        </w:r>
        <w:r w:rsidR="00BA269A" w:rsidRPr="00990A94">
          <w:rPr>
            <w:noProof/>
            <w:webHidden/>
          </w:rPr>
          <w:t>75</w:t>
        </w:r>
        <w:r w:rsidR="00BA269A" w:rsidRPr="00990A94">
          <w:rPr>
            <w:noProof/>
            <w:webHidden/>
          </w:rPr>
          <w:fldChar w:fldCharType="end"/>
        </w:r>
      </w:hyperlink>
    </w:p>
    <w:p w14:paraId="4F964DB3" w14:textId="5DEC59D7" w:rsidR="00BA269A" w:rsidRPr="00990A94" w:rsidRDefault="00BD6E95">
      <w:pPr>
        <w:pStyle w:val="TOC2"/>
        <w:rPr>
          <w:rFonts w:asciiTheme="minorHAnsi" w:eastAsiaTheme="minorEastAsia" w:hAnsiTheme="minorHAnsi" w:cstheme="minorBidi"/>
          <w:b w:val="0"/>
          <w:bCs w:val="0"/>
          <w:noProof/>
          <w:lang w:val="ro-RO" w:eastAsia="ro-RO"/>
        </w:rPr>
      </w:pPr>
      <w:hyperlink w:anchor="_Toc151120000" w:history="1">
        <w:r w:rsidR="00BA269A" w:rsidRPr="00990A94">
          <w:rPr>
            <w:rStyle w:val="Hyperlink"/>
            <w:i/>
            <w:noProof/>
            <w:lang w:val="ro-RO"/>
          </w:rPr>
          <w:t>Secțiunea I. Forța juridică a actului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_Toc151120000 \h </w:instrText>
        </w:r>
        <w:r w:rsidR="00BA269A" w:rsidRPr="00990A94">
          <w:rPr>
            <w:noProof/>
            <w:webHidden/>
          </w:rPr>
        </w:r>
        <w:r w:rsidR="00BA269A" w:rsidRPr="00990A94">
          <w:rPr>
            <w:noProof/>
            <w:webHidden/>
          </w:rPr>
          <w:fldChar w:fldCharType="separate"/>
        </w:r>
        <w:r w:rsidR="00BA269A" w:rsidRPr="00990A94">
          <w:rPr>
            <w:noProof/>
            <w:webHidden/>
          </w:rPr>
          <w:t>75</w:t>
        </w:r>
        <w:r w:rsidR="00BA269A" w:rsidRPr="00990A94">
          <w:rPr>
            <w:noProof/>
            <w:webHidden/>
          </w:rPr>
          <w:fldChar w:fldCharType="end"/>
        </w:r>
      </w:hyperlink>
    </w:p>
    <w:p w14:paraId="542FA125" w14:textId="551768B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1" w:history="1">
        <w:r w:rsidR="00BA269A" w:rsidRPr="00990A94">
          <w:rPr>
            <w:rStyle w:val="Hyperlink"/>
            <w:noProof/>
          </w:rPr>
          <w:t>Art. 190. Noțiune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_Toc151120001 \h </w:instrText>
        </w:r>
        <w:r w:rsidR="00BA269A" w:rsidRPr="00990A94">
          <w:rPr>
            <w:noProof/>
            <w:webHidden/>
          </w:rPr>
        </w:r>
        <w:r w:rsidR="00BA269A" w:rsidRPr="00990A94">
          <w:rPr>
            <w:noProof/>
            <w:webHidden/>
          </w:rPr>
          <w:fldChar w:fldCharType="separate"/>
        </w:r>
        <w:r w:rsidR="00BA269A" w:rsidRPr="00990A94">
          <w:rPr>
            <w:noProof/>
            <w:webHidden/>
          </w:rPr>
          <w:t>75</w:t>
        </w:r>
        <w:r w:rsidR="00BA269A" w:rsidRPr="00990A94">
          <w:rPr>
            <w:noProof/>
            <w:webHidden/>
          </w:rPr>
          <w:fldChar w:fldCharType="end"/>
        </w:r>
      </w:hyperlink>
    </w:p>
    <w:p w14:paraId="4245EF78" w14:textId="16741F7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2" w:history="1">
        <w:r w:rsidR="00BA269A" w:rsidRPr="00990A94">
          <w:rPr>
            <w:rStyle w:val="Hyperlink"/>
            <w:noProof/>
          </w:rPr>
          <w:t>Art. 191. Prezumția de legalitate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_Toc151120002 \h </w:instrText>
        </w:r>
        <w:r w:rsidR="00BA269A" w:rsidRPr="00990A94">
          <w:rPr>
            <w:noProof/>
            <w:webHidden/>
          </w:rPr>
        </w:r>
        <w:r w:rsidR="00BA269A" w:rsidRPr="00990A94">
          <w:rPr>
            <w:noProof/>
            <w:webHidden/>
          </w:rPr>
          <w:fldChar w:fldCharType="separate"/>
        </w:r>
        <w:r w:rsidR="00BA269A" w:rsidRPr="00990A94">
          <w:rPr>
            <w:noProof/>
            <w:webHidden/>
          </w:rPr>
          <w:t>75</w:t>
        </w:r>
        <w:r w:rsidR="00BA269A" w:rsidRPr="00990A94">
          <w:rPr>
            <w:noProof/>
            <w:webHidden/>
          </w:rPr>
          <w:fldChar w:fldCharType="end"/>
        </w:r>
      </w:hyperlink>
    </w:p>
    <w:p w14:paraId="10009F12" w14:textId="2FEB2C7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3" w:history="1">
        <w:r w:rsidR="00BA269A" w:rsidRPr="00990A94">
          <w:rPr>
            <w:rStyle w:val="Hyperlink"/>
            <w:noProof/>
          </w:rPr>
          <w:t>Art. 192. Prezumția de autenticitate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_Toc151120003 \h </w:instrText>
        </w:r>
        <w:r w:rsidR="00BA269A" w:rsidRPr="00990A94">
          <w:rPr>
            <w:noProof/>
            <w:webHidden/>
          </w:rPr>
        </w:r>
        <w:r w:rsidR="00BA269A" w:rsidRPr="00990A94">
          <w:rPr>
            <w:noProof/>
            <w:webHidden/>
          </w:rPr>
          <w:fldChar w:fldCharType="separate"/>
        </w:r>
        <w:r w:rsidR="00BA269A" w:rsidRPr="00990A94">
          <w:rPr>
            <w:noProof/>
            <w:webHidden/>
          </w:rPr>
          <w:t>75</w:t>
        </w:r>
        <w:r w:rsidR="00BA269A" w:rsidRPr="00990A94">
          <w:rPr>
            <w:noProof/>
            <w:webHidden/>
          </w:rPr>
          <w:fldChar w:fldCharType="end"/>
        </w:r>
      </w:hyperlink>
    </w:p>
    <w:p w14:paraId="02E32C2A" w14:textId="4E23FF2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4" w:history="1">
        <w:r w:rsidR="00BA269A" w:rsidRPr="00990A94">
          <w:rPr>
            <w:rStyle w:val="Hyperlink"/>
            <w:noProof/>
          </w:rPr>
          <w:t>Art. 193. Prezumția de veridicitate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_Toc151120004 \h </w:instrText>
        </w:r>
        <w:r w:rsidR="00BA269A" w:rsidRPr="00990A94">
          <w:rPr>
            <w:noProof/>
            <w:webHidden/>
          </w:rPr>
        </w:r>
        <w:r w:rsidR="00BA269A" w:rsidRPr="00990A94">
          <w:rPr>
            <w:noProof/>
            <w:webHidden/>
          </w:rPr>
          <w:fldChar w:fldCharType="separate"/>
        </w:r>
        <w:r w:rsidR="00BA269A" w:rsidRPr="00990A94">
          <w:rPr>
            <w:noProof/>
            <w:webHidden/>
          </w:rPr>
          <w:t>76</w:t>
        </w:r>
        <w:r w:rsidR="00BA269A" w:rsidRPr="00990A94">
          <w:rPr>
            <w:noProof/>
            <w:webHidden/>
          </w:rPr>
          <w:fldChar w:fldCharType="end"/>
        </w:r>
      </w:hyperlink>
    </w:p>
    <w:p w14:paraId="60220AB1" w14:textId="761B78E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5" w:history="1">
        <w:r w:rsidR="00BA269A" w:rsidRPr="00990A94">
          <w:rPr>
            <w:rStyle w:val="Hyperlink"/>
            <w:noProof/>
          </w:rPr>
          <w:t>Art. 194. Caracterul executoriu din oficiu</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_Toc151120005 \h </w:instrText>
        </w:r>
        <w:r w:rsidR="00BA269A" w:rsidRPr="00990A94">
          <w:rPr>
            <w:noProof/>
            <w:webHidden/>
          </w:rPr>
        </w:r>
        <w:r w:rsidR="00BA269A" w:rsidRPr="00990A94">
          <w:rPr>
            <w:noProof/>
            <w:webHidden/>
          </w:rPr>
          <w:fldChar w:fldCharType="separate"/>
        </w:r>
        <w:r w:rsidR="00BA269A" w:rsidRPr="00990A94">
          <w:rPr>
            <w:noProof/>
            <w:webHidden/>
          </w:rPr>
          <w:t>76</w:t>
        </w:r>
        <w:r w:rsidR="00BA269A" w:rsidRPr="00990A94">
          <w:rPr>
            <w:noProof/>
            <w:webHidden/>
          </w:rPr>
          <w:fldChar w:fldCharType="end"/>
        </w:r>
      </w:hyperlink>
    </w:p>
    <w:p w14:paraId="1501146D" w14:textId="53AC8D5B" w:rsidR="00BA269A" w:rsidRPr="00990A94" w:rsidRDefault="00BD6E95">
      <w:pPr>
        <w:pStyle w:val="TOC2"/>
        <w:rPr>
          <w:rFonts w:asciiTheme="minorHAnsi" w:eastAsiaTheme="minorEastAsia" w:hAnsiTheme="minorHAnsi" w:cstheme="minorBidi"/>
          <w:b w:val="0"/>
          <w:bCs w:val="0"/>
          <w:noProof/>
          <w:lang w:val="ro-RO" w:eastAsia="ro-RO"/>
        </w:rPr>
      </w:pPr>
      <w:hyperlink w:anchor="_Toc151120006" w:history="1">
        <w:r w:rsidR="00BA269A" w:rsidRPr="00990A94">
          <w:rPr>
            <w:rStyle w:val="Hyperlink"/>
            <w:i/>
            <w:noProof/>
            <w:lang w:val="ro-RO"/>
          </w:rPr>
          <w:t>Secțiunea a II-a. Intrarea în vigoare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_Toc151120006 \h </w:instrText>
        </w:r>
        <w:r w:rsidR="00BA269A" w:rsidRPr="00990A94">
          <w:rPr>
            <w:noProof/>
            <w:webHidden/>
          </w:rPr>
        </w:r>
        <w:r w:rsidR="00BA269A" w:rsidRPr="00990A94">
          <w:rPr>
            <w:noProof/>
            <w:webHidden/>
          </w:rPr>
          <w:fldChar w:fldCharType="separate"/>
        </w:r>
        <w:r w:rsidR="00BA269A" w:rsidRPr="00990A94">
          <w:rPr>
            <w:noProof/>
            <w:webHidden/>
          </w:rPr>
          <w:t>76</w:t>
        </w:r>
        <w:r w:rsidR="00BA269A" w:rsidRPr="00990A94">
          <w:rPr>
            <w:noProof/>
            <w:webHidden/>
          </w:rPr>
          <w:fldChar w:fldCharType="end"/>
        </w:r>
      </w:hyperlink>
    </w:p>
    <w:p w14:paraId="65796832" w14:textId="3155294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7" w:history="1">
        <w:r w:rsidR="00BA269A" w:rsidRPr="00990A94">
          <w:rPr>
            <w:rStyle w:val="Hyperlink"/>
            <w:noProof/>
          </w:rPr>
          <w:t>Art. 195. Momentul intrării în vigoare a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_Toc151120007 \h </w:instrText>
        </w:r>
        <w:r w:rsidR="00BA269A" w:rsidRPr="00990A94">
          <w:rPr>
            <w:noProof/>
            <w:webHidden/>
          </w:rPr>
        </w:r>
        <w:r w:rsidR="00BA269A" w:rsidRPr="00990A94">
          <w:rPr>
            <w:noProof/>
            <w:webHidden/>
          </w:rPr>
          <w:fldChar w:fldCharType="separate"/>
        </w:r>
        <w:r w:rsidR="00BA269A" w:rsidRPr="00990A94">
          <w:rPr>
            <w:noProof/>
            <w:webHidden/>
          </w:rPr>
          <w:t>76</w:t>
        </w:r>
        <w:r w:rsidR="00BA269A" w:rsidRPr="00990A94">
          <w:rPr>
            <w:noProof/>
            <w:webHidden/>
          </w:rPr>
          <w:fldChar w:fldCharType="end"/>
        </w:r>
      </w:hyperlink>
    </w:p>
    <w:p w14:paraId="7D9F34C1" w14:textId="19358BA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8" w:history="1">
        <w:r w:rsidR="00BA269A" w:rsidRPr="00990A94">
          <w:rPr>
            <w:rStyle w:val="Hyperlink"/>
            <w:noProof/>
          </w:rPr>
          <w:t>Art. 196. Intrarea în vigoare a anexelor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_Toc151120008 \h </w:instrText>
        </w:r>
        <w:r w:rsidR="00BA269A" w:rsidRPr="00990A94">
          <w:rPr>
            <w:noProof/>
            <w:webHidden/>
          </w:rPr>
        </w:r>
        <w:r w:rsidR="00BA269A" w:rsidRPr="00990A94">
          <w:rPr>
            <w:noProof/>
            <w:webHidden/>
          </w:rPr>
          <w:fldChar w:fldCharType="separate"/>
        </w:r>
        <w:r w:rsidR="00BA269A" w:rsidRPr="00990A94">
          <w:rPr>
            <w:noProof/>
            <w:webHidden/>
          </w:rPr>
          <w:t>76</w:t>
        </w:r>
        <w:r w:rsidR="00BA269A" w:rsidRPr="00990A94">
          <w:rPr>
            <w:noProof/>
            <w:webHidden/>
          </w:rPr>
          <w:fldChar w:fldCharType="end"/>
        </w:r>
      </w:hyperlink>
    </w:p>
    <w:p w14:paraId="5FB7D436" w14:textId="174B395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09" w:history="1">
        <w:r w:rsidR="00BA269A" w:rsidRPr="00990A94">
          <w:rPr>
            <w:rStyle w:val="Hyperlink"/>
            <w:noProof/>
          </w:rPr>
          <w:t>Art. 197. Condiționarea intrării în vigoare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_Toc151120009 \h </w:instrText>
        </w:r>
        <w:r w:rsidR="00BA269A" w:rsidRPr="00990A94">
          <w:rPr>
            <w:noProof/>
            <w:webHidden/>
          </w:rPr>
        </w:r>
        <w:r w:rsidR="00BA269A" w:rsidRPr="00990A94">
          <w:rPr>
            <w:noProof/>
            <w:webHidden/>
          </w:rPr>
          <w:fldChar w:fldCharType="separate"/>
        </w:r>
        <w:r w:rsidR="00BA269A" w:rsidRPr="00990A94">
          <w:rPr>
            <w:noProof/>
            <w:webHidden/>
          </w:rPr>
          <w:t>76</w:t>
        </w:r>
        <w:r w:rsidR="00BA269A" w:rsidRPr="00990A94">
          <w:rPr>
            <w:noProof/>
            <w:webHidden/>
          </w:rPr>
          <w:fldChar w:fldCharType="end"/>
        </w:r>
      </w:hyperlink>
    </w:p>
    <w:p w14:paraId="2A54FE73" w14:textId="54D53D0E" w:rsidR="00BA269A" w:rsidRPr="00990A94" w:rsidRDefault="00BD6E95">
      <w:pPr>
        <w:pStyle w:val="TOC2"/>
        <w:rPr>
          <w:rFonts w:asciiTheme="minorHAnsi" w:eastAsiaTheme="minorEastAsia" w:hAnsiTheme="minorHAnsi" w:cstheme="minorBidi"/>
          <w:b w:val="0"/>
          <w:bCs w:val="0"/>
          <w:noProof/>
          <w:lang w:val="ro-RO" w:eastAsia="ro-RO"/>
        </w:rPr>
      </w:pPr>
      <w:hyperlink w:anchor="_Toc151120010" w:history="1">
        <w:r w:rsidR="00BA269A" w:rsidRPr="00990A94">
          <w:rPr>
            <w:rStyle w:val="Hyperlink"/>
            <w:i/>
            <w:noProof/>
          </w:rPr>
          <w:t>S</w:t>
        </w:r>
        <w:r w:rsidR="00BA269A" w:rsidRPr="00990A94">
          <w:rPr>
            <w:rStyle w:val="Hyperlink"/>
            <w:i/>
            <w:noProof/>
            <w:lang w:val="ro-RO"/>
          </w:rPr>
          <w:t>ecțiunea a III-a. Executarea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_Toc151120010 \h </w:instrText>
        </w:r>
        <w:r w:rsidR="00BA269A" w:rsidRPr="00990A94">
          <w:rPr>
            <w:noProof/>
            <w:webHidden/>
          </w:rPr>
        </w:r>
        <w:r w:rsidR="00BA269A" w:rsidRPr="00990A94">
          <w:rPr>
            <w:noProof/>
            <w:webHidden/>
          </w:rPr>
          <w:fldChar w:fldCharType="separate"/>
        </w:r>
        <w:r w:rsidR="00BA269A" w:rsidRPr="00990A94">
          <w:rPr>
            <w:noProof/>
            <w:webHidden/>
          </w:rPr>
          <w:t>77</w:t>
        </w:r>
        <w:r w:rsidR="00BA269A" w:rsidRPr="00990A94">
          <w:rPr>
            <w:noProof/>
            <w:webHidden/>
          </w:rPr>
          <w:fldChar w:fldCharType="end"/>
        </w:r>
      </w:hyperlink>
    </w:p>
    <w:p w14:paraId="19B24BA9" w14:textId="0FA0925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11" w:history="1">
        <w:r w:rsidR="00BA269A" w:rsidRPr="00990A94">
          <w:rPr>
            <w:rStyle w:val="Hyperlink"/>
            <w:noProof/>
          </w:rPr>
          <w:t>Art. 198. Caracterul de titlu executoriu al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_Toc151120011 \h </w:instrText>
        </w:r>
        <w:r w:rsidR="00BA269A" w:rsidRPr="00990A94">
          <w:rPr>
            <w:noProof/>
            <w:webHidden/>
          </w:rPr>
        </w:r>
        <w:r w:rsidR="00BA269A" w:rsidRPr="00990A94">
          <w:rPr>
            <w:noProof/>
            <w:webHidden/>
          </w:rPr>
          <w:fldChar w:fldCharType="separate"/>
        </w:r>
        <w:r w:rsidR="00BA269A" w:rsidRPr="00990A94">
          <w:rPr>
            <w:noProof/>
            <w:webHidden/>
          </w:rPr>
          <w:t>77</w:t>
        </w:r>
        <w:r w:rsidR="00BA269A" w:rsidRPr="00990A94">
          <w:rPr>
            <w:noProof/>
            <w:webHidden/>
          </w:rPr>
          <w:fldChar w:fldCharType="end"/>
        </w:r>
      </w:hyperlink>
    </w:p>
    <w:p w14:paraId="680D499D" w14:textId="49D9C61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12" w:history="1">
        <w:r w:rsidR="00BA269A" w:rsidRPr="00990A94">
          <w:rPr>
            <w:rStyle w:val="Hyperlink"/>
            <w:noProof/>
          </w:rPr>
          <w:t>Art. 199. Întinderea obligației de executare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_Toc151120012 \h </w:instrText>
        </w:r>
        <w:r w:rsidR="00BA269A" w:rsidRPr="00990A94">
          <w:rPr>
            <w:noProof/>
            <w:webHidden/>
          </w:rPr>
        </w:r>
        <w:r w:rsidR="00BA269A" w:rsidRPr="00990A94">
          <w:rPr>
            <w:noProof/>
            <w:webHidden/>
          </w:rPr>
          <w:fldChar w:fldCharType="separate"/>
        </w:r>
        <w:r w:rsidR="00BA269A" w:rsidRPr="00990A94">
          <w:rPr>
            <w:noProof/>
            <w:webHidden/>
          </w:rPr>
          <w:t>77</w:t>
        </w:r>
        <w:r w:rsidR="00BA269A" w:rsidRPr="00990A94">
          <w:rPr>
            <w:noProof/>
            <w:webHidden/>
          </w:rPr>
          <w:fldChar w:fldCharType="end"/>
        </w:r>
      </w:hyperlink>
    </w:p>
    <w:p w14:paraId="60CE0737" w14:textId="5AED688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13" w:history="1">
        <w:r w:rsidR="00BA269A" w:rsidRPr="00990A94">
          <w:rPr>
            <w:rStyle w:val="Hyperlink"/>
            <w:noProof/>
          </w:rPr>
          <w:t>Art. 200. Opozabilitatea 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_Toc151120013 \h </w:instrText>
        </w:r>
        <w:r w:rsidR="00BA269A" w:rsidRPr="00990A94">
          <w:rPr>
            <w:noProof/>
            <w:webHidden/>
          </w:rPr>
        </w:r>
        <w:r w:rsidR="00BA269A" w:rsidRPr="00990A94">
          <w:rPr>
            <w:noProof/>
            <w:webHidden/>
          </w:rPr>
          <w:fldChar w:fldCharType="separate"/>
        </w:r>
        <w:r w:rsidR="00BA269A" w:rsidRPr="00990A94">
          <w:rPr>
            <w:noProof/>
            <w:webHidden/>
          </w:rPr>
          <w:t>77</w:t>
        </w:r>
        <w:r w:rsidR="00BA269A" w:rsidRPr="00990A94">
          <w:rPr>
            <w:noProof/>
            <w:webHidden/>
          </w:rPr>
          <w:fldChar w:fldCharType="end"/>
        </w:r>
      </w:hyperlink>
    </w:p>
    <w:p w14:paraId="5AF7BA7F" w14:textId="37775069" w:rsidR="00BA269A" w:rsidRPr="00990A94" w:rsidRDefault="00BD6E95">
      <w:pPr>
        <w:pStyle w:val="TOC2"/>
        <w:rPr>
          <w:rFonts w:asciiTheme="minorHAnsi" w:eastAsiaTheme="minorEastAsia" w:hAnsiTheme="minorHAnsi" w:cstheme="minorBidi"/>
          <w:b w:val="0"/>
          <w:bCs w:val="0"/>
          <w:noProof/>
          <w:lang w:val="ro-RO" w:eastAsia="ro-RO"/>
        </w:rPr>
      </w:pPr>
      <w:hyperlink w:anchor="_Toc151120014" w:history="1">
        <w:r w:rsidR="00BA269A" w:rsidRPr="00990A94">
          <w:rPr>
            <w:rStyle w:val="Hyperlink"/>
            <w:noProof/>
          </w:rPr>
          <w:t>Capitolul IV. Modificarea şi încetarea efectelor juridice ale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_Toc151120014 \h </w:instrText>
        </w:r>
        <w:r w:rsidR="00BA269A" w:rsidRPr="00990A94">
          <w:rPr>
            <w:noProof/>
            <w:webHidden/>
          </w:rPr>
        </w:r>
        <w:r w:rsidR="00BA269A" w:rsidRPr="00990A94">
          <w:rPr>
            <w:noProof/>
            <w:webHidden/>
          </w:rPr>
          <w:fldChar w:fldCharType="separate"/>
        </w:r>
        <w:r w:rsidR="00BA269A" w:rsidRPr="00990A94">
          <w:rPr>
            <w:noProof/>
            <w:webHidden/>
          </w:rPr>
          <w:t>77</w:t>
        </w:r>
        <w:r w:rsidR="00BA269A" w:rsidRPr="00990A94">
          <w:rPr>
            <w:noProof/>
            <w:webHidden/>
          </w:rPr>
          <w:fldChar w:fldCharType="end"/>
        </w:r>
      </w:hyperlink>
    </w:p>
    <w:p w14:paraId="6CBA7B17" w14:textId="2387C873" w:rsidR="00BA269A" w:rsidRPr="00990A94" w:rsidRDefault="00BD6E95">
      <w:pPr>
        <w:pStyle w:val="TOC2"/>
        <w:rPr>
          <w:rFonts w:asciiTheme="minorHAnsi" w:eastAsiaTheme="minorEastAsia" w:hAnsiTheme="minorHAnsi" w:cstheme="minorBidi"/>
          <w:b w:val="0"/>
          <w:bCs w:val="0"/>
          <w:noProof/>
          <w:lang w:val="ro-RO" w:eastAsia="ro-RO"/>
        </w:rPr>
      </w:pPr>
      <w:hyperlink w:anchor="_Toc151120015" w:history="1">
        <w:r w:rsidR="00BA269A" w:rsidRPr="00990A94">
          <w:rPr>
            <w:rStyle w:val="Hyperlink"/>
            <w:i/>
            <w:noProof/>
          </w:rPr>
          <w:t>Secțiunea I. Modificarea efectelor juridice ale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_Toc151120015 \h </w:instrText>
        </w:r>
        <w:r w:rsidR="00BA269A" w:rsidRPr="00990A94">
          <w:rPr>
            <w:noProof/>
            <w:webHidden/>
          </w:rPr>
        </w:r>
        <w:r w:rsidR="00BA269A" w:rsidRPr="00990A94">
          <w:rPr>
            <w:noProof/>
            <w:webHidden/>
          </w:rPr>
          <w:fldChar w:fldCharType="separate"/>
        </w:r>
        <w:r w:rsidR="00BA269A" w:rsidRPr="00990A94">
          <w:rPr>
            <w:noProof/>
            <w:webHidden/>
          </w:rPr>
          <w:t>77</w:t>
        </w:r>
        <w:r w:rsidR="00BA269A" w:rsidRPr="00990A94">
          <w:rPr>
            <w:noProof/>
            <w:webHidden/>
          </w:rPr>
          <w:fldChar w:fldCharType="end"/>
        </w:r>
      </w:hyperlink>
    </w:p>
    <w:p w14:paraId="49112335" w14:textId="3D37851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16" w:history="1">
        <w:r w:rsidR="00BA269A" w:rsidRPr="00990A94">
          <w:rPr>
            <w:rStyle w:val="Hyperlink"/>
            <w:noProof/>
          </w:rPr>
          <w:t>Art. 201. Definiție și categorii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_Toc151120016 \h </w:instrText>
        </w:r>
        <w:r w:rsidR="00BA269A" w:rsidRPr="00990A94">
          <w:rPr>
            <w:noProof/>
            <w:webHidden/>
          </w:rPr>
        </w:r>
        <w:r w:rsidR="00BA269A" w:rsidRPr="00990A94">
          <w:rPr>
            <w:noProof/>
            <w:webHidden/>
          </w:rPr>
          <w:fldChar w:fldCharType="separate"/>
        </w:r>
        <w:r w:rsidR="00BA269A" w:rsidRPr="00990A94">
          <w:rPr>
            <w:noProof/>
            <w:webHidden/>
          </w:rPr>
          <w:t>77</w:t>
        </w:r>
        <w:r w:rsidR="00BA269A" w:rsidRPr="00990A94">
          <w:rPr>
            <w:noProof/>
            <w:webHidden/>
          </w:rPr>
          <w:fldChar w:fldCharType="end"/>
        </w:r>
      </w:hyperlink>
    </w:p>
    <w:p w14:paraId="318079DA" w14:textId="27F63F7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17" w:history="1">
        <w:r w:rsidR="00BA269A" w:rsidRPr="00990A94">
          <w:rPr>
            <w:rStyle w:val="Hyperlink"/>
            <w:noProof/>
          </w:rPr>
          <w:t>Art. 202. Condiții procedurale pentru modificare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_Toc151120017 \h </w:instrText>
        </w:r>
        <w:r w:rsidR="00BA269A" w:rsidRPr="00990A94">
          <w:rPr>
            <w:noProof/>
            <w:webHidden/>
          </w:rPr>
        </w:r>
        <w:r w:rsidR="00BA269A" w:rsidRPr="00990A94">
          <w:rPr>
            <w:noProof/>
            <w:webHidden/>
          </w:rPr>
          <w:fldChar w:fldCharType="separate"/>
        </w:r>
        <w:r w:rsidR="00BA269A" w:rsidRPr="00990A94">
          <w:rPr>
            <w:noProof/>
            <w:webHidden/>
          </w:rPr>
          <w:t>78</w:t>
        </w:r>
        <w:r w:rsidR="00BA269A" w:rsidRPr="00990A94">
          <w:rPr>
            <w:noProof/>
            <w:webHidden/>
          </w:rPr>
          <w:fldChar w:fldCharType="end"/>
        </w:r>
      </w:hyperlink>
    </w:p>
    <w:p w14:paraId="28CF729E" w14:textId="5030535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18" w:history="1">
        <w:r w:rsidR="00BA269A" w:rsidRPr="00990A94">
          <w:rPr>
            <w:rStyle w:val="Hyperlink"/>
            <w:noProof/>
          </w:rPr>
          <w:t>Art. 203. Tipuri de modificare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_Toc151120018 \h </w:instrText>
        </w:r>
        <w:r w:rsidR="00BA269A" w:rsidRPr="00990A94">
          <w:rPr>
            <w:noProof/>
            <w:webHidden/>
          </w:rPr>
        </w:r>
        <w:r w:rsidR="00BA269A" w:rsidRPr="00990A94">
          <w:rPr>
            <w:noProof/>
            <w:webHidden/>
          </w:rPr>
          <w:fldChar w:fldCharType="separate"/>
        </w:r>
        <w:r w:rsidR="00BA269A" w:rsidRPr="00990A94">
          <w:rPr>
            <w:noProof/>
            <w:webHidden/>
          </w:rPr>
          <w:t>78</w:t>
        </w:r>
        <w:r w:rsidR="00BA269A" w:rsidRPr="00990A94">
          <w:rPr>
            <w:noProof/>
            <w:webHidden/>
          </w:rPr>
          <w:fldChar w:fldCharType="end"/>
        </w:r>
      </w:hyperlink>
    </w:p>
    <w:p w14:paraId="396CE9BF" w14:textId="59C7EDE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19" w:history="1">
        <w:r w:rsidR="00BA269A" w:rsidRPr="00990A94">
          <w:rPr>
            <w:rStyle w:val="Hyperlink"/>
            <w:noProof/>
          </w:rPr>
          <w:t>Art. 204. Norma derogatorie în cazul actelor administrative normative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_Toc151120019 \h </w:instrText>
        </w:r>
        <w:r w:rsidR="00BA269A" w:rsidRPr="00990A94">
          <w:rPr>
            <w:noProof/>
            <w:webHidden/>
          </w:rPr>
        </w:r>
        <w:r w:rsidR="00BA269A" w:rsidRPr="00990A94">
          <w:rPr>
            <w:noProof/>
            <w:webHidden/>
          </w:rPr>
          <w:fldChar w:fldCharType="separate"/>
        </w:r>
        <w:r w:rsidR="00BA269A" w:rsidRPr="00990A94">
          <w:rPr>
            <w:noProof/>
            <w:webHidden/>
          </w:rPr>
          <w:t>78</w:t>
        </w:r>
        <w:r w:rsidR="00BA269A" w:rsidRPr="00990A94">
          <w:rPr>
            <w:noProof/>
            <w:webHidden/>
          </w:rPr>
          <w:fldChar w:fldCharType="end"/>
        </w:r>
      </w:hyperlink>
    </w:p>
    <w:p w14:paraId="22500FC4" w14:textId="5F793D3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0" w:history="1">
        <w:r w:rsidR="00BA269A" w:rsidRPr="00990A94">
          <w:rPr>
            <w:rStyle w:val="Hyperlink"/>
            <w:noProof/>
          </w:rPr>
          <w:t>Art. 205. Republicarea actelor administrative normative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_Toc151120020 \h </w:instrText>
        </w:r>
        <w:r w:rsidR="00BA269A" w:rsidRPr="00990A94">
          <w:rPr>
            <w:noProof/>
            <w:webHidden/>
          </w:rPr>
        </w:r>
        <w:r w:rsidR="00BA269A" w:rsidRPr="00990A94">
          <w:rPr>
            <w:noProof/>
            <w:webHidden/>
          </w:rPr>
          <w:fldChar w:fldCharType="separate"/>
        </w:r>
        <w:r w:rsidR="00BA269A" w:rsidRPr="00990A94">
          <w:rPr>
            <w:noProof/>
            <w:webHidden/>
          </w:rPr>
          <w:t>78</w:t>
        </w:r>
        <w:r w:rsidR="00BA269A" w:rsidRPr="00990A94">
          <w:rPr>
            <w:noProof/>
            <w:webHidden/>
          </w:rPr>
          <w:fldChar w:fldCharType="end"/>
        </w:r>
      </w:hyperlink>
    </w:p>
    <w:p w14:paraId="7479A1B3" w14:textId="3208A4AD" w:rsidR="00BA269A" w:rsidRPr="00990A94" w:rsidRDefault="00BD6E95">
      <w:pPr>
        <w:pStyle w:val="TOC2"/>
        <w:rPr>
          <w:rFonts w:asciiTheme="minorHAnsi" w:eastAsiaTheme="minorEastAsia" w:hAnsiTheme="minorHAnsi" w:cstheme="minorBidi"/>
          <w:b w:val="0"/>
          <w:bCs w:val="0"/>
          <w:noProof/>
          <w:lang w:val="ro-RO" w:eastAsia="ro-RO"/>
        </w:rPr>
      </w:pPr>
      <w:hyperlink w:anchor="_Toc151120021" w:history="1">
        <w:r w:rsidR="00BA269A" w:rsidRPr="00990A94">
          <w:rPr>
            <w:rStyle w:val="Hyperlink"/>
            <w:i/>
            <w:noProof/>
          </w:rPr>
          <w:t>Secțiunea a II-a. Încetarea efectelor juridice ale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_Toc151120021 \h </w:instrText>
        </w:r>
        <w:r w:rsidR="00BA269A" w:rsidRPr="00990A94">
          <w:rPr>
            <w:noProof/>
            <w:webHidden/>
          </w:rPr>
        </w:r>
        <w:r w:rsidR="00BA269A" w:rsidRPr="00990A94">
          <w:rPr>
            <w:noProof/>
            <w:webHidden/>
          </w:rPr>
          <w:fldChar w:fldCharType="separate"/>
        </w:r>
        <w:r w:rsidR="00BA269A" w:rsidRPr="00990A94">
          <w:rPr>
            <w:noProof/>
            <w:webHidden/>
          </w:rPr>
          <w:t>78</w:t>
        </w:r>
        <w:r w:rsidR="00BA269A" w:rsidRPr="00990A94">
          <w:rPr>
            <w:noProof/>
            <w:webHidden/>
          </w:rPr>
          <w:fldChar w:fldCharType="end"/>
        </w:r>
      </w:hyperlink>
    </w:p>
    <w:p w14:paraId="793D4583" w14:textId="661FE65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2" w:history="1">
        <w:r w:rsidR="00BA269A" w:rsidRPr="00990A94">
          <w:rPr>
            <w:rStyle w:val="Hyperlink"/>
            <w:noProof/>
          </w:rPr>
          <w:t>Art. 206. Modalități de încetare a efectelor juridice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_Toc151120022 \h </w:instrText>
        </w:r>
        <w:r w:rsidR="00BA269A" w:rsidRPr="00990A94">
          <w:rPr>
            <w:noProof/>
            <w:webHidden/>
          </w:rPr>
        </w:r>
        <w:r w:rsidR="00BA269A" w:rsidRPr="00990A94">
          <w:rPr>
            <w:noProof/>
            <w:webHidden/>
          </w:rPr>
          <w:fldChar w:fldCharType="separate"/>
        </w:r>
        <w:r w:rsidR="00BA269A" w:rsidRPr="00990A94">
          <w:rPr>
            <w:noProof/>
            <w:webHidden/>
          </w:rPr>
          <w:t>78</w:t>
        </w:r>
        <w:r w:rsidR="00BA269A" w:rsidRPr="00990A94">
          <w:rPr>
            <w:noProof/>
            <w:webHidden/>
          </w:rPr>
          <w:fldChar w:fldCharType="end"/>
        </w:r>
      </w:hyperlink>
    </w:p>
    <w:p w14:paraId="3EA0AB99" w14:textId="528ADF5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3" w:history="1">
        <w:r w:rsidR="00BA269A" w:rsidRPr="00990A94">
          <w:rPr>
            <w:rStyle w:val="Hyperlink"/>
            <w:noProof/>
          </w:rPr>
          <w:t>Art. 207. Abrogarea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_Toc151120023 \h </w:instrText>
        </w:r>
        <w:r w:rsidR="00BA269A" w:rsidRPr="00990A94">
          <w:rPr>
            <w:noProof/>
            <w:webHidden/>
          </w:rPr>
        </w:r>
        <w:r w:rsidR="00BA269A" w:rsidRPr="00990A94">
          <w:rPr>
            <w:noProof/>
            <w:webHidden/>
          </w:rPr>
          <w:fldChar w:fldCharType="separate"/>
        </w:r>
        <w:r w:rsidR="00BA269A" w:rsidRPr="00990A94">
          <w:rPr>
            <w:noProof/>
            <w:webHidden/>
          </w:rPr>
          <w:t>79</w:t>
        </w:r>
        <w:r w:rsidR="00BA269A" w:rsidRPr="00990A94">
          <w:rPr>
            <w:noProof/>
            <w:webHidden/>
          </w:rPr>
          <w:fldChar w:fldCharType="end"/>
        </w:r>
      </w:hyperlink>
    </w:p>
    <w:p w14:paraId="34E3F3E9" w14:textId="0E153A8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4" w:history="1">
        <w:r w:rsidR="00BA269A" w:rsidRPr="00990A94">
          <w:rPr>
            <w:rStyle w:val="Hyperlink"/>
            <w:noProof/>
          </w:rPr>
          <w:t>Art. 208. Revocarea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_Toc151120024 \h </w:instrText>
        </w:r>
        <w:r w:rsidR="00BA269A" w:rsidRPr="00990A94">
          <w:rPr>
            <w:noProof/>
            <w:webHidden/>
          </w:rPr>
        </w:r>
        <w:r w:rsidR="00BA269A" w:rsidRPr="00990A94">
          <w:rPr>
            <w:noProof/>
            <w:webHidden/>
          </w:rPr>
          <w:fldChar w:fldCharType="separate"/>
        </w:r>
        <w:r w:rsidR="00BA269A" w:rsidRPr="00990A94">
          <w:rPr>
            <w:noProof/>
            <w:webHidden/>
          </w:rPr>
          <w:t>79</w:t>
        </w:r>
        <w:r w:rsidR="00BA269A" w:rsidRPr="00990A94">
          <w:rPr>
            <w:noProof/>
            <w:webHidden/>
          </w:rPr>
          <w:fldChar w:fldCharType="end"/>
        </w:r>
      </w:hyperlink>
    </w:p>
    <w:p w14:paraId="2810F7A1" w14:textId="22AEB92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5" w:history="1">
        <w:r w:rsidR="00BA269A" w:rsidRPr="00990A94">
          <w:rPr>
            <w:rStyle w:val="Hyperlink"/>
            <w:noProof/>
          </w:rPr>
          <w:t>Art. 209. Cauzele care determină revocarea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_Toc151120025 \h </w:instrText>
        </w:r>
        <w:r w:rsidR="00BA269A" w:rsidRPr="00990A94">
          <w:rPr>
            <w:noProof/>
            <w:webHidden/>
          </w:rPr>
        </w:r>
        <w:r w:rsidR="00BA269A" w:rsidRPr="00990A94">
          <w:rPr>
            <w:noProof/>
            <w:webHidden/>
          </w:rPr>
          <w:fldChar w:fldCharType="separate"/>
        </w:r>
        <w:r w:rsidR="00BA269A" w:rsidRPr="00990A94">
          <w:rPr>
            <w:noProof/>
            <w:webHidden/>
          </w:rPr>
          <w:t>79</w:t>
        </w:r>
        <w:r w:rsidR="00BA269A" w:rsidRPr="00990A94">
          <w:rPr>
            <w:noProof/>
            <w:webHidden/>
          </w:rPr>
          <w:fldChar w:fldCharType="end"/>
        </w:r>
      </w:hyperlink>
    </w:p>
    <w:p w14:paraId="2DF8A7FE" w14:textId="35B55C2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6" w:history="1">
        <w:r w:rsidR="00BA269A" w:rsidRPr="00990A94">
          <w:rPr>
            <w:rStyle w:val="Hyperlink"/>
            <w:noProof/>
          </w:rPr>
          <w:t>Art. 210. Excepții de la principiul revocării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_Toc151120026 \h </w:instrText>
        </w:r>
        <w:r w:rsidR="00BA269A" w:rsidRPr="00990A94">
          <w:rPr>
            <w:noProof/>
            <w:webHidden/>
          </w:rPr>
        </w:r>
        <w:r w:rsidR="00BA269A" w:rsidRPr="00990A94">
          <w:rPr>
            <w:noProof/>
            <w:webHidden/>
          </w:rPr>
          <w:fldChar w:fldCharType="separate"/>
        </w:r>
        <w:r w:rsidR="00BA269A" w:rsidRPr="00990A94">
          <w:rPr>
            <w:noProof/>
            <w:webHidden/>
          </w:rPr>
          <w:t>79</w:t>
        </w:r>
        <w:r w:rsidR="00BA269A" w:rsidRPr="00990A94">
          <w:rPr>
            <w:noProof/>
            <w:webHidden/>
          </w:rPr>
          <w:fldChar w:fldCharType="end"/>
        </w:r>
      </w:hyperlink>
    </w:p>
    <w:p w14:paraId="37518035" w14:textId="6998AB2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7" w:history="1">
        <w:r w:rsidR="00BA269A" w:rsidRPr="00990A94">
          <w:rPr>
            <w:rStyle w:val="Hyperlink"/>
            <w:noProof/>
          </w:rPr>
          <w:t>Art. 211. Suspendarea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_Toc151120027 \h </w:instrText>
        </w:r>
        <w:r w:rsidR="00BA269A" w:rsidRPr="00990A94">
          <w:rPr>
            <w:noProof/>
            <w:webHidden/>
          </w:rPr>
        </w:r>
        <w:r w:rsidR="00BA269A" w:rsidRPr="00990A94">
          <w:rPr>
            <w:noProof/>
            <w:webHidden/>
          </w:rPr>
          <w:fldChar w:fldCharType="separate"/>
        </w:r>
        <w:r w:rsidR="00BA269A" w:rsidRPr="00990A94">
          <w:rPr>
            <w:noProof/>
            <w:webHidden/>
          </w:rPr>
          <w:t>80</w:t>
        </w:r>
        <w:r w:rsidR="00BA269A" w:rsidRPr="00990A94">
          <w:rPr>
            <w:noProof/>
            <w:webHidden/>
          </w:rPr>
          <w:fldChar w:fldCharType="end"/>
        </w:r>
      </w:hyperlink>
    </w:p>
    <w:p w14:paraId="4CB04F4A" w14:textId="05EF147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8" w:history="1">
        <w:r w:rsidR="00BA269A" w:rsidRPr="00990A94">
          <w:rPr>
            <w:rStyle w:val="Hyperlink"/>
            <w:noProof/>
          </w:rPr>
          <w:t>Art. 212. Autoritățile competente să dispună suspendarea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_Toc151120028 \h </w:instrText>
        </w:r>
        <w:r w:rsidR="00BA269A" w:rsidRPr="00990A94">
          <w:rPr>
            <w:noProof/>
            <w:webHidden/>
          </w:rPr>
        </w:r>
        <w:r w:rsidR="00BA269A" w:rsidRPr="00990A94">
          <w:rPr>
            <w:noProof/>
            <w:webHidden/>
          </w:rPr>
          <w:fldChar w:fldCharType="separate"/>
        </w:r>
        <w:r w:rsidR="00BA269A" w:rsidRPr="00990A94">
          <w:rPr>
            <w:noProof/>
            <w:webHidden/>
          </w:rPr>
          <w:t>80</w:t>
        </w:r>
        <w:r w:rsidR="00BA269A" w:rsidRPr="00990A94">
          <w:rPr>
            <w:noProof/>
            <w:webHidden/>
          </w:rPr>
          <w:fldChar w:fldCharType="end"/>
        </w:r>
      </w:hyperlink>
    </w:p>
    <w:p w14:paraId="22DEA227" w14:textId="7ABDB16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29" w:history="1">
        <w:r w:rsidR="00BA269A" w:rsidRPr="00990A94">
          <w:rPr>
            <w:rStyle w:val="Hyperlink"/>
            <w:noProof/>
          </w:rPr>
          <w:t>Art. 213. Anularea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_Toc151120029 \h </w:instrText>
        </w:r>
        <w:r w:rsidR="00BA269A" w:rsidRPr="00990A94">
          <w:rPr>
            <w:noProof/>
            <w:webHidden/>
          </w:rPr>
        </w:r>
        <w:r w:rsidR="00BA269A" w:rsidRPr="00990A94">
          <w:rPr>
            <w:noProof/>
            <w:webHidden/>
          </w:rPr>
          <w:fldChar w:fldCharType="separate"/>
        </w:r>
        <w:r w:rsidR="00BA269A" w:rsidRPr="00990A94">
          <w:rPr>
            <w:noProof/>
            <w:webHidden/>
          </w:rPr>
          <w:t>80</w:t>
        </w:r>
        <w:r w:rsidR="00BA269A" w:rsidRPr="00990A94">
          <w:rPr>
            <w:noProof/>
            <w:webHidden/>
          </w:rPr>
          <w:fldChar w:fldCharType="end"/>
        </w:r>
      </w:hyperlink>
    </w:p>
    <w:p w14:paraId="51FF6498" w14:textId="5263764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0" w:history="1">
        <w:r w:rsidR="00BA269A" w:rsidRPr="00990A94">
          <w:rPr>
            <w:rStyle w:val="Hyperlink"/>
            <w:noProof/>
          </w:rPr>
          <w:t>Art. 214. Autoritățile competente să dispună anularea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_Toc151120030 \h </w:instrText>
        </w:r>
        <w:r w:rsidR="00BA269A" w:rsidRPr="00990A94">
          <w:rPr>
            <w:noProof/>
            <w:webHidden/>
          </w:rPr>
        </w:r>
        <w:r w:rsidR="00BA269A" w:rsidRPr="00990A94">
          <w:rPr>
            <w:noProof/>
            <w:webHidden/>
          </w:rPr>
          <w:fldChar w:fldCharType="separate"/>
        </w:r>
        <w:r w:rsidR="00BA269A" w:rsidRPr="00990A94">
          <w:rPr>
            <w:noProof/>
            <w:webHidden/>
          </w:rPr>
          <w:t>80</w:t>
        </w:r>
        <w:r w:rsidR="00BA269A" w:rsidRPr="00990A94">
          <w:rPr>
            <w:noProof/>
            <w:webHidden/>
          </w:rPr>
          <w:fldChar w:fldCharType="end"/>
        </w:r>
      </w:hyperlink>
    </w:p>
    <w:p w14:paraId="4DC2FE6C" w14:textId="3F39C84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1" w:history="1">
        <w:r w:rsidR="00BA269A" w:rsidRPr="00990A94">
          <w:rPr>
            <w:rStyle w:val="Hyperlink"/>
            <w:noProof/>
          </w:rPr>
          <w:t>Art. 215. Efectele anulării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_Toc151120031 \h </w:instrText>
        </w:r>
        <w:r w:rsidR="00BA269A" w:rsidRPr="00990A94">
          <w:rPr>
            <w:noProof/>
            <w:webHidden/>
          </w:rPr>
        </w:r>
        <w:r w:rsidR="00BA269A" w:rsidRPr="00990A94">
          <w:rPr>
            <w:noProof/>
            <w:webHidden/>
          </w:rPr>
          <w:fldChar w:fldCharType="separate"/>
        </w:r>
        <w:r w:rsidR="00BA269A" w:rsidRPr="00990A94">
          <w:rPr>
            <w:noProof/>
            <w:webHidden/>
          </w:rPr>
          <w:t>80</w:t>
        </w:r>
        <w:r w:rsidR="00BA269A" w:rsidRPr="00990A94">
          <w:rPr>
            <w:noProof/>
            <w:webHidden/>
          </w:rPr>
          <w:fldChar w:fldCharType="end"/>
        </w:r>
      </w:hyperlink>
    </w:p>
    <w:p w14:paraId="4CA761F4" w14:textId="7E931CD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2" w:history="1">
        <w:r w:rsidR="00BA269A" w:rsidRPr="00990A94">
          <w:rPr>
            <w:rStyle w:val="Hyperlink"/>
            <w:noProof/>
          </w:rPr>
          <w:t>Art. 216. Inexistența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_Toc151120032 \h </w:instrText>
        </w:r>
        <w:r w:rsidR="00BA269A" w:rsidRPr="00990A94">
          <w:rPr>
            <w:noProof/>
            <w:webHidden/>
          </w:rPr>
        </w:r>
        <w:r w:rsidR="00BA269A" w:rsidRPr="00990A94">
          <w:rPr>
            <w:noProof/>
            <w:webHidden/>
          </w:rPr>
          <w:fldChar w:fldCharType="separate"/>
        </w:r>
        <w:r w:rsidR="00BA269A" w:rsidRPr="00990A94">
          <w:rPr>
            <w:noProof/>
            <w:webHidden/>
          </w:rPr>
          <w:t>81</w:t>
        </w:r>
        <w:r w:rsidR="00BA269A" w:rsidRPr="00990A94">
          <w:rPr>
            <w:noProof/>
            <w:webHidden/>
          </w:rPr>
          <w:fldChar w:fldCharType="end"/>
        </w:r>
      </w:hyperlink>
    </w:p>
    <w:p w14:paraId="4C65BCFC" w14:textId="658466F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3" w:history="1">
        <w:r w:rsidR="00BA269A" w:rsidRPr="00990A94">
          <w:rPr>
            <w:rStyle w:val="Hyperlink"/>
            <w:noProof/>
          </w:rPr>
          <w:t>Art. 217. Efectele inexistenței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_Toc151120033 \h </w:instrText>
        </w:r>
        <w:r w:rsidR="00BA269A" w:rsidRPr="00990A94">
          <w:rPr>
            <w:noProof/>
            <w:webHidden/>
          </w:rPr>
        </w:r>
        <w:r w:rsidR="00BA269A" w:rsidRPr="00990A94">
          <w:rPr>
            <w:noProof/>
            <w:webHidden/>
          </w:rPr>
          <w:fldChar w:fldCharType="separate"/>
        </w:r>
        <w:r w:rsidR="00BA269A" w:rsidRPr="00990A94">
          <w:rPr>
            <w:noProof/>
            <w:webHidden/>
          </w:rPr>
          <w:t>81</w:t>
        </w:r>
        <w:r w:rsidR="00BA269A" w:rsidRPr="00990A94">
          <w:rPr>
            <w:noProof/>
            <w:webHidden/>
          </w:rPr>
          <w:fldChar w:fldCharType="end"/>
        </w:r>
      </w:hyperlink>
    </w:p>
    <w:p w14:paraId="760FE63C" w14:textId="7C0FF29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4" w:history="1">
        <w:r w:rsidR="00BA269A" w:rsidRPr="00990A94">
          <w:rPr>
            <w:rStyle w:val="Hyperlink"/>
            <w:noProof/>
          </w:rPr>
          <w:t>Art. 218. Restabilirea situației anterioare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_Toc151120034 \h </w:instrText>
        </w:r>
        <w:r w:rsidR="00BA269A" w:rsidRPr="00990A94">
          <w:rPr>
            <w:noProof/>
            <w:webHidden/>
          </w:rPr>
        </w:r>
        <w:r w:rsidR="00BA269A" w:rsidRPr="00990A94">
          <w:rPr>
            <w:noProof/>
            <w:webHidden/>
          </w:rPr>
          <w:fldChar w:fldCharType="separate"/>
        </w:r>
        <w:r w:rsidR="00BA269A" w:rsidRPr="00990A94">
          <w:rPr>
            <w:noProof/>
            <w:webHidden/>
          </w:rPr>
          <w:t>81</w:t>
        </w:r>
        <w:r w:rsidR="00BA269A" w:rsidRPr="00990A94">
          <w:rPr>
            <w:noProof/>
            <w:webHidden/>
          </w:rPr>
          <w:fldChar w:fldCharType="end"/>
        </w:r>
      </w:hyperlink>
    </w:p>
    <w:p w14:paraId="5B009211" w14:textId="15463B4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5" w:history="1">
        <w:r w:rsidR="00BA269A" w:rsidRPr="00990A94">
          <w:rPr>
            <w:rStyle w:val="Hyperlink"/>
            <w:noProof/>
          </w:rPr>
          <w:t>Art. 219. Renunțarea beneficiarului la exercițiul dreptului conferit de actul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_Toc151120035 \h </w:instrText>
        </w:r>
        <w:r w:rsidR="00BA269A" w:rsidRPr="00990A94">
          <w:rPr>
            <w:noProof/>
            <w:webHidden/>
          </w:rPr>
        </w:r>
        <w:r w:rsidR="00BA269A" w:rsidRPr="00990A94">
          <w:rPr>
            <w:noProof/>
            <w:webHidden/>
          </w:rPr>
          <w:fldChar w:fldCharType="separate"/>
        </w:r>
        <w:r w:rsidR="00BA269A" w:rsidRPr="00990A94">
          <w:rPr>
            <w:noProof/>
            <w:webHidden/>
          </w:rPr>
          <w:t>81</w:t>
        </w:r>
        <w:r w:rsidR="00BA269A" w:rsidRPr="00990A94">
          <w:rPr>
            <w:noProof/>
            <w:webHidden/>
          </w:rPr>
          <w:fldChar w:fldCharType="end"/>
        </w:r>
      </w:hyperlink>
    </w:p>
    <w:p w14:paraId="3FF08332" w14:textId="5004E673"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036" w:history="1">
        <w:r w:rsidR="00BA269A" w:rsidRPr="00990A94">
          <w:rPr>
            <w:rStyle w:val="Hyperlink"/>
            <w:noProof/>
            <w:lang w:val="ro-RO"/>
          </w:rPr>
          <w:t>Titlul V Contractul administrativ. Unele reguli specifice pentru contractele civile ale autorităților sau instituțiilor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_Toc151120036 \h </w:instrText>
        </w:r>
        <w:r w:rsidR="00BA269A" w:rsidRPr="00990A94">
          <w:rPr>
            <w:noProof/>
            <w:webHidden/>
          </w:rPr>
        </w:r>
        <w:r w:rsidR="00BA269A" w:rsidRPr="00990A94">
          <w:rPr>
            <w:noProof/>
            <w:webHidden/>
          </w:rPr>
          <w:fldChar w:fldCharType="separate"/>
        </w:r>
        <w:r w:rsidR="00BA269A" w:rsidRPr="00990A94">
          <w:rPr>
            <w:noProof/>
            <w:webHidden/>
          </w:rPr>
          <w:t>82</w:t>
        </w:r>
        <w:r w:rsidR="00BA269A" w:rsidRPr="00990A94">
          <w:rPr>
            <w:noProof/>
            <w:webHidden/>
          </w:rPr>
          <w:fldChar w:fldCharType="end"/>
        </w:r>
      </w:hyperlink>
    </w:p>
    <w:p w14:paraId="08E5FA05" w14:textId="3D88540A" w:rsidR="00BA269A" w:rsidRPr="00990A94" w:rsidRDefault="00BD6E95">
      <w:pPr>
        <w:pStyle w:val="TOC2"/>
        <w:rPr>
          <w:rFonts w:asciiTheme="minorHAnsi" w:eastAsiaTheme="minorEastAsia" w:hAnsiTheme="minorHAnsi" w:cstheme="minorBidi"/>
          <w:b w:val="0"/>
          <w:bCs w:val="0"/>
          <w:noProof/>
          <w:lang w:val="ro-RO" w:eastAsia="ro-RO"/>
        </w:rPr>
      </w:pPr>
      <w:hyperlink w:anchor="_Toc151120037" w:history="1">
        <w:r w:rsidR="00BA269A" w:rsidRPr="00990A94">
          <w:rPr>
            <w:rStyle w:val="Hyperlink"/>
            <w:noProof/>
            <w:lang w:val="ro-RO"/>
          </w:rPr>
          <w:t>Capitolul I. Contractul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_Toc151120037 \h </w:instrText>
        </w:r>
        <w:r w:rsidR="00BA269A" w:rsidRPr="00990A94">
          <w:rPr>
            <w:noProof/>
            <w:webHidden/>
          </w:rPr>
        </w:r>
        <w:r w:rsidR="00BA269A" w:rsidRPr="00990A94">
          <w:rPr>
            <w:noProof/>
            <w:webHidden/>
          </w:rPr>
          <w:fldChar w:fldCharType="separate"/>
        </w:r>
        <w:r w:rsidR="00BA269A" w:rsidRPr="00990A94">
          <w:rPr>
            <w:noProof/>
            <w:webHidden/>
          </w:rPr>
          <w:t>82</w:t>
        </w:r>
        <w:r w:rsidR="00BA269A" w:rsidRPr="00990A94">
          <w:rPr>
            <w:noProof/>
            <w:webHidden/>
          </w:rPr>
          <w:fldChar w:fldCharType="end"/>
        </w:r>
      </w:hyperlink>
    </w:p>
    <w:p w14:paraId="79B55805" w14:textId="747E7B3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8" w:history="1">
        <w:r w:rsidR="00BA269A" w:rsidRPr="00990A94">
          <w:rPr>
            <w:rStyle w:val="Hyperlink"/>
            <w:noProof/>
          </w:rPr>
          <w:t>Art. 220.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_Toc151120038 \h </w:instrText>
        </w:r>
        <w:r w:rsidR="00BA269A" w:rsidRPr="00990A94">
          <w:rPr>
            <w:noProof/>
            <w:webHidden/>
          </w:rPr>
        </w:r>
        <w:r w:rsidR="00BA269A" w:rsidRPr="00990A94">
          <w:rPr>
            <w:noProof/>
            <w:webHidden/>
          </w:rPr>
          <w:fldChar w:fldCharType="separate"/>
        </w:r>
        <w:r w:rsidR="00BA269A" w:rsidRPr="00990A94">
          <w:rPr>
            <w:noProof/>
            <w:webHidden/>
          </w:rPr>
          <w:t>82</w:t>
        </w:r>
        <w:r w:rsidR="00BA269A" w:rsidRPr="00990A94">
          <w:rPr>
            <w:noProof/>
            <w:webHidden/>
          </w:rPr>
          <w:fldChar w:fldCharType="end"/>
        </w:r>
      </w:hyperlink>
    </w:p>
    <w:p w14:paraId="3CFEBF96" w14:textId="4D33A1E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39" w:history="1">
        <w:r w:rsidR="00BA269A" w:rsidRPr="00990A94">
          <w:rPr>
            <w:rStyle w:val="Hyperlink"/>
            <w:noProof/>
          </w:rPr>
          <w:t>Art. 221. Calificarea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_Toc151120039 \h </w:instrText>
        </w:r>
        <w:r w:rsidR="00BA269A" w:rsidRPr="00990A94">
          <w:rPr>
            <w:noProof/>
            <w:webHidden/>
          </w:rPr>
        </w:r>
        <w:r w:rsidR="00BA269A" w:rsidRPr="00990A94">
          <w:rPr>
            <w:noProof/>
            <w:webHidden/>
          </w:rPr>
          <w:fldChar w:fldCharType="separate"/>
        </w:r>
        <w:r w:rsidR="00BA269A" w:rsidRPr="00990A94">
          <w:rPr>
            <w:noProof/>
            <w:webHidden/>
          </w:rPr>
          <w:t>82</w:t>
        </w:r>
        <w:r w:rsidR="00BA269A" w:rsidRPr="00990A94">
          <w:rPr>
            <w:noProof/>
            <w:webHidden/>
          </w:rPr>
          <w:fldChar w:fldCharType="end"/>
        </w:r>
      </w:hyperlink>
    </w:p>
    <w:p w14:paraId="1408BC6E" w14:textId="01C881D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0" w:history="1">
        <w:r w:rsidR="00BA269A" w:rsidRPr="00990A94">
          <w:rPr>
            <w:rStyle w:val="Hyperlink"/>
            <w:noProof/>
          </w:rPr>
          <w:t>Art. 222. Categorii de contracte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_Toc151120040 \h </w:instrText>
        </w:r>
        <w:r w:rsidR="00BA269A" w:rsidRPr="00990A94">
          <w:rPr>
            <w:noProof/>
            <w:webHidden/>
          </w:rPr>
        </w:r>
        <w:r w:rsidR="00BA269A" w:rsidRPr="00990A94">
          <w:rPr>
            <w:noProof/>
            <w:webHidden/>
          </w:rPr>
          <w:fldChar w:fldCharType="separate"/>
        </w:r>
        <w:r w:rsidR="00BA269A" w:rsidRPr="00990A94">
          <w:rPr>
            <w:noProof/>
            <w:webHidden/>
          </w:rPr>
          <w:t>82</w:t>
        </w:r>
        <w:r w:rsidR="00BA269A" w:rsidRPr="00990A94">
          <w:rPr>
            <w:noProof/>
            <w:webHidden/>
          </w:rPr>
          <w:fldChar w:fldCharType="end"/>
        </w:r>
      </w:hyperlink>
    </w:p>
    <w:p w14:paraId="2E3180C2" w14:textId="6BB8756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1" w:history="1">
        <w:r w:rsidR="00BA269A" w:rsidRPr="00990A94">
          <w:rPr>
            <w:rStyle w:val="Hyperlink"/>
            <w:noProof/>
          </w:rPr>
          <w:t>Art. 223. Atribuirea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_Toc151120041 \h </w:instrText>
        </w:r>
        <w:r w:rsidR="00BA269A" w:rsidRPr="00990A94">
          <w:rPr>
            <w:noProof/>
            <w:webHidden/>
          </w:rPr>
        </w:r>
        <w:r w:rsidR="00BA269A" w:rsidRPr="00990A94">
          <w:rPr>
            <w:noProof/>
            <w:webHidden/>
          </w:rPr>
          <w:fldChar w:fldCharType="separate"/>
        </w:r>
        <w:r w:rsidR="00BA269A" w:rsidRPr="00990A94">
          <w:rPr>
            <w:noProof/>
            <w:webHidden/>
          </w:rPr>
          <w:t>83</w:t>
        </w:r>
        <w:r w:rsidR="00BA269A" w:rsidRPr="00990A94">
          <w:rPr>
            <w:noProof/>
            <w:webHidden/>
          </w:rPr>
          <w:fldChar w:fldCharType="end"/>
        </w:r>
      </w:hyperlink>
    </w:p>
    <w:p w14:paraId="3C25602E" w14:textId="4D1EC9D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2" w:history="1">
        <w:r w:rsidR="00BA269A" w:rsidRPr="00990A94">
          <w:rPr>
            <w:rStyle w:val="Hyperlink"/>
            <w:noProof/>
          </w:rPr>
          <w:t>Art. 224. Anularea procedurii de atribuire a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_Toc151120042 \h </w:instrText>
        </w:r>
        <w:r w:rsidR="00BA269A" w:rsidRPr="00990A94">
          <w:rPr>
            <w:noProof/>
            <w:webHidden/>
          </w:rPr>
        </w:r>
        <w:r w:rsidR="00BA269A" w:rsidRPr="00990A94">
          <w:rPr>
            <w:noProof/>
            <w:webHidden/>
          </w:rPr>
          <w:fldChar w:fldCharType="separate"/>
        </w:r>
        <w:r w:rsidR="00BA269A" w:rsidRPr="00990A94">
          <w:rPr>
            <w:noProof/>
            <w:webHidden/>
          </w:rPr>
          <w:t>84</w:t>
        </w:r>
        <w:r w:rsidR="00BA269A" w:rsidRPr="00990A94">
          <w:rPr>
            <w:noProof/>
            <w:webHidden/>
          </w:rPr>
          <w:fldChar w:fldCharType="end"/>
        </w:r>
      </w:hyperlink>
    </w:p>
    <w:p w14:paraId="00E7860D" w14:textId="4AF8751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3" w:history="1">
        <w:r w:rsidR="00BA269A" w:rsidRPr="00990A94">
          <w:rPr>
            <w:rStyle w:val="Hyperlink"/>
            <w:noProof/>
          </w:rPr>
          <w:t>Art. 225. Încheierea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_Toc151120043 \h </w:instrText>
        </w:r>
        <w:r w:rsidR="00BA269A" w:rsidRPr="00990A94">
          <w:rPr>
            <w:noProof/>
            <w:webHidden/>
          </w:rPr>
        </w:r>
        <w:r w:rsidR="00BA269A" w:rsidRPr="00990A94">
          <w:rPr>
            <w:noProof/>
            <w:webHidden/>
          </w:rPr>
          <w:fldChar w:fldCharType="separate"/>
        </w:r>
        <w:r w:rsidR="00BA269A" w:rsidRPr="00990A94">
          <w:rPr>
            <w:noProof/>
            <w:webHidden/>
          </w:rPr>
          <w:t>84</w:t>
        </w:r>
        <w:r w:rsidR="00BA269A" w:rsidRPr="00990A94">
          <w:rPr>
            <w:noProof/>
            <w:webHidden/>
          </w:rPr>
          <w:fldChar w:fldCharType="end"/>
        </w:r>
      </w:hyperlink>
    </w:p>
    <w:p w14:paraId="4D0E632F" w14:textId="65D5DE4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4" w:history="1">
        <w:r w:rsidR="00BA269A" w:rsidRPr="00990A94">
          <w:rPr>
            <w:rStyle w:val="Hyperlink"/>
            <w:noProof/>
          </w:rPr>
          <w:t>Art. 226. Drepturile și obligațiile autorității contractante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_Toc151120044 \h </w:instrText>
        </w:r>
        <w:r w:rsidR="00BA269A" w:rsidRPr="00990A94">
          <w:rPr>
            <w:noProof/>
            <w:webHidden/>
          </w:rPr>
        </w:r>
        <w:r w:rsidR="00BA269A" w:rsidRPr="00990A94">
          <w:rPr>
            <w:noProof/>
            <w:webHidden/>
          </w:rPr>
          <w:fldChar w:fldCharType="separate"/>
        </w:r>
        <w:r w:rsidR="00BA269A" w:rsidRPr="00990A94">
          <w:rPr>
            <w:noProof/>
            <w:webHidden/>
          </w:rPr>
          <w:t>85</w:t>
        </w:r>
        <w:r w:rsidR="00BA269A" w:rsidRPr="00990A94">
          <w:rPr>
            <w:noProof/>
            <w:webHidden/>
          </w:rPr>
          <w:fldChar w:fldCharType="end"/>
        </w:r>
      </w:hyperlink>
    </w:p>
    <w:p w14:paraId="3BFFE056" w14:textId="052FF16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5" w:history="1">
        <w:r w:rsidR="00BA269A" w:rsidRPr="00990A94">
          <w:rPr>
            <w:rStyle w:val="Hyperlink"/>
            <w:noProof/>
          </w:rPr>
          <w:t>Art. 227. Drepturile și obligațiile contractantului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_Toc151120045 \h </w:instrText>
        </w:r>
        <w:r w:rsidR="00BA269A" w:rsidRPr="00990A94">
          <w:rPr>
            <w:noProof/>
            <w:webHidden/>
          </w:rPr>
        </w:r>
        <w:r w:rsidR="00BA269A" w:rsidRPr="00990A94">
          <w:rPr>
            <w:noProof/>
            <w:webHidden/>
          </w:rPr>
          <w:fldChar w:fldCharType="separate"/>
        </w:r>
        <w:r w:rsidR="00BA269A" w:rsidRPr="00990A94">
          <w:rPr>
            <w:noProof/>
            <w:webHidden/>
          </w:rPr>
          <w:t>85</w:t>
        </w:r>
        <w:r w:rsidR="00BA269A" w:rsidRPr="00990A94">
          <w:rPr>
            <w:noProof/>
            <w:webHidden/>
          </w:rPr>
          <w:fldChar w:fldCharType="end"/>
        </w:r>
      </w:hyperlink>
    </w:p>
    <w:p w14:paraId="624E1583" w14:textId="1E37C18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6" w:history="1">
        <w:r w:rsidR="00BA269A" w:rsidRPr="00990A94">
          <w:rPr>
            <w:rStyle w:val="Hyperlink"/>
            <w:noProof/>
          </w:rPr>
          <w:t>Art. 228. Modificarea unilaterală a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_Toc151120046 \h </w:instrText>
        </w:r>
        <w:r w:rsidR="00BA269A" w:rsidRPr="00990A94">
          <w:rPr>
            <w:noProof/>
            <w:webHidden/>
          </w:rPr>
        </w:r>
        <w:r w:rsidR="00BA269A" w:rsidRPr="00990A94">
          <w:rPr>
            <w:noProof/>
            <w:webHidden/>
          </w:rPr>
          <w:fldChar w:fldCharType="separate"/>
        </w:r>
        <w:r w:rsidR="00BA269A" w:rsidRPr="00990A94">
          <w:rPr>
            <w:noProof/>
            <w:webHidden/>
          </w:rPr>
          <w:t>86</w:t>
        </w:r>
        <w:r w:rsidR="00BA269A" w:rsidRPr="00990A94">
          <w:rPr>
            <w:noProof/>
            <w:webHidden/>
          </w:rPr>
          <w:fldChar w:fldCharType="end"/>
        </w:r>
      </w:hyperlink>
    </w:p>
    <w:p w14:paraId="689C2D5C" w14:textId="0EB85D4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7" w:history="1">
        <w:r w:rsidR="00BA269A" w:rsidRPr="00990A94">
          <w:rPr>
            <w:rStyle w:val="Hyperlink"/>
            <w:noProof/>
          </w:rPr>
          <w:t>Art. 229. Alte modificări ale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_Toc151120047 \h </w:instrText>
        </w:r>
        <w:r w:rsidR="00BA269A" w:rsidRPr="00990A94">
          <w:rPr>
            <w:noProof/>
            <w:webHidden/>
          </w:rPr>
        </w:r>
        <w:r w:rsidR="00BA269A" w:rsidRPr="00990A94">
          <w:rPr>
            <w:noProof/>
            <w:webHidden/>
          </w:rPr>
          <w:fldChar w:fldCharType="separate"/>
        </w:r>
        <w:r w:rsidR="00BA269A" w:rsidRPr="00990A94">
          <w:rPr>
            <w:noProof/>
            <w:webHidden/>
          </w:rPr>
          <w:t>86</w:t>
        </w:r>
        <w:r w:rsidR="00BA269A" w:rsidRPr="00990A94">
          <w:rPr>
            <w:noProof/>
            <w:webHidden/>
          </w:rPr>
          <w:fldChar w:fldCharType="end"/>
        </w:r>
      </w:hyperlink>
    </w:p>
    <w:p w14:paraId="4A851C68" w14:textId="083F6D9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8" w:history="1">
        <w:r w:rsidR="00BA269A" w:rsidRPr="00990A94">
          <w:rPr>
            <w:rStyle w:val="Hyperlink"/>
            <w:noProof/>
          </w:rPr>
          <w:t>Art. 230. Cesiunea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_Toc151120048 \h </w:instrText>
        </w:r>
        <w:r w:rsidR="00BA269A" w:rsidRPr="00990A94">
          <w:rPr>
            <w:noProof/>
            <w:webHidden/>
          </w:rPr>
        </w:r>
        <w:r w:rsidR="00BA269A" w:rsidRPr="00990A94">
          <w:rPr>
            <w:noProof/>
            <w:webHidden/>
          </w:rPr>
          <w:fldChar w:fldCharType="separate"/>
        </w:r>
        <w:r w:rsidR="00BA269A" w:rsidRPr="00990A94">
          <w:rPr>
            <w:noProof/>
            <w:webHidden/>
          </w:rPr>
          <w:t>87</w:t>
        </w:r>
        <w:r w:rsidR="00BA269A" w:rsidRPr="00990A94">
          <w:rPr>
            <w:noProof/>
            <w:webHidden/>
          </w:rPr>
          <w:fldChar w:fldCharType="end"/>
        </w:r>
      </w:hyperlink>
    </w:p>
    <w:p w14:paraId="6F9F9087" w14:textId="734DC88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49" w:history="1">
        <w:r w:rsidR="00BA269A" w:rsidRPr="00990A94">
          <w:rPr>
            <w:rStyle w:val="Hyperlink"/>
            <w:noProof/>
          </w:rPr>
          <w:t>Art. 231. Încetarea contractului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_Toc151120049 \h </w:instrText>
        </w:r>
        <w:r w:rsidR="00BA269A" w:rsidRPr="00990A94">
          <w:rPr>
            <w:noProof/>
            <w:webHidden/>
          </w:rPr>
        </w:r>
        <w:r w:rsidR="00BA269A" w:rsidRPr="00990A94">
          <w:rPr>
            <w:noProof/>
            <w:webHidden/>
          </w:rPr>
          <w:fldChar w:fldCharType="separate"/>
        </w:r>
        <w:r w:rsidR="00BA269A" w:rsidRPr="00990A94">
          <w:rPr>
            <w:noProof/>
            <w:webHidden/>
          </w:rPr>
          <w:t>87</w:t>
        </w:r>
        <w:r w:rsidR="00BA269A" w:rsidRPr="00990A94">
          <w:rPr>
            <w:noProof/>
            <w:webHidden/>
          </w:rPr>
          <w:fldChar w:fldCharType="end"/>
        </w:r>
      </w:hyperlink>
    </w:p>
    <w:p w14:paraId="57788793" w14:textId="7A50DED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50" w:history="1">
        <w:r w:rsidR="00BA269A" w:rsidRPr="00990A94">
          <w:rPr>
            <w:rStyle w:val="Hyperlink"/>
            <w:noProof/>
          </w:rPr>
          <w:t>Art. 232. Evidența informațiilor cu privire la atribuirea și derularea contractelor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_Toc151120050 \h </w:instrText>
        </w:r>
        <w:r w:rsidR="00BA269A" w:rsidRPr="00990A94">
          <w:rPr>
            <w:noProof/>
            <w:webHidden/>
          </w:rPr>
        </w:r>
        <w:r w:rsidR="00BA269A" w:rsidRPr="00990A94">
          <w:rPr>
            <w:noProof/>
            <w:webHidden/>
          </w:rPr>
          <w:fldChar w:fldCharType="separate"/>
        </w:r>
        <w:r w:rsidR="00BA269A" w:rsidRPr="00990A94">
          <w:rPr>
            <w:noProof/>
            <w:webHidden/>
          </w:rPr>
          <w:t>88</w:t>
        </w:r>
        <w:r w:rsidR="00BA269A" w:rsidRPr="00990A94">
          <w:rPr>
            <w:noProof/>
            <w:webHidden/>
          </w:rPr>
          <w:fldChar w:fldCharType="end"/>
        </w:r>
      </w:hyperlink>
    </w:p>
    <w:p w14:paraId="45F5E80C" w14:textId="4F7DA2B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51" w:history="1">
        <w:r w:rsidR="00BA269A" w:rsidRPr="00990A94">
          <w:rPr>
            <w:rStyle w:val="Hyperlink"/>
            <w:noProof/>
          </w:rPr>
          <w:t>Art. 233. Sancțiuni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_Toc151120051 \h </w:instrText>
        </w:r>
        <w:r w:rsidR="00BA269A" w:rsidRPr="00990A94">
          <w:rPr>
            <w:noProof/>
            <w:webHidden/>
          </w:rPr>
        </w:r>
        <w:r w:rsidR="00BA269A" w:rsidRPr="00990A94">
          <w:rPr>
            <w:noProof/>
            <w:webHidden/>
          </w:rPr>
          <w:fldChar w:fldCharType="separate"/>
        </w:r>
        <w:r w:rsidR="00BA269A" w:rsidRPr="00990A94">
          <w:rPr>
            <w:noProof/>
            <w:webHidden/>
          </w:rPr>
          <w:t>89</w:t>
        </w:r>
        <w:r w:rsidR="00BA269A" w:rsidRPr="00990A94">
          <w:rPr>
            <w:noProof/>
            <w:webHidden/>
          </w:rPr>
          <w:fldChar w:fldCharType="end"/>
        </w:r>
      </w:hyperlink>
    </w:p>
    <w:p w14:paraId="05D3DF71" w14:textId="277D970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52" w:history="1">
        <w:r w:rsidR="00BA269A" w:rsidRPr="00990A94">
          <w:rPr>
            <w:rStyle w:val="Hyperlink"/>
            <w:noProof/>
          </w:rPr>
          <w:t>Art. 234. Competența soluționării litigiilor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_Toc151120052 \h </w:instrText>
        </w:r>
        <w:r w:rsidR="00BA269A" w:rsidRPr="00990A94">
          <w:rPr>
            <w:noProof/>
            <w:webHidden/>
          </w:rPr>
        </w:r>
        <w:r w:rsidR="00BA269A" w:rsidRPr="00990A94">
          <w:rPr>
            <w:noProof/>
            <w:webHidden/>
          </w:rPr>
          <w:fldChar w:fldCharType="separate"/>
        </w:r>
        <w:r w:rsidR="00BA269A" w:rsidRPr="00990A94">
          <w:rPr>
            <w:noProof/>
            <w:webHidden/>
          </w:rPr>
          <w:t>89</w:t>
        </w:r>
        <w:r w:rsidR="00BA269A" w:rsidRPr="00990A94">
          <w:rPr>
            <w:noProof/>
            <w:webHidden/>
          </w:rPr>
          <w:fldChar w:fldCharType="end"/>
        </w:r>
      </w:hyperlink>
    </w:p>
    <w:p w14:paraId="2C2FA5AE" w14:textId="27A47F00" w:rsidR="00BA269A" w:rsidRPr="00990A94" w:rsidRDefault="00BD6E95">
      <w:pPr>
        <w:pStyle w:val="TOC2"/>
        <w:rPr>
          <w:rFonts w:asciiTheme="minorHAnsi" w:eastAsiaTheme="minorEastAsia" w:hAnsiTheme="minorHAnsi" w:cstheme="minorBidi"/>
          <w:b w:val="0"/>
          <w:bCs w:val="0"/>
          <w:noProof/>
          <w:lang w:val="ro-RO" w:eastAsia="ro-RO"/>
        </w:rPr>
      </w:pPr>
      <w:hyperlink w:anchor="_Toc151120053" w:history="1">
        <w:r w:rsidR="00BA269A" w:rsidRPr="00990A94">
          <w:rPr>
            <w:rStyle w:val="Hyperlink"/>
            <w:noProof/>
            <w:lang w:val="fr-FR"/>
          </w:rPr>
          <w:t>Capitolul II Unele reguli specifice pentru contractele civile încheiate de autoritățile sau instituțiile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_Toc151120053 \h </w:instrText>
        </w:r>
        <w:r w:rsidR="00BA269A" w:rsidRPr="00990A94">
          <w:rPr>
            <w:noProof/>
            <w:webHidden/>
          </w:rPr>
        </w:r>
        <w:r w:rsidR="00BA269A" w:rsidRPr="00990A94">
          <w:rPr>
            <w:noProof/>
            <w:webHidden/>
          </w:rPr>
          <w:fldChar w:fldCharType="separate"/>
        </w:r>
        <w:r w:rsidR="00BA269A" w:rsidRPr="00990A94">
          <w:rPr>
            <w:noProof/>
            <w:webHidden/>
          </w:rPr>
          <w:t>89</w:t>
        </w:r>
        <w:r w:rsidR="00BA269A" w:rsidRPr="00990A94">
          <w:rPr>
            <w:noProof/>
            <w:webHidden/>
          </w:rPr>
          <w:fldChar w:fldCharType="end"/>
        </w:r>
      </w:hyperlink>
    </w:p>
    <w:p w14:paraId="3AF3BD75" w14:textId="5BE7885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54" w:history="1">
        <w:r w:rsidR="00BA269A" w:rsidRPr="00990A94">
          <w:rPr>
            <w:rStyle w:val="Hyperlink"/>
            <w:noProof/>
          </w:rPr>
          <w:t>Art. 235. Definiție și regim juridic aplicabil contractului civil încheiat de o autoritate sau instituție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_Toc151120054 \h </w:instrText>
        </w:r>
        <w:r w:rsidR="00BA269A" w:rsidRPr="00990A94">
          <w:rPr>
            <w:noProof/>
            <w:webHidden/>
          </w:rPr>
        </w:r>
        <w:r w:rsidR="00BA269A" w:rsidRPr="00990A94">
          <w:rPr>
            <w:noProof/>
            <w:webHidden/>
          </w:rPr>
          <w:fldChar w:fldCharType="separate"/>
        </w:r>
        <w:r w:rsidR="00BA269A" w:rsidRPr="00990A94">
          <w:rPr>
            <w:noProof/>
            <w:webHidden/>
          </w:rPr>
          <w:t>89</w:t>
        </w:r>
        <w:r w:rsidR="00BA269A" w:rsidRPr="00990A94">
          <w:rPr>
            <w:noProof/>
            <w:webHidden/>
          </w:rPr>
          <w:fldChar w:fldCharType="end"/>
        </w:r>
      </w:hyperlink>
    </w:p>
    <w:p w14:paraId="33B802A7" w14:textId="27924F0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55" w:history="1">
        <w:r w:rsidR="00BA269A" w:rsidRPr="00990A94">
          <w:rPr>
            <w:rStyle w:val="Hyperlink"/>
            <w:noProof/>
          </w:rPr>
          <w:t>Art. 236. Unele reguli specifice cu privire la atribuirea contractului civil încheiat de o autoritate publică sau instituție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_Toc151120055 \h </w:instrText>
        </w:r>
        <w:r w:rsidR="00BA269A" w:rsidRPr="00990A94">
          <w:rPr>
            <w:noProof/>
            <w:webHidden/>
          </w:rPr>
        </w:r>
        <w:r w:rsidR="00BA269A" w:rsidRPr="00990A94">
          <w:rPr>
            <w:noProof/>
            <w:webHidden/>
          </w:rPr>
          <w:fldChar w:fldCharType="separate"/>
        </w:r>
        <w:r w:rsidR="00BA269A" w:rsidRPr="00990A94">
          <w:rPr>
            <w:noProof/>
            <w:webHidden/>
          </w:rPr>
          <w:t>90</w:t>
        </w:r>
        <w:r w:rsidR="00BA269A" w:rsidRPr="00990A94">
          <w:rPr>
            <w:noProof/>
            <w:webHidden/>
          </w:rPr>
          <w:fldChar w:fldCharType="end"/>
        </w:r>
      </w:hyperlink>
    </w:p>
    <w:p w14:paraId="354A8FA5" w14:textId="0156D65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56" w:history="1">
        <w:r w:rsidR="00BA269A" w:rsidRPr="00990A94">
          <w:rPr>
            <w:rStyle w:val="Hyperlink"/>
            <w:noProof/>
          </w:rPr>
          <w:t>Art. 237. Competența soluționării litigiilor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_Toc151120056 \h </w:instrText>
        </w:r>
        <w:r w:rsidR="00BA269A" w:rsidRPr="00990A94">
          <w:rPr>
            <w:noProof/>
            <w:webHidden/>
          </w:rPr>
        </w:r>
        <w:r w:rsidR="00BA269A" w:rsidRPr="00990A94">
          <w:rPr>
            <w:noProof/>
            <w:webHidden/>
          </w:rPr>
          <w:fldChar w:fldCharType="separate"/>
        </w:r>
        <w:r w:rsidR="00BA269A" w:rsidRPr="00990A94">
          <w:rPr>
            <w:noProof/>
            <w:webHidden/>
          </w:rPr>
          <w:t>91</w:t>
        </w:r>
        <w:r w:rsidR="00BA269A" w:rsidRPr="00990A94">
          <w:rPr>
            <w:noProof/>
            <w:webHidden/>
          </w:rPr>
          <w:fldChar w:fldCharType="end"/>
        </w:r>
      </w:hyperlink>
    </w:p>
    <w:p w14:paraId="087571A8" w14:textId="253CA860"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057" w:history="1">
        <w:r w:rsidR="00BA269A" w:rsidRPr="00990A94">
          <w:rPr>
            <w:rStyle w:val="Hyperlink"/>
            <w:noProof/>
            <w:lang w:val="fr-FR"/>
          </w:rPr>
          <w:t>TITLUL VI CĂI DE ATAC PE CALE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_Toc151120057 \h </w:instrText>
        </w:r>
        <w:r w:rsidR="00BA269A" w:rsidRPr="00990A94">
          <w:rPr>
            <w:noProof/>
            <w:webHidden/>
          </w:rPr>
        </w:r>
        <w:r w:rsidR="00BA269A" w:rsidRPr="00990A94">
          <w:rPr>
            <w:noProof/>
            <w:webHidden/>
          </w:rPr>
          <w:fldChar w:fldCharType="separate"/>
        </w:r>
        <w:r w:rsidR="00BA269A" w:rsidRPr="00990A94">
          <w:rPr>
            <w:noProof/>
            <w:webHidden/>
          </w:rPr>
          <w:t>92</w:t>
        </w:r>
        <w:r w:rsidR="00BA269A" w:rsidRPr="00990A94">
          <w:rPr>
            <w:noProof/>
            <w:webHidden/>
          </w:rPr>
          <w:fldChar w:fldCharType="end"/>
        </w:r>
      </w:hyperlink>
    </w:p>
    <w:p w14:paraId="1C95DCCD" w14:textId="5A4DCB4A" w:rsidR="00BA269A" w:rsidRPr="00990A94" w:rsidRDefault="00BD6E95">
      <w:pPr>
        <w:pStyle w:val="TOC2"/>
        <w:rPr>
          <w:rFonts w:asciiTheme="minorHAnsi" w:eastAsiaTheme="minorEastAsia" w:hAnsiTheme="minorHAnsi" w:cstheme="minorBidi"/>
          <w:b w:val="0"/>
          <w:bCs w:val="0"/>
          <w:noProof/>
          <w:lang w:val="ro-RO" w:eastAsia="ro-RO"/>
        </w:rPr>
      </w:pPr>
      <w:hyperlink w:anchor="_Toc151120058" w:history="1">
        <w:r w:rsidR="00BA269A" w:rsidRPr="00990A94">
          <w:rPr>
            <w:rStyle w:val="Hyperlink"/>
            <w:noProof/>
          </w:rPr>
          <w:t>Capitolul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_Toc151120058 \h </w:instrText>
        </w:r>
        <w:r w:rsidR="00BA269A" w:rsidRPr="00990A94">
          <w:rPr>
            <w:noProof/>
            <w:webHidden/>
          </w:rPr>
        </w:r>
        <w:r w:rsidR="00BA269A" w:rsidRPr="00990A94">
          <w:rPr>
            <w:noProof/>
            <w:webHidden/>
          </w:rPr>
          <w:fldChar w:fldCharType="separate"/>
        </w:r>
        <w:r w:rsidR="00BA269A" w:rsidRPr="00990A94">
          <w:rPr>
            <w:noProof/>
            <w:webHidden/>
          </w:rPr>
          <w:t>92</w:t>
        </w:r>
        <w:r w:rsidR="00BA269A" w:rsidRPr="00990A94">
          <w:rPr>
            <w:noProof/>
            <w:webHidden/>
          </w:rPr>
          <w:fldChar w:fldCharType="end"/>
        </w:r>
      </w:hyperlink>
    </w:p>
    <w:p w14:paraId="3C4462BD" w14:textId="437271D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59" w:history="1">
        <w:r w:rsidR="00BA269A" w:rsidRPr="00990A94">
          <w:rPr>
            <w:rStyle w:val="Hyperlink"/>
            <w:noProof/>
          </w:rPr>
          <w:t>Art. 238. Plângerea prealabilă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_Toc151120059 \h </w:instrText>
        </w:r>
        <w:r w:rsidR="00BA269A" w:rsidRPr="00990A94">
          <w:rPr>
            <w:noProof/>
            <w:webHidden/>
          </w:rPr>
        </w:r>
        <w:r w:rsidR="00BA269A" w:rsidRPr="00990A94">
          <w:rPr>
            <w:noProof/>
            <w:webHidden/>
          </w:rPr>
          <w:fldChar w:fldCharType="separate"/>
        </w:r>
        <w:r w:rsidR="00BA269A" w:rsidRPr="00990A94">
          <w:rPr>
            <w:noProof/>
            <w:webHidden/>
          </w:rPr>
          <w:t>92</w:t>
        </w:r>
        <w:r w:rsidR="00BA269A" w:rsidRPr="00990A94">
          <w:rPr>
            <w:noProof/>
            <w:webHidden/>
          </w:rPr>
          <w:fldChar w:fldCharType="end"/>
        </w:r>
      </w:hyperlink>
    </w:p>
    <w:p w14:paraId="268CC454" w14:textId="50B97A6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60" w:history="1">
        <w:r w:rsidR="00BA269A" w:rsidRPr="00990A94">
          <w:rPr>
            <w:rStyle w:val="Hyperlink"/>
            <w:noProof/>
          </w:rPr>
          <w:t>Art. 239. Mijloace procedurale de soluționare a plângerii prealabile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_Toc151120060 \h </w:instrText>
        </w:r>
        <w:r w:rsidR="00BA269A" w:rsidRPr="00990A94">
          <w:rPr>
            <w:noProof/>
            <w:webHidden/>
          </w:rPr>
        </w:r>
        <w:r w:rsidR="00BA269A" w:rsidRPr="00990A94">
          <w:rPr>
            <w:noProof/>
            <w:webHidden/>
          </w:rPr>
          <w:fldChar w:fldCharType="separate"/>
        </w:r>
        <w:r w:rsidR="00BA269A" w:rsidRPr="00990A94">
          <w:rPr>
            <w:noProof/>
            <w:webHidden/>
          </w:rPr>
          <w:t>92</w:t>
        </w:r>
        <w:r w:rsidR="00BA269A" w:rsidRPr="00990A94">
          <w:rPr>
            <w:noProof/>
            <w:webHidden/>
          </w:rPr>
          <w:fldChar w:fldCharType="end"/>
        </w:r>
      </w:hyperlink>
    </w:p>
    <w:p w14:paraId="015491ED" w14:textId="7E80736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61" w:history="1">
        <w:r w:rsidR="00BA269A" w:rsidRPr="00990A94">
          <w:rPr>
            <w:rStyle w:val="Hyperlink"/>
            <w:noProof/>
          </w:rPr>
          <w:t>Art. 240. Excepții de la caracterul obligatoriu al plângerii prealabile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_Toc151120061 \h </w:instrText>
        </w:r>
        <w:r w:rsidR="00BA269A" w:rsidRPr="00990A94">
          <w:rPr>
            <w:noProof/>
            <w:webHidden/>
          </w:rPr>
        </w:r>
        <w:r w:rsidR="00BA269A" w:rsidRPr="00990A94">
          <w:rPr>
            <w:noProof/>
            <w:webHidden/>
          </w:rPr>
          <w:fldChar w:fldCharType="separate"/>
        </w:r>
        <w:r w:rsidR="00BA269A" w:rsidRPr="00990A94">
          <w:rPr>
            <w:noProof/>
            <w:webHidden/>
          </w:rPr>
          <w:t>92</w:t>
        </w:r>
        <w:r w:rsidR="00BA269A" w:rsidRPr="00990A94">
          <w:rPr>
            <w:noProof/>
            <w:webHidden/>
          </w:rPr>
          <w:fldChar w:fldCharType="end"/>
        </w:r>
      </w:hyperlink>
    </w:p>
    <w:p w14:paraId="246EE88C" w14:textId="75AFEB27" w:rsidR="00BA269A" w:rsidRPr="00990A94" w:rsidRDefault="00BD6E95">
      <w:pPr>
        <w:pStyle w:val="TOC2"/>
        <w:rPr>
          <w:rFonts w:asciiTheme="minorHAnsi" w:eastAsiaTheme="minorEastAsia" w:hAnsiTheme="minorHAnsi" w:cstheme="minorBidi"/>
          <w:b w:val="0"/>
          <w:bCs w:val="0"/>
          <w:noProof/>
          <w:lang w:val="ro-RO" w:eastAsia="ro-RO"/>
        </w:rPr>
      </w:pPr>
      <w:hyperlink w:anchor="_Toc151120062" w:history="1">
        <w:r w:rsidR="00BA269A" w:rsidRPr="00990A94">
          <w:rPr>
            <w:rStyle w:val="Hyperlink"/>
            <w:noProof/>
            <w:lang w:val="fr-FR"/>
          </w:rPr>
          <w:t>Capitolul II. Procedura recursului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_Toc151120062 \h </w:instrText>
        </w:r>
        <w:r w:rsidR="00BA269A" w:rsidRPr="00990A94">
          <w:rPr>
            <w:noProof/>
            <w:webHidden/>
          </w:rPr>
        </w:r>
        <w:r w:rsidR="00BA269A" w:rsidRPr="00990A94">
          <w:rPr>
            <w:noProof/>
            <w:webHidden/>
          </w:rPr>
          <w:fldChar w:fldCharType="separate"/>
        </w:r>
        <w:r w:rsidR="00BA269A" w:rsidRPr="00990A94">
          <w:rPr>
            <w:noProof/>
            <w:webHidden/>
          </w:rPr>
          <w:t>93</w:t>
        </w:r>
        <w:r w:rsidR="00BA269A" w:rsidRPr="00990A94">
          <w:rPr>
            <w:noProof/>
            <w:webHidden/>
          </w:rPr>
          <w:fldChar w:fldCharType="end"/>
        </w:r>
      </w:hyperlink>
    </w:p>
    <w:p w14:paraId="4DDC0638" w14:textId="1E310FE9" w:rsidR="00BA269A" w:rsidRPr="00990A94" w:rsidRDefault="00BD6E95">
      <w:pPr>
        <w:pStyle w:val="TOC2"/>
        <w:rPr>
          <w:rFonts w:asciiTheme="minorHAnsi" w:eastAsiaTheme="minorEastAsia" w:hAnsiTheme="minorHAnsi" w:cstheme="minorBidi"/>
          <w:b w:val="0"/>
          <w:bCs w:val="0"/>
          <w:noProof/>
          <w:lang w:val="ro-RO" w:eastAsia="ro-RO"/>
        </w:rPr>
      </w:pPr>
      <w:hyperlink w:anchor="_Toc151120063" w:history="1">
        <w:r w:rsidR="00BA269A" w:rsidRPr="00990A94">
          <w:rPr>
            <w:rStyle w:val="Hyperlink"/>
            <w:i/>
            <w:noProof/>
          </w:rPr>
          <w:t>Secțiunea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_Toc151120063 \h </w:instrText>
        </w:r>
        <w:r w:rsidR="00BA269A" w:rsidRPr="00990A94">
          <w:rPr>
            <w:noProof/>
            <w:webHidden/>
          </w:rPr>
        </w:r>
        <w:r w:rsidR="00BA269A" w:rsidRPr="00990A94">
          <w:rPr>
            <w:noProof/>
            <w:webHidden/>
          </w:rPr>
          <w:fldChar w:fldCharType="separate"/>
        </w:r>
        <w:r w:rsidR="00BA269A" w:rsidRPr="00990A94">
          <w:rPr>
            <w:noProof/>
            <w:webHidden/>
          </w:rPr>
          <w:t>93</w:t>
        </w:r>
        <w:r w:rsidR="00BA269A" w:rsidRPr="00990A94">
          <w:rPr>
            <w:noProof/>
            <w:webHidden/>
          </w:rPr>
          <w:fldChar w:fldCharType="end"/>
        </w:r>
      </w:hyperlink>
    </w:p>
    <w:p w14:paraId="0CE78300" w14:textId="7498392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64" w:history="1">
        <w:r w:rsidR="00BA269A" w:rsidRPr="00990A94">
          <w:rPr>
            <w:rStyle w:val="Hyperlink"/>
            <w:noProof/>
          </w:rPr>
          <w:t>Art. 241.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_Toc151120064 \h </w:instrText>
        </w:r>
        <w:r w:rsidR="00BA269A" w:rsidRPr="00990A94">
          <w:rPr>
            <w:noProof/>
            <w:webHidden/>
          </w:rPr>
        </w:r>
        <w:r w:rsidR="00BA269A" w:rsidRPr="00990A94">
          <w:rPr>
            <w:noProof/>
            <w:webHidden/>
          </w:rPr>
          <w:fldChar w:fldCharType="separate"/>
        </w:r>
        <w:r w:rsidR="00BA269A" w:rsidRPr="00990A94">
          <w:rPr>
            <w:noProof/>
            <w:webHidden/>
          </w:rPr>
          <w:t>93</w:t>
        </w:r>
        <w:r w:rsidR="00BA269A" w:rsidRPr="00990A94">
          <w:rPr>
            <w:noProof/>
            <w:webHidden/>
          </w:rPr>
          <w:fldChar w:fldCharType="end"/>
        </w:r>
      </w:hyperlink>
    </w:p>
    <w:p w14:paraId="28996155" w14:textId="3FAFCA7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65" w:history="1">
        <w:r w:rsidR="00BA269A" w:rsidRPr="00990A94">
          <w:rPr>
            <w:rStyle w:val="Hyperlink"/>
            <w:noProof/>
          </w:rPr>
          <w:t>Art. 242. Competența de soluționare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_Toc151120065 \h </w:instrText>
        </w:r>
        <w:r w:rsidR="00BA269A" w:rsidRPr="00990A94">
          <w:rPr>
            <w:noProof/>
            <w:webHidden/>
          </w:rPr>
        </w:r>
        <w:r w:rsidR="00BA269A" w:rsidRPr="00990A94">
          <w:rPr>
            <w:noProof/>
            <w:webHidden/>
          </w:rPr>
          <w:fldChar w:fldCharType="separate"/>
        </w:r>
        <w:r w:rsidR="00BA269A" w:rsidRPr="00990A94">
          <w:rPr>
            <w:noProof/>
            <w:webHidden/>
          </w:rPr>
          <w:t>93</w:t>
        </w:r>
        <w:r w:rsidR="00BA269A" w:rsidRPr="00990A94">
          <w:rPr>
            <w:noProof/>
            <w:webHidden/>
          </w:rPr>
          <w:fldChar w:fldCharType="end"/>
        </w:r>
      </w:hyperlink>
    </w:p>
    <w:p w14:paraId="1F37B48D" w14:textId="5618F75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66" w:history="1">
        <w:r w:rsidR="00BA269A" w:rsidRPr="00990A94">
          <w:rPr>
            <w:rStyle w:val="Hyperlink"/>
            <w:noProof/>
          </w:rPr>
          <w:t>Art. 243. Comunicarea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_Toc151120066 \h </w:instrText>
        </w:r>
        <w:r w:rsidR="00BA269A" w:rsidRPr="00990A94">
          <w:rPr>
            <w:noProof/>
            <w:webHidden/>
          </w:rPr>
        </w:r>
        <w:r w:rsidR="00BA269A" w:rsidRPr="00990A94">
          <w:rPr>
            <w:noProof/>
            <w:webHidden/>
          </w:rPr>
          <w:fldChar w:fldCharType="separate"/>
        </w:r>
        <w:r w:rsidR="00BA269A" w:rsidRPr="00990A94">
          <w:rPr>
            <w:noProof/>
            <w:webHidden/>
          </w:rPr>
          <w:t>94</w:t>
        </w:r>
        <w:r w:rsidR="00BA269A" w:rsidRPr="00990A94">
          <w:rPr>
            <w:noProof/>
            <w:webHidden/>
          </w:rPr>
          <w:fldChar w:fldCharType="end"/>
        </w:r>
      </w:hyperlink>
    </w:p>
    <w:p w14:paraId="37164151" w14:textId="1069A45A" w:rsidR="00BA269A" w:rsidRPr="00990A94" w:rsidRDefault="00BD6E95">
      <w:pPr>
        <w:pStyle w:val="TOC2"/>
        <w:rPr>
          <w:rFonts w:asciiTheme="minorHAnsi" w:eastAsiaTheme="minorEastAsia" w:hAnsiTheme="minorHAnsi" w:cstheme="minorBidi"/>
          <w:b w:val="0"/>
          <w:bCs w:val="0"/>
          <w:noProof/>
          <w:lang w:val="ro-RO" w:eastAsia="ro-RO"/>
        </w:rPr>
      </w:pPr>
      <w:hyperlink w:anchor="_Toc151120067" w:history="1">
        <w:r w:rsidR="00BA269A" w:rsidRPr="00990A94">
          <w:rPr>
            <w:rStyle w:val="Hyperlink"/>
            <w:i/>
            <w:noProof/>
          </w:rPr>
          <w:t>Secțiunea a II-a. Procedura recursului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_Toc151120067 \h </w:instrText>
        </w:r>
        <w:r w:rsidR="00BA269A" w:rsidRPr="00990A94">
          <w:rPr>
            <w:noProof/>
            <w:webHidden/>
          </w:rPr>
        </w:r>
        <w:r w:rsidR="00BA269A" w:rsidRPr="00990A94">
          <w:rPr>
            <w:noProof/>
            <w:webHidden/>
          </w:rPr>
          <w:fldChar w:fldCharType="separate"/>
        </w:r>
        <w:r w:rsidR="00BA269A" w:rsidRPr="00990A94">
          <w:rPr>
            <w:noProof/>
            <w:webHidden/>
          </w:rPr>
          <w:t>94</w:t>
        </w:r>
        <w:r w:rsidR="00BA269A" w:rsidRPr="00990A94">
          <w:rPr>
            <w:noProof/>
            <w:webHidden/>
          </w:rPr>
          <w:fldChar w:fldCharType="end"/>
        </w:r>
      </w:hyperlink>
    </w:p>
    <w:p w14:paraId="6BD48DD3" w14:textId="3E85B57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68" w:history="1">
        <w:r w:rsidR="00BA269A" w:rsidRPr="00990A94">
          <w:rPr>
            <w:rStyle w:val="Hyperlink"/>
            <w:noProof/>
          </w:rPr>
          <w:t>Art. 244. Etapele procedurii de soluționare a recursului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_Toc151120068 \h </w:instrText>
        </w:r>
        <w:r w:rsidR="00BA269A" w:rsidRPr="00990A94">
          <w:rPr>
            <w:noProof/>
            <w:webHidden/>
          </w:rPr>
        </w:r>
        <w:r w:rsidR="00BA269A" w:rsidRPr="00990A94">
          <w:rPr>
            <w:noProof/>
            <w:webHidden/>
          </w:rPr>
          <w:fldChar w:fldCharType="separate"/>
        </w:r>
        <w:r w:rsidR="00BA269A" w:rsidRPr="00990A94">
          <w:rPr>
            <w:noProof/>
            <w:webHidden/>
          </w:rPr>
          <w:t>94</w:t>
        </w:r>
        <w:r w:rsidR="00BA269A" w:rsidRPr="00990A94">
          <w:rPr>
            <w:noProof/>
            <w:webHidden/>
          </w:rPr>
          <w:fldChar w:fldCharType="end"/>
        </w:r>
      </w:hyperlink>
    </w:p>
    <w:p w14:paraId="5451C9D8" w14:textId="12EF6C6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69" w:history="1">
        <w:r w:rsidR="00BA269A" w:rsidRPr="00990A94">
          <w:rPr>
            <w:rStyle w:val="Hyperlink"/>
            <w:noProof/>
          </w:rPr>
          <w:t>Art. 245. Notificarea plângerii prealabile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_Toc151120069 \h </w:instrText>
        </w:r>
        <w:r w:rsidR="00BA269A" w:rsidRPr="00990A94">
          <w:rPr>
            <w:noProof/>
            <w:webHidden/>
          </w:rPr>
        </w:r>
        <w:r w:rsidR="00BA269A" w:rsidRPr="00990A94">
          <w:rPr>
            <w:noProof/>
            <w:webHidden/>
          </w:rPr>
          <w:fldChar w:fldCharType="separate"/>
        </w:r>
        <w:r w:rsidR="00BA269A" w:rsidRPr="00990A94">
          <w:rPr>
            <w:noProof/>
            <w:webHidden/>
          </w:rPr>
          <w:t>94</w:t>
        </w:r>
        <w:r w:rsidR="00BA269A" w:rsidRPr="00990A94">
          <w:rPr>
            <w:noProof/>
            <w:webHidden/>
          </w:rPr>
          <w:fldChar w:fldCharType="end"/>
        </w:r>
      </w:hyperlink>
    </w:p>
    <w:p w14:paraId="60B9366A" w14:textId="6623D22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0" w:history="1">
        <w:r w:rsidR="00BA269A" w:rsidRPr="00990A94">
          <w:rPr>
            <w:rStyle w:val="Hyperlink"/>
            <w:noProof/>
          </w:rPr>
          <w:t>Art. 248. Dialogul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_Toc151120070 \h </w:instrText>
        </w:r>
        <w:r w:rsidR="00BA269A" w:rsidRPr="00990A94">
          <w:rPr>
            <w:noProof/>
            <w:webHidden/>
          </w:rPr>
        </w:r>
        <w:r w:rsidR="00BA269A" w:rsidRPr="00990A94">
          <w:rPr>
            <w:noProof/>
            <w:webHidden/>
          </w:rPr>
          <w:fldChar w:fldCharType="separate"/>
        </w:r>
        <w:r w:rsidR="00BA269A" w:rsidRPr="00990A94">
          <w:rPr>
            <w:noProof/>
            <w:webHidden/>
          </w:rPr>
          <w:t>95</w:t>
        </w:r>
        <w:r w:rsidR="00BA269A" w:rsidRPr="00990A94">
          <w:rPr>
            <w:noProof/>
            <w:webHidden/>
          </w:rPr>
          <w:fldChar w:fldCharType="end"/>
        </w:r>
      </w:hyperlink>
    </w:p>
    <w:p w14:paraId="3C695D45" w14:textId="1C59593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1" w:history="1">
        <w:r w:rsidR="00BA269A" w:rsidRPr="00990A94">
          <w:rPr>
            <w:rStyle w:val="Hyperlink"/>
            <w:noProof/>
          </w:rPr>
          <w:t>Art. 249. Conținutul minimal al procesului verbal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_Toc151120071 \h </w:instrText>
        </w:r>
        <w:r w:rsidR="00BA269A" w:rsidRPr="00990A94">
          <w:rPr>
            <w:noProof/>
            <w:webHidden/>
          </w:rPr>
        </w:r>
        <w:r w:rsidR="00BA269A" w:rsidRPr="00990A94">
          <w:rPr>
            <w:noProof/>
            <w:webHidden/>
          </w:rPr>
          <w:fldChar w:fldCharType="separate"/>
        </w:r>
        <w:r w:rsidR="00BA269A" w:rsidRPr="00990A94">
          <w:rPr>
            <w:noProof/>
            <w:webHidden/>
          </w:rPr>
          <w:t>96</w:t>
        </w:r>
        <w:r w:rsidR="00BA269A" w:rsidRPr="00990A94">
          <w:rPr>
            <w:noProof/>
            <w:webHidden/>
          </w:rPr>
          <w:fldChar w:fldCharType="end"/>
        </w:r>
      </w:hyperlink>
    </w:p>
    <w:p w14:paraId="312BF4F6" w14:textId="61E8FDC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2" w:history="1">
        <w:r w:rsidR="00BA269A" w:rsidRPr="00990A94">
          <w:rPr>
            <w:rStyle w:val="Hyperlink"/>
            <w:noProof/>
          </w:rPr>
          <w:t>Art. 250. Efectele dialogului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_Toc151120072 \h </w:instrText>
        </w:r>
        <w:r w:rsidR="00BA269A" w:rsidRPr="00990A94">
          <w:rPr>
            <w:noProof/>
            <w:webHidden/>
          </w:rPr>
        </w:r>
        <w:r w:rsidR="00BA269A" w:rsidRPr="00990A94">
          <w:rPr>
            <w:noProof/>
            <w:webHidden/>
          </w:rPr>
          <w:fldChar w:fldCharType="separate"/>
        </w:r>
        <w:r w:rsidR="00BA269A" w:rsidRPr="00990A94">
          <w:rPr>
            <w:noProof/>
            <w:webHidden/>
          </w:rPr>
          <w:t>96</w:t>
        </w:r>
        <w:r w:rsidR="00BA269A" w:rsidRPr="00990A94">
          <w:rPr>
            <w:noProof/>
            <w:webHidden/>
          </w:rPr>
          <w:fldChar w:fldCharType="end"/>
        </w:r>
      </w:hyperlink>
    </w:p>
    <w:p w14:paraId="7E61537C" w14:textId="28E0552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3" w:history="1">
        <w:r w:rsidR="00BA269A" w:rsidRPr="00990A94">
          <w:rPr>
            <w:rStyle w:val="Hyperlink"/>
            <w:noProof/>
          </w:rPr>
          <w:t>Art. 251. Soluțiile dispuse de autoritatea emitentă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_Toc151120073 \h </w:instrText>
        </w:r>
        <w:r w:rsidR="00BA269A" w:rsidRPr="00990A94">
          <w:rPr>
            <w:noProof/>
            <w:webHidden/>
          </w:rPr>
        </w:r>
        <w:r w:rsidR="00BA269A" w:rsidRPr="00990A94">
          <w:rPr>
            <w:noProof/>
            <w:webHidden/>
          </w:rPr>
          <w:fldChar w:fldCharType="separate"/>
        </w:r>
        <w:r w:rsidR="00BA269A" w:rsidRPr="00990A94">
          <w:rPr>
            <w:noProof/>
            <w:webHidden/>
          </w:rPr>
          <w:t>96</w:t>
        </w:r>
        <w:r w:rsidR="00BA269A" w:rsidRPr="00990A94">
          <w:rPr>
            <w:noProof/>
            <w:webHidden/>
          </w:rPr>
          <w:fldChar w:fldCharType="end"/>
        </w:r>
      </w:hyperlink>
    </w:p>
    <w:p w14:paraId="76CCBF3E" w14:textId="2355DDB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4" w:history="1">
        <w:r w:rsidR="00BA269A" w:rsidRPr="00990A94">
          <w:rPr>
            <w:rStyle w:val="Hyperlink"/>
            <w:noProof/>
          </w:rPr>
          <w:t>Art. 252. Soluțiile dispuse de autoritatea ierarhic superioară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_Toc151120074 \h </w:instrText>
        </w:r>
        <w:r w:rsidR="00BA269A" w:rsidRPr="00990A94">
          <w:rPr>
            <w:noProof/>
            <w:webHidden/>
          </w:rPr>
        </w:r>
        <w:r w:rsidR="00BA269A" w:rsidRPr="00990A94">
          <w:rPr>
            <w:noProof/>
            <w:webHidden/>
          </w:rPr>
          <w:fldChar w:fldCharType="separate"/>
        </w:r>
        <w:r w:rsidR="00BA269A" w:rsidRPr="00990A94">
          <w:rPr>
            <w:noProof/>
            <w:webHidden/>
          </w:rPr>
          <w:t>97</w:t>
        </w:r>
        <w:r w:rsidR="00BA269A" w:rsidRPr="00990A94">
          <w:rPr>
            <w:noProof/>
            <w:webHidden/>
          </w:rPr>
          <w:fldChar w:fldCharType="end"/>
        </w:r>
      </w:hyperlink>
    </w:p>
    <w:p w14:paraId="27D1AFD3" w14:textId="3267FF6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5" w:history="1">
        <w:r w:rsidR="00BA269A" w:rsidRPr="00990A94">
          <w:rPr>
            <w:rStyle w:val="Hyperlink"/>
            <w:noProof/>
          </w:rPr>
          <w:t>Art. 253. Limitele de soluționare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_Toc151120075 \h </w:instrText>
        </w:r>
        <w:r w:rsidR="00BA269A" w:rsidRPr="00990A94">
          <w:rPr>
            <w:noProof/>
            <w:webHidden/>
          </w:rPr>
        </w:r>
        <w:r w:rsidR="00BA269A" w:rsidRPr="00990A94">
          <w:rPr>
            <w:noProof/>
            <w:webHidden/>
          </w:rPr>
          <w:fldChar w:fldCharType="separate"/>
        </w:r>
        <w:r w:rsidR="00BA269A" w:rsidRPr="00990A94">
          <w:rPr>
            <w:noProof/>
            <w:webHidden/>
          </w:rPr>
          <w:t>97</w:t>
        </w:r>
        <w:r w:rsidR="00BA269A" w:rsidRPr="00990A94">
          <w:rPr>
            <w:noProof/>
            <w:webHidden/>
          </w:rPr>
          <w:fldChar w:fldCharType="end"/>
        </w:r>
      </w:hyperlink>
    </w:p>
    <w:p w14:paraId="325306B2" w14:textId="281C2DF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6" w:history="1">
        <w:r w:rsidR="00BA269A" w:rsidRPr="00990A94">
          <w:rPr>
            <w:rStyle w:val="Hyperlink"/>
            <w:noProof/>
          </w:rPr>
          <w:t>Art. 254. Efectele asupra beneficiarilor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_Toc151120076 \h </w:instrText>
        </w:r>
        <w:r w:rsidR="00BA269A" w:rsidRPr="00990A94">
          <w:rPr>
            <w:noProof/>
            <w:webHidden/>
          </w:rPr>
        </w:r>
        <w:r w:rsidR="00BA269A" w:rsidRPr="00990A94">
          <w:rPr>
            <w:noProof/>
            <w:webHidden/>
          </w:rPr>
          <w:fldChar w:fldCharType="separate"/>
        </w:r>
        <w:r w:rsidR="00BA269A" w:rsidRPr="00990A94">
          <w:rPr>
            <w:noProof/>
            <w:webHidden/>
          </w:rPr>
          <w:t>98</w:t>
        </w:r>
        <w:r w:rsidR="00BA269A" w:rsidRPr="00990A94">
          <w:rPr>
            <w:noProof/>
            <w:webHidden/>
          </w:rPr>
          <w:fldChar w:fldCharType="end"/>
        </w:r>
      </w:hyperlink>
    </w:p>
    <w:p w14:paraId="3634BAB9" w14:textId="4E60EE4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77" w:history="1">
        <w:r w:rsidR="00BA269A" w:rsidRPr="00990A94">
          <w:rPr>
            <w:rStyle w:val="Hyperlink"/>
            <w:noProof/>
          </w:rPr>
          <w:t>Art. 255. Normele secundare de procedură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_Toc151120077 \h </w:instrText>
        </w:r>
        <w:r w:rsidR="00BA269A" w:rsidRPr="00990A94">
          <w:rPr>
            <w:noProof/>
            <w:webHidden/>
          </w:rPr>
        </w:r>
        <w:r w:rsidR="00BA269A" w:rsidRPr="00990A94">
          <w:rPr>
            <w:noProof/>
            <w:webHidden/>
          </w:rPr>
          <w:fldChar w:fldCharType="separate"/>
        </w:r>
        <w:r w:rsidR="00BA269A" w:rsidRPr="00990A94">
          <w:rPr>
            <w:noProof/>
            <w:webHidden/>
          </w:rPr>
          <w:t>98</w:t>
        </w:r>
        <w:r w:rsidR="00BA269A" w:rsidRPr="00990A94">
          <w:rPr>
            <w:noProof/>
            <w:webHidden/>
          </w:rPr>
          <w:fldChar w:fldCharType="end"/>
        </w:r>
      </w:hyperlink>
    </w:p>
    <w:p w14:paraId="1FEC1FCE" w14:textId="3FE2558A" w:rsidR="00BA269A" w:rsidRPr="00990A94" w:rsidRDefault="00BD6E95">
      <w:pPr>
        <w:pStyle w:val="TOC2"/>
        <w:rPr>
          <w:rFonts w:asciiTheme="minorHAnsi" w:eastAsiaTheme="minorEastAsia" w:hAnsiTheme="minorHAnsi" w:cstheme="minorBidi"/>
          <w:b w:val="0"/>
          <w:bCs w:val="0"/>
          <w:noProof/>
          <w:lang w:val="ro-RO" w:eastAsia="ro-RO"/>
        </w:rPr>
      </w:pPr>
      <w:hyperlink w:anchor="_Toc151120078" w:history="1">
        <w:r w:rsidR="00BA269A" w:rsidRPr="00990A94">
          <w:rPr>
            <w:rStyle w:val="Hyperlink"/>
            <w:noProof/>
            <w:lang w:val="ro-RO"/>
          </w:rPr>
          <w:t>Capitolul III. Concilierea în cadrul contractelor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_Toc151120078 \h </w:instrText>
        </w:r>
        <w:r w:rsidR="00BA269A" w:rsidRPr="00990A94">
          <w:rPr>
            <w:noProof/>
            <w:webHidden/>
          </w:rPr>
        </w:r>
        <w:r w:rsidR="00BA269A" w:rsidRPr="00990A94">
          <w:rPr>
            <w:noProof/>
            <w:webHidden/>
          </w:rPr>
          <w:fldChar w:fldCharType="separate"/>
        </w:r>
        <w:r w:rsidR="00BA269A" w:rsidRPr="00990A94">
          <w:rPr>
            <w:noProof/>
            <w:webHidden/>
          </w:rPr>
          <w:t>98</w:t>
        </w:r>
        <w:r w:rsidR="00BA269A" w:rsidRPr="00990A94">
          <w:rPr>
            <w:noProof/>
            <w:webHidden/>
          </w:rPr>
          <w:fldChar w:fldCharType="end"/>
        </w:r>
      </w:hyperlink>
    </w:p>
    <w:p w14:paraId="408CD816" w14:textId="4FAE5CDD" w:rsidR="00BA269A" w:rsidRPr="00990A94" w:rsidRDefault="00BD6E95">
      <w:pPr>
        <w:pStyle w:val="TOC2"/>
        <w:rPr>
          <w:rFonts w:asciiTheme="minorHAnsi" w:eastAsiaTheme="minorEastAsia" w:hAnsiTheme="minorHAnsi" w:cstheme="minorBidi"/>
          <w:b w:val="0"/>
          <w:bCs w:val="0"/>
          <w:noProof/>
          <w:lang w:val="ro-RO" w:eastAsia="ro-RO"/>
        </w:rPr>
      </w:pPr>
      <w:hyperlink w:anchor="_Toc151120079" w:history="1">
        <w:r w:rsidR="00BA269A" w:rsidRPr="00990A94">
          <w:rPr>
            <w:rStyle w:val="Hyperlink"/>
            <w:i/>
            <w:noProof/>
          </w:rPr>
          <w:t>Secțiunea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_Toc151120079 \h </w:instrText>
        </w:r>
        <w:r w:rsidR="00BA269A" w:rsidRPr="00990A94">
          <w:rPr>
            <w:noProof/>
            <w:webHidden/>
          </w:rPr>
        </w:r>
        <w:r w:rsidR="00BA269A" w:rsidRPr="00990A94">
          <w:rPr>
            <w:noProof/>
            <w:webHidden/>
          </w:rPr>
          <w:fldChar w:fldCharType="separate"/>
        </w:r>
        <w:r w:rsidR="00BA269A" w:rsidRPr="00990A94">
          <w:rPr>
            <w:noProof/>
            <w:webHidden/>
          </w:rPr>
          <w:t>98</w:t>
        </w:r>
        <w:r w:rsidR="00BA269A" w:rsidRPr="00990A94">
          <w:rPr>
            <w:noProof/>
            <w:webHidden/>
          </w:rPr>
          <w:fldChar w:fldCharType="end"/>
        </w:r>
      </w:hyperlink>
    </w:p>
    <w:p w14:paraId="764A8AF2" w14:textId="3F8D016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0" w:history="1">
        <w:r w:rsidR="00BA269A" w:rsidRPr="00990A94">
          <w:rPr>
            <w:rStyle w:val="Hyperlink"/>
            <w:noProof/>
          </w:rPr>
          <w:t>Art. 256. Definirea unor termeni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_Toc151120080 \h </w:instrText>
        </w:r>
        <w:r w:rsidR="00BA269A" w:rsidRPr="00990A94">
          <w:rPr>
            <w:noProof/>
            <w:webHidden/>
          </w:rPr>
        </w:r>
        <w:r w:rsidR="00BA269A" w:rsidRPr="00990A94">
          <w:rPr>
            <w:noProof/>
            <w:webHidden/>
          </w:rPr>
          <w:fldChar w:fldCharType="separate"/>
        </w:r>
        <w:r w:rsidR="00BA269A" w:rsidRPr="00990A94">
          <w:rPr>
            <w:noProof/>
            <w:webHidden/>
          </w:rPr>
          <w:t>98</w:t>
        </w:r>
        <w:r w:rsidR="00BA269A" w:rsidRPr="00990A94">
          <w:rPr>
            <w:noProof/>
            <w:webHidden/>
          </w:rPr>
          <w:fldChar w:fldCharType="end"/>
        </w:r>
      </w:hyperlink>
    </w:p>
    <w:p w14:paraId="24C166A5" w14:textId="3D9AC93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1" w:history="1">
        <w:r w:rsidR="00BA269A" w:rsidRPr="00990A94">
          <w:rPr>
            <w:rStyle w:val="Hyperlink"/>
            <w:noProof/>
          </w:rPr>
          <w:t>Art. 257. Natura și obiectul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_Toc151120081 \h </w:instrText>
        </w:r>
        <w:r w:rsidR="00BA269A" w:rsidRPr="00990A94">
          <w:rPr>
            <w:noProof/>
            <w:webHidden/>
          </w:rPr>
        </w:r>
        <w:r w:rsidR="00BA269A" w:rsidRPr="00990A94">
          <w:rPr>
            <w:noProof/>
            <w:webHidden/>
          </w:rPr>
          <w:fldChar w:fldCharType="separate"/>
        </w:r>
        <w:r w:rsidR="00BA269A" w:rsidRPr="00990A94">
          <w:rPr>
            <w:noProof/>
            <w:webHidden/>
          </w:rPr>
          <w:t>98</w:t>
        </w:r>
        <w:r w:rsidR="00BA269A" w:rsidRPr="00990A94">
          <w:rPr>
            <w:noProof/>
            <w:webHidden/>
          </w:rPr>
          <w:fldChar w:fldCharType="end"/>
        </w:r>
      </w:hyperlink>
    </w:p>
    <w:p w14:paraId="2A8B7DD1" w14:textId="7D9C255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2" w:history="1">
        <w:r w:rsidR="00BA269A" w:rsidRPr="00990A94">
          <w:rPr>
            <w:rStyle w:val="Hyperlink"/>
            <w:noProof/>
          </w:rPr>
          <w:t>Art. 258. Reguli aplicabile procedurii de conciliere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_Toc151120082 \h </w:instrText>
        </w:r>
        <w:r w:rsidR="00BA269A" w:rsidRPr="00990A94">
          <w:rPr>
            <w:noProof/>
            <w:webHidden/>
          </w:rPr>
        </w:r>
        <w:r w:rsidR="00BA269A" w:rsidRPr="00990A94">
          <w:rPr>
            <w:noProof/>
            <w:webHidden/>
          </w:rPr>
          <w:fldChar w:fldCharType="separate"/>
        </w:r>
        <w:r w:rsidR="00BA269A" w:rsidRPr="00990A94">
          <w:rPr>
            <w:noProof/>
            <w:webHidden/>
          </w:rPr>
          <w:t>99</w:t>
        </w:r>
        <w:r w:rsidR="00BA269A" w:rsidRPr="00990A94">
          <w:rPr>
            <w:noProof/>
            <w:webHidden/>
          </w:rPr>
          <w:fldChar w:fldCharType="end"/>
        </w:r>
      </w:hyperlink>
    </w:p>
    <w:p w14:paraId="44668568" w14:textId="53DEB0B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3" w:history="1">
        <w:r w:rsidR="00BA269A" w:rsidRPr="00990A94">
          <w:rPr>
            <w:rStyle w:val="Hyperlink"/>
            <w:noProof/>
          </w:rPr>
          <w:t>Art. 259. Limitele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_Toc151120083 \h </w:instrText>
        </w:r>
        <w:r w:rsidR="00BA269A" w:rsidRPr="00990A94">
          <w:rPr>
            <w:noProof/>
            <w:webHidden/>
          </w:rPr>
        </w:r>
        <w:r w:rsidR="00BA269A" w:rsidRPr="00990A94">
          <w:rPr>
            <w:noProof/>
            <w:webHidden/>
          </w:rPr>
          <w:fldChar w:fldCharType="separate"/>
        </w:r>
        <w:r w:rsidR="00BA269A" w:rsidRPr="00990A94">
          <w:rPr>
            <w:noProof/>
            <w:webHidden/>
          </w:rPr>
          <w:t>99</w:t>
        </w:r>
        <w:r w:rsidR="00BA269A" w:rsidRPr="00990A94">
          <w:rPr>
            <w:noProof/>
            <w:webHidden/>
          </w:rPr>
          <w:fldChar w:fldCharType="end"/>
        </w:r>
      </w:hyperlink>
    </w:p>
    <w:p w14:paraId="2C18AF63" w14:textId="747CA75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4" w:history="1">
        <w:r w:rsidR="00BA269A" w:rsidRPr="00990A94">
          <w:rPr>
            <w:rStyle w:val="Hyperlink"/>
            <w:noProof/>
          </w:rPr>
          <w:t>Art. 260. Comunicarea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_Toc151120084 \h </w:instrText>
        </w:r>
        <w:r w:rsidR="00BA269A" w:rsidRPr="00990A94">
          <w:rPr>
            <w:noProof/>
            <w:webHidden/>
          </w:rPr>
        </w:r>
        <w:r w:rsidR="00BA269A" w:rsidRPr="00990A94">
          <w:rPr>
            <w:noProof/>
            <w:webHidden/>
          </w:rPr>
          <w:fldChar w:fldCharType="separate"/>
        </w:r>
        <w:r w:rsidR="00BA269A" w:rsidRPr="00990A94">
          <w:rPr>
            <w:noProof/>
            <w:webHidden/>
          </w:rPr>
          <w:t>99</w:t>
        </w:r>
        <w:r w:rsidR="00BA269A" w:rsidRPr="00990A94">
          <w:rPr>
            <w:noProof/>
            <w:webHidden/>
          </w:rPr>
          <w:fldChar w:fldCharType="end"/>
        </w:r>
      </w:hyperlink>
    </w:p>
    <w:p w14:paraId="4A0D432E" w14:textId="3C3D1EEA" w:rsidR="00BA269A" w:rsidRPr="00990A94" w:rsidRDefault="00BD6E95">
      <w:pPr>
        <w:pStyle w:val="TOC2"/>
        <w:rPr>
          <w:rFonts w:asciiTheme="minorHAnsi" w:eastAsiaTheme="minorEastAsia" w:hAnsiTheme="minorHAnsi" w:cstheme="minorBidi"/>
          <w:b w:val="0"/>
          <w:bCs w:val="0"/>
          <w:noProof/>
          <w:lang w:val="ro-RO" w:eastAsia="ro-RO"/>
        </w:rPr>
      </w:pPr>
      <w:hyperlink w:anchor="_Toc151120085" w:history="1">
        <w:r w:rsidR="00BA269A" w:rsidRPr="00990A94">
          <w:rPr>
            <w:rStyle w:val="Hyperlink"/>
            <w:i/>
            <w:noProof/>
          </w:rPr>
          <w:t>Secțiunea a II-a. Procedura concilierii în cadrul contractelor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_Toc151120085 \h </w:instrText>
        </w:r>
        <w:r w:rsidR="00BA269A" w:rsidRPr="00990A94">
          <w:rPr>
            <w:noProof/>
            <w:webHidden/>
          </w:rPr>
        </w:r>
        <w:r w:rsidR="00BA269A" w:rsidRPr="00990A94">
          <w:rPr>
            <w:noProof/>
            <w:webHidden/>
          </w:rPr>
          <w:fldChar w:fldCharType="separate"/>
        </w:r>
        <w:r w:rsidR="00BA269A" w:rsidRPr="00990A94">
          <w:rPr>
            <w:noProof/>
            <w:webHidden/>
          </w:rPr>
          <w:t>99</w:t>
        </w:r>
        <w:r w:rsidR="00BA269A" w:rsidRPr="00990A94">
          <w:rPr>
            <w:noProof/>
            <w:webHidden/>
          </w:rPr>
          <w:fldChar w:fldCharType="end"/>
        </w:r>
      </w:hyperlink>
    </w:p>
    <w:p w14:paraId="79D709DC" w14:textId="3D1B7C1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6" w:history="1">
        <w:r w:rsidR="00BA269A" w:rsidRPr="00990A94">
          <w:rPr>
            <w:rStyle w:val="Hyperlink"/>
            <w:noProof/>
          </w:rPr>
          <w:t>Art. 261. Etapele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_Toc151120086 \h </w:instrText>
        </w:r>
        <w:r w:rsidR="00BA269A" w:rsidRPr="00990A94">
          <w:rPr>
            <w:noProof/>
            <w:webHidden/>
          </w:rPr>
        </w:r>
        <w:r w:rsidR="00BA269A" w:rsidRPr="00990A94">
          <w:rPr>
            <w:noProof/>
            <w:webHidden/>
          </w:rPr>
          <w:fldChar w:fldCharType="separate"/>
        </w:r>
        <w:r w:rsidR="00BA269A" w:rsidRPr="00990A94">
          <w:rPr>
            <w:noProof/>
            <w:webHidden/>
          </w:rPr>
          <w:t>99</w:t>
        </w:r>
        <w:r w:rsidR="00BA269A" w:rsidRPr="00990A94">
          <w:rPr>
            <w:noProof/>
            <w:webHidden/>
          </w:rPr>
          <w:fldChar w:fldCharType="end"/>
        </w:r>
      </w:hyperlink>
    </w:p>
    <w:p w14:paraId="49A22812" w14:textId="37EB069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7" w:history="1">
        <w:r w:rsidR="00BA269A" w:rsidRPr="00990A94">
          <w:rPr>
            <w:rStyle w:val="Hyperlink"/>
            <w:noProof/>
          </w:rPr>
          <w:t>Art. 262. Notificarea plângerii prealabile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_Toc151120087 \h </w:instrText>
        </w:r>
        <w:r w:rsidR="00BA269A" w:rsidRPr="00990A94">
          <w:rPr>
            <w:noProof/>
            <w:webHidden/>
          </w:rPr>
        </w:r>
        <w:r w:rsidR="00BA269A" w:rsidRPr="00990A94">
          <w:rPr>
            <w:noProof/>
            <w:webHidden/>
          </w:rPr>
          <w:fldChar w:fldCharType="separate"/>
        </w:r>
        <w:r w:rsidR="00BA269A" w:rsidRPr="00990A94">
          <w:rPr>
            <w:noProof/>
            <w:webHidden/>
          </w:rPr>
          <w:t>99</w:t>
        </w:r>
        <w:r w:rsidR="00BA269A" w:rsidRPr="00990A94">
          <w:rPr>
            <w:noProof/>
            <w:webHidden/>
          </w:rPr>
          <w:fldChar w:fldCharType="end"/>
        </w:r>
      </w:hyperlink>
    </w:p>
    <w:p w14:paraId="6CE80AC9" w14:textId="3796518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8" w:history="1">
        <w:r w:rsidR="00BA269A" w:rsidRPr="00990A94">
          <w:rPr>
            <w:rStyle w:val="Hyperlink"/>
            <w:noProof/>
          </w:rPr>
          <w:t>Art. 263. Răspunsul la plângerea prealabilă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_Toc151120088 \h </w:instrText>
        </w:r>
        <w:r w:rsidR="00BA269A" w:rsidRPr="00990A94">
          <w:rPr>
            <w:noProof/>
            <w:webHidden/>
          </w:rPr>
        </w:r>
        <w:r w:rsidR="00BA269A" w:rsidRPr="00990A94">
          <w:rPr>
            <w:noProof/>
            <w:webHidden/>
          </w:rPr>
          <w:fldChar w:fldCharType="separate"/>
        </w:r>
        <w:r w:rsidR="00BA269A" w:rsidRPr="00990A94">
          <w:rPr>
            <w:noProof/>
            <w:webHidden/>
          </w:rPr>
          <w:t>100</w:t>
        </w:r>
        <w:r w:rsidR="00BA269A" w:rsidRPr="00990A94">
          <w:rPr>
            <w:noProof/>
            <w:webHidden/>
          </w:rPr>
          <w:fldChar w:fldCharType="end"/>
        </w:r>
      </w:hyperlink>
    </w:p>
    <w:p w14:paraId="1CF2AF77" w14:textId="1F5281E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89" w:history="1">
        <w:r w:rsidR="00BA269A" w:rsidRPr="00990A94">
          <w:rPr>
            <w:rStyle w:val="Hyperlink"/>
            <w:noProof/>
          </w:rPr>
          <w:t>Art. 264. Dialogul administrativ în cadrul procedurii de conciliere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_Toc151120089 \h </w:instrText>
        </w:r>
        <w:r w:rsidR="00BA269A" w:rsidRPr="00990A94">
          <w:rPr>
            <w:noProof/>
            <w:webHidden/>
          </w:rPr>
        </w:r>
        <w:r w:rsidR="00BA269A" w:rsidRPr="00990A94">
          <w:rPr>
            <w:noProof/>
            <w:webHidden/>
          </w:rPr>
          <w:fldChar w:fldCharType="separate"/>
        </w:r>
        <w:r w:rsidR="00BA269A" w:rsidRPr="00990A94">
          <w:rPr>
            <w:noProof/>
            <w:webHidden/>
          </w:rPr>
          <w:t>100</w:t>
        </w:r>
        <w:r w:rsidR="00BA269A" w:rsidRPr="00990A94">
          <w:rPr>
            <w:noProof/>
            <w:webHidden/>
          </w:rPr>
          <w:fldChar w:fldCharType="end"/>
        </w:r>
      </w:hyperlink>
    </w:p>
    <w:p w14:paraId="2542382E" w14:textId="2B09314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0" w:history="1">
        <w:r w:rsidR="00BA269A" w:rsidRPr="00990A94">
          <w:rPr>
            <w:rStyle w:val="Hyperlink"/>
            <w:noProof/>
          </w:rPr>
          <w:t>Art. 265. Finalizarea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_Toc151120090 \h </w:instrText>
        </w:r>
        <w:r w:rsidR="00BA269A" w:rsidRPr="00990A94">
          <w:rPr>
            <w:noProof/>
            <w:webHidden/>
          </w:rPr>
        </w:r>
        <w:r w:rsidR="00BA269A" w:rsidRPr="00990A94">
          <w:rPr>
            <w:noProof/>
            <w:webHidden/>
          </w:rPr>
          <w:fldChar w:fldCharType="separate"/>
        </w:r>
        <w:r w:rsidR="00BA269A" w:rsidRPr="00990A94">
          <w:rPr>
            <w:noProof/>
            <w:webHidden/>
          </w:rPr>
          <w:t>100</w:t>
        </w:r>
        <w:r w:rsidR="00BA269A" w:rsidRPr="00990A94">
          <w:rPr>
            <w:noProof/>
            <w:webHidden/>
          </w:rPr>
          <w:fldChar w:fldCharType="end"/>
        </w:r>
      </w:hyperlink>
    </w:p>
    <w:p w14:paraId="78720F47" w14:textId="608AFC3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1" w:history="1">
        <w:r w:rsidR="00BA269A" w:rsidRPr="00990A94">
          <w:rPr>
            <w:rStyle w:val="Hyperlink"/>
            <w:noProof/>
          </w:rPr>
          <w:t>Art. 266. Durata procedurii de conciliere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_Toc151120091 \h </w:instrText>
        </w:r>
        <w:r w:rsidR="00BA269A" w:rsidRPr="00990A94">
          <w:rPr>
            <w:noProof/>
            <w:webHidden/>
          </w:rPr>
        </w:r>
        <w:r w:rsidR="00BA269A" w:rsidRPr="00990A94">
          <w:rPr>
            <w:noProof/>
            <w:webHidden/>
          </w:rPr>
          <w:fldChar w:fldCharType="separate"/>
        </w:r>
        <w:r w:rsidR="00BA269A" w:rsidRPr="00990A94">
          <w:rPr>
            <w:noProof/>
            <w:webHidden/>
          </w:rPr>
          <w:t>101</w:t>
        </w:r>
        <w:r w:rsidR="00BA269A" w:rsidRPr="00990A94">
          <w:rPr>
            <w:noProof/>
            <w:webHidden/>
          </w:rPr>
          <w:fldChar w:fldCharType="end"/>
        </w:r>
      </w:hyperlink>
    </w:p>
    <w:p w14:paraId="4AC11D70" w14:textId="38FF121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2" w:history="1">
        <w:r w:rsidR="00BA269A" w:rsidRPr="00990A94">
          <w:rPr>
            <w:rStyle w:val="Hyperlink"/>
            <w:noProof/>
          </w:rPr>
          <w:t>Art. 267. Efectele procedurii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_Toc151120092 \h </w:instrText>
        </w:r>
        <w:r w:rsidR="00BA269A" w:rsidRPr="00990A94">
          <w:rPr>
            <w:noProof/>
            <w:webHidden/>
          </w:rPr>
        </w:r>
        <w:r w:rsidR="00BA269A" w:rsidRPr="00990A94">
          <w:rPr>
            <w:noProof/>
            <w:webHidden/>
          </w:rPr>
          <w:fldChar w:fldCharType="separate"/>
        </w:r>
        <w:r w:rsidR="00BA269A" w:rsidRPr="00990A94">
          <w:rPr>
            <w:noProof/>
            <w:webHidden/>
          </w:rPr>
          <w:t>101</w:t>
        </w:r>
        <w:r w:rsidR="00BA269A" w:rsidRPr="00990A94">
          <w:rPr>
            <w:noProof/>
            <w:webHidden/>
          </w:rPr>
          <w:fldChar w:fldCharType="end"/>
        </w:r>
      </w:hyperlink>
    </w:p>
    <w:p w14:paraId="6D933B42" w14:textId="0DD758A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3" w:history="1">
        <w:r w:rsidR="00BA269A" w:rsidRPr="00990A94">
          <w:rPr>
            <w:rStyle w:val="Hyperlink"/>
            <w:noProof/>
          </w:rPr>
          <w:t>Art. 268. Comunicarea și executarea protocolului de conciliere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_Toc151120093 \h </w:instrText>
        </w:r>
        <w:r w:rsidR="00BA269A" w:rsidRPr="00990A94">
          <w:rPr>
            <w:noProof/>
            <w:webHidden/>
          </w:rPr>
        </w:r>
        <w:r w:rsidR="00BA269A" w:rsidRPr="00990A94">
          <w:rPr>
            <w:noProof/>
            <w:webHidden/>
          </w:rPr>
          <w:fldChar w:fldCharType="separate"/>
        </w:r>
        <w:r w:rsidR="00BA269A" w:rsidRPr="00990A94">
          <w:rPr>
            <w:noProof/>
            <w:webHidden/>
          </w:rPr>
          <w:t>101</w:t>
        </w:r>
        <w:r w:rsidR="00BA269A" w:rsidRPr="00990A94">
          <w:rPr>
            <w:noProof/>
            <w:webHidden/>
          </w:rPr>
          <w:fldChar w:fldCharType="end"/>
        </w:r>
      </w:hyperlink>
    </w:p>
    <w:p w14:paraId="4455508E" w14:textId="062D1C4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4" w:history="1">
        <w:r w:rsidR="00BA269A" w:rsidRPr="00990A94">
          <w:rPr>
            <w:rStyle w:val="Hyperlink"/>
            <w:noProof/>
          </w:rPr>
          <w:t>Art. 269. Căile de atac împotriva protocolului de conciliere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_Toc151120094 \h </w:instrText>
        </w:r>
        <w:r w:rsidR="00BA269A" w:rsidRPr="00990A94">
          <w:rPr>
            <w:noProof/>
            <w:webHidden/>
          </w:rPr>
        </w:r>
        <w:r w:rsidR="00BA269A" w:rsidRPr="00990A94">
          <w:rPr>
            <w:noProof/>
            <w:webHidden/>
          </w:rPr>
          <w:fldChar w:fldCharType="separate"/>
        </w:r>
        <w:r w:rsidR="00BA269A" w:rsidRPr="00990A94">
          <w:rPr>
            <w:noProof/>
            <w:webHidden/>
          </w:rPr>
          <w:t>101</w:t>
        </w:r>
        <w:r w:rsidR="00BA269A" w:rsidRPr="00990A94">
          <w:rPr>
            <w:noProof/>
            <w:webHidden/>
          </w:rPr>
          <w:fldChar w:fldCharType="end"/>
        </w:r>
      </w:hyperlink>
    </w:p>
    <w:p w14:paraId="180041E9" w14:textId="27873D4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5" w:history="1">
        <w:r w:rsidR="00BA269A" w:rsidRPr="00990A94">
          <w:rPr>
            <w:rStyle w:val="Hyperlink"/>
            <w:noProof/>
          </w:rPr>
          <w:t>Art. 270. Normele secundare de procedură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_Toc151120095 \h </w:instrText>
        </w:r>
        <w:r w:rsidR="00BA269A" w:rsidRPr="00990A94">
          <w:rPr>
            <w:noProof/>
            <w:webHidden/>
          </w:rPr>
        </w:r>
        <w:r w:rsidR="00BA269A" w:rsidRPr="00990A94">
          <w:rPr>
            <w:noProof/>
            <w:webHidden/>
          </w:rPr>
          <w:fldChar w:fldCharType="separate"/>
        </w:r>
        <w:r w:rsidR="00BA269A" w:rsidRPr="00990A94">
          <w:rPr>
            <w:noProof/>
            <w:webHidden/>
          </w:rPr>
          <w:t>101</w:t>
        </w:r>
        <w:r w:rsidR="00BA269A" w:rsidRPr="00990A94">
          <w:rPr>
            <w:noProof/>
            <w:webHidden/>
          </w:rPr>
          <w:fldChar w:fldCharType="end"/>
        </w:r>
      </w:hyperlink>
    </w:p>
    <w:p w14:paraId="5CED57D1" w14:textId="2237B752"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096" w:history="1">
        <w:r w:rsidR="00BA269A" w:rsidRPr="00990A94">
          <w:rPr>
            <w:rStyle w:val="Hyperlink"/>
            <w:noProof/>
          </w:rPr>
          <w:t>TITLUL VII JURISDICȚIA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_Toc151120096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184ED468" w14:textId="1070694A" w:rsidR="00BA269A" w:rsidRPr="00990A94" w:rsidRDefault="00BD6E95">
      <w:pPr>
        <w:pStyle w:val="TOC2"/>
        <w:rPr>
          <w:rFonts w:asciiTheme="minorHAnsi" w:eastAsiaTheme="minorEastAsia" w:hAnsiTheme="minorHAnsi" w:cstheme="minorBidi"/>
          <w:b w:val="0"/>
          <w:bCs w:val="0"/>
          <w:noProof/>
          <w:lang w:val="ro-RO" w:eastAsia="ro-RO"/>
        </w:rPr>
      </w:pPr>
      <w:hyperlink w:anchor="_Toc151120097" w:history="1">
        <w:r w:rsidR="00BA269A" w:rsidRPr="00990A94">
          <w:rPr>
            <w:rStyle w:val="Hyperlink"/>
            <w:i/>
            <w:noProof/>
          </w:rPr>
          <w:t>Secțiunea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_Toc151120097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23374757" w14:textId="317DC10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8" w:history="1">
        <w:r w:rsidR="00BA269A" w:rsidRPr="00990A94">
          <w:rPr>
            <w:rStyle w:val="Hyperlink"/>
            <w:noProof/>
          </w:rPr>
          <w:t>Art. 271. Caracterele jurisdicțiilor speciale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_Toc151120098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1AB898DE" w14:textId="6F63F99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099" w:history="1">
        <w:r w:rsidR="00BA269A" w:rsidRPr="00990A94">
          <w:rPr>
            <w:rStyle w:val="Hyperlink"/>
            <w:noProof/>
          </w:rPr>
          <w:t>Art. 272. Principiile procedurii administrativ-jurisdicționale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_Toc151120099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36CD4255" w14:textId="022541F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0" w:history="1">
        <w:r w:rsidR="00BA269A" w:rsidRPr="00990A94">
          <w:rPr>
            <w:rStyle w:val="Hyperlink"/>
            <w:noProof/>
          </w:rPr>
          <w:t>Art. 273. Regimul juridic aplicabil procedurii administrativ-jurisdicționale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_Toc151120100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7B768DDE" w14:textId="0E3C9066" w:rsidR="00BA269A" w:rsidRPr="00990A94" w:rsidRDefault="00BD6E95">
      <w:pPr>
        <w:pStyle w:val="TOC2"/>
        <w:rPr>
          <w:rFonts w:asciiTheme="minorHAnsi" w:eastAsiaTheme="minorEastAsia" w:hAnsiTheme="minorHAnsi" w:cstheme="minorBidi"/>
          <w:b w:val="0"/>
          <w:bCs w:val="0"/>
          <w:noProof/>
          <w:lang w:val="ro-RO" w:eastAsia="ro-RO"/>
        </w:rPr>
      </w:pPr>
      <w:hyperlink w:anchor="_Toc151120101" w:history="1">
        <w:r w:rsidR="00BA269A" w:rsidRPr="00990A94">
          <w:rPr>
            <w:rStyle w:val="Hyperlink"/>
            <w:i/>
            <w:noProof/>
          </w:rPr>
          <w:t>Secțiunea II Posibilitatea acțiunii judiciare directe împotriva actelor administrative susceptibile de control administrativ-jurisdicțional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_Toc151120101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0E2D796F" w14:textId="65F1EF6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2" w:history="1">
        <w:r w:rsidR="00BA269A" w:rsidRPr="00990A94">
          <w:rPr>
            <w:rStyle w:val="Hyperlink"/>
            <w:noProof/>
          </w:rPr>
          <w:t>Art. 274. Posibilitatea de a formula acțiune judiciară fără a urma procedura administrativ-jurisdicțională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_Toc151120102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01984D80" w14:textId="215E42C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3" w:history="1">
        <w:r w:rsidR="00BA269A" w:rsidRPr="00990A94">
          <w:rPr>
            <w:rStyle w:val="Hyperlink"/>
            <w:noProof/>
          </w:rPr>
          <w:t>Art. 275. Posibilitatea de a renunța la calea de atac administrativ-jurisdicțională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_Toc151120103 \h </w:instrText>
        </w:r>
        <w:r w:rsidR="00BA269A" w:rsidRPr="00990A94">
          <w:rPr>
            <w:noProof/>
            <w:webHidden/>
          </w:rPr>
        </w:r>
        <w:r w:rsidR="00BA269A" w:rsidRPr="00990A94">
          <w:rPr>
            <w:noProof/>
            <w:webHidden/>
          </w:rPr>
          <w:fldChar w:fldCharType="separate"/>
        </w:r>
        <w:r w:rsidR="00BA269A" w:rsidRPr="00990A94">
          <w:rPr>
            <w:noProof/>
            <w:webHidden/>
          </w:rPr>
          <w:t>102</w:t>
        </w:r>
        <w:r w:rsidR="00BA269A" w:rsidRPr="00990A94">
          <w:rPr>
            <w:noProof/>
            <w:webHidden/>
          </w:rPr>
          <w:fldChar w:fldCharType="end"/>
        </w:r>
      </w:hyperlink>
    </w:p>
    <w:p w14:paraId="4AE1E77D" w14:textId="7B414F2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4" w:history="1">
        <w:r w:rsidR="00BA269A" w:rsidRPr="00990A94">
          <w:rPr>
            <w:rStyle w:val="Hyperlink"/>
            <w:noProof/>
          </w:rPr>
          <w:t>Art. 276. Posibilitatea de a renunța la procedura administrativ-jurisdicțională aflată în curs de soluționare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_Toc151120104 \h </w:instrText>
        </w:r>
        <w:r w:rsidR="00BA269A" w:rsidRPr="00990A94">
          <w:rPr>
            <w:noProof/>
            <w:webHidden/>
          </w:rPr>
        </w:r>
        <w:r w:rsidR="00BA269A" w:rsidRPr="00990A94">
          <w:rPr>
            <w:noProof/>
            <w:webHidden/>
          </w:rPr>
          <w:fldChar w:fldCharType="separate"/>
        </w:r>
        <w:r w:rsidR="00BA269A" w:rsidRPr="00990A94">
          <w:rPr>
            <w:noProof/>
            <w:webHidden/>
          </w:rPr>
          <w:t>103</w:t>
        </w:r>
        <w:r w:rsidR="00BA269A" w:rsidRPr="00990A94">
          <w:rPr>
            <w:noProof/>
            <w:webHidden/>
          </w:rPr>
          <w:fldChar w:fldCharType="end"/>
        </w:r>
      </w:hyperlink>
    </w:p>
    <w:p w14:paraId="577A84E5" w14:textId="69BBC59E" w:rsidR="00BA269A" w:rsidRPr="00990A94" w:rsidRDefault="00BD6E95">
      <w:pPr>
        <w:pStyle w:val="TOC2"/>
        <w:rPr>
          <w:rFonts w:asciiTheme="minorHAnsi" w:eastAsiaTheme="minorEastAsia" w:hAnsiTheme="minorHAnsi" w:cstheme="minorBidi"/>
          <w:b w:val="0"/>
          <w:bCs w:val="0"/>
          <w:noProof/>
          <w:lang w:val="ro-RO" w:eastAsia="ro-RO"/>
        </w:rPr>
      </w:pPr>
      <w:hyperlink w:anchor="_Toc151120105" w:history="1">
        <w:r w:rsidR="00BA269A" w:rsidRPr="00990A94">
          <w:rPr>
            <w:rStyle w:val="Hyperlink"/>
            <w:i/>
            <w:noProof/>
          </w:rPr>
          <w:t>Secțiunea  III Etapele procedurii administrativ-jurisdicționale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_Toc151120105 \h </w:instrText>
        </w:r>
        <w:r w:rsidR="00BA269A" w:rsidRPr="00990A94">
          <w:rPr>
            <w:noProof/>
            <w:webHidden/>
          </w:rPr>
        </w:r>
        <w:r w:rsidR="00BA269A" w:rsidRPr="00990A94">
          <w:rPr>
            <w:noProof/>
            <w:webHidden/>
          </w:rPr>
          <w:fldChar w:fldCharType="separate"/>
        </w:r>
        <w:r w:rsidR="00BA269A" w:rsidRPr="00990A94">
          <w:rPr>
            <w:noProof/>
            <w:webHidden/>
          </w:rPr>
          <w:t>103</w:t>
        </w:r>
        <w:r w:rsidR="00BA269A" w:rsidRPr="00990A94">
          <w:rPr>
            <w:noProof/>
            <w:webHidden/>
          </w:rPr>
          <w:fldChar w:fldCharType="end"/>
        </w:r>
      </w:hyperlink>
    </w:p>
    <w:p w14:paraId="12492C5F" w14:textId="2B3D3AC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6" w:history="1">
        <w:r w:rsidR="00BA269A" w:rsidRPr="00990A94">
          <w:rPr>
            <w:rStyle w:val="Hyperlink"/>
            <w:noProof/>
          </w:rPr>
          <w:t>Art. 277. Declanșarea procedurii administrativ-jurisdicționale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_Toc151120106 \h </w:instrText>
        </w:r>
        <w:r w:rsidR="00BA269A" w:rsidRPr="00990A94">
          <w:rPr>
            <w:noProof/>
            <w:webHidden/>
          </w:rPr>
        </w:r>
        <w:r w:rsidR="00BA269A" w:rsidRPr="00990A94">
          <w:rPr>
            <w:noProof/>
            <w:webHidden/>
          </w:rPr>
          <w:fldChar w:fldCharType="separate"/>
        </w:r>
        <w:r w:rsidR="00BA269A" w:rsidRPr="00990A94">
          <w:rPr>
            <w:noProof/>
            <w:webHidden/>
          </w:rPr>
          <w:t>103</w:t>
        </w:r>
        <w:r w:rsidR="00BA269A" w:rsidRPr="00990A94">
          <w:rPr>
            <w:noProof/>
            <w:webHidden/>
          </w:rPr>
          <w:fldChar w:fldCharType="end"/>
        </w:r>
      </w:hyperlink>
    </w:p>
    <w:p w14:paraId="1C37F090" w14:textId="6969AD8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7" w:history="1">
        <w:r w:rsidR="00BA269A" w:rsidRPr="00990A94">
          <w:rPr>
            <w:rStyle w:val="Hyperlink"/>
            <w:noProof/>
          </w:rPr>
          <w:t>Art. 278. Desfășurarea procedurii administrativ-jurisdicționale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_Toc151120107 \h </w:instrText>
        </w:r>
        <w:r w:rsidR="00BA269A" w:rsidRPr="00990A94">
          <w:rPr>
            <w:noProof/>
            <w:webHidden/>
          </w:rPr>
        </w:r>
        <w:r w:rsidR="00BA269A" w:rsidRPr="00990A94">
          <w:rPr>
            <w:noProof/>
            <w:webHidden/>
          </w:rPr>
          <w:fldChar w:fldCharType="separate"/>
        </w:r>
        <w:r w:rsidR="00BA269A" w:rsidRPr="00990A94">
          <w:rPr>
            <w:noProof/>
            <w:webHidden/>
          </w:rPr>
          <w:t>104</w:t>
        </w:r>
        <w:r w:rsidR="00BA269A" w:rsidRPr="00990A94">
          <w:rPr>
            <w:noProof/>
            <w:webHidden/>
          </w:rPr>
          <w:fldChar w:fldCharType="end"/>
        </w:r>
      </w:hyperlink>
    </w:p>
    <w:p w14:paraId="291472B2" w14:textId="3605552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8" w:history="1">
        <w:r w:rsidR="00BA269A" w:rsidRPr="00990A94">
          <w:rPr>
            <w:rStyle w:val="Hyperlink"/>
            <w:noProof/>
          </w:rPr>
          <w:t>Art. 279. Soluțiile care pot fi pronunțate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_Toc151120108 \h </w:instrText>
        </w:r>
        <w:r w:rsidR="00BA269A" w:rsidRPr="00990A94">
          <w:rPr>
            <w:noProof/>
            <w:webHidden/>
          </w:rPr>
        </w:r>
        <w:r w:rsidR="00BA269A" w:rsidRPr="00990A94">
          <w:rPr>
            <w:noProof/>
            <w:webHidden/>
          </w:rPr>
          <w:fldChar w:fldCharType="separate"/>
        </w:r>
        <w:r w:rsidR="00BA269A" w:rsidRPr="00990A94">
          <w:rPr>
            <w:noProof/>
            <w:webHidden/>
          </w:rPr>
          <w:t>104</w:t>
        </w:r>
        <w:r w:rsidR="00BA269A" w:rsidRPr="00990A94">
          <w:rPr>
            <w:noProof/>
            <w:webHidden/>
          </w:rPr>
          <w:fldChar w:fldCharType="end"/>
        </w:r>
      </w:hyperlink>
    </w:p>
    <w:p w14:paraId="1080DADA" w14:textId="02A2B50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09" w:history="1">
        <w:r w:rsidR="00BA269A" w:rsidRPr="00990A94">
          <w:rPr>
            <w:rStyle w:val="Hyperlink"/>
            <w:noProof/>
          </w:rPr>
          <w:t>Art. 280. Conținutul actului administrativ-jurisdicțional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_Toc151120109 \h </w:instrText>
        </w:r>
        <w:r w:rsidR="00BA269A" w:rsidRPr="00990A94">
          <w:rPr>
            <w:noProof/>
            <w:webHidden/>
          </w:rPr>
        </w:r>
        <w:r w:rsidR="00BA269A" w:rsidRPr="00990A94">
          <w:rPr>
            <w:noProof/>
            <w:webHidden/>
          </w:rPr>
          <w:fldChar w:fldCharType="separate"/>
        </w:r>
        <w:r w:rsidR="00BA269A" w:rsidRPr="00990A94">
          <w:rPr>
            <w:noProof/>
            <w:webHidden/>
          </w:rPr>
          <w:t>105</w:t>
        </w:r>
        <w:r w:rsidR="00BA269A" w:rsidRPr="00990A94">
          <w:rPr>
            <w:noProof/>
            <w:webHidden/>
          </w:rPr>
          <w:fldChar w:fldCharType="end"/>
        </w:r>
      </w:hyperlink>
    </w:p>
    <w:p w14:paraId="3A589BE9" w14:textId="59B52E6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10" w:history="1">
        <w:r w:rsidR="00BA269A" w:rsidRPr="00990A94">
          <w:rPr>
            <w:rStyle w:val="Hyperlink"/>
            <w:noProof/>
          </w:rPr>
          <w:t>Art. 281. Comunicarea actului administrativ-jurisdicțional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_Toc151120110 \h </w:instrText>
        </w:r>
        <w:r w:rsidR="00BA269A" w:rsidRPr="00990A94">
          <w:rPr>
            <w:noProof/>
            <w:webHidden/>
          </w:rPr>
        </w:r>
        <w:r w:rsidR="00BA269A" w:rsidRPr="00990A94">
          <w:rPr>
            <w:noProof/>
            <w:webHidden/>
          </w:rPr>
          <w:fldChar w:fldCharType="separate"/>
        </w:r>
        <w:r w:rsidR="00BA269A" w:rsidRPr="00990A94">
          <w:rPr>
            <w:noProof/>
            <w:webHidden/>
          </w:rPr>
          <w:t>105</w:t>
        </w:r>
        <w:r w:rsidR="00BA269A" w:rsidRPr="00990A94">
          <w:rPr>
            <w:noProof/>
            <w:webHidden/>
          </w:rPr>
          <w:fldChar w:fldCharType="end"/>
        </w:r>
      </w:hyperlink>
    </w:p>
    <w:p w14:paraId="746214C1" w14:textId="4A3C933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11" w:history="1">
        <w:r w:rsidR="00BA269A" w:rsidRPr="00990A94">
          <w:rPr>
            <w:rStyle w:val="Hyperlink"/>
            <w:noProof/>
          </w:rPr>
          <w:t>Art. 282. Reguli de aplicare subsidiară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_Toc151120111 \h </w:instrText>
        </w:r>
        <w:r w:rsidR="00BA269A" w:rsidRPr="00990A94">
          <w:rPr>
            <w:noProof/>
            <w:webHidden/>
          </w:rPr>
        </w:r>
        <w:r w:rsidR="00BA269A" w:rsidRPr="00990A94">
          <w:rPr>
            <w:noProof/>
            <w:webHidden/>
          </w:rPr>
          <w:fldChar w:fldCharType="separate"/>
        </w:r>
        <w:r w:rsidR="00BA269A" w:rsidRPr="00990A94">
          <w:rPr>
            <w:noProof/>
            <w:webHidden/>
          </w:rPr>
          <w:t>105</w:t>
        </w:r>
        <w:r w:rsidR="00BA269A" w:rsidRPr="00990A94">
          <w:rPr>
            <w:noProof/>
            <w:webHidden/>
          </w:rPr>
          <w:fldChar w:fldCharType="end"/>
        </w:r>
      </w:hyperlink>
    </w:p>
    <w:p w14:paraId="71C32B84" w14:textId="10CCFC2A" w:rsidR="00BA269A" w:rsidRPr="00990A94" w:rsidRDefault="00BD6E95">
      <w:pPr>
        <w:pStyle w:val="TOC2"/>
        <w:rPr>
          <w:rFonts w:asciiTheme="minorHAnsi" w:eastAsiaTheme="minorEastAsia" w:hAnsiTheme="minorHAnsi" w:cstheme="minorBidi"/>
          <w:b w:val="0"/>
          <w:bCs w:val="0"/>
          <w:noProof/>
          <w:lang w:val="ro-RO" w:eastAsia="ro-RO"/>
        </w:rPr>
      </w:pPr>
      <w:hyperlink w:anchor="_Toc151120112" w:history="1">
        <w:r w:rsidR="00BA269A" w:rsidRPr="00990A94">
          <w:rPr>
            <w:rStyle w:val="Hyperlink"/>
            <w:i/>
            <w:noProof/>
          </w:rPr>
          <w:t>Secțiunea IV Efectele actului administrativ-jurisdicțional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_Toc151120112 \h </w:instrText>
        </w:r>
        <w:r w:rsidR="00BA269A" w:rsidRPr="00990A94">
          <w:rPr>
            <w:noProof/>
            <w:webHidden/>
          </w:rPr>
        </w:r>
        <w:r w:rsidR="00BA269A" w:rsidRPr="00990A94">
          <w:rPr>
            <w:noProof/>
            <w:webHidden/>
          </w:rPr>
          <w:fldChar w:fldCharType="separate"/>
        </w:r>
        <w:r w:rsidR="00BA269A" w:rsidRPr="00990A94">
          <w:rPr>
            <w:noProof/>
            <w:webHidden/>
          </w:rPr>
          <w:t>105</w:t>
        </w:r>
        <w:r w:rsidR="00BA269A" w:rsidRPr="00990A94">
          <w:rPr>
            <w:noProof/>
            <w:webHidden/>
          </w:rPr>
          <w:fldChar w:fldCharType="end"/>
        </w:r>
      </w:hyperlink>
    </w:p>
    <w:p w14:paraId="67696D73" w14:textId="6E88EE6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13" w:history="1">
        <w:r w:rsidR="00BA269A" w:rsidRPr="00990A94">
          <w:rPr>
            <w:rStyle w:val="Hyperlink"/>
            <w:noProof/>
          </w:rPr>
          <w:t>Art. 283. Obligativitatea actului administrativ-jurisdicțional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_Toc151120113 \h </w:instrText>
        </w:r>
        <w:r w:rsidR="00BA269A" w:rsidRPr="00990A94">
          <w:rPr>
            <w:noProof/>
            <w:webHidden/>
          </w:rPr>
        </w:r>
        <w:r w:rsidR="00BA269A" w:rsidRPr="00990A94">
          <w:rPr>
            <w:noProof/>
            <w:webHidden/>
          </w:rPr>
          <w:fldChar w:fldCharType="separate"/>
        </w:r>
        <w:r w:rsidR="00BA269A" w:rsidRPr="00990A94">
          <w:rPr>
            <w:noProof/>
            <w:webHidden/>
          </w:rPr>
          <w:t>105</w:t>
        </w:r>
        <w:r w:rsidR="00BA269A" w:rsidRPr="00990A94">
          <w:rPr>
            <w:noProof/>
            <w:webHidden/>
          </w:rPr>
          <w:fldChar w:fldCharType="end"/>
        </w:r>
      </w:hyperlink>
    </w:p>
    <w:p w14:paraId="5298B06A" w14:textId="07A89CC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14" w:history="1">
        <w:r w:rsidR="00BA269A" w:rsidRPr="00990A94">
          <w:rPr>
            <w:rStyle w:val="Hyperlink"/>
            <w:noProof/>
          </w:rPr>
          <w:t>Art. 284. Irevocabilitatea actului administrativ-jurisdicțional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_Toc151120114 \h </w:instrText>
        </w:r>
        <w:r w:rsidR="00BA269A" w:rsidRPr="00990A94">
          <w:rPr>
            <w:noProof/>
            <w:webHidden/>
          </w:rPr>
        </w:r>
        <w:r w:rsidR="00BA269A" w:rsidRPr="00990A94">
          <w:rPr>
            <w:noProof/>
            <w:webHidden/>
          </w:rPr>
          <w:fldChar w:fldCharType="separate"/>
        </w:r>
        <w:r w:rsidR="00BA269A" w:rsidRPr="00990A94">
          <w:rPr>
            <w:noProof/>
            <w:webHidden/>
          </w:rPr>
          <w:t>105</w:t>
        </w:r>
        <w:r w:rsidR="00BA269A" w:rsidRPr="00990A94">
          <w:rPr>
            <w:noProof/>
            <w:webHidden/>
          </w:rPr>
          <w:fldChar w:fldCharType="end"/>
        </w:r>
      </w:hyperlink>
    </w:p>
    <w:p w14:paraId="46B4B1F7" w14:textId="003C22E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15" w:history="1">
        <w:r w:rsidR="00BA269A" w:rsidRPr="00990A94">
          <w:rPr>
            <w:rStyle w:val="Hyperlink"/>
            <w:noProof/>
          </w:rPr>
          <w:t>Art. 285. Alte dispoziții aplicabile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_Toc151120115 \h </w:instrText>
        </w:r>
        <w:r w:rsidR="00BA269A" w:rsidRPr="00990A94">
          <w:rPr>
            <w:noProof/>
            <w:webHidden/>
          </w:rPr>
        </w:r>
        <w:r w:rsidR="00BA269A" w:rsidRPr="00990A94">
          <w:rPr>
            <w:noProof/>
            <w:webHidden/>
          </w:rPr>
          <w:fldChar w:fldCharType="separate"/>
        </w:r>
        <w:r w:rsidR="00BA269A" w:rsidRPr="00990A94">
          <w:rPr>
            <w:noProof/>
            <w:webHidden/>
          </w:rPr>
          <w:t>106</w:t>
        </w:r>
        <w:r w:rsidR="00BA269A" w:rsidRPr="00990A94">
          <w:rPr>
            <w:noProof/>
            <w:webHidden/>
          </w:rPr>
          <w:fldChar w:fldCharType="end"/>
        </w:r>
      </w:hyperlink>
    </w:p>
    <w:p w14:paraId="1D1C3A4F" w14:textId="17591D76" w:rsidR="00BA269A" w:rsidRPr="00990A94" w:rsidRDefault="00BD6E95">
      <w:pPr>
        <w:pStyle w:val="TOC2"/>
        <w:rPr>
          <w:rFonts w:asciiTheme="minorHAnsi" w:eastAsiaTheme="minorEastAsia" w:hAnsiTheme="minorHAnsi" w:cstheme="minorBidi"/>
          <w:b w:val="0"/>
          <w:bCs w:val="0"/>
          <w:noProof/>
          <w:lang w:val="ro-RO" w:eastAsia="ro-RO"/>
        </w:rPr>
      </w:pPr>
      <w:hyperlink w:anchor="_Toc151120116" w:history="1">
        <w:r w:rsidR="00BA269A" w:rsidRPr="00990A94">
          <w:rPr>
            <w:rStyle w:val="Hyperlink"/>
            <w:i/>
            <w:noProof/>
          </w:rPr>
          <w:t>Secțiunea V Căi de atac împotriva actului administrativ-jurisdicțional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_Toc151120116 \h </w:instrText>
        </w:r>
        <w:r w:rsidR="00BA269A" w:rsidRPr="00990A94">
          <w:rPr>
            <w:noProof/>
            <w:webHidden/>
          </w:rPr>
        </w:r>
        <w:r w:rsidR="00BA269A" w:rsidRPr="00990A94">
          <w:rPr>
            <w:noProof/>
            <w:webHidden/>
          </w:rPr>
          <w:fldChar w:fldCharType="separate"/>
        </w:r>
        <w:r w:rsidR="00BA269A" w:rsidRPr="00990A94">
          <w:rPr>
            <w:noProof/>
            <w:webHidden/>
          </w:rPr>
          <w:t>106</w:t>
        </w:r>
        <w:r w:rsidR="00BA269A" w:rsidRPr="00990A94">
          <w:rPr>
            <w:noProof/>
            <w:webHidden/>
          </w:rPr>
          <w:fldChar w:fldCharType="end"/>
        </w:r>
      </w:hyperlink>
    </w:p>
    <w:p w14:paraId="5EF5998D" w14:textId="400C403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17" w:history="1">
        <w:r w:rsidR="00BA269A" w:rsidRPr="00990A94">
          <w:rPr>
            <w:rStyle w:val="Hyperlink"/>
            <w:noProof/>
          </w:rPr>
          <w:t>Art. 286. Căi de atac administrativ-jurisdicționale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_Toc151120117 \h </w:instrText>
        </w:r>
        <w:r w:rsidR="00BA269A" w:rsidRPr="00990A94">
          <w:rPr>
            <w:noProof/>
            <w:webHidden/>
          </w:rPr>
        </w:r>
        <w:r w:rsidR="00BA269A" w:rsidRPr="00990A94">
          <w:rPr>
            <w:noProof/>
            <w:webHidden/>
          </w:rPr>
          <w:fldChar w:fldCharType="separate"/>
        </w:r>
        <w:r w:rsidR="00BA269A" w:rsidRPr="00990A94">
          <w:rPr>
            <w:noProof/>
            <w:webHidden/>
          </w:rPr>
          <w:t>106</w:t>
        </w:r>
        <w:r w:rsidR="00BA269A" w:rsidRPr="00990A94">
          <w:rPr>
            <w:noProof/>
            <w:webHidden/>
          </w:rPr>
          <w:fldChar w:fldCharType="end"/>
        </w:r>
      </w:hyperlink>
    </w:p>
    <w:p w14:paraId="0F10A08D" w14:textId="4877F03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18" w:history="1">
        <w:r w:rsidR="00BA269A" w:rsidRPr="00990A94">
          <w:rPr>
            <w:rStyle w:val="Hyperlink"/>
            <w:noProof/>
          </w:rPr>
          <w:t>Art. 287. Calea de atac judiciară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_Toc151120118 \h </w:instrText>
        </w:r>
        <w:r w:rsidR="00BA269A" w:rsidRPr="00990A94">
          <w:rPr>
            <w:noProof/>
            <w:webHidden/>
          </w:rPr>
        </w:r>
        <w:r w:rsidR="00BA269A" w:rsidRPr="00990A94">
          <w:rPr>
            <w:noProof/>
            <w:webHidden/>
          </w:rPr>
          <w:fldChar w:fldCharType="separate"/>
        </w:r>
        <w:r w:rsidR="00BA269A" w:rsidRPr="00990A94">
          <w:rPr>
            <w:noProof/>
            <w:webHidden/>
          </w:rPr>
          <w:t>106</w:t>
        </w:r>
        <w:r w:rsidR="00BA269A" w:rsidRPr="00990A94">
          <w:rPr>
            <w:noProof/>
            <w:webHidden/>
          </w:rPr>
          <w:fldChar w:fldCharType="end"/>
        </w:r>
      </w:hyperlink>
    </w:p>
    <w:p w14:paraId="0BEBEB09" w14:textId="1C2D7D7F"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119" w:history="1">
        <w:r w:rsidR="00BA269A" w:rsidRPr="00990A94">
          <w:rPr>
            <w:rStyle w:val="Hyperlink"/>
            <w:noProof/>
            <w:lang w:val="fr-FR"/>
          </w:rPr>
          <w:t>Titlul VIII Controlul activității administrative de către instanțele de contencios administrativ și de drept comun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_Toc151120119 \h </w:instrText>
        </w:r>
        <w:r w:rsidR="00BA269A" w:rsidRPr="00990A94">
          <w:rPr>
            <w:noProof/>
            <w:webHidden/>
          </w:rPr>
        </w:r>
        <w:r w:rsidR="00BA269A" w:rsidRPr="00990A94">
          <w:rPr>
            <w:noProof/>
            <w:webHidden/>
          </w:rPr>
          <w:fldChar w:fldCharType="separate"/>
        </w:r>
        <w:r w:rsidR="00BA269A" w:rsidRPr="00990A94">
          <w:rPr>
            <w:noProof/>
            <w:webHidden/>
          </w:rPr>
          <w:t>107</w:t>
        </w:r>
        <w:r w:rsidR="00BA269A" w:rsidRPr="00990A94">
          <w:rPr>
            <w:noProof/>
            <w:webHidden/>
          </w:rPr>
          <w:fldChar w:fldCharType="end"/>
        </w:r>
      </w:hyperlink>
    </w:p>
    <w:p w14:paraId="74A47961" w14:textId="1D9A5B1F" w:rsidR="00BA269A" w:rsidRPr="00990A94" w:rsidRDefault="00BD6E95">
      <w:pPr>
        <w:pStyle w:val="TOC2"/>
        <w:rPr>
          <w:rFonts w:asciiTheme="minorHAnsi" w:eastAsiaTheme="minorEastAsia" w:hAnsiTheme="minorHAnsi" w:cstheme="minorBidi"/>
          <w:b w:val="0"/>
          <w:bCs w:val="0"/>
          <w:noProof/>
          <w:lang w:val="ro-RO" w:eastAsia="ro-RO"/>
        </w:rPr>
      </w:pPr>
      <w:hyperlink w:anchor="_Toc151120120" w:history="1">
        <w:r w:rsidR="00BA269A" w:rsidRPr="00990A94">
          <w:rPr>
            <w:rStyle w:val="Hyperlink"/>
            <w:noProof/>
          </w:rPr>
          <w:t>Capitolul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_Toc151120120 \h </w:instrText>
        </w:r>
        <w:r w:rsidR="00BA269A" w:rsidRPr="00990A94">
          <w:rPr>
            <w:noProof/>
            <w:webHidden/>
          </w:rPr>
        </w:r>
        <w:r w:rsidR="00BA269A" w:rsidRPr="00990A94">
          <w:rPr>
            <w:noProof/>
            <w:webHidden/>
          </w:rPr>
          <w:fldChar w:fldCharType="separate"/>
        </w:r>
        <w:r w:rsidR="00BA269A" w:rsidRPr="00990A94">
          <w:rPr>
            <w:noProof/>
            <w:webHidden/>
          </w:rPr>
          <w:t>107</w:t>
        </w:r>
        <w:r w:rsidR="00BA269A" w:rsidRPr="00990A94">
          <w:rPr>
            <w:noProof/>
            <w:webHidden/>
          </w:rPr>
          <w:fldChar w:fldCharType="end"/>
        </w:r>
      </w:hyperlink>
    </w:p>
    <w:p w14:paraId="64D17885" w14:textId="3B95342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1" w:history="1">
        <w:r w:rsidR="00BA269A" w:rsidRPr="00990A94">
          <w:rPr>
            <w:rStyle w:val="Hyperlink"/>
            <w:noProof/>
          </w:rPr>
          <w:t>Art. 288. Controlul de legalitate al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_Toc151120121 \h </w:instrText>
        </w:r>
        <w:r w:rsidR="00BA269A" w:rsidRPr="00990A94">
          <w:rPr>
            <w:noProof/>
            <w:webHidden/>
          </w:rPr>
        </w:r>
        <w:r w:rsidR="00BA269A" w:rsidRPr="00990A94">
          <w:rPr>
            <w:noProof/>
            <w:webHidden/>
          </w:rPr>
          <w:fldChar w:fldCharType="separate"/>
        </w:r>
        <w:r w:rsidR="00BA269A" w:rsidRPr="00990A94">
          <w:rPr>
            <w:noProof/>
            <w:webHidden/>
          </w:rPr>
          <w:t>107</w:t>
        </w:r>
        <w:r w:rsidR="00BA269A" w:rsidRPr="00990A94">
          <w:rPr>
            <w:noProof/>
            <w:webHidden/>
          </w:rPr>
          <w:fldChar w:fldCharType="end"/>
        </w:r>
      </w:hyperlink>
    </w:p>
    <w:p w14:paraId="530970F0" w14:textId="58290B6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2" w:history="1">
        <w:r w:rsidR="00BA269A" w:rsidRPr="00990A94">
          <w:rPr>
            <w:rStyle w:val="Hyperlink"/>
            <w:noProof/>
          </w:rPr>
          <w:t>Art. 289. Subiectele de sesizare a instanței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_Toc151120122 \h </w:instrText>
        </w:r>
        <w:r w:rsidR="00BA269A" w:rsidRPr="00990A94">
          <w:rPr>
            <w:noProof/>
            <w:webHidden/>
          </w:rPr>
        </w:r>
        <w:r w:rsidR="00BA269A" w:rsidRPr="00990A94">
          <w:rPr>
            <w:noProof/>
            <w:webHidden/>
          </w:rPr>
          <w:fldChar w:fldCharType="separate"/>
        </w:r>
        <w:r w:rsidR="00BA269A" w:rsidRPr="00990A94">
          <w:rPr>
            <w:noProof/>
            <w:webHidden/>
          </w:rPr>
          <w:t>107</w:t>
        </w:r>
        <w:r w:rsidR="00BA269A" w:rsidRPr="00990A94">
          <w:rPr>
            <w:noProof/>
            <w:webHidden/>
          </w:rPr>
          <w:fldChar w:fldCharType="end"/>
        </w:r>
      </w:hyperlink>
    </w:p>
    <w:p w14:paraId="2C3E933C" w14:textId="2FBA797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3" w:history="1">
        <w:r w:rsidR="00BA269A" w:rsidRPr="00990A94">
          <w:rPr>
            <w:rStyle w:val="Hyperlink"/>
            <w:noProof/>
          </w:rPr>
          <w:t>Art. 290. Semnificația unor termeni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_Toc151120123 \h </w:instrText>
        </w:r>
        <w:r w:rsidR="00BA269A" w:rsidRPr="00990A94">
          <w:rPr>
            <w:noProof/>
            <w:webHidden/>
          </w:rPr>
        </w:r>
        <w:r w:rsidR="00BA269A" w:rsidRPr="00990A94">
          <w:rPr>
            <w:noProof/>
            <w:webHidden/>
          </w:rPr>
          <w:fldChar w:fldCharType="separate"/>
        </w:r>
        <w:r w:rsidR="00BA269A" w:rsidRPr="00990A94">
          <w:rPr>
            <w:noProof/>
            <w:webHidden/>
          </w:rPr>
          <w:t>108</w:t>
        </w:r>
        <w:r w:rsidR="00BA269A" w:rsidRPr="00990A94">
          <w:rPr>
            <w:noProof/>
            <w:webHidden/>
          </w:rPr>
          <w:fldChar w:fldCharType="end"/>
        </w:r>
      </w:hyperlink>
    </w:p>
    <w:p w14:paraId="77A33BC9" w14:textId="5D77817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4" w:history="1">
        <w:r w:rsidR="00BA269A" w:rsidRPr="00990A94">
          <w:rPr>
            <w:rStyle w:val="Hyperlink"/>
            <w:noProof/>
          </w:rPr>
          <w:t>Art. 291. Tutela administrativă exercitată de Prefect</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_Toc151120124 \h </w:instrText>
        </w:r>
        <w:r w:rsidR="00BA269A" w:rsidRPr="00990A94">
          <w:rPr>
            <w:noProof/>
            <w:webHidden/>
          </w:rPr>
        </w:r>
        <w:r w:rsidR="00BA269A" w:rsidRPr="00990A94">
          <w:rPr>
            <w:noProof/>
            <w:webHidden/>
          </w:rPr>
          <w:fldChar w:fldCharType="separate"/>
        </w:r>
        <w:r w:rsidR="00BA269A" w:rsidRPr="00990A94">
          <w:rPr>
            <w:noProof/>
            <w:webHidden/>
          </w:rPr>
          <w:t>108</w:t>
        </w:r>
        <w:r w:rsidR="00BA269A" w:rsidRPr="00990A94">
          <w:rPr>
            <w:noProof/>
            <w:webHidden/>
          </w:rPr>
          <w:fldChar w:fldCharType="end"/>
        </w:r>
      </w:hyperlink>
    </w:p>
    <w:p w14:paraId="4C3989CD" w14:textId="6E13CC5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5" w:history="1">
        <w:r w:rsidR="00BA269A" w:rsidRPr="00990A94">
          <w:rPr>
            <w:rStyle w:val="Hyperlink"/>
            <w:noProof/>
          </w:rPr>
          <w:t>Art. 292. Excepția de nelegalitate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_Toc151120125 \h </w:instrText>
        </w:r>
        <w:r w:rsidR="00BA269A" w:rsidRPr="00990A94">
          <w:rPr>
            <w:noProof/>
            <w:webHidden/>
          </w:rPr>
        </w:r>
        <w:r w:rsidR="00BA269A" w:rsidRPr="00990A94">
          <w:rPr>
            <w:noProof/>
            <w:webHidden/>
          </w:rPr>
          <w:fldChar w:fldCharType="separate"/>
        </w:r>
        <w:r w:rsidR="00BA269A" w:rsidRPr="00990A94">
          <w:rPr>
            <w:noProof/>
            <w:webHidden/>
          </w:rPr>
          <w:t>109</w:t>
        </w:r>
        <w:r w:rsidR="00BA269A" w:rsidRPr="00990A94">
          <w:rPr>
            <w:noProof/>
            <w:webHidden/>
          </w:rPr>
          <w:fldChar w:fldCharType="end"/>
        </w:r>
      </w:hyperlink>
    </w:p>
    <w:p w14:paraId="56685A02" w14:textId="54AD90F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6" w:history="1">
        <w:r w:rsidR="00BA269A" w:rsidRPr="00990A94">
          <w:rPr>
            <w:rStyle w:val="Hyperlink"/>
            <w:noProof/>
          </w:rPr>
          <w:t>Art. 293. Excepția de inexistență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_Toc151120126 \h </w:instrText>
        </w:r>
        <w:r w:rsidR="00BA269A" w:rsidRPr="00990A94">
          <w:rPr>
            <w:noProof/>
            <w:webHidden/>
          </w:rPr>
        </w:r>
        <w:r w:rsidR="00BA269A" w:rsidRPr="00990A94">
          <w:rPr>
            <w:noProof/>
            <w:webHidden/>
          </w:rPr>
          <w:fldChar w:fldCharType="separate"/>
        </w:r>
        <w:r w:rsidR="00BA269A" w:rsidRPr="00990A94">
          <w:rPr>
            <w:noProof/>
            <w:webHidden/>
          </w:rPr>
          <w:t>109</w:t>
        </w:r>
        <w:r w:rsidR="00BA269A" w:rsidRPr="00990A94">
          <w:rPr>
            <w:noProof/>
            <w:webHidden/>
          </w:rPr>
          <w:fldChar w:fldCharType="end"/>
        </w:r>
      </w:hyperlink>
    </w:p>
    <w:p w14:paraId="7C51E513" w14:textId="60A8891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7" w:history="1">
        <w:r w:rsidR="00BA269A" w:rsidRPr="00990A94">
          <w:rPr>
            <w:rStyle w:val="Hyperlink"/>
            <w:noProof/>
          </w:rPr>
          <w:t>Art. 294. Actele nesupuse controlului şi limitele controlului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_Toc151120127 \h </w:instrText>
        </w:r>
        <w:r w:rsidR="00BA269A" w:rsidRPr="00990A94">
          <w:rPr>
            <w:noProof/>
            <w:webHidden/>
          </w:rPr>
        </w:r>
        <w:r w:rsidR="00BA269A" w:rsidRPr="00990A94">
          <w:rPr>
            <w:noProof/>
            <w:webHidden/>
          </w:rPr>
          <w:fldChar w:fldCharType="separate"/>
        </w:r>
        <w:r w:rsidR="00BA269A" w:rsidRPr="00990A94">
          <w:rPr>
            <w:noProof/>
            <w:webHidden/>
          </w:rPr>
          <w:t>109</w:t>
        </w:r>
        <w:r w:rsidR="00BA269A" w:rsidRPr="00990A94">
          <w:rPr>
            <w:noProof/>
            <w:webHidden/>
          </w:rPr>
          <w:fldChar w:fldCharType="end"/>
        </w:r>
      </w:hyperlink>
    </w:p>
    <w:p w14:paraId="6CCE0EBF" w14:textId="3B660E0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28" w:history="1">
        <w:r w:rsidR="00BA269A" w:rsidRPr="00990A94">
          <w:rPr>
            <w:rStyle w:val="Hyperlink"/>
            <w:noProof/>
          </w:rPr>
          <w:t>Art. 295. Mandatul de reprezentare în procedurile judiciare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_Toc151120128 \h </w:instrText>
        </w:r>
        <w:r w:rsidR="00BA269A" w:rsidRPr="00990A94">
          <w:rPr>
            <w:noProof/>
            <w:webHidden/>
          </w:rPr>
        </w:r>
        <w:r w:rsidR="00BA269A" w:rsidRPr="00990A94">
          <w:rPr>
            <w:noProof/>
            <w:webHidden/>
          </w:rPr>
          <w:fldChar w:fldCharType="separate"/>
        </w:r>
        <w:r w:rsidR="00BA269A" w:rsidRPr="00990A94">
          <w:rPr>
            <w:noProof/>
            <w:webHidden/>
          </w:rPr>
          <w:t>110</w:t>
        </w:r>
        <w:r w:rsidR="00BA269A" w:rsidRPr="00990A94">
          <w:rPr>
            <w:noProof/>
            <w:webHidden/>
          </w:rPr>
          <w:fldChar w:fldCharType="end"/>
        </w:r>
      </w:hyperlink>
    </w:p>
    <w:p w14:paraId="3818B78A" w14:textId="09364994" w:rsidR="00BA269A" w:rsidRPr="00990A94" w:rsidRDefault="00BD6E95">
      <w:pPr>
        <w:pStyle w:val="TOC2"/>
        <w:rPr>
          <w:rFonts w:asciiTheme="minorHAnsi" w:eastAsiaTheme="minorEastAsia" w:hAnsiTheme="minorHAnsi" w:cstheme="minorBidi"/>
          <w:b w:val="0"/>
          <w:bCs w:val="0"/>
          <w:noProof/>
          <w:lang w:val="ro-RO" w:eastAsia="ro-RO"/>
        </w:rPr>
      </w:pPr>
      <w:hyperlink w:anchor="_Toc151120129" w:history="1">
        <w:r w:rsidR="00BA269A" w:rsidRPr="00990A94">
          <w:rPr>
            <w:rStyle w:val="Hyperlink"/>
            <w:noProof/>
          </w:rPr>
          <w:t>Capitolul II. Procedura de soluționare a cererilor în contenciosul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_Toc151120129 \h </w:instrText>
        </w:r>
        <w:r w:rsidR="00BA269A" w:rsidRPr="00990A94">
          <w:rPr>
            <w:noProof/>
            <w:webHidden/>
          </w:rPr>
        </w:r>
        <w:r w:rsidR="00BA269A" w:rsidRPr="00990A94">
          <w:rPr>
            <w:noProof/>
            <w:webHidden/>
          </w:rPr>
          <w:fldChar w:fldCharType="separate"/>
        </w:r>
        <w:r w:rsidR="00BA269A" w:rsidRPr="00990A94">
          <w:rPr>
            <w:noProof/>
            <w:webHidden/>
          </w:rPr>
          <w:t>111</w:t>
        </w:r>
        <w:r w:rsidR="00BA269A" w:rsidRPr="00990A94">
          <w:rPr>
            <w:noProof/>
            <w:webHidden/>
          </w:rPr>
          <w:fldChar w:fldCharType="end"/>
        </w:r>
      </w:hyperlink>
    </w:p>
    <w:p w14:paraId="2745F03E" w14:textId="3A3AA44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0" w:history="1">
        <w:r w:rsidR="00BA269A" w:rsidRPr="00990A94">
          <w:rPr>
            <w:rStyle w:val="Hyperlink"/>
            <w:noProof/>
          </w:rPr>
          <w:t>Art. 296. Obiectul acțiunii judiciare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_Toc151120130 \h </w:instrText>
        </w:r>
        <w:r w:rsidR="00BA269A" w:rsidRPr="00990A94">
          <w:rPr>
            <w:noProof/>
            <w:webHidden/>
          </w:rPr>
        </w:r>
        <w:r w:rsidR="00BA269A" w:rsidRPr="00990A94">
          <w:rPr>
            <w:noProof/>
            <w:webHidden/>
          </w:rPr>
          <w:fldChar w:fldCharType="separate"/>
        </w:r>
        <w:r w:rsidR="00BA269A" w:rsidRPr="00990A94">
          <w:rPr>
            <w:noProof/>
            <w:webHidden/>
          </w:rPr>
          <w:t>111</w:t>
        </w:r>
        <w:r w:rsidR="00BA269A" w:rsidRPr="00990A94">
          <w:rPr>
            <w:noProof/>
            <w:webHidden/>
          </w:rPr>
          <w:fldChar w:fldCharType="end"/>
        </w:r>
      </w:hyperlink>
    </w:p>
    <w:p w14:paraId="411E3C76" w14:textId="2ED16B0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1" w:history="1">
        <w:r w:rsidR="00BA269A" w:rsidRPr="00990A94">
          <w:rPr>
            <w:rStyle w:val="Hyperlink"/>
            <w:noProof/>
          </w:rPr>
          <w:t>Art. 297. Acţiunile împotriva ordonanţelor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_Toc151120131 \h </w:instrText>
        </w:r>
        <w:r w:rsidR="00BA269A" w:rsidRPr="00990A94">
          <w:rPr>
            <w:noProof/>
            <w:webHidden/>
          </w:rPr>
        </w:r>
        <w:r w:rsidR="00BA269A" w:rsidRPr="00990A94">
          <w:rPr>
            <w:noProof/>
            <w:webHidden/>
          </w:rPr>
          <w:fldChar w:fldCharType="separate"/>
        </w:r>
        <w:r w:rsidR="00BA269A" w:rsidRPr="00990A94">
          <w:rPr>
            <w:noProof/>
            <w:webHidden/>
          </w:rPr>
          <w:t>111</w:t>
        </w:r>
        <w:r w:rsidR="00BA269A" w:rsidRPr="00990A94">
          <w:rPr>
            <w:noProof/>
            <w:webHidden/>
          </w:rPr>
          <w:fldChar w:fldCharType="end"/>
        </w:r>
      </w:hyperlink>
    </w:p>
    <w:p w14:paraId="40024EB6" w14:textId="57D4D05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2" w:history="1">
        <w:r w:rsidR="00BA269A" w:rsidRPr="00990A94">
          <w:rPr>
            <w:rStyle w:val="Hyperlink"/>
            <w:noProof/>
          </w:rPr>
          <w:t>Art. 298. Instanţa competentă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_Toc151120132 \h </w:instrText>
        </w:r>
        <w:r w:rsidR="00BA269A" w:rsidRPr="00990A94">
          <w:rPr>
            <w:noProof/>
            <w:webHidden/>
          </w:rPr>
        </w:r>
        <w:r w:rsidR="00BA269A" w:rsidRPr="00990A94">
          <w:rPr>
            <w:noProof/>
            <w:webHidden/>
          </w:rPr>
          <w:fldChar w:fldCharType="separate"/>
        </w:r>
        <w:r w:rsidR="00BA269A" w:rsidRPr="00990A94">
          <w:rPr>
            <w:noProof/>
            <w:webHidden/>
          </w:rPr>
          <w:t>112</w:t>
        </w:r>
        <w:r w:rsidR="00BA269A" w:rsidRPr="00990A94">
          <w:rPr>
            <w:noProof/>
            <w:webHidden/>
          </w:rPr>
          <w:fldChar w:fldCharType="end"/>
        </w:r>
      </w:hyperlink>
    </w:p>
    <w:p w14:paraId="33927FC6" w14:textId="2808157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3" w:history="1">
        <w:r w:rsidR="00BA269A" w:rsidRPr="00990A94">
          <w:rPr>
            <w:rStyle w:val="Hyperlink"/>
            <w:noProof/>
          </w:rPr>
          <w:t>Art. 299. Termenul de introducere a acţiunii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_Toc151120133 \h </w:instrText>
        </w:r>
        <w:r w:rsidR="00BA269A" w:rsidRPr="00990A94">
          <w:rPr>
            <w:noProof/>
            <w:webHidden/>
          </w:rPr>
        </w:r>
        <w:r w:rsidR="00BA269A" w:rsidRPr="00990A94">
          <w:rPr>
            <w:noProof/>
            <w:webHidden/>
          </w:rPr>
          <w:fldChar w:fldCharType="separate"/>
        </w:r>
        <w:r w:rsidR="00BA269A" w:rsidRPr="00990A94">
          <w:rPr>
            <w:noProof/>
            <w:webHidden/>
          </w:rPr>
          <w:t>112</w:t>
        </w:r>
        <w:r w:rsidR="00BA269A" w:rsidRPr="00990A94">
          <w:rPr>
            <w:noProof/>
            <w:webHidden/>
          </w:rPr>
          <w:fldChar w:fldCharType="end"/>
        </w:r>
      </w:hyperlink>
    </w:p>
    <w:p w14:paraId="163C98BD" w14:textId="2906E0F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4" w:history="1">
        <w:r w:rsidR="00BA269A" w:rsidRPr="00990A94">
          <w:rPr>
            <w:rStyle w:val="Hyperlink"/>
            <w:noProof/>
          </w:rPr>
          <w:t>Art. 300. Documentele necesare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_Toc151120134 \h </w:instrText>
        </w:r>
        <w:r w:rsidR="00BA269A" w:rsidRPr="00990A94">
          <w:rPr>
            <w:noProof/>
            <w:webHidden/>
          </w:rPr>
        </w:r>
        <w:r w:rsidR="00BA269A" w:rsidRPr="00990A94">
          <w:rPr>
            <w:noProof/>
            <w:webHidden/>
          </w:rPr>
          <w:fldChar w:fldCharType="separate"/>
        </w:r>
        <w:r w:rsidR="00BA269A" w:rsidRPr="00990A94">
          <w:rPr>
            <w:noProof/>
            <w:webHidden/>
          </w:rPr>
          <w:t>113</w:t>
        </w:r>
        <w:r w:rsidR="00BA269A" w:rsidRPr="00990A94">
          <w:rPr>
            <w:noProof/>
            <w:webHidden/>
          </w:rPr>
          <w:fldChar w:fldCharType="end"/>
        </w:r>
      </w:hyperlink>
    </w:p>
    <w:p w14:paraId="2DBC3AEA" w14:textId="1C49440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5" w:history="1">
        <w:r w:rsidR="00BA269A" w:rsidRPr="00990A94">
          <w:rPr>
            <w:rStyle w:val="Hyperlink"/>
            <w:noProof/>
          </w:rPr>
          <w:t>Art. 301. Citarea părţilor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_Toc151120135 \h </w:instrText>
        </w:r>
        <w:r w:rsidR="00BA269A" w:rsidRPr="00990A94">
          <w:rPr>
            <w:noProof/>
            <w:webHidden/>
          </w:rPr>
        </w:r>
        <w:r w:rsidR="00BA269A" w:rsidRPr="00990A94">
          <w:rPr>
            <w:noProof/>
            <w:webHidden/>
          </w:rPr>
          <w:fldChar w:fldCharType="separate"/>
        </w:r>
        <w:r w:rsidR="00BA269A" w:rsidRPr="00990A94">
          <w:rPr>
            <w:noProof/>
            <w:webHidden/>
          </w:rPr>
          <w:t>113</w:t>
        </w:r>
        <w:r w:rsidR="00BA269A" w:rsidRPr="00990A94">
          <w:rPr>
            <w:noProof/>
            <w:webHidden/>
          </w:rPr>
          <w:fldChar w:fldCharType="end"/>
        </w:r>
      </w:hyperlink>
    </w:p>
    <w:p w14:paraId="292CFBF3" w14:textId="1A499BA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6" w:history="1">
        <w:r w:rsidR="00BA269A" w:rsidRPr="00990A94">
          <w:rPr>
            <w:rStyle w:val="Hyperlink"/>
            <w:noProof/>
          </w:rPr>
          <w:t>Art. 302. Suspendarea executării actului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_Toc151120136 \h </w:instrText>
        </w:r>
        <w:r w:rsidR="00BA269A" w:rsidRPr="00990A94">
          <w:rPr>
            <w:noProof/>
            <w:webHidden/>
          </w:rPr>
        </w:r>
        <w:r w:rsidR="00BA269A" w:rsidRPr="00990A94">
          <w:rPr>
            <w:noProof/>
            <w:webHidden/>
          </w:rPr>
          <w:fldChar w:fldCharType="separate"/>
        </w:r>
        <w:r w:rsidR="00BA269A" w:rsidRPr="00990A94">
          <w:rPr>
            <w:noProof/>
            <w:webHidden/>
          </w:rPr>
          <w:t>114</w:t>
        </w:r>
        <w:r w:rsidR="00BA269A" w:rsidRPr="00990A94">
          <w:rPr>
            <w:noProof/>
            <w:webHidden/>
          </w:rPr>
          <w:fldChar w:fldCharType="end"/>
        </w:r>
      </w:hyperlink>
    </w:p>
    <w:p w14:paraId="3DCA640E" w14:textId="149E297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7" w:history="1">
        <w:r w:rsidR="00BA269A" w:rsidRPr="00990A94">
          <w:rPr>
            <w:rStyle w:val="Hyperlink"/>
            <w:noProof/>
          </w:rPr>
          <w:t>Art. 303. Solicitarea suspendării prin acţiunea principală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_Toc151120137 \h </w:instrText>
        </w:r>
        <w:r w:rsidR="00BA269A" w:rsidRPr="00990A94">
          <w:rPr>
            <w:noProof/>
            <w:webHidden/>
          </w:rPr>
        </w:r>
        <w:r w:rsidR="00BA269A" w:rsidRPr="00990A94">
          <w:rPr>
            <w:noProof/>
            <w:webHidden/>
          </w:rPr>
          <w:fldChar w:fldCharType="separate"/>
        </w:r>
        <w:r w:rsidR="00BA269A" w:rsidRPr="00990A94">
          <w:rPr>
            <w:noProof/>
            <w:webHidden/>
          </w:rPr>
          <w:t>114</w:t>
        </w:r>
        <w:r w:rsidR="00BA269A" w:rsidRPr="00990A94">
          <w:rPr>
            <w:noProof/>
            <w:webHidden/>
          </w:rPr>
          <w:fldChar w:fldCharType="end"/>
        </w:r>
      </w:hyperlink>
    </w:p>
    <w:p w14:paraId="186D5191" w14:textId="6200521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8" w:history="1">
        <w:r w:rsidR="00BA269A" w:rsidRPr="00990A94">
          <w:rPr>
            <w:rStyle w:val="Hyperlink"/>
            <w:noProof/>
          </w:rPr>
          <w:t>Art. 304. Introducerea în cauză a funcţionarului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_Toc151120138 \h </w:instrText>
        </w:r>
        <w:r w:rsidR="00BA269A" w:rsidRPr="00990A94">
          <w:rPr>
            <w:noProof/>
            <w:webHidden/>
          </w:rPr>
        </w:r>
        <w:r w:rsidR="00BA269A" w:rsidRPr="00990A94">
          <w:rPr>
            <w:noProof/>
            <w:webHidden/>
          </w:rPr>
          <w:fldChar w:fldCharType="separate"/>
        </w:r>
        <w:r w:rsidR="00BA269A" w:rsidRPr="00990A94">
          <w:rPr>
            <w:noProof/>
            <w:webHidden/>
          </w:rPr>
          <w:t>115</w:t>
        </w:r>
        <w:r w:rsidR="00BA269A" w:rsidRPr="00990A94">
          <w:rPr>
            <w:noProof/>
            <w:webHidden/>
          </w:rPr>
          <w:fldChar w:fldCharType="end"/>
        </w:r>
      </w:hyperlink>
    </w:p>
    <w:p w14:paraId="34DEF168" w14:textId="066A866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39" w:history="1">
        <w:r w:rsidR="00BA269A" w:rsidRPr="00990A94">
          <w:rPr>
            <w:rStyle w:val="Hyperlink"/>
            <w:noProof/>
          </w:rPr>
          <w:t>Art. 305. Introducerea în cauză a altor subiecte de drept</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_Toc151120139 \h </w:instrText>
        </w:r>
        <w:r w:rsidR="00BA269A" w:rsidRPr="00990A94">
          <w:rPr>
            <w:noProof/>
            <w:webHidden/>
          </w:rPr>
        </w:r>
        <w:r w:rsidR="00BA269A" w:rsidRPr="00990A94">
          <w:rPr>
            <w:noProof/>
            <w:webHidden/>
          </w:rPr>
          <w:fldChar w:fldCharType="separate"/>
        </w:r>
        <w:r w:rsidR="00BA269A" w:rsidRPr="00990A94">
          <w:rPr>
            <w:noProof/>
            <w:webHidden/>
          </w:rPr>
          <w:t>115</w:t>
        </w:r>
        <w:r w:rsidR="00BA269A" w:rsidRPr="00990A94">
          <w:rPr>
            <w:noProof/>
            <w:webHidden/>
          </w:rPr>
          <w:fldChar w:fldCharType="end"/>
        </w:r>
      </w:hyperlink>
    </w:p>
    <w:p w14:paraId="67DFF26E" w14:textId="33525C8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0" w:history="1">
        <w:r w:rsidR="00BA269A" w:rsidRPr="00990A94">
          <w:rPr>
            <w:rStyle w:val="Hyperlink"/>
            <w:noProof/>
          </w:rPr>
          <w:t>Art. 306. Judecarea cererilor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_Toc151120140 \h </w:instrText>
        </w:r>
        <w:r w:rsidR="00BA269A" w:rsidRPr="00990A94">
          <w:rPr>
            <w:noProof/>
            <w:webHidden/>
          </w:rPr>
        </w:r>
        <w:r w:rsidR="00BA269A" w:rsidRPr="00990A94">
          <w:rPr>
            <w:noProof/>
            <w:webHidden/>
          </w:rPr>
          <w:fldChar w:fldCharType="separate"/>
        </w:r>
        <w:r w:rsidR="00BA269A" w:rsidRPr="00990A94">
          <w:rPr>
            <w:noProof/>
            <w:webHidden/>
          </w:rPr>
          <w:t>115</w:t>
        </w:r>
        <w:r w:rsidR="00BA269A" w:rsidRPr="00990A94">
          <w:rPr>
            <w:noProof/>
            <w:webHidden/>
          </w:rPr>
          <w:fldChar w:fldCharType="end"/>
        </w:r>
      </w:hyperlink>
    </w:p>
    <w:p w14:paraId="15644306" w14:textId="0936B44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1" w:history="1">
        <w:r w:rsidR="00BA269A" w:rsidRPr="00990A94">
          <w:rPr>
            <w:rStyle w:val="Hyperlink"/>
            <w:noProof/>
          </w:rPr>
          <w:t>Art. 307. Soluţiile pe care le poate da instanţa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_Toc151120141 \h </w:instrText>
        </w:r>
        <w:r w:rsidR="00BA269A" w:rsidRPr="00990A94">
          <w:rPr>
            <w:noProof/>
            <w:webHidden/>
          </w:rPr>
        </w:r>
        <w:r w:rsidR="00BA269A" w:rsidRPr="00990A94">
          <w:rPr>
            <w:noProof/>
            <w:webHidden/>
          </w:rPr>
          <w:fldChar w:fldCharType="separate"/>
        </w:r>
        <w:r w:rsidR="00BA269A" w:rsidRPr="00990A94">
          <w:rPr>
            <w:noProof/>
            <w:webHidden/>
          </w:rPr>
          <w:t>115</w:t>
        </w:r>
        <w:r w:rsidR="00BA269A" w:rsidRPr="00990A94">
          <w:rPr>
            <w:noProof/>
            <w:webHidden/>
          </w:rPr>
          <w:fldChar w:fldCharType="end"/>
        </w:r>
      </w:hyperlink>
    </w:p>
    <w:p w14:paraId="426C0795" w14:textId="7551BE9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2" w:history="1">
        <w:r w:rsidR="00BA269A" w:rsidRPr="00990A94">
          <w:rPr>
            <w:rStyle w:val="Hyperlink"/>
            <w:noProof/>
          </w:rPr>
          <w:t>Art. 308. Termenul de prescripţie pentru despăgubiri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_Toc151120142 \h </w:instrText>
        </w:r>
        <w:r w:rsidR="00BA269A" w:rsidRPr="00990A94">
          <w:rPr>
            <w:noProof/>
            <w:webHidden/>
          </w:rPr>
        </w:r>
        <w:r w:rsidR="00BA269A" w:rsidRPr="00990A94">
          <w:rPr>
            <w:noProof/>
            <w:webHidden/>
          </w:rPr>
          <w:fldChar w:fldCharType="separate"/>
        </w:r>
        <w:r w:rsidR="00BA269A" w:rsidRPr="00990A94">
          <w:rPr>
            <w:noProof/>
            <w:webHidden/>
          </w:rPr>
          <w:t>116</w:t>
        </w:r>
        <w:r w:rsidR="00BA269A" w:rsidRPr="00990A94">
          <w:rPr>
            <w:noProof/>
            <w:webHidden/>
          </w:rPr>
          <w:fldChar w:fldCharType="end"/>
        </w:r>
      </w:hyperlink>
    </w:p>
    <w:p w14:paraId="456BC721" w14:textId="7C57BC0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3" w:history="1">
        <w:r w:rsidR="00BA269A" w:rsidRPr="00990A94">
          <w:rPr>
            <w:rStyle w:val="Hyperlink"/>
            <w:noProof/>
          </w:rPr>
          <w:t>Art. 309. Recursul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_Toc151120143 \h </w:instrText>
        </w:r>
        <w:r w:rsidR="00BA269A" w:rsidRPr="00990A94">
          <w:rPr>
            <w:noProof/>
            <w:webHidden/>
          </w:rPr>
        </w:r>
        <w:r w:rsidR="00BA269A" w:rsidRPr="00990A94">
          <w:rPr>
            <w:noProof/>
            <w:webHidden/>
          </w:rPr>
          <w:fldChar w:fldCharType="separate"/>
        </w:r>
        <w:r w:rsidR="00BA269A" w:rsidRPr="00990A94">
          <w:rPr>
            <w:noProof/>
            <w:webHidden/>
          </w:rPr>
          <w:t>116</w:t>
        </w:r>
        <w:r w:rsidR="00BA269A" w:rsidRPr="00990A94">
          <w:rPr>
            <w:noProof/>
            <w:webHidden/>
          </w:rPr>
          <w:fldChar w:fldCharType="end"/>
        </w:r>
      </w:hyperlink>
    </w:p>
    <w:p w14:paraId="52C31B52" w14:textId="551FF75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4" w:history="1">
        <w:r w:rsidR="00BA269A" w:rsidRPr="00990A94">
          <w:rPr>
            <w:rStyle w:val="Hyperlink"/>
            <w:noProof/>
          </w:rPr>
          <w:t>Art. 310. Căile extraordinare de atac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_Toc151120144 \h </w:instrText>
        </w:r>
        <w:r w:rsidR="00BA269A" w:rsidRPr="00990A94">
          <w:rPr>
            <w:noProof/>
            <w:webHidden/>
          </w:rPr>
        </w:r>
        <w:r w:rsidR="00BA269A" w:rsidRPr="00990A94">
          <w:rPr>
            <w:noProof/>
            <w:webHidden/>
          </w:rPr>
          <w:fldChar w:fldCharType="separate"/>
        </w:r>
        <w:r w:rsidR="00BA269A" w:rsidRPr="00990A94">
          <w:rPr>
            <w:noProof/>
            <w:webHidden/>
          </w:rPr>
          <w:t>116</w:t>
        </w:r>
        <w:r w:rsidR="00BA269A" w:rsidRPr="00990A94">
          <w:rPr>
            <w:noProof/>
            <w:webHidden/>
          </w:rPr>
          <w:fldChar w:fldCharType="end"/>
        </w:r>
      </w:hyperlink>
    </w:p>
    <w:p w14:paraId="21FC0CEE" w14:textId="4B87C9FA" w:rsidR="00BA269A" w:rsidRPr="00990A94" w:rsidRDefault="00BD6E95">
      <w:pPr>
        <w:pStyle w:val="TOC2"/>
        <w:rPr>
          <w:rFonts w:asciiTheme="minorHAnsi" w:eastAsiaTheme="minorEastAsia" w:hAnsiTheme="minorHAnsi" w:cstheme="minorBidi"/>
          <w:b w:val="0"/>
          <w:bCs w:val="0"/>
          <w:noProof/>
          <w:lang w:val="ro-RO" w:eastAsia="ro-RO"/>
        </w:rPr>
      </w:pPr>
      <w:hyperlink w:anchor="_Toc151120145" w:history="1">
        <w:r w:rsidR="00BA269A" w:rsidRPr="00990A94">
          <w:rPr>
            <w:rStyle w:val="Hyperlink"/>
            <w:noProof/>
          </w:rPr>
          <w:t>Capitolul III. Procedura de executare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_Toc151120145 \h </w:instrText>
        </w:r>
        <w:r w:rsidR="00BA269A" w:rsidRPr="00990A94">
          <w:rPr>
            <w:noProof/>
            <w:webHidden/>
          </w:rPr>
        </w:r>
        <w:r w:rsidR="00BA269A" w:rsidRPr="00990A94">
          <w:rPr>
            <w:noProof/>
            <w:webHidden/>
          </w:rPr>
          <w:fldChar w:fldCharType="separate"/>
        </w:r>
        <w:r w:rsidR="00BA269A" w:rsidRPr="00990A94">
          <w:rPr>
            <w:noProof/>
            <w:webHidden/>
          </w:rPr>
          <w:t>117</w:t>
        </w:r>
        <w:r w:rsidR="00BA269A" w:rsidRPr="00990A94">
          <w:rPr>
            <w:noProof/>
            <w:webHidden/>
          </w:rPr>
          <w:fldChar w:fldCharType="end"/>
        </w:r>
      </w:hyperlink>
    </w:p>
    <w:p w14:paraId="5D88CEC4" w14:textId="4F365DD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6" w:history="1">
        <w:r w:rsidR="00BA269A" w:rsidRPr="00990A94">
          <w:rPr>
            <w:rStyle w:val="Hyperlink"/>
            <w:noProof/>
          </w:rPr>
          <w:t>Art. 311. Referatul de practică judiciară ori administrativ jurisdicțională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_Toc151120146 \h </w:instrText>
        </w:r>
        <w:r w:rsidR="00BA269A" w:rsidRPr="00990A94">
          <w:rPr>
            <w:noProof/>
            <w:webHidden/>
          </w:rPr>
        </w:r>
        <w:r w:rsidR="00BA269A" w:rsidRPr="00990A94">
          <w:rPr>
            <w:noProof/>
            <w:webHidden/>
          </w:rPr>
          <w:fldChar w:fldCharType="separate"/>
        </w:r>
        <w:r w:rsidR="00BA269A" w:rsidRPr="00990A94">
          <w:rPr>
            <w:noProof/>
            <w:webHidden/>
          </w:rPr>
          <w:t>117</w:t>
        </w:r>
        <w:r w:rsidR="00BA269A" w:rsidRPr="00990A94">
          <w:rPr>
            <w:noProof/>
            <w:webHidden/>
          </w:rPr>
          <w:fldChar w:fldCharType="end"/>
        </w:r>
      </w:hyperlink>
    </w:p>
    <w:p w14:paraId="647119E8" w14:textId="7806B1A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7" w:history="1">
        <w:r w:rsidR="00BA269A" w:rsidRPr="00990A94">
          <w:rPr>
            <w:rStyle w:val="Hyperlink"/>
            <w:noProof/>
          </w:rPr>
          <w:t>Art. 312. Titlul executoriu</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_Toc151120147 \h </w:instrText>
        </w:r>
        <w:r w:rsidR="00BA269A" w:rsidRPr="00990A94">
          <w:rPr>
            <w:noProof/>
            <w:webHidden/>
          </w:rPr>
        </w:r>
        <w:r w:rsidR="00BA269A" w:rsidRPr="00990A94">
          <w:rPr>
            <w:noProof/>
            <w:webHidden/>
          </w:rPr>
          <w:fldChar w:fldCharType="separate"/>
        </w:r>
        <w:r w:rsidR="00BA269A" w:rsidRPr="00990A94">
          <w:rPr>
            <w:noProof/>
            <w:webHidden/>
          </w:rPr>
          <w:t>117</w:t>
        </w:r>
        <w:r w:rsidR="00BA269A" w:rsidRPr="00990A94">
          <w:rPr>
            <w:noProof/>
            <w:webHidden/>
          </w:rPr>
          <w:fldChar w:fldCharType="end"/>
        </w:r>
      </w:hyperlink>
    </w:p>
    <w:p w14:paraId="61FBB7EA" w14:textId="4629F65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8" w:history="1">
        <w:r w:rsidR="00BA269A" w:rsidRPr="00990A94">
          <w:rPr>
            <w:rStyle w:val="Hyperlink"/>
            <w:noProof/>
          </w:rPr>
          <w:t>Art. 313. Obligaţia publicării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_Toc151120148 \h </w:instrText>
        </w:r>
        <w:r w:rsidR="00BA269A" w:rsidRPr="00990A94">
          <w:rPr>
            <w:noProof/>
            <w:webHidden/>
          </w:rPr>
        </w:r>
        <w:r w:rsidR="00BA269A" w:rsidRPr="00990A94">
          <w:rPr>
            <w:noProof/>
            <w:webHidden/>
          </w:rPr>
          <w:fldChar w:fldCharType="separate"/>
        </w:r>
        <w:r w:rsidR="00BA269A" w:rsidRPr="00990A94">
          <w:rPr>
            <w:noProof/>
            <w:webHidden/>
          </w:rPr>
          <w:t>117</w:t>
        </w:r>
        <w:r w:rsidR="00BA269A" w:rsidRPr="00990A94">
          <w:rPr>
            <w:noProof/>
            <w:webHidden/>
          </w:rPr>
          <w:fldChar w:fldCharType="end"/>
        </w:r>
      </w:hyperlink>
    </w:p>
    <w:p w14:paraId="10CB75A9" w14:textId="687B9A1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49" w:history="1">
        <w:r w:rsidR="00BA269A" w:rsidRPr="00990A94">
          <w:rPr>
            <w:rStyle w:val="Hyperlink"/>
            <w:noProof/>
          </w:rPr>
          <w:t>Art. 314. Referatul de punere voluntară în executare a hotărârilor judecătorești ori a actelor administrativ jurisdicționale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_Toc151120149 \h </w:instrText>
        </w:r>
        <w:r w:rsidR="00BA269A" w:rsidRPr="00990A94">
          <w:rPr>
            <w:noProof/>
            <w:webHidden/>
          </w:rPr>
        </w:r>
        <w:r w:rsidR="00BA269A" w:rsidRPr="00990A94">
          <w:rPr>
            <w:noProof/>
            <w:webHidden/>
          </w:rPr>
          <w:fldChar w:fldCharType="separate"/>
        </w:r>
        <w:r w:rsidR="00BA269A" w:rsidRPr="00990A94">
          <w:rPr>
            <w:noProof/>
            <w:webHidden/>
          </w:rPr>
          <w:t>118</w:t>
        </w:r>
        <w:r w:rsidR="00BA269A" w:rsidRPr="00990A94">
          <w:rPr>
            <w:noProof/>
            <w:webHidden/>
          </w:rPr>
          <w:fldChar w:fldCharType="end"/>
        </w:r>
      </w:hyperlink>
    </w:p>
    <w:p w14:paraId="686D8C37" w14:textId="031B6B0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50" w:history="1">
        <w:r w:rsidR="00BA269A" w:rsidRPr="00990A94">
          <w:rPr>
            <w:rStyle w:val="Hyperlink"/>
            <w:noProof/>
          </w:rPr>
          <w:t>Art. 315. Obligația executării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_Toc151120150 \h </w:instrText>
        </w:r>
        <w:r w:rsidR="00BA269A" w:rsidRPr="00990A94">
          <w:rPr>
            <w:noProof/>
            <w:webHidden/>
          </w:rPr>
        </w:r>
        <w:r w:rsidR="00BA269A" w:rsidRPr="00990A94">
          <w:rPr>
            <w:noProof/>
            <w:webHidden/>
          </w:rPr>
          <w:fldChar w:fldCharType="separate"/>
        </w:r>
        <w:r w:rsidR="00BA269A" w:rsidRPr="00990A94">
          <w:rPr>
            <w:noProof/>
            <w:webHidden/>
          </w:rPr>
          <w:t>118</w:t>
        </w:r>
        <w:r w:rsidR="00BA269A" w:rsidRPr="00990A94">
          <w:rPr>
            <w:noProof/>
            <w:webHidden/>
          </w:rPr>
          <w:fldChar w:fldCharType="end"/>
        </w:r>
      </w:hyperlink>
    </w:p>
    <w:p w14:paraId="4DA9002F" w14:textId="7DBF533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51" w:history="1">
        <w:r w:rsidR="00BA269A" w:rsidRPr="00990A94">
          <w:rPr>
            <w:rStyle w:val="Hyperlink"/>
            <w:noProof/>
          </w:rPr>
          <w:t>Art. 316. Instanţa de executare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_Toc151120151 \h </w:instrText>
        </w:r>
        <w:r w:rsidR="00BA269A" w:rsidRPr="00990A94">
          <w:rPr>
            <w:noProof/>
            <w:webHidden/>
          </w:rPr>
        </w:r>
        <w:r w:rsidR="00BA269A" w:rsidRPr="00990A94">
          <w:rPr>
            <w:noProof/>
            <w:webHidden/>
          </w:rPr>
          <w:fldChar w:fldCharType="separate"/>
        </w:r>
        <w:r w:rsidR="00BA269A" w:rsidRPr="00990A94">
          <w:rPr>
            <w:noProof/>
            <w:webHidden/>
          </w:rPr>
          <w:t>119</w:t>
        </w:r>
        <w:r w:rsidR="00BA269A" w:rsidRPr="00990A94">
          <w:rPr>
            <w:noProof/>
            <w:webHidden/>
          </w:rPr>
          <w:fldChar w:fldCharType="end"/>
        </w:r>
      </w:hyperlink>
    </w:p>
    <w:p w14:paraId="6778DB9F" w14:textId="089AE3F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52" w:history="1">
        <w:r w:rsidR="00BA269A" w:rsidRPr="00990A94">
          <w:rPr>
            <w:rStyle w:val="Hyperlink"/>
            <w:noProof/>
          </w:rPr>
          <w:t>Art. 317. Acţiunea în regres</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_Toc151120152 \h </w:instrText>
        </w:r>
        <w:r w:rsidR="00BA269A" w:rsidRPr="00990A94">
          <w:rPr>
            <w:noProof/>
            <w:webHidden/>
          </w:rPr>
        </w:r>
        <w:r w:rsidR="00BA269A" w:rsidRPr="00990A94">
          <w:rPr>
            <w:noProof/>
            <w:webHidden/>
          </w:rPr>
          <w:fldChar w:fldCharType="separate"/>
        </w:r>
        <w:r w:rsidR="00BA269A" w:rsidRPr="00990A94">
          <w:rPr>
            <w:noProof/>
            <w:webHidden/>
          </w:rPr>
          <w:t>119</w:t>
        </w:r>
        <w:r w:rsidR="00BA269A" w:rsidRPr="00990A94">
          <w:rPr>
            <w:noProof/>
            <w:webHidden/>
          </w:rPr>
          <w:fldChar w:fldCharType="end"/>
        </w:r>
      </w:hyperlink>
    </w:p>
    <w:p w14:paraId="228E46B8" w14:textId="157EFEDA"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153" w:history="1">
        <w:r w:rsidR="00BA269A" w:rsidRPr="00990A94">
          <w:rPr>
            <w:rStyle w:val="Hyperlink"/>
            <w:noProof/>
          </w:rPr>
          <w:t>Titlul IX Simplificarea procedurilor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_Toc151120153 \h </w:instrText>
        </w:r>
        <w:r w:rsidR="00BA269A" w:rsidRPr="00990A94">
          <w:rPr>
            <w:noProof/>
            <w:webHidden/>
          </w:rPr>
        </w:r>
        <w:r w:rsidR="00BA269A" w:rsidRPr="00990A94">
          <w:rPr>
            <w:noProof/>
            <w:webHidden/>
          </w:rPr>
          <w:fldChar w:fldCharType="separate"/>
        </w:r>
        <w:r w:rsidR="00BA269A" w:rsidRPr="00990A94">
          <w:rPr>
            <w:noProof/>
            <w:webHidden/>
          </w:rPr>
          <w:t>120</w:t>
        </w:r>
        <w:r w:rsidR="00BA269A" w:rsidRPr="00990A94">
          <w:rPr>
            <w:noProof/>
            <w:webHidden/>
          </w:rPr>
          <w:fldChar w:fldCharType="end"/>
        </w:r>
      </w:hyperlink>
    </w:p>
    <w:p w14:paraId="473BC028" w14:textId="62E8DFAA" w:rsidR="00BA269A" w:rsidRPr="00990A94" w:rsidRDefault="00BD6E95">
      <w:pPr>
        <w:pStyle w:val="TOC2"/>
        <w:rPr>
          <w:rFonts w:asciiTheme="minorHAnsi" w:eastAsiaTheme="minorEastAsia" w:hAnsiTheme="minorHAnsi" w:cstheme="minorBidi"/>
          <w:b w:val="0"/>
          <w:bCs w:val="0"/>
          <w:noProof/>
          <w:lang w:val="ro-RO" w:eastAsia="ro-RO"/>
        </w:rPr>
      </w:pPr>
      <w:hyperlink w:anchor="_Toc151120154" w:history="1">
        <w:r w:rsidR="00BA269A" w:rsidRPr="00990A94">
          <w:rPr>
            <w:rStyle w:val="Hyperlink"/>
            <w:i/>
            <w:noProof/>
          </w:rPr>
          <w:t>Secțiunea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_Toc151120154 \h </w:instrText>
        </w:r>
        <w:r w:rsidR="00BA269A" w:rsidRPr="00990A94">
          <w:rPr>
            <w:noProof/>
            <w:webHidden/>
          </w:rPr>
        </w:r>
        <w:r w:rsidR="00BA269A" w:rsidRPr="00990A94">
          <w:rPr>
            <w:noProof/>
            <w:webHidden/>
          </w:rPr>
          <w:fldChar w:fldCharType="separate"/>
        </w:r>
        <w:r w:rsidR="00BA269A" w:rsidRPr="00990A94">
          <w:rPr>
            <w:noProof/>
            <w:webHidden/>
          </w:rPr>
          <w:t>120</w:t>
        </w:r>
        <w:r w:rsidR="00BA269A" w:rsidRPr="00990A94">
          <w:rPr>
            <w:noProof/>
            <w:webHidden/>
          </w:rPr>
          <w:fldChar w:fldCharType="end"/>
        </w:r>
      </w:hyperlink>
    </w:p>
    <w:p w14:paraId="5A47AB07" w14:textId="62CF61B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55" w:history="1">
        <w:r w:rsidR="00BA269A" w:rsidRPr="00990A94">
          <w:rPr>
            <w:rStyle w:val="Hyperlink"/>
            <w:noProof/>
          </w:rPr>
          <w:t>Art. 318. Definiție și scop</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_Toc151120155 \h </w:instrText>
        </w:r>
        <w:r w:rsidR="00BA269A" w:rsidRPr="00990A94">
          <w:rPr>
            <w:noProof/>
            <w:webHidden/>
          </w:rPr>
        </w:r>
        <w:r w:rsidR="00BA269A" w:rsidRPr="00990A94">
          <w:rPr>
            <w:noProof/>
            <w:webHidden/>
          </w:rPr>
          <w:fldChar w:fldCharType="separate"/>
        </w:r>
        <w:r w:rsidR="00BA269A" w:rsidRPr="00990A94">
          <w:rPr>
            <w:noProof/>
            <w:webHidden/>
          </w:rPr>
          <w:t>120</w:t>
        </w:r>
        <w:r w:rsidR="00BA269A" w:rsidRPr="00990A94">
          <w:rPr>
            <w:noProof/>
            <w:webHidden/>
          </w:rPr>
          <w:fldChar w:fldCharType="end"/>
        </w:r>
      </w:hyperlink>
    </w:p>
    <w:p w14:paraId="0A7905FC" w14:textId="4E1AD99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56" w:history="1">
        <w:r w:rsidR="00BA269A" w:rsidRPr="00990A94">
          <w:rPr>
            <w:rStyle w:val="Hyperlink"/>
            <w:noProof/>
          </w:rPr>
          <w:t>Art. 319. Comunicarea în procesul de simplificare a procedurilor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_Toc151120156 \h </w:instrText>
        </w:r>
        <w:r w:rsidR="00BA269A" w:rsidRPr="00990A94">
          <w:rPr>
            <w:noProof/>
            <w:webHidden/>
          </w:rPr>
        </w:r>
        <w:r w:rsidR="00BA269A" w:rsidRPr="00990A94">
          <w:rPr>
            <w:noProof/>
            <w:webHidden/>
          </w:rPr>
          <w:fldChar w:fldCharType="separate"/>
        </w:r>
        <w:r w:rsidR="00BA269A" w:rsidRPr="00990A94">
          <w:rPr>
            <w:noProof/>
            <w:webHidden/>
          </w:rPr>
          <w:t>120</w:t>
        </w:r>
        <w:r w:rsidR="00BA269A" w:rsidRPr="00990A94">
          <w:rPr>
            <w:noProof/>
            <w:webHidden/>
          </w:rPr>
          <w:fldChar w:fldCharType="end"/>
        </w:r>
      </w:hyperlink>
    </w:p>
    <w:p w14:paraId="5FE7513D" w14:textId="69DC7FEC" w:rsidR="00BA269A" w:rsidRPr="00990A94" w:rsidRDefault="00BD6E95">
      <w:pPr>
        <w:pStyle w:val="TOC2"/>
        <w:rPr>
          <w:rFonts w:asciiTheme="minorHAnsi" w:eastAsiaTheme="minorEastAsia" w:hAnsiTheme="minorHAnsi" w:cstheme="minorBidi"/>
          <w:b w:val="0"/>
          <w:bCs w:val="0"/>
          <w:noProof/>
          <w:lang w:val="ro-RO" w:eastAsia="ro-RO"/>
        </w:rPr>
      </w:pPr>
      <w:hyperlink w:anchor="_Toc151120157" w:history="1">
        <w:r w:rsidR="00BA269A" w:rsidRPr="00990A94">
          <w:rPr>
            <w:rStyle w:val="Hyperlink"/>
            <w:i/>
            <w:noProof/>
            <w:lang w:val="fr-FR"/>
          </w:rPr>
          <w:t xml:space="preserve">Secțiunea a II-a. </w:t>
        </w:r>
        <w:r w:rsidR="00BA269A" w:rsidRPr="00990A94">
          <w:rPr>
            <w:rStyle w:val="Hyperlink"/>
            <w:i/>
            <w:noProof/>
          </w:rPr>
          <w:t>Reguli generale de simplificare a procedurilor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_Toc151120157 \h </w:instrText>
        </w:r>
        <w:r w:rsidR="00BA269A" w:rsidRPr="00990A94">
          <w:rPr>
            <w:noProof/>
            <w:webHidden/>
          </w:rPr>
        </w:r>
        <w:r w:rsidR="00BA269A" w:rsidRPr="00990A94">
          <w:rPr>
            <w:noProof/>
            <w:webHidden/>
          </w:rPr>
          <w:fldChar w:fldCharType="separate"/>
        </w:r>
        <w:r w:rsidR="00BA269A" w:rsidRPr="00990A94">
          <w:rPr>
            <w:noProof/>
            <w:webHidden/>
          </w:rPr>
          <w:t>120</w:t>
        </w:r>
        <w:r w:rsidR="00BA269A" w:rsidRPr="00990A94">
          <w:rPr>
            <w:noProof/>
            <w:webHidden/>
          </w:rPr>
          <w:fldChar w:fldCharType="end"/>
        </w:r>
      </w:hyperlink>
    </w:p>
    <w:p w14:paraId="48246FF2" w14:textId="5DF25E7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58" w:history="1">
        <w:r w:rsidR="00BA269A" w:rsidRPr="00990A94">
          <w:rPr>
            <w:rStyle w:val="Hyperlink"/>
            <w:noProof/>
          </w:rPr>
          <w:t>Art. 320. Simplificarea cadrului de reglementare existent și a procedurilor de aplicare a acestuia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_Toc151120158 \h </w:instrText>
        </w:r>
        <w:r w:rsidR="00BA269A" w:rsidRPr="00990A94">
          <w:rPr>
            <w:noProof/>
            <w:webHidden/>
          </w:rPr>
        </w:r>
        <w:r w:rsidR="00BA269A" w:rsidRPr="00990A94">
          <w:rPr>
            <w:noProof/>
            <w:webHidden/>
          </w:rPr>
          <w:fldChar w:fldCharType="separate"/>
        </w:r>
        <w:r w:rsidR="00BA269A" w:rsidRPr="00990A94">
          <w:rPr>
            <w:noProof/>
            <w:webHidden/>
          </w:rPr>
          <w:t>120</w:t>
        </w:r>
        <w:r w:rsidR="00BA269A" w:rsidRPr="00990A94">
          <w:rPr>
            <w:noProof/>
            <w:webHidden/>
          </w:rPr>
          <w:fldChar w:fldCharType="end"/>
        </w:r>
      </w:hyperlink>
    </w:p>
    <w:p w14:paraId="38E76823" w14:textId="4E1D265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59" w:history="1">
        <w:r w:rsidR="00BA269A" w:rsidRPr="00990A94">
          <w:rPr>
            <w:rStyle w:val="Hyperlink"/>
            <w:noProof/>
          </w:rPr>
          <w:t>Art. 321. Simplificare prin digitalizare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_Toc151120159 \h </w:instrText>
        </w:r>
        <w:r w:rsidR="00BA269A" w:rsidRPr="00990A94">
          <w:rPr>
            <w:noProof/>
            <w:webHidden/>
          </w:rPr>
        </w:r>
        <w:r w:rsidR="00BA269A" w:rsidRPr="00990A94">
          <w:rPr>
            <w:noProof/>
            <w:webHidden/>
          </w:rPr>
          <w:fldChar w:fldCharType="separate"/>
        </w:r>
        <w:r w:rsidR="00BA269A" w:rsidRPr="00990A94">
          <w:rPr>
            <w:noProof/>
            <w:webHidden/>
          </w:rPr>
          <w:t>121</w:t>
        </w:r>
        <w:r w:rsidR="00BA269A" w:rsidRPr="00990A94">
          <w:rPr>
            <w:noProof/>
            <w:webHidden/>
          </w:rPr>
          <w:fldChar w:fldCharType="end"/>
        </w:r>
      </w:hyperlink>
    </w:p>
    <w:p w14:paraId="2092DCA9" w14:textId="5CCC57E0"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160" w:history="1">
        <w:r w:rsidR="00BA269A" w:rsidRPr="00990A94">
          <w:rPr>
            <w:rStyle w:val="Hyperlink"/>
            <w:noProof/>
            <w:lang w:val="fr-FR"/>
          </w:rPr>
          <w:t>Titlul X Controlul administrativ și controlul și/sau inspecția administrativă de specialitate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_Toc151120160 \h </w:instrText>
        </w:r>
        <w:r w:rsidR="00BA269A" w:rsidRPr="00990A94">
          <w:rPr>
            <w:noProof/>
            <w:webHidden/>
          </w:rPr>
        </w:r>
        <w:r w:rsidR="00BA269A" w:rsidRPr="00990A94">
          <w:rPr>
            <w:noProof/>
            <w:webHidden/>
          </w:rPr>
          <w:fldChar w:fldCharType="separate"/>
        </w:r>
        <w:r w:rsidR="00BA269A" w:rsidRPr="00990A94">
          <w:rPr>
            <w:noProof/>
            <w:webHidden/>
          </w:rPr>
          <w:t>124</w:t>
        </w:r>
        <w:r w:rsidR="00BA269A" w:rsidRPr="00990A94">
          <w:rPr>
            <w:noProof/>
            <w:webHidden/>
          </w:rPr>
          <w:fldChar w:fldCharType="end"/>
        </w:r>
      </w:hyperlink>
    </w:p>
    <w:p w14:paraId="3D27FFFC" w14:textId="17E879F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1" w:history="1">
        <w:r w:rsidR="00BA269A" w:rsidRPr="00990A94">
          <w:rPr>
            <w:rStyle w:val="Hyperlink"/>
            <w:noProof/>
          </w:rPr>
          <w:t xml:space="preserve">Art. 322. </w:t>
        </w:r>
        <w:r w:rsidR="00BA269A" w:rsidRPr="00990A94">
          <w:rPr>
            <w:rStyle w:val="Hyperlink"/>
            <w:rFonts w:eastAsia="MS Mincho"/>
            <w:noProof/>
          </w:rPr>
          <w:t>Controlul realizat de autorități sau instituții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_Toc151120161 \h </w:instrText>
        </w:r>
        <w:r w:rsidR="00BA269A" w:rsidRPr="00990A94">
          <w:rPr>
            <w:noProof/>
            <w:webHidden/>
          </w:rPr>
        </w:r>
        <w:r w:rsidR="00BA269A" w:rsidRPr="00990A94">
          <w:rPr>
            <w:noProof/>
            <w:webHidden/>
          </w:rPr>
          <w:fldChar w:fldCharType="separate"/>
        </w:r>
        <w:r w:rsidR="00BA269A" w:rsidRPr="00990A94">
          <w:rPr>
            <w:noProof/>
            <w:webHidden/>
          </w:rPr>
          <w:t>124</w:t>
        </w:r>
        <w:r w:rsidR="00BA269A" w:rsidRPr="00990A94">
          <w:rPr>
            <w:noProof/>
            <w:webHidden/>
          </w:rPr>
          <w:fldChar w:fldCharType="end"/>
        </w:r>
      </w:hyperlink>
    </w:p>
    <w:p w14:paraId="4294300D" w14:textId="7E76941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2" w:history="1">
        <w:r w:rsidR="00BA269A" w:rsidRPr="00990A94">
          <w:rPr>
            <w:rStyle w:val="Hyperlink"/>
            <w:noProof/>
          </w:rPr>
          <w:t xml:space="preserve">Art. 323. </w:t>
        </w:r>
        <w:r w:rsidR="00BA269A" w:rsidRPr="00990A94">
          <w:rPr>
            <w:rStyle w:val="Hyperlink"/>
            <w:rFonts w:eastAsia="MS Mincho"/>
            <w:noProof/>
          </w:rPr>
          <w:t>Controlul administrativ – definiție și sfera de aplicare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_Toc151120162 \h </w:instrText>
        </w:r>
        <w:r w:rsidR="00BA269A" w:rsidRPr="00990A94">
          <w:rPr>
            <w:noProof/>
            <w:webHidden/>
          </w:rPr>
        </w:r>
        <w:r w:rsidR="00BA269A" w:rsidRPr="00990A94">
          <w:rPr>
            <w:noProof/>
            <w:webHidden/>
          </w:rPr>
          <w:fldChar w:fldCharType="separate"/>
        </w:r>
        <w:r w:rsidR="00BA269A" w:rsidRPr="00990A94">
          <w:rPr>
            <w:noProof/>
            <w:webHidden/>
          </w:rPr>
          <w:t>124</w:t>
        </w:r>
        <w:r w:rsidR="00BA269A" w:rsidRPr="00990A94">
          <w:rPr>
            <w:noProof/>
            <w:webHidden/>
          </w:rPr>
          <w:fldChar w:fldCharType="end"/>
        </w:r>
      </w:hyperlink>
    </w:p>
    <w:p w14:paraId="4A0443D4" w14:textId="5FCA38A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3" w:history="1">
        <w:r w:rsidR="00BA269A" w:rsidRPr="00990A94">
          <w:rPr>
            <w:rStyle w:val="Hyperlink"/>
            <w:noProof/>
          </w:rPr>
          <w:t>Art. 324. Rolul și funcțiile controlului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_Toc151120163 \h </w:instrText>
        </w:r>
        <w:r w:rsidR="00BA269A" w:rsidRPr="00990A94">
          <w:rPr>
            <w:noProof/>
            <w:webHidden/>
          </w:rPr>
        </w:r>
        <w:r w:rsidR="00BA269A" w:rsidRPr="00990A94">
          <w:rPr>
            <w:noProof/>
            <w:webHidden/>
          </w:rPr>
          <w:fldChar w:fldCharType="separate"/>
        </w:r>
        <w:r w:rsidR="00BA269A" w:rsidRPr="00990A94">
          <w:rPr>
            <w:noProof/>
            <w:webHidden/>
          </w:rPr>
          <w:t>125</w:t>
        </w:r>
        <w:r w:rsidR="00BA269A" w:rsidRPr="00990A94">
          <w:rPr>
            <w:noProof/>
            <w:webHidden/>
          </w:rPr>
          <w:fldChar w:fldCharType="end"/>
        </w:r>
      </w:hyperlink>
    </w:p>
    <w:p w14:paraId="20AB0571" w14:textId="4B940F4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4" w:history="1">
        <w:r w:rsidR="00BA269A" w:rsidRPr="00990A94">
          <w:rPr>
            <w:rStyle w:val="Hyperlink"/>
            <w:noProof/>
          </w:rPr>
          <w:t>Art. 325. Principiile controlului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_Toc151120164 \h </w:instrText>
        </w:r>
        <w:r w:rsidR="00BA269A" w:rsidRPr="00990A94">
          <w:rPr>
            <w:noProof/>
            <w:webHidden/>
          </w:rPr>
        </w:r>
        <w:r w:rsidR="00BA269A" w:rsidRPr="00990A94">
          <w:rPr>
            <w:noProof/>
            <w:webHidden/>
          </w:rPr>
          <w:fldChar w:fldCharType="separate"/>
        </w:r>
        <w:r w:rsidR="00BA269A" w:rsidRPr="00990A94">
          <w:rPr>
            <w:noProof/>
            <w:webHidden/>
          </w:rPr>
          <w:t>126</w:t>
        </w:r>
        <w:r w:rsidR="00BA269A" w:rsidRPr="00990A94">
          <w:rPr>
            <w:noProof/>
            <w:webHidden/>
          </w:rPr>
          <w:fldChar w:fldCharType="end"/>
        </w:r>
      </w:hyperlink>
    </w:p>
    <w:p w14:paraId="5BFC8954" w14:textId="467BCF0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5" w:history="1">
        <w:r w:rsidR="00BA269A" w:rsidRPr="00990A94">
          <w:rPr>
            <w:rStyle w:val="Hyperlink"/>
            <w:noProof/>
          </w:rPr>
          <w:t>Art. 326. Formele controlului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_Toc151120165 \h </w:instrText>
        </w:r>
        <w:r w:rsidR="00BA269A" w:rsidRPr="00990A94">
          <w:rPr>
            <w:noProof/>
            <w:webHidden/>
          </w:rPr>
        </w:r>
        <w:r w:rsidR="00BA269A" w:rsidRPr="00990A94">
          <w:rPr>
            <w:noProof/>
            <w:webHidden/>
          </w:rPr>
          <w:fldChar w:fldCharType="separate"/>
        </w:r>
        <w:r w:rsidR="00BA269A" w:rsidRPr="00990A94">
          <w:rPr>
            <w:noProof/>
            <w:webHidden/>
          </w:rPr>
          <w:t>126</w:t>
        </w:r>
        <w:r w:rsidR="00BA269A" w:rsidRPr="00990A94">
          <w:rPr>
            <w:noProof/>
            <w:webHidden/>
          </w:rPr>
          <w:fldChar w:fldCharType="end"/>
        </w:r>
      </w:hyperlink>
    </w:p>
    <w:p w14:paraId="022D4E16" w14:textId="0B2828A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6" w:history="1">
        <w:r w:rsidR="00BA269A" w:rsidRPr="00990A94">
          <w:rPr>
            <w:rStyle w:val="Hyperlink"/>
            <w:noProof/>
          </w:rPr>
          <w:t xml:space="preserve">Art. 327. </w:t>
        </w:r>
        <w:r w:rsidR="00BA269A" w:rsidRPr="00990A94">
          <w:rPr>
            <w:rStyle w:val="Hyperlink"/>
            <w:rFonts w:eastAsia="MS Mincho"/>
            <w:noProof/>
          </w:rPr>
          <w:t>Controlul intern realizat de structura de control din cadrul autorității sau instituției publice asupra activității aparatului propriu al acesteia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_Toc151120166 \h </w:instrText>
        </w:r>
        <w:r w:rsidR="00BA269A" w:rsidRPr="00990A94">
          <w:rPr>
            <w:noProof/>
            <w:webHidden/>
          </w:rPr>
        </w:r>
        <w:r w:rsidR="00BA269A" w:rsidRPr="00990A94">
          <w:rPr>
            <w:noProof/>
            <w:webHidden/>
          </w:rPr>
          <w:fldChar w:fldCharType="separate"/>
        </w:r>
        <w:r w:rsidR="00BA269A" w:rsidRPr="00990A94">
          <w:rPr>
            <w:noProof/>
            <w:webHidden/>
          </w:rPr>
          <w:t>127</w:t>
        </w:r>
        <w:r w:rsidR="00BA269A" w:rsidRPr="00990A94">
          <w:rPr>
            <w:noProof/>
            <w:webHidden/>
          </w:rPr>
          <w:fldChar w:fldCharType="end"/>
        </w:r>
      </w:hyperlink>
    </w:p>
    <w:p w14:paraId="1F194B0E" w14:textId="6E31673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7" w:history="1">
        <w:r w:rsidR="00BA269A" w:rsidRPr="00990A94">
          <w:rPr>
            <w:rStyle w:val="Hyperlink"/>
            <w:noProof/>
          </w:rPr>
          <w:t xml:space="preserve">Art. 328. </w:t>
        </w:r>
        <w:r w:rsidR="00BA269A" w:rsidRPr="00990A94">
          <w:rPr>
            <w:rStyle w:val="Hyperlink"/>
            <w:rFonts w:eastAsia="MS Mincho"/>
            <w:noProof/>
          </w:rPr>
          <w:t>Controlul ierarhic</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_Toc151120167 \h </w:instrText>
        </w:r>
        <w:r w:rsidR="00BA269A" w:rsidRPr="00990A94">
          <w:rPr>
            <w:noProof/>
            <w:webHidden/>
          </w:rPr>
        </w:r>
        <w:r w:rsidR="00BA269A" w:rsidRPr="00990A94">
          <w:rPr>
            <w:noProof/>
            <w:webHidden/>
          </w:rPr>
          <w:fldChar w:fldCharType="separate"/>
        </w:r>
        <w:r w:rsidR="00BA269A" w:rsidRPr="00990A94">
          <w:rPr>
            <w:noProof/>
            <w:webHidden/>
          </w:rPr>
          <w:t>127</w:t>
        </w:r>
        <w:r w:rsidR="00BA269A" w:rsidRPr="00990A94">
          <w:rPr>
            <w:noProof/>
            <w:webHidden/>
          </w:rPr>
          <w:fldChar w:fldCharType="end"/>
        </w:r>
      </w:hyperlink>
    </w:p>
    <w:p w14:paraId="2861203F" w14:textId="29010CE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8" w:history="1">
        <w:r w:rsidR="00BA269A" w:rsidRPr="00990A94">
          <w:rPr>
            <w:rStyle w:val="Hyperlink"/>
            <w:noProof/>
          </w:rPr>
          <w:t xml:space="preserve">Art. 329. </w:t>
        </w:r>
        <w:r w:rsidR="00BA269A" w:rsidRPr="00990A94">
          <w:rPr>
            <w:rStyle w:val="Hyperlink"/>
            <w:rFonts w:eastAsia="MS Mincho"/>
            <w:noProof/>
          </w:rPr>
          <w:t>Controlul intern managerial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_Toc151120168 \h </w:instrText>
        </w:r>
        <w:r w:rsidR="00BA269A" w:rsidRPr="00990A94">
          <w:rPr>
            <w:noProof/>
            <w:webHidden/>
          </w:rPr>
        </w:r>
        <w:r w:rsidR="00BA269A" w:rsidRPr="00990A94">
          <w:rPr>
            <w:noProof/>
            <w:webHidden/>
          </w:rPr>
          <w:fldChar w:fldCharType="separate"/>
        </w:r>
        <w:r w:rsidR="00BA269A" w:rsidRPr="00990A94">
          <w:rPr>
            <w:noProof/>
            <w:webHidden/>
          </w:rPr>
          <w:t>127</w:t>
        </w:r>
        <w:r w:rsidR="00BA269A" w:rsidRPr="00990A94">
          <w:rPr>
            <w:noProof/>
            <w:webHidden/>
          </w:rPr>
          <w:fldChar w:fldCharType="end"/>
        </w:r>
      </w:hyperlink>
    </w:p>
    <w:p w14:paraId="311ED84B" w14:textId="1BA9981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69" w:history="1">
        <w:r w:rsidR="00BA269A" w:rsidRPr="00990A94">
          <w:rPr>
            <w:rStyle w:val="Hyperlink"/>
            <w:noProof/>
          </w:rPr>
          <w:t xml:space="preserve">Art. 330. </w:t>
        </w:r>
        <w:r w:rsidR="00BA269A" w:rsidRPr="00990A94">
          <w:rPr>
            <w:rStyle w:val="Hyperlink"/>
            <w:rFonts w:eastAsia="MS Mincho"/>
            <w:noProof/>
          </w:rPr>
          <w:t>Controlul financiar preventiv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_Toc151120169 \h </w:instrText>
        </w:r>
        <w:r w:rsidR="00BA269A" w:rsidRPr="00990A94">
          <w:rPr>
            <w:noProof/>
            <w:webHidden/>
          </w:rPr>
        </w:r>
        <w:r w:rsidR="00BA269A" w:rsidRPr="00990A94">
          <w:rPr>
            <w:noProof/>
            <w:webHidden/>
          </w:rPr>
          <w:fldChar w:fldCharType="separate"/>
        </w:r>
        <w:r w:rsidR="00BA269A" w:rsidRPr="00990A94">
          <w:rPr>
            <w:noProof/>
            <w:webHidden/>
          </w:rPr>
          <w:t>128</w:t>
        </w:r>
        <w:r w:rsidR="00BA269A" w:rsidRPr="00990A94">
          <w:rPr>
            <w:noProof/>
            <w:webHidden/>
          </w:rPr>
          <w:fldChar w:fldCharType="end"/>
        </w:r>
      </w:hyperlink>
    </w:p>
    <w:p w14:paraId="075C930F" w14:textId="4037A0F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0" w:history="1">
        <w:r w:rsidR="00BA269A" w:rsidRPr="00990A94">
          <w:rPr>
            <w:rStyle w:val="Hyperlink"/>
            <w:noProof/>
          </w:rPr>
          <w:t xml:space="preserve">Art. 331. </w:t>
        </w:r>
        <w:r w:rsidR="00BA269A" w:rsidRPr="00990A94">
          <w:rPr>
            <w:rStyle w:val="Hyperlink"/>
            <w:rFonts w:eastAsia="MS Mincho"/>
            <w:noProof/>
          </w:rPr>
          <w:t>Auditul public intern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_Toc151120170 \h </w:instrText>
        </w:r>
        <w:r w:rsidR="00BA269A" w:rsidRPr="00990A94">
          <w:rPr>
            <w:noProof/>
            <w:webHidden/>
          </w:rPr>
        </w:r>
        <w:r w:rsidR="00BA269A" w:rsidRPr="00990A94">
          <w:rPr>
            <w:noProof/>
            <w:webHidden/>
          </w:rPr>
          <w:fldChar w:fldCharType="separate"/>
        </w:r>
        <w:r w:rsidR="00BA269A" w:rsidRPr="00990A94">
          <w:rPr>
            <w:noProof/>
            <w:webHidden/>
          </w:rPr>
          <w:t>128</w:t>
        </w:r>
        <w:r w:rsidR="00BA269A" w:rsidRPr="00990A94">
          <w:rPr>
            <w:noProof/>
            <w:webHidden/>
          </w:rPr>
          <w:fldChar w:fldCharType="end"/>
        </w:r>
      </w:hyperlink>
    </w:p>
    <w:p w14:paraId="058269D0" w14:textId="2E9EAD0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1" w:history="1">
        <w:r w:rsidR="00BA269A" w:rsidRPr="00990A94">
          <w:rPr>
            <w:rStyle w:val="Hyperlink"/>
            <w:noProof/>
          </w:rPr>
          <w:t xml:space="preserve">Art. 332. </w:t>
        </w:r>
        <w:r w:rsidR="00BA269A" w:rsidRPr="00990A94">
          <w:rPr>
            <w:rStyle w:val="Hyperlink"/>
            <w:rFonts w:eastAsia="MS Mincho"/>
            <w:noProof/>
          </w:rPr>
          <w:t>Controlul administrativ general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_Toc151120171 \h </w:instrText>
        </w:r>
        <w:r w:rsidR="00BA269A" w:rsidRPr="00990A94">
          <w:rPr>
            <w:noProof/>
            <w:webHidden/>
          </w:rPr>
        </w:r>
        <w:r w:rsidR="00BA269A" w:rsidRPr="00990A94">
          <w:rPr>
            <w:noProof/>
            <w:webHidden/>
          </w:rPr>
          <w:fldChar w:fldCharType="separate"/>
        </w:r>
        <w:r w:rsidR="00BA269A" w:rsidRPr="00990A94">
          <w:rPr>
            <w:noProof/>
            <w:webHidden/>
          </w:rPr>
          <w:t>128</w:t>
        </w:r>
        <w:r w:rsidR="00BA269A" w:rsidRPr="00990A94">
          <w:rPr>
            <w:noProof/>
            <w:webHidden/>
          </w:rPr>
          <w:fldChar w:fldCharType="end"/>
        </w:r>
      </w:hyperlink>
    </w:p>
    <w:p w14:paraId="77220F59" w14:textId="02A11F8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2" w:history="1">
        <w:r w:rsidR="00BA269A" w:rsidRPr="00990A94">
          <w:rPr>
            <w:rStyle w:val="Hyperlink"/>
            <w:noProof/>
          </w:rPr>
          <w:t xml:space="preserve">Art. 333. </w:t>
        </w:r>
        <w:r w:rsidR="00BA269A" w:rsidRPr="00990A94">
          <w:rPr>
            <w:rStyle w:val="Hyperlink"/>
            <w:rFonts w:eastAsia="MS Mincho"/>
            <w:noProof/>
          </w:rPr>
          <w:t>Controlul de specialitate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_Toc151120172 \h </w:instrText>
        </w:r>
        <w:r w:rsidR="00BA269A" w:rsidRPr="00990A94">
          <w:rPr>
            <w:noProof/>
            <w:webHidden/>
          </w:rPr>
        </w:r>
        <w:r w:rsidR="00BA269A" w:rsidRPr="00990A94">
          <w:rPr>
            <w:noProof/>
            <w:webHidden/>
          </w:rPr>
          <w:fldChar w:fldCharType="separate"/>
        </w:r>
        <w:r w:rsidR="00BA269A" w:rsidRPr="00990A94">
          <w:rPr>
            <w:noProof/>
            <w:webHidden/>
          </w:rPr>
          <w:t>129</w:t>
        </w:r>
        <w:r w:rsidR="00BA269A" w:rsidRPr="00990A94">
          <w:rPr>
            <w:noProof/>
            <w:webHidden/>
          </w:rPr>
          <w:fldChar w:fldCharType="end"/>
        </w:r>
      </w:hyperlink>
    </w:p>
    <w:p w14:paraId="70B3D1C6" w14:textId="17661E2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3" w:history="1">
        <w:r w:rsidR="00BA269A" w:rsidRPr="00990A94">
          <w:rPr>
            <w:rStyle w:val="Hyperlink"/>
            <w:noProof/>
          </w:rPr>
          <w:t xml:space="preserve">Art. 334. </w:t>
        </w:r>
        <w:r w:rsidR="00BA269A" w:rsidRPr="00990A94">
          <w:rPr>
            <w:rStyle w:val="Hyperlink"/>
            <w:rFonts w:eastAsia="MS Mincho"/>
            <w:noProof/>
          </w:rPr>
          <w:t>Controlul de tutelă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_Toc151120173 \h </w:instrText>
        </w:r>
        <w:r w:rsidR="00BA269A" w:rsidRPr="00990A94">
          <w:rPr>
            <w:noProof/>
            <w:webHidden/>
          </w:rPr>
        </w:r>
        <w:r w:rsidR="00BA269A" w:rsidRPr="00990A94">
          <w:rPr>
            <w:noProof/>
            <w:webHidden/>
          </w:rPr>
          <w:fldChar w:fldCharType="separate"/>
        </w:r>
        <w:r w:rsidR="00BA269A" w:rsidRPr="00990A94">
          <w:rPr>
            <w:noProof/>
            <w:webHidden/>
          </w:rPr>
          <w:t>129</w:t>
        </w:r>
        <w:r w:rsidR="00BA269A" w:rsidRPr="00990A94">
          <w:rPr>
            <w:noProof/>
            <w:webHidden/>
          </w:rPr>
          <w:fldChar w:fldCharType="end"/>
        </w:r>
      </w:hyperlink>
    </w:p>
    <w:p w14:paraId="3D83904A" w14:textId="19965F6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4" w:history="1">
        <w:r w:rsidR="00BA269A" w:rsidRPr="00990A94">
          <w:rPr>
            <w:rStyle w:val="Hyperlink"/>
            <w:noProof/>
          </w:rPr>
          <w:t>Art. 335. Acțiunile mixte de control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_Toc151120174 \h </w:instrText>
        </w:r>
        <w:r w:rsidR="00BA269A" w:rsidRPr="00990A94">
          <w:rPr>
            <w:noProof/>
            <w:webHidden/>
          </w:rPr>
        </w:r>
        <w:r w:rsidR="00BA269A" w:rsidRPr="00990A94">
          <w:rPr>
            <w:noProof/>
            <w:webHidden/>
          </w:rPr>
          <w:fldChar w:fldCharType="separate"/>
        </w:r>
        <w:r w:rsidR="00BA269A" w:rsidRPr="00990A94">
          <w:rPr>
            <w:noProof/>
            <w:webHidden/>
          </w:rPr>
          <w:t>129</w:t>
        </w:r>
        <w:r w:rsidR="00BA269A" w:rsidRPr="00990A94">
          <w:rPr>
            <w:noProof/>
            <w:webHidden/>
          </w:rPr>
          <w:fldChar w:fldCharType="end"/>
        </w:r>
      </w:hyperlink>
    </w:p>
    <w:p w14:paraId="7B434E5B" w14:textId="6A0E034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5" w:history="1">
        <w:r w:rsidR="00BA269A" w:rsidRPr="00990A94">
          <w:rPr>
            <w:rStyle w:val="Hyperlink"/>
            <w:noProof/>
          </w:rPr>
          <w:t>Art. 336. Etapele procedurii de control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_Toc151120175 \h </w:instrText>
        </w:r>
        <w:r w:rsidR="00BA269A" w:rsidRPr="00990A94">
          <w:rPr>
            <w:noProof/>
            <w:webHidden/>
          </w:rPr>
        </w:r>
        <w:r w:rsidR="00BA269A" w:rsidRPr="00990A94">
          <w:rPr>
            <w:noProof/>
            <w:webHidden/>
          </w:rPr>
          <w:fldChar w:fldCharType="separate"/>
        </w:r>
        <w:r w:rsidR="00BA269A" w:rsidRPr="00990A94">
          <w:rPr>
            <w:noProof/>
            <w:webHidden/>
          </w:rPr>
          <w:t>130</w:t>
        </w:r>
        <w:r w:rsidR="00BA269A" w:rsidRPr="00990A94">
          <w:rPr>
            <w:noProof/>
            <w:webHidden/>
          </w:rPr>
          <w:fldChar w:fldCharType="end"/>
        </w:r>
      </w:hyperlink>
    </w:p>
    <w:p w14:paraId="6021F357" w14:textId="7DB9D59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6" w:history="1">
        <w:r w:rsidR="00BA269A" w:rsidRPr="00990A94">
          <w:rPr>
            <w:rStyle w:val="Hyperlink"/>
            <w:noProof/>
          </w:rPr>
          <w:t>Art. 337. Organizarea controlului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_Toc151120176 \h </w:instrText>
        </w:r>
        <w:r w:rsidR="00BA269A" w:rsidRPr="00990A94">
          <w:rPr>
            <w:noProof/>
            <w:webHidden/>
          </w:rPr>
        </w:r>
        <w:r w:rsidR="00BA269A" w:rsidRPr="00990A94">
          <w:rPr>
            <w:noProof/>
            <w:webHidden/>
          </w:rPr>
          <w:fldChar w:fldCharType="separate"/>
        </w:r>
        <w:r w:rsidR="00BA269A" w:rsidRPr="00990A94">
          <w:rPr>
            <w:noProof/>
            <w:webHidden/>
          </w:rPr>
          <w:t>130</w:t>
        </w:r>
        <w:r w:rsidR="00BA269A" w:rsidRPr="00990A94">
          <w:rPr>
            <w:noProof/>
            <w:webHidden/>
          </w:rPr>
          <w:fldChar w:fldCharType="end"/>
        </w:r>
      </w:hyperlink>
    </w:p>
    <w:p w14:paraId="11813B3B" w14:textId="5359F65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7" w:history="1">
        <w:r w:rsidR="00BA269A" w:rsidRPr="00990A94">
          <w:rPr>
            <w:rStyle w:val="Hyperlink"/>
            <w:noProof/>
          </w:rPr>
          <w:t>Art. 338. Inițierea controlului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_Toc151120177 \h </w:instrText>
        </w:r>
        <w:r w:rsidR="00BA269A" w:rsidRPr="00990A94">
          <w:rPr>
            <w:noProof/>
            <w:webHidden/>
          </w:rPr>
        </w:r>
        <w:r w:rsidR="00BA269A" w:rsidRPr="00990A94">
          <w:rPr>
            <w:noProof/>
            <w:webHidden/>
          </w:rPr>
          <w:fldChar w:fldCharType="separate"/>
        </w:r>
        <w:r w:rsidR="00BA269A" w:rsidRPr="00990A94">
          <w:rPr>
            <w:noProof/>
            <w:webHidden/>
          </w:rPr>
          <w:t>130</w:t>
        </w:r>
        <w:r w:rsidR="00BA269A" w:rsidRPr="00990A94">
          <w:rPr>
            <w:noProof/>
            <w:webHidden/>
          </w:rPr>
          <w:fldChar w:fldCharType="end"/>
        </w:r>
      </w:hyperlink>
    </w:p>
    <w:p w14:paraId="25CA0C1E" w14:textId="4D1EA3D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8" w:history="1">
        <w:r w:rsidR="00BA269A" w:rsidRPr="00990A94">
          <w:rPr>
            <w:rStyle w:val="Hyperlink"/>
            <w:noProof/>
          </w:rPr>
          <w:t>Art. 339. Desfășurarea controlului administrativ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_Toc151120178 \h </w:instrText>
        </w:r>
        <w:r w:rsidR="00BA269A" w:rsidRPr="00990A94">
          <w:rPr>
            <w:noProof/>
            <w:webHidden/>
          </w:rPr>
        </w:r>
        <w:r w:rsidR="00BA269A" w:rsidRPr="00990A94">
          <w:rPr>
            <w:noProof/>
            <w:webHidden/>
          </w:rPr>
          <w:fldChar w:fldCharType="separate"/>
        </w:r>
        <w:r w:rsidR="00BA269A" w:rsidRPr="00990A94">
          <w:rPr>
            <w:noProof/>
            <w:webHidden/>
          </w:rPr>
          <w:t>131</w:t>
        </w:r>
        <w:r w:rsidR="00BA269A" w:rsidRPr="00990A94">
          <w:rPr>
            <w:noProof/>
            <w:webHidden/>
          </w:rPr>
          <w:fldChar w:fldCharType="end"/>
        </w:r>
      </w:hyperlink>
    </w:p>
    <w:p w14:paraId="533FB1E4" w14:textId="6ECE4E9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79" w:history="1">
        <w:r w:rsidR="00BA269A" w:rsidRPr="00990A94">
          <w:rPr>
            <w:rStyle w:val="Hyperlink"/>
            <w:noProof/>
          </w:rPr>
          <w:t>Art. 340. Întocmirea actelor de control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_Toc151120179 \h </w:instrText>
        </w:r>
        <w:r w:rsidR="00BA269A" w:rsidRPr="00990A94">
          <w:rPr>
            <w:noProof/>
            <w:webHidden/>
          </w:rPr>
        </w:r>
        <w:r w:rsidR="00BA269A" w:rsidRPr="00990A94">
          <w:rPr>
            <w:noProof/>
            <w:webHidden/>
          </w:rPr>
          <w:fldChar w:fldCharType="separate"/>
        </w:r>
        <w:r w:rsidR="00BA269A" w:rsidRPr="00990A94">
          <w:rPr>
            <w:noProof/>
            <w:webHidden/>
          </w:rPr>
          <w:t>132</w:t>
        </w:r>
        <w:r w:rsidR="00BA269A" w:rsidRPr="00990A94">
          <w:rPr>
            <w:noProof/>
            <w:webHidden/>
          </w:rPr>
          <w:fldChar w:fldCharType="end"/>
        </w:r>
      </w:hyperlink>
    </w:p>
    <w:p w14:paraId="4D984D3F" w14:textId="36C0E8F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80" w:history="1">
        <w:r w:rsidR="00BA269A" w:rsidRPr="00990A94">
          <w:rPr>
            <w:rStyle w:val="Hyperlink"/>
            <w:noProof/>
          </w:rPr>
          <w:t>Art. 341. Contestarea rezultatelor controlului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_Toc151120180 \h </w:instrText>
        </w:r>
        <w:r w:rsidR="00BA269A" w:rsidRPr="00990A94">
          <w:rPr>
            <w:noProof/>
            <w:webHidden/>
          </w:rPr>
        </w:r>
        <w:r w:rsidR="00BA269A" w:rsidRPr="00990A94">
          <w:rPr>
            <w:noProof/>
            <w:webHidden/>
          </w:rPr>
          <w:fldChar w:fldCharType="separate"/>
        </w:r>
        <w:r w:rsidR="00BA269A" w:rsidRPr="00990A94">
          <w:rPr>
            <w:noProof/>
            <w:webHidden/>
          </w:rPr>
          <w:t>132</w:t>
        </w:r>
        <w:r w:rsidR="00BA269A" w:rsidRPr="00990A94">
          <w:rPr>
            <w:noProof/>
            <w:webHidden/>
          </w:rPr>
          <w:fldChar w:fldCharType="end"/>
        </w:r>
      </w:hyperlink>
    </w:p>
    <w:p w14:paraId="66D8466C" w14:textId="4F87902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81" w:history="1">
        <w:r w:rsidR="00BA269A" w:rsidRPr="00990A94">
          <w:rPr>
            <w:rStyle w:val="Hyperlink"/>
            <w:noProof/>
          </w:rPr>
          <w:t>Art. 342. Valorificarea rezultatelor controlului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_Toc151120181 \h </w:instrText>
        </w:r>
        <w:r w:rsidR="00BA269A" w:rsidRPr="00990A94">
          <w:rPr>
            <w:noProof/>
            <w:webHidden/>
          </w:rPr>
        </w:r>
        <w:r w:rsidR="00BA269A" w:rsidRPr="00990A94">
          <w:rPr>
            <w:noProof/>
            <w:webHidden/>
          </w:rPr>
          <w:fldChar w:fldCharType="separate"/>
        </w:r>
        <w:r w:rsidR="00BA269A" w:rsidRPr="00990A94">
          <w:rPr>
            <w:noProof/>
            <w:webHidden/>
          </w:rPr>
          <w:t>133</w:t>
        </w:r>
        <w:r w:rsidR="00BA269A" w:rsidRPr="00990A94">
          <w:rPr>
            <w:noProof/>
            <w:webHidden/>
          </w:rPr>
          <w:fldChar w:fldCharType="end"/>
        </w:r>
      </w:hyperlink>
    </w:p>
    <w:p w14:paraId="12128397" w14:textId="7089C1E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82" w:history="1">
        <w:r w:rsidR="00BA269A" w:rsidRPr="00990A94">
          <w:rPr>
            <w:rStyle w:val="Hyperlink"/>
            <w:noProof/>
          </w:rPr>
          <w:t>Art. 343. Sancțiunea nerespectării măsurilor obligatorii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_Toc151120182 \h </w:instrText>
        </w:r>
        <w:r w:rsidR="00BA269A" w:rsidRPr="00990A94">
          <w:rPr>
            <w:noProof/>
            <w:webHidden/>
          </w:rPr>
        </w:r>
        <w:r w:rsidR="00BA269A" w:rsidRPr="00990A94">
          <w:rPr>
            <w:noProof/>
            <w:webHidden/>
          </w:rPr>
          <w:fldChar w:fldCharType="separate"/>
        </w:r>
        <w:r w:rsidR="00BA269A" w:rsidRPr="00990A94">
          <w:rPr>
            <w:noProof/>
            <w:webHidden/>
          </w:rPr>
          <w:t>133</w:t>
        </w:r>
        <w:r w:rsidR="00BA269A" w:rsidRPr="00990A94">
          <w:rPr>
            <w:noProof/>
            <w:webHidden/>
          </w:rPr>
          <w:fldChar w:fldCharType="end"/>
        </w:r>
      </w:hyperlink>
    </w:p>
    <w:p w14:paraId="6B4EEFF9" w14:textId="2A0A0BF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83" w:history="1">
        <w:r w:rsidR="00BA269A" w:rsidRPr="00990A94">
          <w:rPr>
            <w:rStyle w:val="Hyperlink"/>
            <w:noProof/>
          </w:rPr>
          <w:t>Art. 344. Îndrumarea realizată de organele de control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_Toc151120183 \h </w:instrText>
        </w:r>
        <w:r w:rsidR="00BA269A" w:rsidRPr="00990A94">
          <w:rPr>
            <w:noProof/>
            <w:webHidden/>
          </w:rPr>
        </w:r>
        <w:r w:rsidR="00BA269A" w:rsidRPr="00990A94">
          <w:rPr>
            <w:noProof/>
            <w:webHidden/>
          </w:rPr>
          <w:fldChar w:fldCharType="separate"/>
        </w:r>
        <w:r w:rsidR="00BA269A" w:rsidRPr="00990A94">
          <w:rPr>
            <w:noProof/>
            <w:webHidden/>
          </w:rPr>
          <w:t>133</w:t>
        </w:r>
        <w:r w:rsidR="00BA269A" w:rsidRPr="00990A94">
          <w:rPr>
            <w:noProof/>
            <w:webHidden/>
          </w:rPr>
          <w:fldChar w:fldCharType="end"/>
        </w:r>
      </w:hyperlink>
    </w:p>
    <w:p w14:paraId="4E592588" w14:textId="7F29ACF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84" w:history="1">
        <w:r w:rsidR="00BA269A" w:rsidRPr="00990A94">
          <w:rPr>
            <w:rStyle w:val="Hyperlink"/>
            <w:noProof/>
          </w:rPr>
          <w:t>Art. 345. Asigurarea practicii unitare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_Toc151120184 \h </w:instrText>
        </w:r>
        <w:r w:rsidR="00BA269A" w:rsidRPr="00990A94">
          <w:rPr>
            <w:noProof/>
            <w:webHidden/>
          </w:rPr>
        </w:r>
        <w:r w:rsidR="00BA269A" w:rsidRPr="00990A94">
          <w:rPr>
            <w:noProof/>
            <w:webHidden/>
          </w:rPr>
          <w:fldChar w:fldCharType="separate"/>
        </w:r>
        <w:r w:rsidR="00BA269A" w:rsidRPr="00990A94">
          <w:rPr>
            <w:noProof/>
            <w:webHidden/>
          </w:rPr>
          <w:t>133</w:t>
        </w:r>
        <w:r w:rsidR="00BA269A" w:rsidRPr="00990A94">
          <w:rPr>
            <w:noProof/>
            <w:webHidden/>
          </w:rPr>
          <w:fldChar w:fldCharType="end"/>
        </w:r>
      </w:hyperlink>
    </w:p>
    <w:p w14:paraId="4D01B8D5" w14:textId="3436F1A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85" w:history="1">
        <w:r w:rsidR="00BA269A" w:rsidRPr="00990A94">
          <w:rPr>
            <w:rStyle w:val="Hyperlink"/>
            <w:noProof/>
          </w:rPr>
          <w:t xml:space="preserve">Art. 346. Controlul și/sau </w:t>
        </w:r>
        <w:r w:rsidR="00BA269A" w:rsidRPr="00990A94">
          <w:rPr>
            <w:rStyle w:val="Hyperlink"/>
            <w:rFonts w:eastAsia="MS Mincho"/>
            <w:noProof/>
          </w:rPr>
          <w:t>inspecția de specialitate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_Toc151120185 \h </w:instrText>
        </w:r>
        <w:r w:rsidR="00BA269A" w:rsidRPr="00990A94">
          <w:rPr>
            <w:noProof/>
            <w:webHidden/>
          </w:rPr>
        </w:r>
        <w:r w:rsidR="00BA269A" w:rsidRPr="00990A94">
          <w:rPr>
            <w:noProof/>
            <w:webHidden/>
          </w:rPr>
          <w:fldChar w:fldCharType="separate"/>
        </w:r>
        <w:r w:rsidR="00BA269A" w:rsidRPr="00990A94">
          <w:rPr>
            <w:noProof/>
            <w:webHidden/>
          </w:rPr>
          <w:t>133</w:t>
        </w:r>
        <w:r w:rsidR="00BA269A" w:rsidRPr="00990A94">
          <w:rPr>
            <w:noProof/>
            <w:webHidden/>
          </w:rPr>
          <w:fldChar w:fldCharType="end"/>
        </w:r>
      </w:hyperlink>
    </w:p>
    <w:p w14:paraId="561CA8D5" w14:textId="2F1B81D7"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186" w:history="1">
        <w:r w:rsidR="00BA269A" w:rsidRPr="00990A94">
          <w:rPr>
            <w:rStyle w:val="Hyperlink"/>
            <w:noProof/>
            <w:lang w:val="fr-FR"/>
          </w:rPr>
          <w:t>Titlul XI Proceduri de guvernanță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_Toc151120186 \h </w:instrText>
        </w:r>
        <w:r w:rsidR="00BA269A" w:rsidRPr="00990A94">
          <w:rPr>
            <w:noProof/>
            <w:webHidden/>
          </w:rPr>
        </w:r>
        <w:r w:rsidR="00BA269A" w:rsidRPr="00990A94">
          <w:rPr>
            <w:noProof/>
            <w:webHidden/>
          </w:rPr>
          <w:fldChar w:fldCharType="separate"/>
        </w:r>
        <w:r w:rsidR="00BA269A" w:rsidRPr="00990A94">
          <w:rPr>
            <w:noProof/>
            <w:webHidden/>
          </w:rPr>
          <w:t>134</w:t>
        </w:r>
        <w:r w:rsidR="00BA269A" w:rsidRPr="00990A94">
          <w:rPr>
            <w:noProof/>
            <w:webHidden/>
          </w:rPr>
          <w:fldChar w:fldCharType="end"/>
        </w:r>
      </w:hyperlink>
    </w:p>
    <w:p w14:paraId="2485CAF9" w14:textId="6A1885F4" w:rsidR="00BA269A" w:rsidRPr="00990A94" w:rsidRDefault="00BD6E95">
      <w:pPr>
        <w:pStyle w:val="TOC2"/>
        <w:rPr>
          <w:rFonts w:asciiTheme="minorHAnsi" w:eastAsiaTheme="minorEastAsia" w:hAnsiTheme="minorHAnsi" w:cstheme="minorBidi"/>
          <w:b w:val="0"/>
          <w:bCs w:val="0"/>
          <w:noProof/>
          <w:lang w:val="ro-RO" w:eastAsia="ro-RO"/>
        </w:rPr>
      </w:pPr>
      <w:hyperlink w:anchor="_Toc151120187" w:history="1">
        <w:r w:rsidR="00BA269A" w:rsidRPr="00990A94">
          <w:rPr>
            <w:rStyle w:val="Hyperlink"/>
            <w:noProof/>
          </w:rPr>
          <w:t>Capitolul I. Procesul decizional, transparenţa decizională și participarea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_Toc151120187 \h </w:instrText>
        </w:r>
        <w:r w:rsidR="00BA269A" w:rsidRPr="00990A94">
          <w:rPr>
            <w:noProof/>
            <w:webHidden/>
          </w:rPr>
        </w:r>
        <w:r w:rsidR="00BA269A" w:rsidRPr="00990A94">
          <w:rPr>
            <w:noProof/>
            <w:webHidden/>
          </w:rPr>
          <w:fldChar w:fldCharType="separate"/>
        </w:r>
        <w:r w:rsidR="00BA269A" w:rsidRPr="00990A94">
          <w:rPr>
            <w:noProof/>
            <w:webHidden/>
          </w:rPr>
          <w:t>134</w:t>
        </w:r>
        <w:r w:rsidR="00BA269A" w:rsidRPr="00990A94">
          <w:rPr>
            <w:noProof/>
            <w:webHidden/>
          </w:rPr>
          <w:fldChar w:fldCharType="end"/>
        </w:r>
      </w:hyperlink>
    </w:p>
    <w:p w14:paraId="3BC872E5" w14:textId="5BE1F3CA" w:rsidR="00BA269A" w:rsidRPr="00990A94" w:rsidRDefault="00BD6E95">
      <w:pPr>
        <w:pStyle w:val="TOC2"/>
        <w:rPr>
          <w:rFonts w:asciiTheme="minorHAnsi" w:eastAsiaTheme="minorEastAsia" w:hAnsiTheme="minorHAnsi" w:cstheme="minorBidi"/>
          <w:b w:val="0"/>
          <w:bCs w:val="0"/>
          <w:noProof/>
          <w:lang w:val="ro-RO" w:eastAsia="ro-RO"/>
        </w:rPr>
      </w:pPr>
      <w:hyperlink w:anchor="_Toc151120188" w:history="1">
        <w:r w:rsidR="00BA269A" w:rsidRPr="00990A94">
          <w:rPr>
            <w:rStyle w:val="Hyperlink"/>
            <w:i/>
            <w:noProof/>
          </w:rPr>
          <w:t>Secțiunea I. Aspecte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_Toc151120188 \h </w:instrText>
        </w:r>
        <w:r w:rsidR="00BA269A" w:rsidRPr="00990A94">
          <w:rPr>
            <w:noProof/>
            <w:webHidden/>
          </w:rPr>
        </w:r>
        <w:r w:rsidR="00BA269A" w:rsidRPr="00990A94">
          <w:rPr>
            <w:noProof/>
            <w:webHidden/>
          </w:rPr>
          <w:fldChar w:fldCharType="separate"/>
        </w:r>
        <w:r w:rsidR="00BA269A" w:rsidRPr="00990A94">
          <w:rPr>
            <w:noProof/>
            <w:webHidden/>
          </w:rPr>
          <w:t>134</w:t>
        </w:r>
        <w:r w:rsidR="00BA269A" w:rsidRPr="00990A94">
          <w:rPr>
            <w:noProof/>
            <w:webHidden/>
          </w:rPr>
          <w:fldChar w:fldCharType="end"/>
        </w:r>
      </w:hyperlink>
    </w:p>
    <w:p w14:paraId="13EC9D20" w14:textId="62B3CF6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89" w:history="1">
        <w:r w:rsidR="00BA269A" w:rsidRPr="00990A94">
          <w:rPr>
            <w:rStyle w:val="Hyperlink"/>
            <w:noProof/>
          </w:rPr>
          <w:t>Art. 347. Principiile aplicabile procesului de elaborare a proiectelor de acte normative, acte administrative normative sau documente strategice, inclusiv documente de politici publice, inițiate de autoritățile publice centrale și locale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_Toc151120189 \h </w:instrText>
        </w:r>
        <w:r w:rsidR="00BA269A" w:rsidRPr="00990A94">
          <w:rPr>
            <w:noProof/>
            <w:webHidden/>
          </w:rPr>
        </w:r>
        <w:r w:rsidR="00BA269A" w:rsidRPr="00990A94">
          <w:rPr>
            <w:noProof/>
            <w:webHidden/>
          </w:rPr>
          <w:fldChar w:fldCharType="separate"/>
        </w:r>
        <w:r w:rsidR="00BA269A" w:rsidRPr="00990A94">
          <w:rPr>
            <w:noProof/>
            <w:webHidden/>
          </w:rPr>
          <w:t>134</w:t>
        </w:r>
        <w:r w:rsidR="00BA269A" w:rsidRPr="00990A94">
          <w:rPr>
            <w:noProof/>
            <w:webHidden/>
          </w:rPr>
          <w:fldChar w:fldCharType="end"/>
        </w:r>
      </w:hyperlink>
    </w:p>
    <w:p w14:paraId="7754979C" w14:textId="6F82750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0" w:history="1">
        <w:r w:rsidR="00BA269A" w:rsidRPr="00990A94">
          <w:rPr>
            <w:rStyle w:val="Hyperlink"/>
            <w:noProof/>
          </w:rPr>
          <w:t>Art. 348. Noțiuni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_Toc151120190 \h </w:instrText>
        </w:r>
        <w:r w:rsidR="00BA269A" w:rsidRPr="00990A94">
          <w:rPr>
            <w:noProof/>
            <w:webHidden/>
          </w:rPr>
        </w:r>
        <w:r w:rsidR="00BA269A" w:rsidRPr="00990A94">
          <w:rPr>
            <w:noProof/>
            <w:webHidden/>
          </w:rPr>
          <w:fldChar w:fldCharType="separate"/>
        </w:r>
        <w:r w:rsidR="00BA269A" w:rsidRPr="00990A94">
          <w:rPr>
            <w:noProof/>
            <w:webHidden/>
          </w:rPr>
          <w:t>134</w:t>
        </w:r>
        <w:r w:rsidR="00BA269A" w:rsidRPr="00990A94">
          <w:rPr>
            <w:noProof/>
            <w:webHidden/>
          </w:rPr>
          <w:fldChar w:fldCharType="end"/>
        </w:r>
      </w:hyperlink>
    </w:p>
    <w:p w14:paraId="0349245A" w14:textId="181FF0B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1" w:history="1">
        <w:r w:rsidR="00BA269A" w:rsidRPr="00990A94">
          <w:rPr>
            <w:rStyle w:val="Hyperlink"/>
            <w:noProof/>
          </w:rPr>
          <w:t>Art. 349. Aplicabilitatea prevederilor privind transparența decizională. Autorități și instituții inițiatoare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_Toc151120191 \h </w:instrText>
        </w:r>
        <w:r w:rsidR="00BA269A" w:rsidRPr="00990A94">
          <w:rPr>
            <w:noProof/>
            <w:webHidden/>
          </w:rPr>
        </w:r>
        <w:r w:rsidR="00BA269A" w:rsidRPr="00990A94">
          <w:rPr>
            <w:noProof/>
            <w:webHidden/>
          </w:rPr>
          <w:fldChar w:fldCharType="separate"/>
        </w:r>
        <w:r w:rsidR="00BA269A" w:rsidRPr="00990A94">
          <w:rPr>
            <w:noProof/>
            <w:webHidden/>
          </w:rPr>
          <w:t>135</w:t>
        </w:r>
        <w:r w:rsidR="00BA269A" w:rsidRPr="00990A94">
          <w:rPr>
            <w:noProof/>
            <w:webHidden/>
          </w:rPr>
          <w:fldChar w:fldCharType="end"/>
        </w:r>
      </w:hyperlink>
    </w:p>
    <w:p w14:paraId="28043ABB" w14:textId="533CB58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2" w:history="1">
        <w:r w:rsidR="00BA269A" w:rsidRPr="00990A94">
          <w:rPr>
            <w:rStyle w:val="Hyperlink"/>
            <w:noProof/>
          </w:rPr>
          <w:t>Art. 350. Excepții privind transparența decizională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_Toc151120192 \h </w:instrText>
        </w:r>
        <w:r w:rsidR="00BA269A" w:rsidRPr="00990A94">
          <w:rPr>
            <w:noProof/>
            <w:webHidden/>
          </w:rPr>
        </w:r>
        <w:r w:rsidR="00BA269A" w:rsidRPr="00990A94">
          <w:rPr>
            <w:noProof/>
            <w:webHidden/>
          </w:rPr>
          <w:fldChar w:fldCharType="separate"/>
        </w:r>
        <w:r w:rsidR="00BA269A" w:rsidRPr="00990A94">
          <w:rPr>
            <w:noProof/>
            <w:webHidden/>
          </w:rPr>
          <w:t>135</w:t>
        </w:r>
        <w:r w:rsidR="00BA269A" w:rsidRPr="00990A94">
          <w:rPr>
            <w:noProof/>
            <w:webHidden/>
          </w:rPr>
          <w:fldChar w:fldCharType="end"/>
        </w:r>
      </w:hyperlink>
    </w:p>
    <w:p w14:paraId="454DEDF4" w14:textId="3223952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3" w:history="1">
        <w:r w:rsidR="00BA269A" w:rsidRPr="00990A94">
          <w:rPr>
            <w:rStyle w:val="Hyperlink"/>
            <w:noProof/>
          </w:rPr>
          <w:t>Art. 351. Situații de urgență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_Toc151120193 \h </w:instrText>
        </w:r>
        <w:r w:rsidR="00BA269A" w:rsidRPr="00990A94">
          <w:rPr>
            <w:noProof/>
            <w:webHidden/>
          </w:rPr>
        </w:r>
        <w:r w:rsidR="00BA269A" w:rsidRPr="00990A94">
          <w:rPr>
            <w:noProof/>
            <w:webHidden/>
          </w:rPr>
          <w:fldChar w:fldCharType="separate"/>
        </w:r>
        <w:r w:rsidR="00BA269A" w:rsidRPr="00990A94">
          <w:rPr>
            <w:noProof/>
            <w:webHidden/>
          </w:rPr>
          <w:t>136</w:t>
        </w:r>
        <w:r w:rsidR="00BA269A" w:rsidRPr="00990A94">
          <w:rPr>
            <w:noProof/>
            <w:webHidden/>
          </w:rPr>
          <w:fldChar w:fldCharType="end"/>
        </w:r>
      </w:hyperlink>
    </w:p>
    <w:p w14:paraId="59AE8833" w14:textId="4D7557D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4" w:history="1">
        <w:r w:rsidR="00BA269A" w:rsidRPr="00990A94">
          <w:rPr>
            <w:rStyle w:val="Hyperlink"/>
            <w:noProof/>
          </w:rPr>
          <w:t>Art. 352. Persoanele și compartimentele responsabile pentru relația cu societatea civilă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_Toc151120194 \h </w:instrText>
        </w:r>
        <w:r w:rsidR="00BA269A" w:rsidRPr="00990A94">
          <w:rPr>
            <w:noProof/>
            <w:webHidden/>
          </w:rPr>
        </w:r>
        <w:r w:rsidR="00BA269A" w:rsidRPr="00990A94">
          <w:rPr>
            <w:noProof/>
            <w:webHidden/>
          </w:rPr>
          <w:fldChar w:fldCharType="separate"/>
        </w:r>
        <w:r w:rsidR="00BA269A" w:rsidRPr="00990A94">
          <w:rPr>
            <w:noProof/>
            <w:webHidden/>
          </w:rPr>
          <w:t>136</w:t>
        </w:r>
        <w:r w:rsidR="00BA269A" w:rsidRPr="00990A94">
          <w:rPr>
            <w:noProof/>
            <w:webHidden/>
          </w:rPr>
          <w:fldChar w:fldCharType="end"/>
        </w:r>
      </w:hyperlink>
    </w:p>
    <w:p w14:paraId="17ABEF36" w14:textId="17F1355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5" w:history="1">
        <w:r w:rsidR="00BA269A" w:rsidRPr="00990A94">
          <w:rPr>
            <w:rStyle w:val="Hyperlink"/>
            <w:noProof/>
          </w:rPr>
          <w:t>Art. 353. Informarea permanentă a publicului privind procesul de reglementare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_Toc151120195 \h </w:instrText>
        </w:r>
        <w:r w:rsidR="00BA269A" w:rsidRPr="00990A94">
          <w:rPr>
            <w:noProof/>
            <w:webHidden/>
          </w:rPr>
        </w:r>
        <w:r w:rsidR="00BA269A" w:rsidRPr="00990A94">
          <w:rPr>
            <w:noProof/>
            <w:webHidden/>
          </w:rPr>
          <w:fldChar w:fldCharType="separate"/>
        </w:r>
        <w:r w:rsidR="00BA269A" w:rsidRPr="00990A94">
          <w:rPr>
            <w:noProof/>
            <w:webHidden/>
          </w:rPr>
          <w:t>137</w:t>
        </w:r>
        <w:r w:rsidR="00BA269A" w:rsidRPr="00990A94">
          <w:rPr>
            <w:noProof/>
            <w:webHidden/>
          </w:rPr>
          <w:fldChar w:fldCharType="end"/>
        </w:r>
      </w:hyperlink>
    </w:p>
    <w:p w14:paraId="3A04A68F" w14:textId="29E588A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6" w:history="1">
        <w:r w:rsidR="00BA269A" w:rsidRPr="00990A94">
          <w:rPr>
            <w:rStyle w:val="Hyperlink"/>
            <w:noProof/>
          </w:rPr>
          <w:t>Art. 354. Consultarea cu privire la contractele administrative de interes regional sau județean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_Toc151120196 \h </w:instrText>
        </w:r>
        <w:r w:rsidR="00BA269A" w:rsidRPr="00990A94">
          <w:rPr>
            <w:noProof/>
            <w:webHidden/>
          </w:rPr>
        </w:r>
        <w:r w:rsidR="00BA269A" w:rsidRPr="00990A94">
          <w:rPr>
            <w:noProof/>
            <w:webHidden/>
          </w:rPr>
          <w:fldChar w:fldCharType="separate"/>
        </w:r>
        <w:r w:rsidR="00BA269A" w:rsidRPr="00990A94">
          <w:rPr>
            <w:noProof/>
            <w:webHidden/>
          </w:rPr>
          <w:t>137</w:t>
        </w:r>
        <w:r w:rsidR="00BA269A" w:rsidRPr="00990A94">
          <w:rPr>
            <w:noProof/>
            <w:webHidden/>
          </w:rPr>
          <w:fldChar w:fldCharType="end"/>
        </w:r>
      </w:hyperlink>
    </w:p>
    <w:p w14:paraId="5F76A1C6" w14:textId="262FB1F7" w:rsidR="00BA269A" w:rsidRPr="00990A94" w:rsidRDefault="00BD6E95">
      <w:pPr>
        <w:pStyle w:val="TOC2"/>
        <w:rPr>
          <w:rFonts w:asciiTheme="minorHAnsi" w:eastAsiaTheme="minorEastAsia" w:hAnsiTheme="minorHAnsi" w:cstheme="minorBidi"/>
          <w:b w:val="0"/>
          <w:bCs w:val="0"/>
          <w:noProof/>
          <w:lang w:val="ro-RO" w:eastAsia="ro-RO"/>
        </w:rPr>
      </w:pPr>
      <w:hyperlink w:anchor="_Toc151120197" w:history="1">
        <w:r w:rsidR="00BA269A" w:rsidRPr="00990A94">
          <w:rPr>
            <w:rStyle w:val="Hyperlink"/>
            <w:i/>
            <w:noProof/>
          </w:rPr>
          <w:t>Secțiunea a II-a. Declanșarea procedurii de consultare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_Toc151120197 \h </w:instrText>
        </w:r>
        <w:r w:rsidR="00BA269A" w:rsidRPr="00990A94">
          <w:rPr>
            <w:noProof/>
            <w:webHidden/>
          </w:rPr>
        </w:r>
        <w:r w:rsidR="00BA269A" w:rsidRPr="00990A94">
          <w:rPr>
            <w:noProof/>
            <w:webHidden/>
          </w:rPr>
          <w:fldChar w:fldCharType="separate"/>
        </w:r>
        <w:r w:rsidR="00BA269A" w:rsidRPr="00990A94">
          <w:rPr>
            <w:noProof/>
            <w:webHidden/>
          </w:rPr>
          <w:t>138</w:t>
        </w:r>
        <w:r w:rsidR="00BA269A" w:rsidRPr="00990A94">
          <w:rPr>
            <w:noProof/>
            <w:webHidden/>
          </w:rPr>
          <w:fldChar w:fldCharType="end"/>
        </w:r>
      </w:hyperlink>
    </w:p>
    <w:p w14:paraId="6529235C" w14:textId="2F4B935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8" w:history="1">
        <w:r w:rsidR="00BA269A" w:rsidRPr="00990A94">
          <w:rPr>
            <w:rStyle w:val="Hyperlink"/>
            <w:noProof/>
          </w:rPr>
          <w:t>Art. 355. Anunțul ce declanșează procedura de consultare publică scrisă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_Toc151120198 \h </w:instrText>
        </w:r>
        <w:r w:rsidR="00BA269A" w:rsidRPr="00990A94">
          <w:rPr>
            <w:noProof/>
            <w:webHidden/>
          </w:rPr>
        </w:r>
        <w:r w:rsidR="00BA269A" w:rsidRPr="00990A94">
          <w:rPr>
            <w:noProof/>
            <w:webHidden/>
          </w:rPr>
          <w:fldChar w:fldCharType="separate"/>
        </w:r>
        <w:r w:rsidR="00BA269A" w:rsidRPr="00990A94">
          <w:rPr>
            <w:noProof/>
            <w:webHidden/>
          </w:rPr>
          <w:t>138</w:t>
        </w:r>
        <w:r w:rsidR="00BA269A" w:rsidRPr="00990A94">
          <w:rPr>
            <w:noProof/>
            <w:webHidden/>
          </w:rPr>
          <w:fldChar w:fldCharType="end"/>
        </w:r>
      </w:hyperlink>
    </w:p>
    <w:p w14:paraId="763E78FA" w14:textId="7E788B2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199" w:history="1">
        <w:r w:rsidR="00BA269A" w:rsidRPr="00990A94">
          <w:rPr>
            <w:rStyle w:val="Hyperlink"/>
            <w:noProof/>
          </w:rPr>
          <w:t>Art. 356. Mijloace de comunicare cu societatea civilă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_Toc151120199 \h </w:instrText>
        </w:r>
        <w:r w:rsidR="00BA269A" w:rsidRPr="00990A94">
          <w:rPr>
            <w:noProof/>
            <w:webHidden/>
          </w:rPr>
        </w:r>
        <w:r w:rsidR="00BA269A" w:rsidRPr="00990A94">
          <w:rPr>
            <w:noProof/>
            <w:webHidden/>
          </w:rPr>
          <w:fldChar w:fldCharType="separate"/>
        </w:r>
        <w:r w:rsidR="00BA269A" w:rsidRPr="00990A94">
          <w:rPr>
            <w:noProof/>
            <w:webHidden/>
          </w:rPr>
          <w:t>138</w:t>
        </w:r>
        <w:r w:rsidR="00BA269A" w:rsidRPr="00990A94">
          <w:rPr>
            <w:noProof/>
            <w:webHidden/>
          </w:rPr>
          <w:fldChar w:fldCharType="end"/>
        </w:r>
      </w:hyperlink>
    </w:p>
    <w:p w14:paraId="55B418FD" w14:textId="63A5A571" w:rsidR="00BA269A" w:rsidRPr="00990A94" w:rsidRDefault="00BD6E95">
      <w:pPr>
        <w:pStyle w:val="TOC2"/>
        <w:rPr>
          <w:rFonts w:asciiTheme="minorHAnsi" w:eastAsiaTheme="minorEastAsia" w:hAnsiTheme="minorHAnsi" w:cstheme="minorBidi"/>
          <w:b w:val="0"/>
          <w:bCs w:val="0"/>
          <w:noProof/>
          <w:lang w:val="ro-RO" w:eastAsia="ro-RO"/>
        </w:rPr>
      </w:pPr>
      <w:hyperlink w:anchor="_Toc151120200" w:history="1">
        <w:r w:rsidR="00BA269A" w:rsidRPr="00990A94">
          <w:rPr>
            <w:rStyle w:val="Hyperlink"/>
            <w:i/>
            <w:noProof/>
          </w:rPr>
          <w:t>Secțiunea a III-a. Desfășurarea procedurii de consultare publică în scris și prin dezbatere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_Toc151120200 \h </w:instrText>
        </w:r>
        <w:r w:rsidR="00BA269A" w:rsidRPr="00990A94">
          <w:rPr>
            <w:noProof/>
            <w:webHidden/>
          </w:rPr>
        </w:r>
        <w:r w:rsidR="00BA269A" w:rsidRPr="00990A94">
          <w:rPr>
            <w:noProof/>
            <w:webHidden/>
          </w:rPr>
          <w:fldChar w:fldCharType="separate"/>
        </w:r>
        <w:r w:rsidR="00BA269A" w:rsidRPr="00990A94">
          <w:rPr>
            <w:noProof/>
            <w:webHidden/>
          </w:rPr>
          <w:t>139</w:t>
        </w:r>
        <w:r w:rsidR="00BA269A" w:rsidRPr="00990A94">
          <w:rPr>
            <w:noProof/>
            <w:webHidden/>
          </w:rPr>
          <w:fldChar w:fldCharType="end"/>
        </w:r>
      </w:hyperlink>
    </w:p>
    <w:p w14:paraId="792F79A6" w14:textId="79B7338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1" w:history="1">
        <w:r w:rsidR="00BA269A" w:rsidRPr="00990A94">
          <w:rPr>
            <w:rStyle w:val="Hyperlink"/>
            <w:noProof/>
          </w:rPr>
          <w:t>Art. 357. Procese desfășurate în același timp cu procedura de consultare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_Toc151120201 \h </w:instrText>
        </w:r>
        <w:r w:rsidR="00BA269A" w:rsidRPr="00990A94">
          <w:rPr>
            <w:noProof/>
            <w:webHidden/>
          </w:rPr>
        </w:r>
        <w:r w:rsidR="00BA269A" w:rsidRPr="00990A94">
          <w:rPr>
            <w:noProof/>
            <w:webHidden/>
          </w:rPr>
          <w:fldChar w:fldCharType="separate"/>
        </w:r>
        <w:r w:rsidR="00BA269A" w:rsidRPr="00990A94">
          <w:rPr>
            <w:noProof/>
            <w:webHidden/>
          </w:rPr>
          <w:t>139</w:t>
        </w:r>
        <w:r w:rsidR="00BA269A" w:rsidRPr="00990A94">
          <w:rPr>
            <w:noProof/>
            <w:webHidden/>
          </w:rPr>
          <w:fldChar w:fldCharType="end"/>
        </w:r>
      </w:hyperlink>
    </w:p>
    <w:p w14:paraId="2D5ACA0B" w14:textId="517EF2F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2" w:history="1">
        <w:r w:rsidR="00BA269A" w:rsidRPr="00990A94">
          <w:rPr>
            <w:rStyle w:val="Hyperlink"/>
            <w:noProof/>
          </w:rPr>
          <w:t>Art. 358. Procesul verbal al consultării publice scrise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_Toc151120202 \h </w:instrText>
        </w:r>
        <w:r w:rsidR="00BA269A" w:rsidRPr="00990A94">
          <w:rPr>
            <w:noProof/>
            <w:webHidden/>
          </w:rPr>
        </w:r>
        <w:r w:rsidR="00BA269A" w:rsidRPr="00990A94">
          <w:rPr>
            <w:noProof/>
            <w:webHidden/>
          </w:rPr>
          <w:fldChar w:fldCharType="separate"/>
        </w:r>
        <w:r w:rsidR="00BA269A" w:rsidRPr="00990A94">
          <w:rPr>
            <w:noProof/>
            <w:webHidden/>
          </w:rPr>
          <w:t>139</w:t>
        </w:r>
        <w:r w:rsidR="00BA269A" w:rsidRPr="00990A94">
          <w:rPr>
            <w:noProof/>
            <w:webHidden/>
          </w:rPr>
          <w:fldChar w:fldCharType="end"/>
        </w:r>
      </w:hyperlink>
    </w:p>
    <w:p w14:paraId="0F05E1D7" w14:textId="470FF14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3" w:history="1">
        <w:r w:rsidR="00BA269A" w:rsidRPr="00990A94">
          <w:rPr>
            <w:rStyle w:val="Hyperlink"/>
            <w:noProof/>
          </w:rPr>
          <w:t>Art. 359. Organizarea dezbaterii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_Toc151120203 \h </w:instrText>
        </w:r>
        <w:r w:rsidR="00BA269A" w:rsidRPr="00990A94">
          <w:rPr>
            <w:noProof/>
            <w:webHidden/>
          </w:rPr>
        </w:r>
        <w:r w:rsidR="00BA269A" w:rsidRPr="00990A94">
          <w:rPr>
            <w:noProof/>
            <w:webHidden/>
          </w:rPr>
          <w:fldChar w:fldCharType="separate"/>
        </w:r>
        <w:r w:rsidR="00BA269A" w:rsidRPr="00990A94">
          <w:rPr>
            <w:noProof/>
            <w:webHidden/>
          </w:rPr>
          <w:t>140</w:t>
        </w:r>
        <w:r w:rsidR="00BA269A" w:rsidRPr="00990A94">
          <w:rPr>
            <w:noProof/>
            <w:webHidden/>
          </w:rPr>
          <w:fldChar w:fldCharType="end"/>
        </w:r>
      </w:hyperlink>
    </w:p>
    <w:p w14:paraId="6FB5A069" w14:textId="6588115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4" w:history="1">
        <w:r w:rsidR="00BA269A" w:rsidRPr="00990A94">
          <w:rPr>
            <w:rStyle w:val="Hyperlink"/>
            <w:noProof/>
          </w:rPr>
          <w:t>Art. 360. Anunțul privind dezbaterea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_Toc151120204 \h </w:instrText>
        </w:r>
        <w:r w:rsidR="00BA269A" w:rsidRPr="00990A94">
          <w:rPr>
            <w:noProof/>
            <w:webHidden/>
          </w:rPr>
        </w:r>
        <w:r w:rsidR="00BA269A" w:rsidRPr="00990A94">
          <w:rPr>
            <w:noProof/>
            <w:webHidden/>
          </w:rPr>
          <w:fldChar w:fldCharType="separate"/>
        </w:r>
        <w:r w:rsidR="00BA269A" w:rsidRPr="00990A94">
          <w:rPr>
            <w:noProof/>
            <w:webHidden/>
          </w:rPr>
          <w:t>140</w:t>
        </w:r>
        <w:r w:rsidR="00BA269A" w:rsidRPr="00990A94">
          <w:rPr>
            <w:noProof/>
            <w:webHidden/>
          </w:rPr>
          <w:fldChar w:fldCharType="end"/>
        </w:r>
      </w:hyperlink>
    </w:p>
    <w:p w14:paraId="25D7DBE6" w14:textId="2134D44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5" w:history="1">
        <w:r w:rsidR="00BA269A" w:rsidRPr="00990A94">
          <w:rPr>
            <w:rStyle w:val="Hyperlink"/>
            <w:noProof/>
          </w:rPr>
          <w:t>Art. 361. Desfășurarea dezbaterii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_Toc151120205 \h </w:instrText>
        </w:r>
        <w:r w:rsidR="00BA269A" w:rsidRPr="00990A94">
          <w:rPr>
            <w:noProof/>
            <w:webHidden/>
          </w:rPr>
        </w:r>
        <w:r w:rsidR="00BA269A" w:rsidRPr="00990A94">
          <w:rPr>
            <w:noProof/>
            <w:webHidden/>
          </w:rPr>
          <w:fldChar w:fldCharType="separate"/>
        </w:r>
        <w:r w:rsidR="00BA269A" w:rsidRPr="00990A94">
          <w:rPr>
            <w:noProof/>
            <w:webHidden/>
          </w:rPr>
          <w:t>141</w:t>
        </w:r>
        <w:r w:rsidR="00BA269A" w:rsidRPr="00990A94">
          <w:rPr>
            <w:noProof/>
            <w:webHidden/>
          </w:rPr>
          <w:fldChar w:fldCharType="end"/>
        </w:r>
      </w:hyperlink>
    </w:p>
    <w:p w14:paraId="651BD4DA" w14:textId="18FBDFE3" w:rsidR="00BA269A" w:rsidRPr="00990A94" w:rsidRDefault="00BD6E95">
      <w:pPr>
        <w:pStyle w:val="TOC2"/>
        <w:rPr>
          <w:rFonts w:asciiTheme="minorHAnsi" w:eastAsiaTheme="minorEastAsia" w:hAnsiTheme="minorHAnsi" w:cstheme="minorBidi"/>
          <w:b w:val="0"/>
          <w:bCs w:val="0"/>
          <w:noProof/>
          <w:lang w:val="ro-RO" w:eastAsia="ro-RO"/>
        </w:rPr>
      </w:pPr>
      <w:hyperlink w:anchor="_Toc151120206" w:history="1">
        <w:r w:rsidR="00BA269A" w:rsidRPr="00990A94">
          <w:rPr>
            <w:rStyle w:val="Hyperlink"/>
            <w:i/>
            <w:noProof/>
          </w:rPr>
          <w:t>Secțiunea a IV-a. Încheierea procedurii de consultare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_Toc151120206 \h </w:instrText>
        </w:r>
        <w:r w:rsidR="00BA269A" w:rsidRPr="00990A94">
          <w:rPr>
            <w:noProof/>
            <w:webHidden/>
          </w:rPr>
        </w:r>
        <w:r w:rsidR="00BA269A" w:rsidRPr="00990A94">
          <w:rPr>
            <w:noProof/>
            <w:webHidden/>
          </w:rPr>
          <w:fldChar w:fldCharType="separate"/>
        </w:r>
        <w:r w:rsidR="00BA269A" w:rsidRPr="00990A94">
          <w:rPr>
            <w:noProof/>
            <w:webHidden/>
          </w:rPr>
          <w:t>141</w:t>
        </w:r>
        <w:r w:rsidR="00BA269A" w:rsidRPr="00990A94">
          <w:rPr>
            <w:noProof/>
            <w:webHidden/>
          </w:rPr>
          <w:fldChar w:fldCharType="end"/>
        </w:r>
      </w:hyperlink>
    </w:p>
    <w:p w14:paraId="77C1A847" w14:textId="1C45E8F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7" w:history="1">
        <w:r w:rsidR="00BA269A" w:rsidRPr="00990A94">
          <w:rPr>
            <w:rStyle w:val="Hyperlink"/>
            <w:noProof/>
          </w:rPr>
          <w:t>Art. 362. Analiza propunerilor și observațiilor primite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_Toc151120207 \h </w:instrText>
        </w:r>
        <w:r w:rsidR="00BA269A" w:rsidRPr="00990A94">
          <w:rPr>
            <w:noProof/>
            <w:webHidden/>
          </w:rPr>
        </w:r>
        <w:r w:rsidR="00BA269A" w:rsidRPr="00990A94">
          <w:rPr>
            <w:noProof/>
            <w:webHidden/>
          </w:rPr>
          <w:fldChar w:fldCharType="separate"/>
        </w:r>
        <w:r w:rsidR="00BA269A" w:rsidRPr="00990A94">
          <w:rPr>
            <w:noProof/>
            <w:webHidden/>
          </w:rPr>
          <w:t>141</w:t>
        </w:r>
        <w:r w:rsidR="00BA269A" w:rsidRPr="00990A94">
          <w:rPr>
            <w:noProof/>
            <w:webHidden/>
          </w:rPr>
          <w:fldChar w:fldCharType="end"/>
        </w:r>
      </w:hyperlink>
    </w:p>
    <w:p w14:paraId="5B619A03" w14:textId="6F1A2B3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8" w:history="1">
        <w:r w:rsidR="00BA269A" w:rsidRPr="00990A94">
          <w:rPr>
            <w:rStyle w:val="Hyperlink"/>
            <w:noProof/>
          </w:rPr>
          <w:t>Art. 363. Reluarea consultării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_Toc151120208 \h </w:instrText>
        </w:r>
        <w:r w:rsidR="00BA269A" w:rsidRPr="00990A94">
          <w:rPr>
            <w:noProof/>
            <w:webHidden/>
          </w:rPr>
        </w:r>
        <w:r w:rsidR="00BA269A" w:rsidRPr="00990A94">
          <w:rPr>
            <w:noProof/>
            <w:webHidden/>
          </w:rPr>
          <w:fldChar w:fldCharType="separate"/>
        </w:r>
        <w:r w:rsidR="00BA269A" w:rsidRPr="00990A94">
          <w:rPr>
            <w:noProof/>
            <w:webHidden/>
          </w:rPr>
          <w:t>141</w:t>
        </w:r>
        <w:r w:rsidR="00BA269A" w:rsidRPr="00990A94">
          <w:rPr>
            <w:noProof/>
            <w:webHidden/>
          </w:rPr>
          <w:fldChar w:fldCharType="end"/>
        </w:r>
      </w:hyperlink>
    </w:p>
    <w:p w14:paraId="4A5E466C" w14:textId="48BF729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09" w:history="1">
        <w:r w:rsidR="00BA269A" w:rsidRPr="00990A94">
          <w:rPr>
            <w:rStyle w:val="Hyperlink"/>
            <w:noProof/>
          </w:rPr>
          <w:t>Art. 364. Încheierea procedurii de consultare publică scrisă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_Toc151120209 \h </w:instrText>
        </w:r>
        <w:r w:rsidR="00BA269A" w:rsidRPr="00990A94">
          <w:rPr>
            <w:noProof/>
            <w:webHidden/>
          </w:rPr>
        </w:r>
        <w:r w:rsidR="00BA269A" w:rsidRPr="00990A94">
          <w:rPr>
            <w:noProof/>
            <w:webHidden/>
          </w:rPr>
          <w:fldChar w:fldCharType="separate"/>
        </w:r>
        <w:r w:rsidR="00BA269A" w:rsidRPr="00990A94">
          <w:rPr>
            <w:noProof/>
            <w:webHidden/>
          </w:rPr>
          <w:t>142</w:t>
        </w:r>
        <w:r w:rsidR="00BA269A" w:rsidRPr="00990A94">
          <w:rPr>
            <w:noProof/>
            <w:webHidden/>
          </w:rPr>
          <w:fldChar w:fldCharType="end"/>
        </w:r>
      </w:hyperlink>
    </w:p>
    <w:p w14:paraId="1DC07534" w14:textId="2B65F94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10" w:history="1">
        <w:r w:rsidR="00BA269A" w:rsidRPr="00990A94">
          <w:rPr>
            <w:rStyle w:val="Hyperlink"/>
            <w:noProof/>
          </w:rPr>
          <w:t>Art. 365. Încheierea procedurii de consultare cu dezbatere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_Toc151120210 \h </w:instrText>
        </w:r>
        <w:r w:rsidR="00BA269A" w:rsidRPr="00990A94">
          <w:rPr>
            <w:noProof/>
            <w:webHidden/>
          </w:rPr>
        </w:r>
        <w:r w:rsidR="00BA269A" w:rsidRPr="00990A94">
          <w:rPr>
            <w:noProof/>
            <w:webHidden/>
          </w:rPr>
          <w:fldChar w:fldCharType="separate"/>
        </w:r>
        <w:r w:rsidR="00BA269A" w:rsidRPr="00990A94">
          <w:rPr>
            <w:noProof/>
            <w:webHidden/>
          </w:rPr>
          <w:t>142</w:t>
        </w:r>
        <w:r w:rsidR="00BA269A" w:rsidRPr="00990A94">
          <w:rPr>
            <w:noProof/>
            <w:webHidden/>
          </w:rPr>
          <w:fldChar w:fldCharType="end"/>
        </w:r>
      </w:hyperlink>
    </w:p>
    <w:p w14:paraId="7B5D08CE" w14:textId="69C6C93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11" w:history="1">
        <w:r w:rsidR="00BA269A" w:rsidRPr="00990A94">
          <w:rPr>
            <w:rStyle w:val="Hyperlink"/>
            <w:noProof/>
          </w:rPr>
          <w:t>Art. 366. Rezultatul consultării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_Toc151120211 \h </w:instrText>
        </w:r>
        <w:r w:rsidR="00BA269A" w:rsidRPr="00990A94">
          <w:rPr>
            <w:noProof/>
            <w:webHidden/>
          </w:rPr>
        </w:r>
        <w:r w:rsidR="00BA269A" w:rsidRPr="00990A94">
          <w:rPr>
            <w:noProof/>
            <w:webHidden/>
          </w:rPr>
          <w:fldChar w:fldCharType="separate"/>
        </w:r>
        <w:r w:rsidR="00BA269A" w:rsidRPr="00990A94">
          <w:rPr>
            <w:noProof/>
            <w:webHidden/>
          </w:rPr>
          <w:t>142</w:t>
        </w:r>
        <w:r w:rsidR="00BA269A" w:rsidRPr="00990A94">
          <w:rPr>
            <w:noProof/>
            <w:webHidden/>
          </w:rPr>
          <w:fldChar w:fldCharType="end"/>
        </w:r>
      </w:hyperlink>
    </w:p>
    <w:p w14:paraId="3B27BA87" w14:textId="3FE65C2A" w:rsidR="00BA269A" w:rsidRPr="00990A94" w:rsidRDefault="00BD6E95">
      <w:pPr>
        <w:pStyle w:val="TOC2"/>
        <w:rPr>
          <w:rFonts w:asciiTheme="minorHAnsi" w:eastAsiaTheme="minorEastAsia" w:hAnsiTheme="minorHAnsi" w:cstheme="minorBidi"/>
          <w:b w:val="0"/>
          <w:bCs w:val="0"/>
          <w:noProof/>
          <w:lang w:val="ro-RO" w:eastAsia="ro-RO"/>
        </w:rPr>
      </w:pPr>
      <w:hyperlink w:anchor="_Toc151120212" w:history="1">
        <w:r w:rsidR="00BA269A" w:rsidRPr="00990A94">
          <w:rPr>
            <w:rStyle w:val="Hyperlink"/>
            <w:i/>
            <w:noProof/>
          </w:rPr>
          <w:t>Secțiunea a V-a Alte consultări și ședințe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_Toc151120212 \h </w:instrText>
        </w:r>
        <w:r w:rsidR="00BA269A" w:rsidRPr="00990A94">
          <w:rPr>
            <w:noProof/>
            <w:webHidden/>
          </w:rPr>
        </w:r>
        <w:r w:rsidR="00BA269A" w:rsidRPr="00990A94">
          <w:rPr>
            <w:noProof/>
            <w:webHidden/>
          </w:rPr>
          <w:fldChar w:fldCharType="separate"/>
        </w:r>
        <w:r w:rsidR="00BA269A" w:rsidRPr="00990A94">
          <w:rPr>
            <w:noProof/>
            <w:webHidden/>
          </w:rPr>
          <w:t>143</w:t>
        </w:r>
        <w:r w:rsidR="00BA269A" w:rsidRPr="00990A94">
          <w:rPr>
            <w:noProof/>
            <w:webHidden/>
          </w:rPr>
          <w:fldChar w:fldCharType="end"/>
        </w:r>
      </w:hyperlink>
    </w:p>
    <w:p w14:paraId="7E2B91E6" w14:textId="5103710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13" w:history="1">
        <w:r w:rsidR="00BA269A" w:rsidRPr="00990A94">
          <w:rPr>
            <w:rStyle w:val="Hyperlink"/>
            <w:noProof/>
          </w:rPr>
          <w:t>Art. 367. Consultări publice pe teme de interes general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_Toc151120213 \h </w:instrText>
        </w:r>
        <w:r w:rsidR="00BA269A" w:rsidRPr="00990A94">
          <w:rPr>
            <w:noProof/>
            <w:webHidden/>
          </w:rPr>
        </w:r>
        <w:r w:rsidR="00BA269A" w:rsidRPr="00990A94">
          <w:rPr>
            <w:noProof/>
            <w:webHidden/>
          </w:rPr>
          <w:fldChar w:fldCharType="separate"/>
        </w:r>
        <w:r w:rsidR="00BA269A" w:rsidRPr="00990A94">
          <w:rPr>
            <w:noProof/>
            <w:webHidden/>
          </w:rPr>
          <w:t>143</w:t>
        </w:r>
        <w:r w:rsidR="00BA269A" w:rsidRPr="00990A94">
          <w:rPr>
            <w:noProof/>
            <w:webHidden/>
          </w:rPr>
          <w:fldChar w:fldCharType="end"/>
        </w:r>
      </w:hyperlink>
    </w:p>
    <w:p w14:paraId="688921FC" w14:textId="708890F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14" w:history="1">
        <w:r w:rsidR="00BA269A" w:rsidRPr="00990A94">
          <w:rPr>
            <w:rStyle w:val="Hyperlink"/>
            <w:noProof/>
          </w:rPr>
          <w:t>Art. 368. Participarea la procesul de luare a deciziilor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_Toc151120214 \h </w:instrText>
        </w:r>
        <w:r w:rsidR="00BA269A" w:rsidRPr="00990A94">
          <w:rPr>
            <w:noProof/>
            <w:webHidden/>
          </w:rPr>
        </w:r>
        <w:r w:rsidR="00BA269A" w:rsidRPr="00990A94">
          <w:rPr>
            <w:noProof/>
            <w:webHidden/>
          </w:rPr>
          <w:fldChar w:fldCharType="separate"/>
        </w:r>
        <w:r w:rsidR="00BA269A" w:rsidRPr="00990A94">
          <w:rPr>
            <w:noProof/>
            <w:webHidden/>
          </w:rPr>
          <w:t>143</w:t>
        </w:r>
        <w:r w:rsidR="00BA269A" w:rsidRPr="00990A94">
          <w:rPr>
            <w:noProof/>
            <w:webHidden/>
          </w:rPr>
          <w:fldChar w:fldCharType="end"/>
        </w:r>
      </w:hyperlink>
    </w:p>
    <w:p w14:paraId="6FE99D15" w14:textId="05FCC2A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15" w:history="1">
        <w:r w:rsidR="00BA269A" w:rsidRPr="00990A94">
          <w:rPr>
            <w:rStyle w:val="Hyperlink"/>
            <w:noProof/>
          </w:rPr>
          <w:t>Art. 369. Încheierea și înregistrarea ședințelor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_Toc151120215 \h </w:instrText>
        </w:r>
        <w:r w:rsidR="00BA269A" w:rsidRPr="00990A94">
          <w:rPr>
            <w:noProof/>
            <w:webHidden/>
          </w:rPr>
        </w:r>
        <w:r w:rsidR="00BA269A" w:rsidRPr="00990A94">
          <w:rPr>
            <w:noProof/>
            <w:webHidden/>
          </w:rPr>
          <w:fldChar w:fldCharType="separate"/>
        </w:r>
        <w:r w:rsidR="00BA269A" w:rsidRPr="00990A94">
          <w:rPr>
            <w:noProof/>
            <w:webHidden/>
          </w:rPr>
          <w:t>143</w:t>
        </w:r>
        <w:r w:rsidR="00BA269A" w:rsidRPr="00990A94">
          <w:rPr>
            <w:noProof/>
            <w:webHidden/>
          </w:rPr>
          <w:fldChar w:fldCharType="end"/>
        </w:r>
      </w:hyperlink>
    </w:p>
    <w:p w14:paraId="703C14FA" w14:textId="57829845" w:rsidR="00BA269A" w:rsidRPr="00990A94" w:rsidRDefault="00BD6E95">
      <w:pPr>
        <w:pStyle w:val="TOC2"/>
        <w:rPr>
          <w:rFonts w:asciiTheme="minorHAnsi" w:eastAsiaTheme="minorEastAsia" w:hAnsiTheme="minorHAnsi" w:cstheme="minorBidi"/>
          <w:b w:val="0"/>
          <w:bCs w:val="0"/>
          <w:noProof/>
          <w:lang w:val="ro-RO" w:eastAsia="ro-RO"/>
        </w:rPr>
      </w:pPr>
      <w:hyperlink w:anchor="_Toc151120216" w:history="1">
        <w:r w:rsidR="00BA269A" w:rsidRPr="00990A94">
          <w:rPr>
            <w:rStyle w:val="Hyperlink"/>
            <w:i/>
            <w:noProof/>
          </w:rPr>
          <w:t>Secțiunea a VI-a. Monitorizarea transparenței decizionale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_Toc151120216 \h </w:instrText>
        </w:r>
        <w:r w:rsidR="00BA269A" w:rsidRPr="00990A94">
          <w:rPr>
            <w:noProof/>
            <w:webHidden/>
          </w:rPr>
        </w:r>
        <w:r w:rsidR="00BA269A" w:rsidRPr="00990A94">
          <w:rPr>
            <w:noProof/>
            <w:webHidden/>
          </w:rPr>
          <w:fldChar w:fldCharType="separate"/>
        </w:r>
        <w:r w:rsidR="00BA269A" w:rsidRPr="00990A94">
          <w:rPr>
            <w:noProof/>
            <w:webHidden/>
          </w:rPr>
          <w:t>144</w:t>
        </w:r>
        <w:r w:rsidR="00BA269A" w:rsidRPr="00990A94">
          <w:rPr>
            <w:noProof/>
            <w:webHidden/>
          </w:rPr>
          <w:fldChar w:fldCharType="end"/>
        </w:r>
      </w:hyperlink>
    </w:p>
    <w:p w14:paraId="4BFDBFD1" w14:textId="58C2042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17" w:history="1">
        <w:r w:rsidR="00BA269A" w:rsidRPr="00990A94">
          <w:rPr>
            <w:rStyle w:val="Hyperlink"/>
            <w:noProof/>
          </w:rPr>
          <w:t>Art. 370. Raportul privind transparența decizională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_Toc151120217 \h </w:instrText>
        </w:r>
        <w:r w:rsidR="00BA269A" w:rsidRPr="00990A94">
          <w:rPr>
            <w:noProof/>
            <w:webHidden/>
          </w:rPr>
        </w:r>
        <w:r w:rsidR="00BA269A" w:rsidRPr="00990A94">
          <w:rPr>
            <w:noProof/>
            <w:webHidden/>
          </w:rPr>
          <w:fldChar w:fldCharType="separate"/>
        </w:r>
        <w:r w:rsidR="00BA269A" w:rsidRPr="00990A94">
          <w:rPr>
            <w:noProof/>
            <w:webHidden/>
          </w:rPr>
          <w:t>144</w:t>
        </w:r>
        <w:r w:rsidR="00BA269A" w:rsidRPr="00990A94">
          <w:rPr>
            <w:noProof/>
            <w:webHidden/>
          </w:rPr>
          <w:fldChar w:fldCharType="end"/>
        </w:r>
      </w:hyperlink>
    </w:p>
    <w:p w14:paraId="60B49EA6" w14:textId="153D6982" w:rsidR="00BA269A" w:rsidRPr="00990A94" w:rsidRDefault="00BD6E95">
      <w:pPr>
        <w:pStyle w:val="TOC2"/>
        <w:rPr>
          <w:rFonts w:asciiTheme="minorHAnsi" w:eastAsiaTheme="minorEastAsia" w:hAnsiTheme="minorHAnsi" w:cstheme="minorBidi"/>
          <w:b w:val="0"/>
          <w:bCs w:val="0"/>
          <w:noProof/>
          <w:lang w:val="ro-RO" w:eastAsia="ro-RO"/>
        </w:rPr>
      </w:pPr>
      <w:hyperlink w:anchor="_Toc151120218" w:history="1">
        <w:r w:rsidR="00BA269A" w:rsidRPr="00990A94">
          <w:rPr>
            <w:rStyle w:val="Hyperlink"/>
            <w:i/>
            <w:noProof/>
          </w:rPr>
          <w:t>Secțiunea a VII-a. Sancțiuni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_Toc151120218 \h </w:instrText>
        </w:r>
        <w:r w:rsidR="00BA269A" w:rsidRPr="00990A94">
          <w:rPr>
            <w:noProof/>
            <w:webHidden/>
          </w:rPr>
        </w:r>
        <w:r w:rsidR="00BA269A" w:rsidRPr="00990A94">
          <w:rPr>
            <w:noProof/>
            <w:webHidden/>
          </w:rPr>
          <w:fldChar w:fldCharType="separate"/>
        </w:r>
        <w:r w:rsidR="00BA269A" w:rsidRPr="00990A94">
          <w:rPr>
            <w:noProof/>
            <w:webHidden/>
          </w:rPr>
          <w:t>144</w:t>
        </w:r>
        <w:r w:rsidR="00BA269A" w:rsidRPr="00990A94">
          <w:rPr>
            <w:noProof/>
            <w:webHidden/>
          </w:rPr>
          <w:fldChar w:fldCharType="end"/>
        </w:r>
      </w:hyperlink>
    </w:p>
    <w:p w14:paraId="0C372B76" w14:textId="3E82634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19" w:history="1">
        <w:r w:rsidR="00BA269A" w:rsidRPr="00990A94">
          <w:rPr>
            <w:rStyle w:val="Hyperlink"/>
            <w:noProof/>
          </w:rPr>
          <w:t>Art. 371. Remedii pentru nerespectarea obligațiilor de transparență decizională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_Toc151120219 \h </w:instrText>
        </w:r>
        <w:r w:rsidR="00BA269A" w:rsidRPr="00990A94">
          <w:rPr>
            <w:noProof/>
            <w:webHidden/>
          </w:rPr>
        </w:r>
        <w:r w:rsidR="00BA269A" w:rsidRPr="00990A94">
          <w:rPr>
            <w:noProof/>
            <w:webHidden/>
          </w:rPr>
          <w:fldChar w:fldCharType="separate"/>
        </w:r>
        <w:r w:rsidR="00BA269A" w:rsidRPr="00990A94">
          <w:rPr>
            <w:noProof/>
            <w:webHidden/>
          </w:rPr>
          <w:t>144</w:t>
        </w:r>
        <w:r w:rsidR="00BA269A" w:rsidRPr="00990A94">
          <w:rPr>
            <w:noProof/>
            <w:webHidden/>
          </w:rPr>
          <w:fldChar w:fldCharType="end"/>
        </w:r>
      </w:hyperlink>
    </w:p>
    <w:p w14:paraId="3B8B0996" w14:textId="7953D41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0" w:history="1">
        <w:r w:rsidR="00BA269A" w:rsidRPr="00990A94">
          <w:rPr>
            <w:rStyle w:val="Hyperlink"/>
            <w:noProof/>
          </w:rPr>
          <w:t>Art. 372. Abateri disciplinare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_Toc151120220 \h </w:instrText>
        </w:r>
        <w:r w:rsidR="00BA269A" w:rsidRPr="00990A94">
          <w:rPr>
            <w:noProof/>
            <w:webHidden/>
          </w:rPr>
        </w:r>
        <w:r w:rsidR="00BA269A" w:rsidRPr="00990A94">
          <w:rPr>
            <w:noProof/>
            <w:webHidden/>
          </w:rPr>
          <w:fldChar w:fldCharType="separate"/>
        </w:r>
        <w:r w:rsidR="00BA269A" w:rsidRPr="00990A94">
          <w:rPr>
            <w:noProof/>
            <w:webHidden/>
          </w:rPr>
          <w:t>145</w:t>
        </w:r>
        <w:r w:rsidR="00BA269A" w:rsidRPr="00990A94">
          <w:rPr>
            <w:noProof/>
            <w:webHidden/>
          </w:rPr>
          <w:fldChar w:fldCharType="end"/>
        </w:r>
      </w:hyperlink>
    </w:p>
    <w:p w14:paraId="5FFB906A" w14:textId="1F8B86D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1" w:history="1">
        <w:r w:rsidR="00BA269A" w:rsidRPr="00990A94">
          <w:rPr>
            <w:rStyle w:val="Hyperlink"/>
            <w:noProof/>
          </w:rPr>
          <w:t>Art. 373. Sancțiuni pentru participanții la dezbaterile și sedințele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_Toc151120221 \h </w:instrText>
        </w:r>
        <w:r w:rsidR="00BA269A" w:rsidRPr="00990A94">
          <w:rPr>
            <w:noProof/>
            <w:webHidden/>
          </w:rPr>
        </w:r>
        <w:r w:rsidR="00BA269A" w:rsidRPr="00990A94">
          <w:rPr>
            <w:noProof/>
            <w:webHidden/>
          </w:rPr>
          <w:fldChar w:fldCharType="separate"/>
        </w:r>
        <w:r w:rsidR="00BA269A" w:rsidRPr="00990A94">
          <w:rPr>
            <w:noProof/>
            <w:webHidden/>
          </w:rPr>
          <w:t>145</w:t>
        </w:r>
        <w:r w:rsidR="00BA269A" w:rsidRPr="00990A94">
          <w:rPr>
            <w:noProof/>
            <w:webHidden/>
          </w:rPr>
          <w:fldChar w:fldCharType="end"/>
        </w:r>
      </w:hyperlink>
    </w:p>
    <w:p w14:paraId="50E012F1" w14:textId="5014F1FC" w:rsidR="00BA269A" w:rsidRPr="00990A94" w:rsidRDefault="00BD6E95">
      <w:pPr>
        <w:pStyle w:val="TOC2"/>
        <w:rPr>
          <w:rFonts w:asciiTheme="minorHAnsi" w:eastAsiaTheme="minorEastAsia" w:hAnsiTheme="minorHAnsi" w:cstheme="minorBidi"/>
          <w:b w:val="0"/>
          <w:bCs w:val="0"/>
          <w:noProof/>
          <w:lang w:val="ro-RO" w:eastAsia="ro-RO"/>
        </w:rPr>
      </w:pPr>
      <w:hyperlink w:anchor="_Toc151120222" w:history="1">
        <w:r w:rsidR="00BA269A" w:rsidRPr="00990A94">
          <w:rPr>
            <w:rStyle w:val="Hyperlink"/>
            <w:noProof/>
            <w:lang w:val="fr-FR"/>
          </w:rPr>
          <w:t>Capitolul II. Proceduri de elaborare, monitorizare şi evaluare a documentelor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_Toc151120222 \h </w:instrText>
        </w:r>
        <w:r w:rsidR="00BA269A" w:rsidRPr="00990A94">
          <w:rPr>
            <w:noProof/>
            <w:webHidden/>
          </w:rPr>
        </w:r>
        <w:r w:rsidR="00BA269A" w:rsidRPr="00990A94">
          <w:rPr>
            <w:noProof/>
            <w:webHidden/>
          </w:rPr>
          <w:fldChar w:fldCharType="separate"/>
        </w:r>
        <w:r w:rsidR="00BA269A" w:rsidRPr="00990A94">
          <w:rPr>
            <w:noProof/>
            <w:webHidden/>
          </w:rPr>
          <w:t>145</w:t>
        </w:r>
        <w:r w:rsidR="00BA269A" w:rsidRPr="00990A94">
          <w:rPr>
            <w:noProof/>
            <w:webHidden/>
          </w:rPr>
          <w:fldChar w:fldCharType="end"/>
        </w:r>
      </w:hyperlink>
    </w:p>
    <w:p w14:paraId="3F4378A0" w14:textId="2397E728" w:rsidR="00BA269A" w:rsidRPr="00990A94" w:rsidRDefault="00BD6E95">
      <w:pPr>
        <w:pStyle w:val="TOC2"/>
        <w:rPr>
          <w:rFonts w:asciiTheme="minorHAnsi" w:eastAsiaTheme="minorEastAsia" w:hAnsiTheme="minorHAnsi" w:cstheme="minorBidi"/>
          <w:b w:val="0"/>
          <w:bCs w:val="0"/>
          <w:noProof/>
          <w:lang w:val="ro-RO" w:eastAsia="ro-RO"/>
        </w:rPr>
      </w:pPr>
      <w:hyperlink w:anchor="_Toc151120223" w:history="1">
        <w:r w:rsidR="00BA269A" w:rsidRPr="00990A94">
          <w:rPr>
            <w:rStyle w:val="Hyperlink"/>
            <w:i/>
            <w:noProof/>
          </w:rPr>
          <w:t>Secțiunea I. Documentele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_Toc151120223 \h </w:instrText>
        </w:r>
        <w:r w:rsidR="00BA269A" w:rsidRPr="00990A94">
          <w:rPr>
            <w:noProof/>
            <w:webHidden/>
          </w:rPr>
        </w:r>
        <w:r w:rsidR="00BA269A" w:rsidRPr="00990A94">
          <w:rPr>
            <w:noProof/>
            <w:webHidden/>
          </w:rPr>
          <w:fldChar w:fldCharType="separate"/>
        </w:r>
        <w:r w:rsidR="00BA269A" w:rsidRPr="00990A94">
          <w:rPr>
            <w:noProof/>
            <w:webHidden/>
          </w:rPr>
          <w:t>145</w:t>
        </w:r>
        <w:r w:rsidR="00BA269A" w:rsidRPr="00990A94">
          <w:rPr>
            <w:noProof/>
            <w:webHidden/>
          </w:rPr>
          <w:fldChar w:fldCharType="end"/>
        </w:r>
      </w:hyperlink>
    </w:p>
    <w:p w14:paraId="1A775A22" w14:textId="0947028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4" w:history="1">
        <w:r w:rsidR="00BA269A" w:rsidRPr="00990A94">
          <w:rPr>
            <w:rStyle w:val="Hyperlink"/>
            <w:noProof/>
          </w:rPr>
          <w:t>Art. 374. Definirea unor termeni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_Toc151120224 \h </w:instrText>
        </w:r>
        <w:r w:rsidR="00BA269A" w:rsidRPr="00990A94">
          <w:rPr>
            <w:noProof/>
            <w:webHidden/>
          </w:rPr>
        </w:r>
        <w:r w:rsidR="00BA269A" w:rsidRPr="00990A94">
          <w:rPr>
            <w:noProof/>
            <w:webHidden/>
          </w:rPr>
          <w:fldChar w:fldCharType="separate"/>
        </w:r>
        <w:r w:rsidR="00BA269A" w:rsidRPr="00990A94">
          <w:rPr>
            <w:noProof/>
            <w:webHidden/>
          </w:rPr>
          <w:t>145</w:t>
        </w:r>
        <w:r w:rsidR="00BA269A" w:rsidRPr="00990A94">
          <w:rPr>
            <w:noProof/>
            <w:webHidden/>
          </w:rPr>
          <w:fldChar w:fldCharType="end"/>
        </w:r>
      </w:hyperlink>
    </w:p>
    <w:p w14:paraId="6FC9932E" w14:textId="2CFFE8C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5" w:history="1">
        <w:r w:rsidR="00BA269A" w:rsidRPr="00990A94">
          <w:rPr>
            <w:rStyle w:val="Hyperlink"/>
            <w:noProof/>
          </w:rPr>
          <w:t>Art. 375. Tipologia și ierarhia documentelor de politici publice la nivel central sau local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_Toc151120225 \h </w:instrText>
        </w:r>
        <w:r w:rsidR="00BA269A" w:rsidRPr="00990A94">
          <w:rPr>
            <w:noProof/>
            <w:webHidden/>
          </w:rPr>
        </w:r>
        <w:r w:rsidR="00BA269A" w:rsidRPr="00990A94">
          <w:rPr>
            <w:noProof/>
            <w:webHidden/>
          </w:rPr>
          <w:fldChar w:fldCharType="separate"/>
        </w:r>
        <w:r w:rsidR="00BA269A" w:rsidRPr="00990A94">
          <w:rPr>
            <w:noProof/>
            <w:webHidden/>
          </w:rPr>
          <w:t>146</w:t>
        </w:r>
        <w:r w:rsidR="00BA269A" w:rsidRPr="00990A94">
          <w:rPr>
            <w:noProof/>
            <w:webHidden/>
          </w:rPr>
          <w:fldChar w:fldCharType="end"/>
        </w:r>
      </w:hyperlink>
    </w:p>
    <w:p w14:paraId="23203AD5" w14:textId="7F31CE5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6" w:history="1">
        <w:r w:rsidR="00BA269A" w:rsidRPr="00990A94">
          <w:rPr>
            <w:rStyle w:val="Hyperlink"/>
            <w:noProof/>
          </w:rPr>
          <w:t>Art. 376. Inițierea și elaborarea documentelor de politică publică la nivel central sau local, după caz</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_Toc151120226 \h </w:instrText>
        </w:r>
        <w:r w:rsidR="00BA269A" w:rsidRPr="00990A94">
          <w:rPr>
            <w:noProof/>
            <w:webHidden/>
          </w:rPr>
        </w:r>
        <w:r w:rsidR="00BA269A" w:rsidRPr="00990A94">
          <w:rPr>
            <w:noProof/>
            <w:webHidden/>
          </w:rPr>
          <w:fldChar w:fldCharType="separate"/>
        </w:r>
        <w:r w:rsidR="00BA269A" w:rsidRPr="00990A94">
          <w:rPr>
            <w:noProof/>
            <w:webHidden/>
          </w:rPr>
          <w:t>146</w:t>
        </w:r>
        <w:r w:rsidR="00BA269A" w:rsidRPr="00990A94">
          <w:rPr>
            <w:noProof/>
            <w:webHidden/>
          </w:rPr>
          <w:fldChar w:fldCharType="end"/>
        </w:r>
      </w:hyperlink>
    </w:p>
    <w:p w14:paraId="267DBF3E" w14:textId="08A7DB0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7" w:history="1">
        <w:r w:rsidR="00BA269A" w:rsidRPr="00990A94">
          <w:rPr>
            <w:rStyle w:val="Hyperlink"/>
            <w:noProof/>
          </w:rPr>
          <w:t>Art. 377. Adoptarea documentelor de politică publică la nivel central sau local, după caz</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_Toc151120227 \h </w:instrText>
        </w:r>
        <w:r w:rsidR="00BA269A" w:rsidRPr="00990A94">
          <w:rPr>
            <w:noProof/>
            <w:webHidden/>
          </w:rPr>
        </w:r>
        <w:r w:rsidR="00BA269A" w:rsidRPr="00990A94">
          <w:rPr>
            <w:noProof/>
            <w:webHidden/>
          </w:rPr>
          <w:fldChar w:fldCharType="separate"/>
        </w:r>
        <w:r w:rsidR="00BA269A" w:rsidRPr="00990A94">
          <w:rPr>
            <w:noProof/>
            <w:webHidden/>
          </w:rPr>
          <w:t>146</w:t>
        </w:r>
        <w:r w:rsidR="00BA269A" w:rsidRPr="00990A94">
          <w:rPr>
            <w:noProof/>
            <w:webHidden/>
          </w:rPr>
          <w:fldChar w:fldCharType="end"/>
        </w:r>
      </w:hyperlink>
    </w:p>
    <w:p w14:paraId="411E7A66" w14:textId="660E09A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8" w:history="1">
        <w:r w:rsidR="00BA269A" w:rsidRPr="00990A94">
          <w:rPr>
            <w:rStyle w:val="Hyperlink"/>
            <w:noProof/>
          </w:rPr>
          <w:t>Art. 378. Implementarea, monitorizarea și evaluarea documentelor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_Toc151120228 \h </w:instrText>
        </w:r>
        <w:r w:rsidR="00BA269A" w:rsidRPr="00990A94">
          <w:rPr>
            <w:noProof/>
            <w:webHidden/>
          </w:rPr>
        </w:r>
        <w:r w:rsidR="00BA269A" w:rsidRPr="00990A94">
          <w:rPr>
            <w:noProof/>
            <w:webHidden/>
          </w:rPr>
          <w:fldChar w:fldCharType="separate"/>
        </w:r>
        <w:r w:rsidR="00BA269A" w:rsidRPr="00990A94">
          <w:rPr>
            <w:noProof/>
            <w:webHidden/>
          </w:rPr>
          <w:t>147</w:t>
        </w:r>
        <w:r w:rsidR="00BA269A" w:rsidRPr="00990A94">
          <w:rPr>
            <w:noProof/>
            <w:webHidden/>
          </w:rPr>
          <w:fldChar w:fldCharType="end"/>
        </w:r>
      </w:hyperlink>
    </w:p>
    <w:p w14:paraId="494A82D5" w14:textId="37AF6B9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29" w:history="1">
        <w:r w:rsidR="00BA269A" w:rsidRPr="00990A94">
          <w:rPr>
            <w:rStyle w:val="Hyperlink"/>
            <w:noProof/>
          </w:rPr>
          <w:t>Art. 379. Procesul de elaborare a documentelor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_Toc151120229 \h </w:instrText>
        </w:r>
        <w:r w:rsidR="00BA269A" w:rsidRPr="00990A94">
          <w:rPr>
            <w:noProof/>
            <w:webHidden/>
          </w:rPr>
        </w:r>
        <w:r w:rsidR="00BA269A" w:rsidRPr="00990A94">
          <w:rPr>
            <w:noProof/>
            <w:webHidden/>
          </w:rPr>
          <w:fldChar w:fldCharType="separate"/>
        </w:r>
        <w:r w:rsidR="00BA269A" w:rsidRPr="00990A94">
          <w:rPr>
            <w:noProof/>
            <w:webHidden/>
          </w:rPr>
          <w:t>147</w:t>
        </w:r>
        <w:r w:rsidR="00BA269A" w:rsidRPr="00990A94">
          <w:rPr>
            <w:noProof/>
            <w:webHidden/>
          </w:rPr>
          <w:fldChar w:fldCharType="end"/>
        </w:r>
      </w:hyperlink>
    </w:p>
    <w:p w14:paraId="4A89EECF" w14:textId="321B10F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0" w:history="1">
        <w:r w:rsidR="00BA269A" w:rsidRPr="00990A94">
          <w:rPr>
            <w:rStyle w:val="Hyperlink"/>
            <w:noProof/>
          </w:rPr>
          <w:t>Art. 380. Identificarea problemei de politică publică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_Toc151120230 \h </w:instrText>
        </w:r>
        <w:r w:rsidR="00BA269A" w:rsidRPr="00990A94">
          <w:rPr>
            <w:noProof/>
            <w:webHidden/>
          </w:rPr>
        </w:r>
        <w:r w:rsidR="00BA269A" w:rsidRPr="00990A94">
          <w:rPr>
            <w:noProof/>
            <w:webHidden/>
          </w:rPr>
          <w:fldChar w:fldCharType="separate"/>
        </w:r>
        <w:r w:rsidR="00BA269A" w:rsidRPr="00990A94">
          <w:rPr>
            <w:noProof/>
            <w:webHidden/>
          </w:rPr>
          <w:t>147</w:t>
        </w:r>
        <w:r w:rsidR="00BA269A" w:rsidRPr="00990A94">
          <w:rPr>
            <w:noProof/>
            <w:webHidden/>
          </w:rPr>
          <w:fldChar w:fldCharType="end"/>
        </w:r>
      </w:hyperlink>
    </w:p>
    <w:p w14:paraId="289B5557" w14:textId="7635A6D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1" w:history="1">
        <w:r w:rsidR="00BA269A" w:rsidRPr="00990A94">
          <w:rPr>
            <w:rStyle w:val="Hyperlink"/>
            <w:noProof/>
          </w:rPr>
          <w:t>Art. 381. Fundamentarea documentelor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_Toc151120231 \h </w:instrText>
        </w:r>
        <w:r w:rsidR="00BA269A" w:rsidRPr="00990A94">
          <w:rPr>
            <w:noProof/>
            <w:webHidden/>
          </w:rPr>
        </w:r>
        <w:r w:rsidR="00BA269A" w:rsidRPr="00990A94">
          <w:rPr>
            <w:noProof/>
            <w:webHidden/>
          </w:rPr>
          <w:fldChar w:fldCharType="separate"/>
        </w:r>
        <w:r w:rsidR="00BA269A" w:rsidRPr="00990A94">
          <w:rPr>
            <w:noProof/>
            <w:webHidden/>
          </w:rPr>
          <w:t>147</w:t>
        </w:r>
        <w:r w:rsidR="00BA269A" w:rsidRPr="00990A94">
          <w:rPr>
            <w:noProof/>
            <w:webHidden/>
          </w:rPr>
          <w:fldChar w:fldCharType="end"/>
        </w:r>
      </w:hyperlink>
    </w:p>
    <w:p w14:paraId="6A25B1C9" w14:textId="5AB1146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2" w:history="1">
        <w:r w:rsidR="00BA269A" w:rsidRPr="00990A94">
          <w:rPr>
            <w:rStyle w:val="Hyperlink"/>
            <w:noProof/>
          </w:rPr>
          <w:t>Art. 382. Identificarea, alegerea şi fundamentarea variantei sau a variantelor de soluționare pentru documentele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_Toc151120232 \h </w:instrText>
        </w:r>
        <w:r w:rsidR="00BA269A" w:rsidRPr="00990A94">
          <w:rPr>
            <w:noProof/>
            <w:webHidden/>
          </w:rPr>
        </w:r>
        <w:r w:rsidR="00BA269A" w:rsidRPr="00990A94">
          <w:rPr>
            <w:noProof/>
            <w:webHidden/>
          </w:rPr>
          <w:fldChar w:fldCharType="separate"/>
        </w:r>
        <w:r w:rsidR="00BA269A" w:rsidRPr="00990A94">
          <w:rPr>
            <w:noProof/>
            <w:webHidden/>
          </w:rPr>
          <w:t>148</w:t>
        </w:r>
        <w:r w:rsidR="00BA269A" w:rsidRPr="00990A94">
          <w:rPr>
            <w:noProof/>
            <w:webHidden/>
          </w:rPr>
          <w:fldChar w:fldCharType="end"/>
        </w:r>
      </w:hyperlink>
    </w:p>
    <w:p w14:paraId="43225B4A" w14:textId="178DA93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3" w:history="1">
        <w:r w:rsidR="00BA269A" w:rsidRPr="00990A94">
          <w:rPr>
            <w:rStyle w:val="Hyperlink"/>
            <w:noProof/>
          </w:rPr>
          <w:t>Art. 383. Indicatori pentru monitorizarea și evaluarea implementării prevederilor documentelor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_Toc151120233 \h </w:instrText>
        </w:r>
        <w:r w:rsidR="00BA269A" w:rsidRPr="00990A94">
          <w:rPr>
            <w:noProof/>
            <w:webHidden/>
          </w:rPr>
        </w:r>
        <w:r w:rsidR="00BA269A" w:rsidRPr="00990A94">
          <w:rPr>
            <w:noProof/>
            <w:webHidden/>
          </w:rPr>
          <w:fldChar w:fldCharType="separate"/>
        </w:r>
        <w:r w:rsidR="00BA269A" w:rsidRPr="00990A94">
          <w:rPr>
            <w:noProof/>
            <w:webHidden/>
          </w:rPr>
          <w:t>148</w:t>
        </w:r>
        <w:r w:rsidR="00BA269A" w:rsidRPr="00990A94">
          <w:rPr>
            <w:noProof/>
            <w:webHidden/>
          </w:rPr>
          <w:fldChar w:fldCharType="end"/>
        </w:r>
      </w:hyperlink>
    </w:p>
    <w:p w14:paraId="1814F59C" w14:textId="375D592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4" w:history="1">
        <w:r w:rsidR="00BA269A" w:rsidRPr="00990A94">
          <w:rPr>
            <w:rStyle w:val="Hyperlink"/>
            <w:noProof/>
          </w:rPr>
          <w:t>Art. 384. Responsabilitatea pentru monitorizarea și evaluarea implementării prevederilor documentelor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_Toc151120234 \h </w:instrText>
        </w:r>
        <w:r w:rsidR="00BA269A" w:rsidRPr="00990A94">
          <w:rPr>
            <w:noProof/>
            <w:webHidden/>
          </w:rPr>
        </w:r>
        <w:r w:rsidR="00BA269A" w:rsidRPr="00990A94">
          <w:rPr>
            <w:noProof/>
            <w:webHidden/>
          </w:rPr>
          <w:fldChar w:fldCharType="separate"/>
        </w:r>
        <w:r w:rsidR="00BA269A" w:rsidRPr="00990A94">
          <w:rPr>
            <w:noProof/>
            <w:webHidden/>
          </w:rPr>
          <w:t>148</w:t>
        </w:r>
        <w:r w:rsidR="00BA269A" w:rsidRPr="00990A94">
          <w:rPr>
            <w:noProof/>
            <w:webHidden/>
          </w:rPr>
          <w:fldChar w:fldCharType="end"/>
        </w:r>
      </w:hyperlink>
    </w:p>
    <w:p w14:paraId="771F1F56" w14:textId="3E8ADFB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5" w:history="1">
        <w:r w:rsidR="00BA269A" w:rsidRPr="00990A94">
          <w:rPr>
            <w:rStyle w:val="Hyperlink"/>
            <w:noProof/>
          </w:rPr>
          <w:t>Art. 385. Obiectul monitorizării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_Toc151120235 \h </w:instrText>
        </w:r>
        <w:r w:rsidR="00BA269A" w:rsidRPr="00990A94">
          <w:rPr>
            <w:noProof/>
            <w:webHidden/>
          </w:rPr>
        </w:r>
        <w:r w:rsidR="00BA269A" w:rsidRPr="00990A94">
          <w:rPr>
            <w:noProof/>
            <w:webHidden/>
          </w:rPr>
          <w:fldChar w:fldCharType="separate"/>
        </w:r>
        <w:r w:rsidR="00BA269A" w:rsidRPr="00990A94">
          <w:rPr>
            <w:noProof/>
            <w:webHidden/>
          </w:rPr>
          <w:t>149</w:t>
        </w:r>
        <w:r w:rsidR="00BA269A" w:rsidRPr="00990A94">
          <w:rPr>
            <w:noProof/>
            <w:webHidden/>
          </w:rPr>
          <w:fldChar w:fldCharType="end"/>
        </w:r>
      </w:hyperlink>
    </w:p>
    <w:p w14:paraId="000212E4" w14:textId="0961387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6" w:history="1">
        <w:r w:rsidR="00BA269A" w:rsidRPr="00990A94">
          <w:rPr>
            <w:rStyle w:val="Hyperlink"/>
            <w:noProof/>
          </w:rPr>
          <w:t>Art. 386. Obiectul evaluării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_Toc151120236 \h </w:instrText>
        </w:r>
        <w:r w:rsidR="00BA269A" w:rsidRPr="00990A94">
          <w:rPr>
            <w:noProof/>
            <w:webHidden/>
          </w:rPr>
        </w:r>
        <w:r w:rsidR="00BA269A" w:rsidRPr="00990A94">
          <w:rPr>
            <w:noProof/>
            <w:webHidden/>
          </w:rPr>
          <w:fldChar w:fldCharType="separate"/>
        </w:r>
        <w:r w:rsidR="00BA269A" w:rsidRPr="00990A94">
          <w:rPr>
            <w:noProof/>
            <w:webHidden/>
          </w:rPr>
          <w:t>149</w:t>
        </w:r>
        <w:r w:rsidR="00BA269A" w:rsidRPr="00990A94">
          <w:rPr>
            <w:noProof/>
            <w:webHidden/>
          </w:rPr>
          <w:fldChar w:fldCharType="end"/>
        </w:r>
      </w:hyperlink>
    </w:p>
    <w:p w14:paraId="6A9B76FD" w14:textId="49550E3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7" w:history="1">
        <w:r w:rsidR="00BA269A" w:rsidRPr="00990A94">
          <w:rPr>
            <w:rStyle w:val="Hyperlink"/>
            <w:noProof/>
          </w:rPr>
          <w:t>Art. 387. Unități de politici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_Toc151120237 \h </w:instrText>
        </w:r>
        <w:r w:rsidR="00BA269A" w:rsidRPr="00990A94">
          <w:rPr>
            <w:noProof/>
            <w:webHidden/>
          </w:rPr>
        </w:r>
        <w:r w:rsidR="00BA269A" w:rsidRPr="00990A94">
          <w:rPr>
            <w:noProof/>
            <w:webHidden/>
          </w:rPr>
          <w:fldChar w:fldCharType="separate"/>
        </w:r>
        <w:r w:rsidR="00BA269A" w:rsidRPr="00990A94">
          <w:rPr>
            <w:noProof/>
            <w:webHidden/>
          </w:rPr>
          <w:t>149</w:t>
        </w:r>
        <w:r w:rsidR="00BA269A" w:rsidRPr="00990A94">
          <w:rPr>
            <w:noProof/>
            <w:webHidden/>
          </w:rPr>
          <w:fldChar w:fldCharType="end"/>
        </w:r>
      </w:hyperlink>
    </w:p>
    <w:p w14:paraId="6930B0A9" w14:textId="46E7E53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38" w:history="1">
        <w:r w:rsidR="00BA269A" w:rsidRPr="00990A94">
          <w:rPr>
            <w:rStyle w:val="Hyperlink"/>
            <w:noProof/>
            <w:shd w:val="clear" w:color="auto" w:fill="FFFFFF"/>
          </w:rPr>
          <w:t>Art. 388. Reglementarea unor formate standard</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_Toc151120238 \h </w:instrText>
        </w:r>
        <w:r w:rsidR="00BA269A" w:rsidRPr="00990A94">
          <w:rPr>
            <w:noProof/>
            <w:webHidden/>
          </w:rPr>
        </w:r>
        <w:r w:rsidR="00BA269A" w:rsidRPr="00990A94">
          <w:rPr>
            <w:noProof/>
            <w:webHidden/>
          </w:rPr>
          <w:fldChar w:fldCharType="separate"/>
        </w:r>
        <w:r w:rsidR="00BA269A" w:rsidRPr="00990A94">
          <w:rPr>
            <w:noProof/>
            <w:webHidden/>
          </w:rPr>
          <w:t>150</w:t>
        </w:r>
        <w:r w:rsidR="00BA269A" w:rsidRPr="00990A94">
          <w:rPr>
            <w:noProof/>
            <w:webHidden/>
          </w:rPr>
          <w:fldChar w:fldCharType="end"/>
        </w:r>
      </w:hyperlink>
    </w:p>
    <w:p w14:paraId="0BF6288D" w14:textId="7DD8AD7A" w:rsidR="00BA269A" w:rsidRPr="00990A94" w:rsidRDefault="00BD6E95">
      <w:pPr>
        <w:pStyle w:val="TOC2"/>
        <w:rPr>
          <w:rFonts w:asciiTheme="minorHAnsi" w:eastAsiaTheme="minorEastAsia" w:hAnsiTheme="minorHAnsi" w:cstheme="minorBidi"/>
          <w:b w:val="0"/>
          <w:bCs w:val="0"/>
          <w:noProof/>
          <w:lang w:val="ro-RO" w:eastAsia="ro-RO"/>
        </w:rPr>
      </w:pPr>
      <w:hyperlink w:anchor="_Toc151120239" w:history="1">
        <w:r w:rsidR="00BA269A" w:rsidRPr="00990A94">
          <w:rPr>
            <w:rStyle w:val="Hyperlink"/>
            <w:noProof/>
            <w:lang w:val="fr-FR"/>
          </w:rPr>
          <w:t>Capitolul III. Procedura de gestiune și evaluare a performanței autorităților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_Toc151120239 \h </w:instrText>
        </w:r>
        <w:r w:rsidR="00BA269A" w:rsidRPr="00990A94">
          <w:rPr>
            <w:noProof/>
            <w:webHidden/>
          </w:rPr>
        </w:r>
        <w:r w:rsidR="00BA269A" w:rsidRPr="00990A94">
          <w:rPr>
            <w:noProof/>
            <w:webHidden/>
          </w:rPr>
          <w:fldChar w:fldCharType="separate"/>
        </w:r>
        <w:r w:rsidR="00BA269A" w:rsidRPr="00990A94">
          <w:rPr>
            <w:noProof/>
            <w:webHidden/>
          </w:rPr>
          <w:t>150</w:t>
        </w:r>
        <w:r w:rsidR="00BA269A" w:rsidRPr="00990A94">
          <w:rPr>
            <w:noProof/>
            <w:webHidden/>
          </w:rPr>
          <w:fldChar w:fldCharType="end"/>
        </w:r>
      </w:hyperlink>
    </w:p>
    <w:p w14:paraId="7D7E64F0" w14:textId="2E50398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40" w:history="1">
        <w:r w:rsidR="00BA269A" w:rsidRPr="00990A94">
          <w:rPr>
            <w:rStyle w:val="Hyperlink"/>
            <w:noProof/>
            <w:shd w:val="clear" w:color="auto" w:fill="FFFFFF"/>
          </w:rPr>
          <w:t>Art.  389. Planificarea strategică pentru performanța autorităților și instituțiilor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_Toc151120240 \h </w:instrText>
        </w:r>
        <w:r w:rsidR="00BA269A" w:rsidRPr="00990A94">
          <w:rPr>
            <w:noProof/>
            <w:webHidden/>
          </w:rPr>
        </w:r>
        <w:r w:rsidR="00BA269A" w:rsidRPr="00990A94">
          <w:rPr>
            <w:noProof/>
            <w:webHidden/>
          </w:rPr>
          <w:fldChar w:fldCharType="separate"/>
        </w:r>
        <w:r w:rsidR="00BA269A" w:rsidRPr="00990A94">
          <w:rPr>
            <w:noProof/>
            <w:webHidden/>
          </w:rPr>
          <w:t>150</w:t>
        </w:r>
        <w:r w:rsidR="00BA269A" w:rsidRPr="00990A94">
          <w:rPr>
            <w:noProof/>
            <w:webHidden/>
          </w:rPr>
          <w:fldChar w:fldCharType="end"/>
        </w:r>
      </w:hyperlink>
    </w:p>
    <w:p w14:paraId="74F34278" w14:textId="191D8E8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41" w:history="1">
        <w:r w:rsidR="00BA269A" w:rsidRPr="00990A94">
          <w:rPr>
            <w:rStyle w:val="Hyperlink"/>
            <w:noProof/>
            <w:shd w:val="clear" w:color="auto" w:fill="FFFFFF"/>
          </w:rPr>
          <w:t>Art.  390. Evaluarea performanțelor autorităților și instituțiilor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_Toc151120241 \h </w:instrText>
        </w:r>
        <w:r w:rsidR="00BA269A" w:rsidRPr="00990A94">
          <w:rPr>
            <w:noProof/>
            <w:webHidden/>
          </w:rPr>
        </w:r>
        <w:r w:rsidR="00BA269A" w:rsidRPr="00990A94">
          <w:rPr>
            <w:noProof/>
            <w:webHidden/>
          </w:rPr>
          <w:fldChar w:fldCharType="separate"/>
        </w:r>
        <w:r w:rsidR="00BA269A" w:rsidRPr="00990A94">
          <w:rPr>
            <w:noProof/>
            <w:webHidden/>
          </w:rPr>
          <w:t>150</w:t>
        </w:r>
        <w:r w:rsidR="00BA269A" w:rsidRPr="00990A94">
          <w:rPr>
            <w:noProof/>
            <w:webHidden/>
          </w:rPr>
          <w:fldChar w:fldCharType="end"/>
        </w:r>
      </w:hyperlink>
    </w:p>
    <w:p w14:paraId="3349FC64" w14:textId="19E9B914" w:rsidR="00BA269A" w:rsidRPr="00990A94" w:rsidRDefault="00BD6E95">
      <w:pPr>
        <w:pStyle w:val="TOC2"/>
        <w:rPr>
          <w:rFonts w:asciiTheme="minorHAnsi" w:eastAsiaTheme="minorEastAsia" w:hAnsiTheme="minorHAnsi" w:cstheme="minorBidi"/>
          <w:b w:val="0"/>
          <w:bCs w:val="0"/>
          <w:noProof/>
          <w:lang w:val="ro-RO" w:eastAsia="ro-RO"/>
        </w:rPr>
      </w:pPr>
      <w:hyperlink w:anchor="_Toc151120242" w:history="1">
        <w:r w:rsidR="00BA269A" w:rsidRPr="00990A94">
          <w:rPr>
            <w:rStyle w:val="Hyperlink"/>
            <w:noProof/>
            <w:lang w:val="fr-FR"/>
          </w:rPr>
          <w:t>Capitolul IV. Proceduri la nivelul Guvernului pentru elaborarea, avizarea și consultarea publică cu privire la proiectele de acte normative, acte administrative, documente strategice, precum și cu privire la alte documente, în vederea adoptării/aprobării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_Toc151120242 \h </w:instrText>
        </w:r>
        <w:r w:rsidR="00BA269A" w:rsidRPr="00990A94">
          <w:rPr>
            <w:noProof/>
            <w:webHidden/>
          </w:rPr>
        </w:r>
        <w:r w:rsidR="00BA269A" w:rsidRPr="00990A94">
          <w:rPr>
            <w:noProof/>
            <w:webHidden/>
          </w:rPr>
          <w:fldChar w:fldCharType="separate"/>
        </w:r>
        <w:r w:rsidR="00BA269A" w:rsidRPr="00990A94">
          <w:rPr>
            <w:noProof/>
            <w:webHidden/>
          </w:rPr>
          <w:t>151</w:t>
        </w:r>
        <w:r w:rsidR="00BA269A" w:rsidRPr="00990A94">
          <w:rPr>
            <w:noProof/>
            <w:webHidden/>
          </w:rPr>
          <w:fldChar w:fldCharType="end"/>
        </w:r>
      </w:hyperlink>
    </w:p>
    <w:p w14:paraId="3864597A" w14:textId="1975C371" w:rsidR="00BA269A" w:rsidRPr="00990A94" w:rsidRDefault="00BD6E95">
      <w:pPr>
        <w:pStyle w:val="TOC2"/>
        <w:rPr>
          <w:rFonts w:asciiTheme="minorHAnsi" w:eastAsiaTheme="minorEastAsia" w:hAnsiTheme="minorHAnsi" w:cstheme="minorBidi"/>
          <w:b w:val="0"/>
          <w:bCs w:val="0"/>
          <w:noProof/>
          <w:lang w:val="ro-RO" w:eastAsia="ro-RO"/>
        </w:rPr>
      </w:pPr>
      <w:hyperlink w:anchor="_Toc151120243" w:history="1">
        <w:r w:rsidR="00BA269A" w:rsidRPr="00990A94">
          <w:rPr>
            <w:rStyle w:val="Hyperlink"/>
            <w:i/>
            <w:noProof/>
          </w:rPr>
          <w:t>Secțiunea I. Dispoziții generale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_Toc151120243 \h </w:instrText>
        </w:r>
        <w:r w:rsidR="00BA269A" w:rsidRPr="00990A94">
          <w:rPr>
            <w:noProof/>
            <w:webHidden/>
          </w:rPr>
        </w:r>
        <w:r w:rsidR="00BA269A" w:rsidRPr="00990A94">
          <w:rPr>
            <w:noProof/>
            <w:webHidden/>
          </w:rPr>
          <w:fldChar w:fldCharType="separate"/>
        </w:r>
        <w:r w:rsidR="00BA269A" w:rsidRPr="00990A94">
          <w:rPr>
            <w:noProof/>
            <w:webHidden/>
          </w:rPr>
          <w:t>151</w:t>
        </w:r>
        <w:r w:rsidR="00BA269A" w:rsidRPr="00990A94">
          <w:rPr>
            <w:noProof/>
            <w:webHidden/>
          </w:rPr>
          <w:fldChar w:fldCharType="end"/>
        </w:r>
      </w:hyperlink>
    </w:p>
    <w:p w14:paraId="7CC96C4B" w14:textId="2AFC0CB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44" w:history="1">
        <w:r w:rsidR="00BA269A" w:rsidRPr="00990A94">
          <w:rPr>
            <w:rStyle w:val="Hyperlink"/>
            <w:noProof/>
            <w:shd w:val="clear" w:color="auto" w:fill="FFFFFF"/>
          </w:rPr>
          <w:t>Art. 391. Aplicabilitatea procedurilor de elaborare, avizare și consultare la nivelul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_Toc151120244 \h </w:instrText>
        </w:r>
        <w:r w:rsidR="00BA269A" w:rsidRPr="00990A94">
          <w:rPr>
            <w:noProof/>
            <w:webHidden/>
          </w:rPr>
        </w:r>
        <w:r w:rsidR="00BA269A" w:rsidRPr="00990A94">
          <w:rPr>
            <w:noProof/>
            <w:webHidden/>
          </w:rPr>
          <w:fldChar w:fldCharType="separate"/>
        </w:r>
        <w:r w:rsidR="00BA269A" w:rsidRPr="00990A94">
          <w:rPr>
            <w:noProof/>
            <w:webHidden/>
          </w:rPr>
          <w:t>151</w:t>
        </w:r>
        <w:r w:rsidR="00BA269A" w:rsidRPr="00990A94">
          <w:rPr>
            <w:noProof/>
            <w:webHidden/>
          </w:rPr>
          <w:fldChar w:fldCharType="end"/>
        </w:r>
      </w:hyperlink>
    </w:p>
    <w:p w14:paraId="564C6451" w14:textId="753219C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45" w:history="1">
        <w:r w:rsidR="00BA269A" w:rsidRPr="00990A94">
          <w:rPr>
            <w:rStyle w:val="Hyperlink"/>
            <w:noProof/>
            <w:shd w:val="clear" w:color="auto" w:fill="FFFFFF"/>
          </w:rPr>
          <w:t>Art. 392. Propunerile de acte normative, acte administrative și documente strategice inițiate de alte autorități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_Toc151120245 \h </w:instrText>
        </w:r>
        <w:r w:rsidR="00BA269A" w:rsidRPr="00990A94">
          <w:rPr>
            <w:noProof/>
            <w:webHidden/>
          </w:rPr>
        </w:r>
        <w:r w:rsidR="00BA269A" w:rsidRPr="00990A94">
          <w:rPr>
            <w:noProof/>
            <w:webHidden/>
          </w:rPr>
          <w:fldChar w:fldCharType="separate"/>
        </w:r>
        <w:r w:rsidR="00BA269A" w:rsidRPr="00990A94">
          <w:rPr>
            <w:noProof/>
            <w:webHidden/>
          </w:rPr>
          <w:t>152</w:t>
        </w:r>
        <w:r w:rsidR="00BA269A" w:rsidRPr="00990A94">
          <w:rPr>
            <w:noProof/>
            <w:webHidden/>
          </w:rPr>
          <w:fldChar w:fldCharType="end"/>
        </w:r>
      </w:hyperlink>
    </w:p>
    <w:p w14:paraId="4BB166FE" w14:textId="1093512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46" w:history="1">
        <w:r w:rsidR="00BA269A" w:rsidRPr="00990A94">
          <w:rPr>
            <w:rStyle w:val="Hyperlink"/>
            <w:noProof/>
            <w:shd w:val="clear" w:color="auto" w:fill="FFFFFF"/>
          </w:rPr>
          <w:t>Art. 393. Memorandumul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_Toc151120246 \h </w:instrText>
        </w:r>
        <w:r w:rsidR="00BA269A" w:rsidRPr="00990A94">
          <w:rPr>
            <w:noProof/>
            <w:webHidden/>
          </w:rPr>
        </w:r>
        <w:r w:rsidR="00BA269A" w:rsidRPr="00990A94">
          <w:rPr>
            <w:noProof/>
            <w:webHidden/>
          </w:rPr>
          <w:fldChar w:fldCharType="separate"/>
        </w:r>
        <w:r w:rsidR="00BA269A" w:rsidRPr="00990A94">
          <w:rPr>
            <w:noProof/>
            <w:webHidden/>
          </w:rPr>
          <w:t>152</w:t>
        </w:r>
        <w:r w:rsidR="00BA269A" w:rsidRPr="00990A94">
          <w:rPr>
            <w:noProof/>
            <w:webHidden/>
          </w:rPr>
          <w:fldChar w:fldCharType="end"/>
        </w:r>
      </w:hyperlink>
    </w:p>
    <w:p w14:paraId="6FC909DE" w14:textId="3C91818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47" w:history="1">
        <w:r w:rsidR="00BA269A" w:rsidRPr="00990A94">
          <w:rPr>
            <w:rStyle w:val="Hyperlink"/>
            <w:noProof/>
            <w:shd w:val="clear" w:color="auto" w:fill="FFFFFF"/>
          </w:rPr>
          <w:t>Art. 394. Alte documente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_Toc151120247 \h </w:instrText>
        </w:r>
        <w:r w:rsidR="00BA269A" w:rsidRPr="00990A94">
          <w:rPr>
            <w:noProof/>
            <w:webHidden/>
          </w:rPr>
        </w:r>
        <w:r w:rsidR="00BA269A" w:rsidRPr="00990A94">
          <w:rPr>
            <w:noProof/>
            <w:webHidden/>
          </w:rPr>
          <w:fldChar w:fldCharType="separate"/>
        </w:r>
        <w:r w:rsidR="00BA269A" w:rsidRPr="00990A94">
          <w:rPr>
            <w:noProof/>
            <w:webHidden/>
          </w:rPr>
          <w:t>153</w:t>
        </w:r>
        <w:r w:rsidR="00BA269A" w:rsidRPr="00990A94">
          <w:rPr>
            <w:noProof/>
            <w:webHidden/>
          </w:rPr>
          <w:fldChar w:fldCharType="end"/>
        </w:r>
      </w:hyperlink>
    </w:p>
    <w:p w14:paraId="0E8C838F" w14:textId="36CC1AF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48" w:history="1">
        <w:r w:rsidR="00BA269A" w:rsidRPr="00990A94">
          <w:rPr>
            <w:rStyle w:val="Hyperlink"/>
            <w:noProof/>
          </w:rPr>
          <w:t>Art. 395. Transmiterea punctului de vedere al Guvernului asupra propunerilor legislative parlamentare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_Toc151120248 \h </w:instrText>
        </w:r>
        <w:r w:rsidR="00BA269A" w:rsidRPr="00990A94">
          <w:rPr>
            <w:noProof/>
            <w:webHidden/>
          </w:rPr>
        </w:r>
        <w:r w:rsidR="00BA269A" w:rsidRPr="00990A94">
          <w:rPr>
            <w:noProof/>
            <w:webHidden/>
          </w:rPr>
          <w:fldChar w:fldCharType="separate"/>
        </w:r>
        <w:r w:rsidR="00BA269A" w:rsidRPr="00990A94">
          <w:rPr>
            <w:noProof/>
            <w:webHidden/>
          </w:rPr>
          <w:t>153</w:t>
        </w:r>
        <w:r w:rsidR="00BA269A" w:rsidRPr="00990A94">
          <w:rPr>
            <w:noProof/>
            <w:webHidden/>
          </w:rPr>
          <w:fldChar w:fldCharType="end"/>
        </w:r>
      </w:hyperlink>
    </w:p>
    <w:p w14:paraId="3F9FCCCE" w14:textId="753E1133" w:rsidR="00BA269A" w:rsidRPr="00990A94" w:rsidRDefault="00BD6E95">
      <w:pPr>
        <w:pStyle w:val="TOC2"/>
        <w:rPr>
          <w:rFonts w:asciiTheme="minorHAnsi" w:eastAsiaTheme="minorEastAsia" w:hAnsiTheme="minorHAnsi" w:cstheme="minorBidi"/>
          <w:b w:val="0"/>
          <w:bCs w:val="0"/>
          <w:noProof/>
          <w:lang w:val="ro-RO" w:eastAsia="ro-RO"/>
        </w:rPr>
      </w:pPr>
      <w:hyperlink w:anchor="_Toc151120249" w:history="1">
        <w:r w:rsidR="00BA269A" w:rsidRPr="00990A94">
          <w:rPr>
            <w:rStyle w:val="Hyperlink"/>
            <w:i/>
            <w:noProof/>
          </w:rPr>
          <w:t>Secțiunea a II-a. Motivarea actelor normative, actelor administrative normative și a documentelor strategice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_Toc151120249 \h </w:instrText>
        </w:r>
        <w:r w:rsidR="00BA269A" w:rsidRPr="00990A94">
          <w:rPr>
            <w:noProof/>
            <w:webHidden/>
          </w:rPr>
        </w:r>
        <w:r w:rsidR="00BA269A" w:rsidRPr="00990A94">
          <w:rPr>
            <w:noProof/>
            <w:webHidden/>
          </w:rPr>
          <w:fldChar w:fldCharType="separate"/>
        </w:r>
        <w:r w:rsidR="00BA269A" w:rsidRPr="00990A94">
          <w:rPr>
            <w:noProof/>
            <w:webHidden/>
          </w:rPr>
          <w:t>153</w:t>
        </w:r>
        <w:r w:rsidR="00BA269A" w:rsidRPr="00990A94">
          <w:rPr>
            <w:noProof/>
            <w:webHidden/>
          </w:rPr>
          <w:fldChar w:fldCharType="end"/>
        </w:r>
      </w:hyperlink>
    </w:p>
    <w:p w14:paraId="7080DC17" w14:textId="496697B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0" w:history="1">
        <w:r w:rsidR="00BA269A" w:rsidRPr="00990A94">
          <w:rPr>
            <w:rStyle w:val="Hyperlink"/>
            <w:noProof/>
          </w:rPr>
          <w:t>Art. 396. Instrumente de motivare a actelor normative, actelor administrative normative și a documentelor strategice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_Toc151120250 \h </w:instrText>
        </w:r>
        <w:r w:rsidR="00BA269A" w:rsidRPr="00990A94">
          <w:rPr>
            <w:noProof/>
            <w:webHidden/>
          </w:rPr>
        </w:r>
        <w:r w:rsidR="00BA269A" w:rsidRPr="00990A94">
          <w:rPr>
            <w:noProof/>
            <w:webHidden/>
          </w:rPr>
          <w:fldChar w:fldCharType="separate"/>
        </w:r>
        <w:r w:rsidR="00BA269A" w:rsidRPr="00990A94">
          <w:rPr>
            <w:noProof/>
            <w:webHidden/>
          </w:rPr>
          <w:t>153</w:t>
        </w:r>
        <w:r w:rsidR="00BA269A" w:rsidRPr="00990A94">
          <w:rPr>
            <w:noProof/>
            <w:webHidden/>
          </w:rPr>
          <w:fldChar w:fldCharType="end"/>
        </w:r>
      </w:hyperlink>
    </w:p>
    <w:p w14:paraId="1A8855B8" w14:textId="32233D3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1" w:history="1">
        <w:r w:rsidR="00BA269A" w:rsidRPr="00990A94">
          <w:rPr>
            <w:rStyle w:val="Hyperlink"/>
            <w:noProof/>
          </w:rPr>
          <w:t>Art. 397. Proceduri aplicabile proiectelor de coduri și altor proiecte de legi complexe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_Toc151120251 \h </w:instrText>
        </w:r>
        <w:r w:rsidR="00BA269A" w:rsidRPr="00990A94">
          <w:rPr>
            <w:noProof/>
            <w:webHidden/>
          </w:rPr>
        </w:r>
        <w:r w:rsidR="00BA269A" w:rsidRPr="00990A94">
          <w:rPr>
            <w:noProof/>
            <w:webHidden/>
          </w:rPr>
          <w:fldChar w:fldCharType="separate"/>
        </w:r>
        <w:r w:rsidR="00BA269A" w:rsidRPr="00990A94">
          <w:rPr>
            <w:noProof/>
            <w:webHidden/>
          </w:rPr>
          <w:t>154</w:t>
        </w:r>
        <w:r w:rsidR="00BA269A" w:rsidRPr="00990A94">
          <w:rPr>
            <w:noProof/>
            <w:webHidden/>
          </w:rPr>
          <w:fldChar w:fldCharType="end"/>
        </w:r>
      </w:hyperlink>
    </w:p>
    <w:p w14:paraId="7B4D34F4" w14:textId="2A4D683D" w:rsidR="00BA269A" w:rsidRPr="00990A94" w:rsidRDefault="00BD6E95">
      <w:pPr>
        <w:pStyle w:val="TOC2"/>
        <w:rPr>
          <w:rFonts w:asciiTheme="minorHAnsi" w:eastAsiaTheme="minorEastAsia" w:hAnsiTheme="minorHAnsi" w:cstheme="minorBidi"/>
          <w:b w:val="0"/>
          <w:bCs w:val="0"/>
          <w:noProof/>
          <w:lang w:val="ro-RO" w:eastAsia="ro-RO"/>
        </w:rPr>
      </w:pPr>
      <w:hyperlink w:anchor="_Toc151120252" w:history="1">
        <w:r w:rsidR="00BA269A" w:rsidRPr="00990A94">
          <w:rPr>
            <w:rStyle w:val="Hyperlink"/>
            <w:i/>
            <w:noProof/>
          </w:rPr>
          <w:t>Secțiunea a III-a. Consultarea cu privire la proiectele de acte normative, acte administrative normative și documente strategice inițiate la nivelul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_Toc151120252 \h </w:instrText>
        </w:r>
        <w:r w:rsidR="00BA269A" w:rsidRPr="00990A94">
          <w:rPr>
            <w:noProof/>
            <w:webHidden/>
          </w:rPr>
        </w:r>
        <w:r w:rsidR="00BA269A" w:rsidRPr="00990A94">
          <w:rPr>
            <w:noProof/>
            <w:webHidden/>
          </w:rPr>
          <w:fldChar w:fldCharType="separate"/>
        </w:r>
        <w:r w:rsidR="00BA269A" w:rsidRPr="00990A94">
          <w:rPr>
            <w:noProof/>
            <w:webHidden/>
          </w:rPr>
          <w:t>155</w:t>
        </w:r>
        <w:r w:rsidR="00BA269A" w:rsidRPr="00990A94">
          <w:rPr>
            <w:noProof/>
            <w:webHidden/>
          </w:rPr>
          <w:fldChar w:fldCharType="end"/>
        </w:r>
      </w:hyperlink>
    </w:p>
    <w:p w14:paraId="5BF56EEC" w14:textId="7590E86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3" w:history="1">
        <w:r w:rsidR="00BA269A" w:rsidRPr="00990A94">
          <w:rPr>
            <w:rStyle w:val="Hyperlink"/>
            <w:noProof/>
          </w:rPr>
          <w:t>Art. 398. Obligațiile de consultare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_Toc151120253 \h </w:instrText>
        </w:r>
        <w:r w:rsidR="00BA269A" w:rsidRPr="00990A94">
          <w:rPr>
            <w:noProof/>
            <w:webHidden/>
          </w:rPr>
        </w:r>
        <w:r w:rsidR="00BA269A" w:rsidRPr="00990A94">
          <w:rPr>
            <w:noProof/>
            <w:webHidden/>
          </w:rPr>
          <w:fldChar w:fldCharType="separate"/>
        </w:r>
        <w:r w:rsidR="00BA269A" w:rsidRPr="00990A94">
          <w:rPr>
            <w:noProof/>
            <w:webHidden/>
          </w:rPr>
          <w:t>155</w:t>
        </w:r>
        <w:r w:rsidR="00BA269A" w:rsidRPr="00990A94">
          <w:rPr>
            <w:noProof/>
            <w:webHidden/>
          </w:rPr>
          <w:fldChar w:fldCharType="end"/>
        </w:r>
      </w:hyperlink>
    </w:p>
    <w:p w14:paraId="71AD3E5B" w14:textId="3FC6B41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4" w:history="1">
        <w:r w:rsidR="00BA269A" w:rsidRPr="00990A94">
          <w:rPr>
            <w:rStyle w:val="Hyperlink"/>
            <w:noProof/>
          </w:rPr>
          <w:t>Art. 399. Consultarea interinstituțională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_Toc151120254 \h </w:instrText>
        </w:r>
        <w:r w:rsidR="00BA269A" w:rsidRPr="00990A94">
          <w:rPr>
            <w:noProof/>
            <w:webHidden/>
          </w:rPr>
        </w:r>
        <w:r w:rsidR="00BA269A" w:rsidRPr="00990A94">
          <w:rPr>
            <w:noProof/>
            <w:webHidden/>
          </w:rPr>
          <w:fldChar w:fldCharType="separate"/>
        </w:r>
        <w:r w:rsidR="00BA269A" w:rsidRPr="00990A94">
          <w:rPr>
            <w:noProof/>
            <w:webHidden/>
          </w:rPr>
          <w:t>156</w:t>
        </w:r>
        <w:r w:rsidR="00BA269A" w:rsidRPr="00990A94">
          <w:rPr>
            <w:noProof/>
            <w:webHidden/>
          </w:rPr>
          <w:fldChar w:fldCharType="end"/>
        </w:r>
      </w:hyperlink>
    </w:p>
    <w:p w14:paraId="1E3E151C" w14:textId="0A8C8FB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5" w:history="1">
        <w:r w:rsidR="00BA269A" w:rsidRPr="00990A94">
          <w:rPr>
            <w:rStyle w:val="Hyperlink"/>
            <w:noProof/>
          </w:rPr>
          <w:t>Art. 400. Consultarea autorităților administrației publice locale, prin structurile asociative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_Toc151120255 \h </w:instrText>
        </w:r>
        <w:r w:rsidR="00BA269A" w:rsidRPr="00990A94">
          <w:rPr>
            <w:noProof/>
            <w:webHidden/>
          </w:rPr>
        </w:r>
        <w:r w:rsidR="00BA269A" w:rsidRPr="00990A94">
          <w:rPr>
            <w:noProof/>
            <w:webHidden/>
          </w:rPr>
          <w:fldChar w:fldCharType="separate"/>
        </w:r>
        <w:r w:rsidR="00BA269A" w:rsidRPr="00990A94">
          <w:rPr>
            <w:noProof/>
            <w:webHidden/>
          </w:rPr>
          <w:t>156</w:t>
        </w:r>
        <w:r w:rsidR="00BA269A" w:rsidRPr="00990A94">
          <w:rPr>
            <w:noProof/>
            <w:webHidden/>
          </w:rPr>
          <w:fldChar w:fldCharType="end"/>
        </w:r>
      </w:hyperlink>
    </w:p>
    <w:p w14:paraId="4EBC83F3" w14:textId="5C5D6E7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6" w:history="1">
        <w:r w:rsidR="00BA269A" w:rsidRPr="00990A94">
          <w:rPr>
            <w:rStyle w:val="Hyperlink"/>
            <w:noProof/>
          </w:rPr>
          <w:t>Art. 401. Punctele de vedere ale structurilor asociative ale autorităţilor administraţiei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_Toc151120256 \h </w:instrText>
        </w:r>
        <w:r w:rsidR="00BA269A" w:rsidRPr="00990A94">
          <w:rPr>
            <w:noProof/>
            <w:webHidden/>
          </w:rPr>
        </w:r>
        <w:r w:rsidR="00BA269A" w:rsidRPr="00990A94">
          <w:rPr>
            <w:noProof/>
            <w:webHidden/>
          </w:rPr>
          <w:fldChar w:fldCharType="separate"/>
        </w:r>
        <w:r w:rsidR="00BA269A" w:rsidRPr="00990A94">
          <w:rPr>
            <w:noProof/>
            <w:webHidden/>
          </w:rPr>
          <w:t>157</w:t>
        </w:r>
        <w:r w:rsidR="00BA269A" w:rsidRPr="00990A94">
          <w:rPr>
            <w:noProof/>
            <w:webHidden/>
          </w:rPr>
          <w:fldChar w:fldCharType="end"/>
        </w:r>
      </w:hyperlink>
    </w:p>
    <w:p w14:paraId="311EE4A2" w14:textId="068F472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7" w:history="1">
        <w:r w:rsidR="00BA269A" w:rsidRPr="00990A94">
          <w:rPr>
            <w:rStyle w:val="Hyperlink"/>
            <w:noProof/>
          </w:rPr>
          <w:t>Art. 402. Monitorizarea consultării cu autoritățile administrației publice locale prin structurile asociative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_Toc151120257 \h </w:instrText>
        </w:r>
        <w:r w:rsidR="00BA269A" w:rsidRPr="00990A94">
          <w:rPr>
            <w:noProof/>
            <w:webHidden/>
          </w:rPr>
        </w:r>
        <w:r w:rsidR="00BA269A" w:rsidRPr="00990A94">
          <w:rPr>
            <w:noProof/>
            <w:webHidden/>
          </w:rPr>
          <w:fldChar w:fldCharType="separate"/>
        </w:r>
        <w:r w:rsidR="00BA269A" w:rsidRPr="00990A94">
          <w:rPr>
            <w:noProof/>
            <w:webHidden/>
          </w:rPr>
          <w:t>157</w:t>
        </w:r>
        <w:r w:rsidR="00BA269A" w:rsidRPr="00990A94">
          <w:rPr>
            <w:noProof/>
            <w:webHidden/>
          </w:rPr>
          <w:fldChar w:fldCharType="end"/>
        </w:r>
      </w:hyperlink>
    </w:p>
    <w:p w14:paraId="0935EF26" w14:textId="68FFAB05" w:rsidR="00BA269A" w:rsidRPr="00990A94" w:rsidRDefault="00BD6E95">
      <w:pPr>
        <w:pStyle w:val="TOC2"/>
        <w:rPr>
          <w:rFonts w:asciiTheme="minorHAnsi" w:eastAsiaTheme="minorEastAsia" w:hAnsiTheme="minorHAnsi" w:cstheme="minorBidi"/>
          <w:b w:val="0"/>
          <w:bCs w:val="0"/>
          <w:noProof/>
          <w:lang w:val="ro-RO" w:eastAsia="ro-RO"/>
        </w:rPr>
      </w:pPr>
      <w:hyperlink w:anchor="_Toc151120258" w:history="1">
        <w:r w:rsidR="00BA269A" w:rsidRPr="00990A94">
          <w:rPr>
            <w:rStyle w:val="Hyperlink"/>
            <w:i/>
            <w:noProof/>
          </w:rPr>
          <w:t>Secțiunea IV. Procedura de avizare/adoptare a proiectelor de acte normative, acte administrative și a proiectelor de documente de politici publice ori strategice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_Toc151120258 \h </w:instrText>
        </w:r>
        <w:r w:rsidR="00BA269A" w:rsidRPr="00990A94">
          <w:rPr>
            <w:noProof/>
            <w:webHidden/>
          </w:rPr>
        </w:r>
        <w:r w:rsidR="00BA269A" w:rsidRPr="00990A94">
          <w:rPr>
            <w:noProof/>
            <w:webHidden/>
          </w:rPr>
          <w:fldChar w:fldCharType="separate"/>
        </w:r>
        <w:r w:rsidR="00BA269A" w:rsidRPr="00990A94">
          <w:rPr>
            <w:noProof/>
            <w:webHidden/>
          </w:rPr>
          <w:t>158</w:t>
        </w:r>
        <w:r w:rsidR="00BA269A" w:rsidRPr="00990A94">
          <w:rPr>
            <w:noProof/>
            <w:webHidden/>
          </w:rPr>
          <w:fldChar w:fldCharType="end"/>
        </w:r>
      </w:hyperlink>
    </w:p>
    <w:p w14:paraId="7524458A" w14:textId="6DE4A15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59" w:history="1">
        <w:r w:rsidR="00BA269A" w:rsidRPr="00990A94">
          <w:rPr>
            <w:rStyle w:val="Hyperlink"/>
            <w:noProof/>
          </w:rPr>
          <w:t>Art. 403. Autorități avizatoare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_Toc151120259 \h </w:instrText>
        </w:r>
        <w:r w:rsidR="00BA269A" w:rsidRPr="00990A94">
          <w:rPr>
            <w:noProof/>
            <w:webHidden/>
          </w:rPr>
        </w:r>
        <w:r w:rsidR="00BA269A" w:rsidRPr="00990A94">
          <w:rPr>
            <w:noProof/>
            <w:webHidden/>
          </w:rPr>
          <w:fldChar w:fldCharType="separate"/>
        </w:r>
        <w:r w:rsidR="00BA269A" w:rsidRPr="00990A94">
          <w:rPr>
            <w:noProof/>
            <w:webHidden/>
          </w:rPr>
          <w:t>158</w:t>
        </w:r>
        <w:r w:rsidR="00BA269A" w:rsidRPr="00990A94">
          <w:rPr>
            <w:noProof/>
            <w:webHidden/>
          </w:rPr>
          <w:fldChar w:fldCharType="end"/>
        </w:r>
      </w:hyperlink>
    </w:p>
    <w:p w14:paraId="0B8CBCF1" w14:textId="396F8EC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0" w:history="1">
        <w:r w:rsidR="00BA269A" w:rsidRPr="00990A94">
          <w:rPr>
            <w:rStyle w:val="Hyperlink"/>
            <w:noProof/>
          </w:rPr>
          <w:t>Art. 404. Transmiterea proiectelor spre avizare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_Toc151120260 \h </w:instrText>
        </w:r>
        <w:r w:rsidR="00BA269A" w:rsidRPr="00990A94">
          <w:rPr>
            <w:noProof/>
            <w:webHidden/>
          </w:rPr>
        </w:r>
        <w:r w:rsidR="00BA269A" w:rsidRPr="00990A94">
          <w:rPr>
            <w:noProof/>
            <w:webHidden/>
          </w:rPr>
          <w:fldChar w:fldCharType="separate"/>
        </w:r>
        <w:r w:rsidR="00BA269A" w:rsidRPr="00990A94">
          <w:rPr>
            <w:noProof/>
            <w:webHidden/>
          </w:rPr>
          <w:t>159</w:t>
        </w:r>
        <w:r w:rsidR="00BA269A" w:rsidRPr="00990A94">
          <w:rPr>
            <w:noProof/>
            <w:webHidden/>
          </w:rPr>
          <w:fldChar w:fldCharType="end"/>
        </w:r>
      </w:hyperlink>
    </w:p>
    <w:p w14:paraId="31391C21" w14:textId="7D69A78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1" w:history="1">
        <w:r w:rsidR="00BA269A" w:rsidRPr="00990A94">
          <w:rPr>
            <w:rStyle w:val="Hyperlink"/>
            <w:noProof/>
          </w:rPr>
          <w:t>Art. 405. Structuri responsabile de gestiunea avizelor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_Toc151120261 \h </w:instrText>
        </w:r>
        <w:r w:rsidR="00BA269A" w:rsidRPr="00990A94">
          <w:rPr>
            <w:noProof/>
            <w:webHidden/>
          </w:rPr>
        </w:r>
        <w:r w:rsidR="00BA269A" w:rsidRPr="00990A94">
          <w:rPr>
            <w:noProof/>
            <w:webHidden/>
          </w:rPr>
          <w:fldChar w:fldCharType="separate"/>
        </w:r>
        <w:r w:rsidR="00BA269A" w:rsidRPr="00990A94">
          <w:rPr>
            <w:noProof/>
            <w:webHidden/>
          </w:rPr>
          <w:t>160</w:t>
        </w:r>
        <w:r w:rsidR="00BA269A" w:rsidRPr="00990A94">
          <w:rPr>
            <w:noProof/>
            <w:webHidden/>
          </w:rPr>
          <w:fldChar w:fldCharType="end"/>
        </w:r>
      </w:hyperlink>
    </w:p>
    <w:p w14:paraId="76F8E8C4" w14:textId="66246D7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2" w:history="1">
        <w:r w:rsidR="00BA269A" w:rsidRPr="00990A94">
          <w:rPr>
            <w:rStyle w:val="Hyperlink"/>
            <w:noProof/>
          </w:rPr>
          <w:t>Art. 406. Proceduri la nivelul Secretariatului General al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_Toc151120262 \h </w:instrText>
        </w:r>
        <w:r w:rsidR="00BA269A" w:rsidRPr="00990A94">
          <w:rPr>
            <w:noProof/>
            <w:webHidden/>
          </w:rPr>
        </w:r>
        <w:r w:rsidR="00BA269A" w:rsidRPr="00990A94">
          <w:rPr>
            <w:noProof/>
            <w:webHidden/>
          </w:rPr>
          <w:fldChar w:fldCharType="separate"/>
        </w:r>
        <w:r w:rsidR="00BA269A" w:rsidRPr="00990A94">
          <w:rPr>
            <w:noProof/>
            <w:webHidden/>
          </w:rPr>
          <w:t>160</w:t>
        </w:r>
        <w:r w:rsidR="00BA269A" w:rsidRPr="00990A94">
          <w:rPr>
            <w:noProof/>
            <w:webHidden/>
          </w:rPr>
          <w:fldChar w:fldCharType="end"/>
        </w:r>
      </w:hyperlink>
    </w:p>
    <w:p w14:paraId="46068BAF" w14:textId="53441C9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3" w:history="1">
        <w:r w:rsidR="00BA269A" w:rsidRPr="00990A94">
          <w:rPr>
            <w:rStyle w:val="Hyperlink"/>
            <w:noProof/>
          </w:rPr>
          <w:t>Art. 407. Termene pentru acordarea avizului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_Toc151120263 \h </w:instrText>
        </w:r>
        <w:r w:rsidR="00BA269A" w:rsidRPr="00990A94">
          <w:rPr>
            <w:noProof/>
            <w:webHidden/>
          </w:rPr>
        </w:r>
        <w:r w:rsidR="00BA269A" w:rsidRPr="00990A94">
          <w:rPr>
            <w:noProof/>
            <w:webHidden/>
          </w:rPr>
          <w:fldChar w:fldCharType="separate"/>
        </w:r>
        <w:r w:rsidR="00BA269A" w:rsidRPr="00990A94">
          <w:rPr>
            <w:noProof/>
            <w:webHidden/>
          </w:rPr>
          <w:t>160</w:t>
        </w:r>
        <w:r w:rsidR="00BA269A" w:rsidRPr="00990A94">
          <w:rPr>
            <w:noProof/>
            <w:webHidden/>
          </w:rPr>
          <w:fldChar w:fldCharType="end"/>
        </w:r>
      </w:hyperlink>
    </w:p>
    <w:p w14:paraId="04298262" w14:textId="358712D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4" w:history="1">
        <w:r w:rsidR="00BA269A" w:rsidRPr="00990A94">
          <w:rPr>
            <w:rStyle w:val="Hyperlink"/>
            <w:noProof/>
          </w:rPr>
          <w:t>Art. 408. Formele avizării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_Toc151120264 \h </w:instrText>
        </w:r>
        <w:r w:rsidR="00BA269A" w:rsidRPr="00990A94">
          <w:rPr>
            <w:noProof/>
            <w:webHidden/>
          </w:rPr>
        </w:r>
        <w:r w:rsidR="00BA269A" w:rsidRPr="00990A94">
          <w:rPr>
            <w:noProof/>
            <w:webHidden/>
          </w:rPr>
          <w:fldChar w:fldCharType="separate"/>
        </w:r>
        <w:r w:rsidR="00BA269A" w:rsidRPr="00990A94">
          <w:rPr>
            <w:noProof/>
            <w:webHidden/>
          </w:rPr>
          <w:t>161</w:t>
        </w:r>
        <w:r w:rsidR="00BA269A" w:rsidRPr="00990A94">
          <w:rPr>
            <w:noProof/>
            <w:webHidden/>
          </w:rPr>
          <w:fldChar w:fldCharType="end"/>
        </w:r>
      </w:hyperlink>
    </w:p>
    <w:p w14:paraId="477B99DB" w14:textId="1651953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5" w:history="1">
        <w:r w:rsidR="00BA269A" w:rsidRPr="00990A94">
          <w:rPr>
            <w:rStyle w:val="Hyperlink"/>
            <w:noProof/>
          </w:rPr>
          <w:t>Art. 409. Alte avize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_Toc151120265 \h </w:instrText>
        </w:r>
        <w:r w:rsidR="00BA269A" w:rsidRPr="00990A94">
          <w:rPr>
            <w:noProof/>
            <w:webHidden/>
          </w:rPr>
        </w:r>
        <w:r w:rsidR="00BA269A" w:rsidRPr="00990A94">
          <w:rPr>
            <w:noProof/>
            <w:webHidden/>
          </w:rPr>
          <w:fldChar w:fldCharType="separate"/>
        </w:r>
        <w:r w:rsidR="00BA269A" w:rsidRPr="00990A94">
          <w:rPr>
            <w:noProof/>
            <w:webHidden/>
          </w:rPr>
          <w:t>161</w:t>
        </w:r>
        <w:r w:rsidR="00BA269A" w:rsidRPr="00990A94">
          <w:rPr>
            <w:noProof/>
            <w:webHidden/>
          </w:rPr>
          <w:fldChar w:fldCharType="end"/>
        </w:r>
      </w:hyperlink>
    </w:p>
    <w:p w14:paraId="6BCA3F7F" w14:textId="28D0340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6" w:history="1">
        <w:r w:rsidR="00BA269A" w:rsidRPr="00990A94">
          <w:rPr>
            <w:rStyle w:val="Hyperlink"/>
            <w:noProof/>
          </w:rPr>
          <w:t>Art. 410. Avizul Consiliului Legislativ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_Toc151120266 \h </w:instrText>
        </w:r>
        <w:r w:rsidR="00BA269A" w:rsidRPr="00990A94">
          <w:rPr>
            <w:noProof/>
            <w:webHidden/>
          </w:rPr>
        </w:r>
        <w:r w:rsidR="00BA269A" w:rsidRPr="00990A94">
          <w:rPr>
            <w:noProof/>
            <w:webHidden/>
          </w:rPr>
          <w:fldChar w:fldCharType="separate"/>
        </w:r>
        <w:r w:rsidR="00BA269A" w:rsidRPr="00990A94">
          <w:rPr>
            <w:noProof/>
            <w:webHidden/>
          </w:rPr>
          <w:t>161</w:t>
        </w:r>
        <w:r w:rsidR="00BA269A" w:rsidRPr="00990A94">
          <w:rPr>
            <w:noProof/>
            <w:webHidden/>
          </w:rPr>
          <w:fldChar w:fldCharType="end"/>
        </w:r>
      </w:hyperlink>
    </w:p>
    <w:p w14:paraId="48F2DC47" w14:textId="3002417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7" w:history="1">
        <w:r w:rsidR="00BA269A" w:rsidRPr="00990A94">
          <w:rPr>
            <w:rStyle w:val="Hyperlink"/>
            <w:noProof/>
          </w:rPr>
          <w:t>Art. 411. Verificarea condițiilor de formă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_Toc151120267 \h </w:instrText>
        </w:r>
        <w:r w:rsidR="00BA269A" w:rsidRPr="00990A94">
          <w:rPr>
            <w:noProof/>
            <w:webHidden/>
          </w:rPr>
        </w:r>
        <w:r w:rsidR="00BA269A" w:rsidRPr="00990A94">
          <w:rPr>
            <w:noProof/>
            <w:webHidden/>
          </w:rPr>
          <w:fldChar w:fldCharType="separate"/>
        </w:r>
        <w:r w:rsidR="00BA269A" w:rsidRPr="00990A94">
          <w:rPr>
            <w:noProof/>
            <w:webHidden/>
          </w:rPr>
          <w:t>162</w:t>
        </w:r>
        <w:r w:rsidR="00BA269A" w:rsidRPr="00990A94">
          <w:rPr>
            <w:noProof/>
            <w:webHidden/>
          </w:rPr>
          <w:fldChar w:fldCharType="end"/>
        </w:r>
      </w:hyperlink>
    </w:p>
    <w:p w14:paraId="27F9746C" w14:textId="0B96613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8" w:history="1">
        <w:r w:rsidR="00BA269A" w:rsidRPr="00990A94">
          <w:rPr>
            <w:rStyle w:val="Hyperlink"/>
            <w:noProof/>
          </w:rPr>
          <w:t>Art. 412. Refacerea proiectului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_Toc151120268 \h </w:instrText>
        </w:r>
        <w:r w:rsidR="00BA269A" w:rsidRPr="00990A94">
          <w:rPr>
            <w:noProof/>
            <w:webHidden/>
          </w:rPr>
        </w:r>
        <w:r w:rsidR="00BA269A" w:rsidRPr="00990A94">
          <w:rPr>
            <w:noProof/>
            <w:webHidden/>
          </w:rPr>
          <w:fldChar w:fldCharType="separate"/>
        </w:r>
        <w:r w:rsidR="00BA269A" w:rsidRPr="00990A94">
          <w:rPr>
            <w:noProof/>
            <w:webHidden/>
          </w:rPr>
          <w:t>162</w:t>
        </w:r>
        <w:r w:rsidR="00BA269A" w:rsidRPr="00990A94">
          <w:rPr>
            <w:noProof/>
            <w:webHidden/>
          </w:rPr>
          <w:fldChar w:fldCharType="end"/>
        </w:r>
      </w:hyperlink>
    </w:p>
    <w:p w14:paraId="27F42AE7" w14:textId="2A2C2DB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69" w:history="1">
        <w:r w:rsidR="00BA269A" w:rsidRPr="00990A94">
          <w:rPr>
            <w:rStyle w:val="Hyperlink"/>
            <w:noProof/>
          </w:rPr>
          <w:t>Art. 413. Finalizarea procedurii pentru proiectele de acte normative și administrative normative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_Toc151120269 \h </w:instrText>
        </w:r>
        <w:r w:rsidR="00BA269A" w:rsidRPr="00990A94">
          <w:rPr>
            <w:noProof/>
            <w:webHidden/>
          </w:rPr>
        </w:r>
        <w:r w:rsidR="00BA269A" w:rsidRPr="00990A94">
          <w:rPr>
            <w:noProof/>
            <w:webHidden/>
          </w:rPr>
          <w:fldChar w:fldCharType="separate"/>
        </w:r>
        <w:r w:rsidR="00BA269A" w:rsidRPr="00990A94">
          <w:rPr>
            <w:noProof/>
            <w:webHidden/>
          </w:rPr>
          <w:t>162</w:t>
        </w:r>
        <w:r w:rsidR="00BA269A" w:rsidRPr="00990A94">
          <w:rPr>
            <w:noProof/>
            <w:webHidden/>
          </w:rPr>
          <w:fldChar w:fldCharType="end"/>
        </w:r>
      </w:hyperlink>
    </w:p>
    <w:p w14:paraId="5D1EA753" w14:textId="21C88B8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70" w:history="1">
        <w:r w:rsidR="00BA269A" w:rsidRPr="00990A94">
          <w:rPr>
            <w:rStyle w:val="Hyperlink"/>
            <w:noProof/>
          </w:rPr>
          <w:t>Art. 414. Finalizarea procedurii pentru proiectele de documente strategice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_Toc151120270 \h </w:instrText>
        </w:r>
        <w:r w:rsidR="00BA269A" w:rsidRPr="00990A94">
          <w:rPr>
            <w:noProof/>
            <w:webHidden/>
          </w:rPr>
        </w:r>
        <w:r w:rsidR="00BA269A" w:rsidRPr="00990A94">
          <w:rPr>
            <w:noProof/>
            <w:webHidden/>
          </w:rPr>
          <w:fldChar w:fldCharType="separate"/>
        </w:r>
        <w:r w:rsidR="00BA269A" w:rsidRPr="00990A94">
          <w:rPr>
            <w:noProof/>
            <w:webHidden/>
          </w:rPr>
          <w:t>163</w:t>
        </w:r>
        <w:r w:rsidR="00BA269A" w:rsidRPr="00990A94">
          <w:rPr>
            <w:noProof/>
            <w:webHidden/>
          </w:rPr>
          <w:fldChar w:fldCharType="end"/>
        </w:r>
      </w:hyperlink>
    </w:p>
    <w:p w14:paraId="7C05F8F6" w14:textId="7165D73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71" w:history="1">
        <w:r w:rsidR="00BA269A" w:rsidRPr="00990A94">
          <w:rPr>
            <w:rStyle w:val="Hyperlink"/>
            <w:noProof/>
          </w:rPr>
          <w:t>Art. 415. Finalizarea procedurii pentru proiectele de acte individuale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_Toc151120271 \h </w:instrText>
        </w:r>
        <w:r w:rsidR="00BA269A" w:rsidRPr="00990A94">
          <w:rPr>
            <w:noProof/>
            <w:webHidden/>
          </w:rPr>
        </w:r>
        <w:r w:rsidR="00BA269A" w:rsidRPr="00990A94">
          <w:rPr>
            <w:noProof/>
            <w:webHidden/>
          </w:rPr>
          <w:fldChar w:fldCharType="separate"/>
        </w:r>
        <w:r w:rsidR="00BA269A" w:rsidRPr="00990A94">
          <w:rPr>
            <w:noProof/>
            <w:webHidden/>
          </w:rPr>
          <w:t>163</w:t>
        </w:r>
        <w:r w:rsidR="00BA269A" w:rsidRPr="00990A94">
          <w:rPr>
            <w:noProof/>
            <w:webHidden/>
          </w:rPr>
          <w:fldChar w:fldCharType="end"/>
        </w:r>
      </w:hyperlink>
    </w:p>
    <w:p w14:paraId="0C2CDF18" w14:textId="5408DCD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72" w:history="1">
        <w:r w:rsidR="00BA269A" w:rsidRPr="00990A94">
          <w:rPr>
            <w:rStyle w:val="Hyperlink"/>
            <w:noProof/>
          </w:rPr>
          <w:t>Art. 416. Restituirea documentelor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_Toc151120272 \h </w:instrText>
        </w:r>
        <w:r w:rsidR="00BA269A" w:rsidRPr="00990A94">
          <w:rPr>
            <w:noProof/>
            <w:webHidden/>
          </w:rPr>
        </w:r>
        <w:r w:rsidR="00BA269A" w:rsidRPr="00990A94">
          <w:rPr>
            <w:noProof/>
            <w:webHidden/>
          </w:rPr>
          <w:fldChar w:fldCharType="separate"/>
        </w:r>
        <w:r w:rsidR="00BA269A" w:rsidRPr="00990A94">
          <w:rPr>
            <w:noProof/>
            <w:webHidden/>
          </w:rPr>
          <w:t>164</w:t>
        </w:r>
        <w:r w:rsidR="00BA269A" w:rsidRPr="00990A94">
          <w:rPr>
            <w:noProof/>
            <w:webHidden/>
          </w:rPr>
          <w:fldChar w:fldCharType="end"/>
        </w:r>
      </w:hyperlink>
    </w:p>
    <w:p w14:paraId="30775A96" w14:textId="2C46C941" w:rsidR="00BA269A" w:rsidRPr="00990A94" w:rsidRDefault="00BD6E95">
      <w:pPr>
        <w:pStyle w:val="TOC2"/>
        <w:rPr>
          <w:rFonts w:asciiTheme="minorHAnsi" w:eastAsiaTheme="minorEastAsia" w:hAnsiTheme="minorHAnsi" w:cstheme="minorBidi"/>
          <w:b w:val="0"/>
          <w:bCs w:val="0"/>
          <w:noProof/>
          <w:lang w:val="ro-RO" w:eastAsia="ro-RO"/>
        </w:rPr>
      </w:pPr>
      <w:hyperlink w:anchor="_Toc151120273" w:history="1">
        <w:r w:rsidR="00BA269A" w:rsidRPr="00990A94">
          <w:rPr>
            <w:rStyle w:val="Hyperlink"/>
            <w:i/>
            <w:noProof/>
          </w:rPr>
          <w:t>Secțiunea a V-a. Dispoziții speciale cu privire la avizarea ordonanțelor de urgență și a ordonanțelor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_Toc151120273 \h </w:instrText>
        </w:r>
        <w:r w:rsidR="00BA269A" w:rsidRPr="00990A94">
          <w:rPr>
            <w:noProof/>
            <w:webHidden/>
          </w:rPr>
        </w:r>
        <w:r w:rsidR="00BA269A" w:rsidRPr="00990A94">
          <w:rPr>
            <w:noProof/>
            <w:webHidden/>
          </w:rPr>
          <w:fldChar w:fldCharType="separate"/>
        </w:r>
        <w:r w:rsidR="00BA269A" w:rsidRPr="00990A94">
          <w:rPr>
            <w:noProof/>
            <w:webHidden/>
          </w:rPr>
          <w:t>164</w:t>
        </w:r>
        <w:r w:rsidR="00BA269A" w:rsidRPr="00990A94">
          <w:rPr>
            <w:noProof/>
            <w:webHidden/>
          </w:rPr>
          <w:fldChar w:fldCharType="end"/>
        </w:r>
      </w:hyperlink>
    </w:p>
    <w:p w14:paraId="6DDAEF2D" w14:textId="5EB401A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74" w:history="1">
        <w:r w:rsidR="00BA269A" w:rsidRPr="00990A94">
          <w:rPr>
            <w:rStyle w:val="Hyperlink"/>
            <w:noProof/>
          </w:rPr>
          <w:t>Art. 417. Avizul privind oportunitatea ordonanțelor de urgență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_Toc151120274 \h </w:instrText>
        </w:r>
        <w:r w:rsidR="00BA269A" w:rsidRPr="00990A94">
          <w:rPr>
            <w:noProof/>
            <w:webHidden/>
          </w:rPr>
        </w:r>
        <w:r w:rsidR="00BA269A" w:rsidRPr="00990A94">
          <w:rPr>
            <w:noProof/>
            <w:webHidden/>
          </w:rPr>
          <w:fldChar w:fldCharType="separate"/>
        </w:r>
        <w:r w:rsidR="00BA269A" w:rsidRPr="00990A94">
          <w:rPr>
            <w:noProof/>
            <w:webHidden/>
          </w:rPr>
          <w:t>164</w:t>
        </w:r>
        <w:r w:rsidR="00BA269A" w:rsidRPr="00990A94">
          <w:rPr>
            <w:noProof/>
            <w:webHidden/>
          </w:rPr>
          <w:fldChar w:fldCharType="end"/>
        </w:r>
      </w:hyperlink>
    </w:p>
    <w:p w14:paraId="03168484" w14:textId="7AA213D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75" w:history="1">
        <w:r w:rsidR="00BA269A" w:rsidRPr="00990A94">
          <w:rPr>
            <w:rStyle w:val="Hyperlink"/>
            <w:noProof/>
          </w:rPr>
          <w:t>Art. 418. Metodologia privind bunele practici de elaborare şi fundamentare a proiectelor de ordonanţă de urgenţă ale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_Toc151120275 \h </w:instrText>
        </w:r>
        <w:r w:rsidR="00BA269A" w:rsidRPr="00990A94">
          <w:rPr>
            <w:noProof/>
            <w:webHidden/>
          </w:rPr>
        </w:r>
        <w:r w:rsidR="00BA269A" w:rsidRPr="00990A94">
          <w:rPr>
            <w:noProof/>
            <w:webHidden/>
          </w:rPr>
          <w:fldChar w:fldCharType="separate"/>
        </w:r>
        <w:r w:rsidR="00BA269A" w:rsidRPr="00990A94">
          <w:rPr>
            <w:noProof/>
            <w:webHidden/>
          </w:rPr>
          <w:t>164</w:t>
        </w:r>
        <w:r w:rsidR="00BA269A" w:rsidRPr="00990A94">
          <w:rPr>
            <w:noProof/>
            <w:webHidden/>
          </w:rPr>
          <w:fldChar w:fldCharType="end"/>
        </w:r>
      </w:hyperlink>
    </w:p>
    <w:p w14:paraId="11E6767A" w14:textId="4C0A7DC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76" w:history="1">
        <w:r w:rsidR="00BA269A" w:rsidRPr="00990A94">
          <w:rPr>
            <w:rStyle w:val="Hyperlink"/>
            <w:noProof/>
          </w:rPr>
          <w:t>Art. 419. Avizul privind încadrarea în limitele abilitării pentru ordonanțe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_Toc151120276 \h </w:instrText>
        </w:r>
        <w:r w:rsidR="00BA269A" w:rsidRPr="00990A94">
          <w:rPr>
            <w:noProof/>
            <w:webHidden/>
          </w:rPr>
        </w:r>
        <w:r w:rsidR="00BA269A" w:rsidRPr="00990A94">
          <w:rPr>
            <w:noProof/>
            <w:webHidden/>
          </w:rPr>
          <w:fldChar w:fldCharType="separate"/>
        </w:r>
        <w:r w:rsidR="00BA269A" w:rsidRPr="00990A94">
          <w:rPr>
            <w:noProof/>
            <w:webHidden/>
          </w:rPr>
          <w:t>165</w:t>
        </w:r>
        <w:r w:rsidR="00BA269A" w:rsidRPr="00990A94">
          <w:rPr>
            <w:noProof/>
            <w:webHidden/>
          </w:rPr>
          <w:fldChar w:fldCharType="end"/>
        </w:r>
      </w:hyperlink>
    </w:p>
    <w:p w14:paraId="515BD47A" w14:textId="4DD1236D" w:rsidR="00BA269A" w:rsidRPr="00990A94" w:rsidRDefault="00BD6E95">
      <w:pPr>
        <w:pStyle w:val="TOC2"/>
        <w:rPr>
          <w:rFonts w:asciiTheme="minorHAnsi" w:eastAsiaTheme="minorEastAsia" w:hAnsiTheme="minorHAnsi" w:cstheme="minorBidi"/>
          <w:b w:val="0"/>
          <w:bCs w:val="0"/>
          <w:noProof/>
          <w:lang w:val="ro-RO" w:eastAsia="ro-RO"/>
        </w:rPr>
      </w:pPr>
      <w:hyperlink w:anchor="_Toc151120277" w:history="1">
        <w:r w:rsidR="00BA269A" w:rsidRPr="00990A94">
          <w:rPr>
            <w:rStyle w:val="Hyperlink"/>
            <w:noProof/>
            <w:lang w:val="fr-FR"/>
          </w:rPr>
          <w:t>Capitolul V. Proceduri de lucru ale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_Toc151120277 \h </w:instrText>
        </w:r>
        <w:r w:rsidR="00BA269A" w:rsidRPr="00990A94">
          <w:rPr>
            <w:noProof/>
            <w:webHidden/>
          </w:rPr>
        </w:r>
        <w:r w:rsidR="00BA269A" w:rsidRPr="00990A94">
          <w:rPr>
            <w:noProof/>
            <w:webHidden/>
          </w:rPr>
          <w:fldChar w:fldCharType="separate"/>
        </w:r>
        <w:r w:rsidR="00BA269A" w:rsidRPr="00990A94">
          <w:rPr>
            <w:noProof/>
            <w:webHidden/>
          </w:rPr>
          <w:t>165</w:t>
        </w:r>
        <w:r w:rsidR="00BA269A" w:rsidRPr="00990A94">
          <w:rPr>
            <w:noProof/>
            <w:webHidden/>
          </w:rPr>
          <w:fldChar w:fldCharType="end"/>
        </w:r>
      </w:hyperlink>
    </w:p>
    <w:p w14:paraId="4AF338F7" w14:textId="20188812" w:rsidR="00BA269A" w:rsidRPr="00990A94" w:rsidRDefault="00BD6E95">
      <w:pPr>
        <w:pStyle w:val="TOC2"/>
        <w:rPr>
          <w:rFonts w:asciiTheme="minorHAnsi" w:eastAsiaTheme="minorEastAsia" w:hAnsiTheme="minorHAnsi" w:cstheme="minorBidi"/>
          <w:b w:val="0"/>
          <w:bCs w:val="0"/>
          <w:noProof/>
          <w:lang w:val="ro-RO" w:eastAsia="ro-RO"/>
        </w:rPr>
      </w:pPr>
      <w:hyperlink w:anchor="_Toc151120278" w:history="1">
        <w:r w:rsidR="00BA269A" w:rsidRPr="00990A94">
          <w:rPr>
            <w:rStyle w:val="Hyperlink"/>
            <w:i/>
            <w:noProof/>
          </w:rPr>
          <w:t>Secțiunea I. Reuniunea de lucru pregătitoare ședinței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_Toc151120278 \h </w:instrText>
        </w:r>
        <w:r w:rsidR="00BA269A" w:rsidRPr="00990A94">
          <w:rPr>
            <w:noProof/>
            <w:webHidden/>
          </w:rPr>
        </w:r>
        <w:r w:rsidR="00BA269A" w:rsidRPr="00990A94">
          <w:rPr>
            <w:noProof/>
            <w:webHidden/>
          </w:rPr>
          <w:fldChar w:fldCharType="separate"/>
        </w:r>
        <w:r w:rsidR="00BA269A" w:rsidRPr="00990A94">
          <w:rPr>
            <w:noProof/>
            <w:webHidden/>
          </w:rPr>
          <w:t>165</w:t>
        </w:r>
        <w:r w:rsidR="00BA269A" w:rsidRPr="00990A94">
          <w:rPr>
            <w:noProof/>
            <w:webHidden/>
          </w:rPr>
          <w:fldChar w:fldCharType="end"/>
        </w:r>
      </w:hyperlink>
    </w:p>
    <w:p w14:paraId="6FDD441A" w14:textId="431B748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79" w:history="1">
        <w:r w:rsidR="00BA269A" w:rsidRPr="00990A94">
          <w:rPr>
            <w:rStyle w:val="Hyperlink"/>
            <w:noProof/>
          </w:rPr>
          <w:t>Art. 420. Organizarea reuniunii de lucru pregătitoare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_Toc151120279 \h </w:instrText>
        </w:r>
        <w:r w:rsidR="00BA269A" w:rsidRPr="00990A94">
          <w:rPr>
            <w:noProof/>
            <w:webHidden/>
          </w:rPr>
        </w:r>
        <w:r w:rsidR="00BA269A" w:rsidRPr="00990A94">
          <w:rPr>
            <w:noProof/>
            <w:webHidden/>
          </w:rPr>
          <w:fldChar w:fldCharType="separate"/>
        </w:r>
        <w:r w:rsidR="00BA269A" w:rsidRPr="00990A94">
          <w:rPr>
            <w:noProof/>
            <w:webHidden/>
          </w:rPr>
          <w:t>165</w:t>
        </w:r>
        <w:r w:rsidR="00BA269A" w:rsidRPr="00990A94">
          <w:rPr>
            <w:noProof/>
            <w:webHidden/>
          </w:rPr>
          <w:fldChar w:fldCharType="end"/>
        </w:r>
      </w:hyperlink>
    </w:p>
    <w:p w14:paraId="168A9AA0" w14:textId="28C4A6CD"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80" w:history="1">
        <w:r w:rsidR="00BA269A" w:rsidRPr="00990A94">
          <w:rPr>
            <w:rStyle w:val="Hyperlink"/>
            <w:noProof/>
          </w:rPr>
          <w:t>Art. 421. Participanții la reuniunea de lucru pregătitoare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_Toc151120280 \h </w:instrText>
        </w:r>
        <w:r w:rsidR="00BA269A" w:rsidRPr="00990A94">
          <w:rPr>
            <w:noProof/>
            <w:webHidden/>
          </w:rPr>
        </w:r>
        <w:r w:rsidR="00BA269A" w:rsidRPr="00990A94">
          <w:rPr>
            <w:noProof/>
            <w:webHidden/>
          </w:rPr>
          <w:fldChar w:fldCharType="separate"/>
        </w:r>
        <w:r w:rsidR="00BA269A" w:rsidRPr="00990A94">
          <w:rPr>
            <w:noProof/>
            <w:webHidden/>
          </w:rPr>
          <w:t>165</w:t>
        </w:r>
        <w:r w:rsidR="00BA269A" w:rsidRPr="00990A94">
          <w:rPr>
            <w:noProof/>
            <w:webHidden/>
          </w:rPr>
          <w:fldChar w:fldCharType="end"/>
        </w:r>
      </w:hyperlink>
    </w:p>
    <w:p w14:paraId="5E5AA54B" w14:textId="4845E79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81" w:history="1">
        <w:r w:rsidR="00BA269A" w:rsidRPr="00990A94">
          <w:rPr>
            <w:rStyle w:val="Hyperlink"/>
            <w:noProof/>
          </w:rPr>
          <w:t>Art. 422. Facilitarea procesului de avizare interministerială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_Toc151120281 \h </w:instrText>
        </w:r>
        <w:r w:rsidR="00BA269A" w:rsidRPr="00990A94">
          <w:rPr>
            <w:noProof/>
            <w:webHidden/>
          </w:rPr>
        </w:r>
        <w:r w:rsidR="00BA269A" w:rsidRPr="00990A94">
          <w:rPr>
            <w:noProof/>
            <w:webHidden/>
          </w:rPr>
          <w:fldChar w:fldCharType="separate"/>
        </w:r>
        <w:r w:rsidR="00BA269A" w:rsidRPr="00990A94">
          <w:rPr>
            <w:noProof/>
            <w:webHidden/>
          </w:rPr>
          <w:t>166</w:t>
        </w:r>
        <w:r w:rsidR="00BA269A" w:rsidRPr="00990A94">
          <w:rPr>
            <w:noProof/>
            <w:webHidden/>
          </w:rPr>
          <w:fldChar w:fldCharType="end"/>
        </w:r>
      </w:hyperlink>
    </w:p>
    <w:p w14:paraId="56841ECA" w14:textId="5E33DF3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82" w:history="1">
        <w:r w:rsidR="00BA269A" w:rsidRPr="00990A94">
          <w:rPr>
            <w:rStyle w:val="Hyperlink"/>
            <w:noProof/>
          </w:rPr>
          <w:t>Art. 423. Agenda reuniunii de lucru pregătitoare ședinței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_Toc151120282 \h </w:instrText>
        </w:r>
        <w:r w:rsidR="00BA269A" w:rsidRPr="00990A94">
          <w:rPr>
            <w:noProof/>
            <w:webHidden/>
          </w:rPr>
        </w:r>
        <w:r w:rsidR="00BA269A" w:rsidRPr="00990A94">
          <w:rPr>
            <w:noProof/>
            <w:webHidden/>
          </w:rPr>
          <w:fldChar w:fldCharType="separate"/>
        </w:r>
        <w:r w:rsidR="00BA269A" w:rsidRPr="00990A94">
          <w:rPr>
            <w:noProof/>
            <w:webHidden/>
          </w:rPr>
          <w:t>166</w:t>
        </w:r>
        <w:r w:rsidR="00BA269A" w:rsidRPr="00990A94">
          <w:rPr>
            <w:noProof/>
            <w:webHidden/>
          </w:rPr>
          <w:fldChar w:fldCharType="end"/>
        </w:r>
      </w:hyperlink>
    </w:p>
    <w:p w14:paraId="259DFE7B" w14:textId="51A2A903" w:rsidR="00BA269A" w:rsidRPr="00990A94" w:rsidRDefault="00BD6E95">
      <w:pPr>
        <w:pStyle w:val="TOC2"/>
        <w:rPr>
          <w:rFonts w:asciiTheme="minorHAnsi" w:eastAsiaTheme="minorEastAsia" w:hAnsiTheme="minorHAnsi" w:cstheme="minorBidi"/>
          <w:b w:val="0"/>
          <w:bCs w:val="0"/>
          <w:noProof/>
          <w:lang w:val="ro-RO" w:eastAsia="ro-RO"/>
        </w:rPr>
      </w:pPr>
      <w:hyperlink w:anchor="_Toc151120283" w:history="1">
        <w:r w:rsidR="00BA269A" w:rsidRPr="00990A94">
          <w:rPr>
            <w:rStyle w:val="Hyperlink"/>
            <w:i/>
            <w:noProof/>
          </w:rPr>
          <w:t>Secțiunea a II-a. Ședința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_Toc151120283 \h </w:instrText>
        </w:r>
        <w:r w:rsidR="00BA269A" w:rsidRPr="00990A94">
          <w:rPr>
            <w:noProof/>
            <w:webHidden/>
          </w:rPr>
        </w:r>
        <w:r w:rsidR="00BA269A" w:rsidRPr="00990A94">
          <w:rPr>
            <w:noProof/>
            <w:webHidden/>
          </w:rPr>
          <w:fldChar w:fldCharType="separate"/>
        </w:r>
        <w:r w:rsidR="00BA269A" w:rsidRPr="00990A94">
          <w:rPr>
            <w:noProof/>
            <w:webHidden/>
          </w:rPr>
          <w:t>167</w:t>
        </w:r>
        <w:r w:rsidR="00BA269A" w:rsidRPr="00990A94">
          <w:rPr>
            <w:noProof/>
            <w:webHidden/>
          </w:rPr>
          <w:fldChar w:fldCharType="end"/>
        </w:r>
      </w:hyperlink>
    </w:p>
    <w:p w14:paraId="39387905" w14:textId="58AA4508" w:rsidR="00BA269A" w:rsidRPr="00990A94" w:rsidRDefault="00BD6E95">
      <w:pPr>
        <w:pStyle w:val="TOC3"/>
        <w:tabs>
          <w:tab w:val="right" w:leader="dot" w:pos="9622"/>
        </w:tabs>
        <w:rPr>
          <w:rFonts w:asciiTheme="minorHAnsi" w:eastAsiaTheme="minorEastAsia" w:hAnsiTheme="minorHAnsi" w:cstheme="minorBidi"/>
          <w:noProof/>
          <w:sz w:val="22"/>
          <w:szCs w:val="22"/>
          <w:lang w:val="ro-RO" w:eastAsia="ro-RO"/>
        </w:rPr>
      </w:pPr>
      <w:hyperlink w:anchor="_Toc151120284" w:history="1">
        <w:r w:rsidR="00BA269A" w:rsidRPr="00990A94">
          <w:rPr>
            <w:rStyle w:val="Hyperlink"/>
            <w:noProof/>
            <w:lang w:eastAsia="x-none"/>
          </w:rPr>
          <w:t>Subsecțiunea 1. Desfășurarea ședinței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_Toc151120284 \h </w:instrText>
        </w:r>
        <w:r w:rsidR="00BA269A" w:rsidRPr="00990A94">
          <w:rPr>
            <w:noProof/>
            <w:webHidden/>
          </w:rPr>
        </w:r>
        <w:r w:rsidR="00BA269A" w:rsidRPr="00990A94">
          <w:rPr>
            <w:noProof/>
            <w:webHidden/>
          </w:rPr>
          <w:fldChar w:fldCharType="separate"/>
        </w:r>
        <w:r w:rsidR="00BA269A" w:rsidRPr="00990A94">
          <w:rPr>
            <w:noProof/>
            <w:webHidden/>
          </w:rPr>
          <w:t>167</w:t>
        </w:r>
        <w:r w:rsidR="00BA269A" w:rsidRPr="00990A94">
          <w:rPr>
            <w:noProof/>
            <w:webHidden/>
          </w:rPr>
          <w:fldChar w:fldCharType="end"/>
        </w:r>
      </w:hyperlink>
    </w:p>
    <w:p w14:paraId="46878178" w14:textId="73C481D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85" w:history="1">
        <w:r w:rsidR="00BA269A" w:rsidRPr="00990A94">
          <w:rPr>
            <w:rStyle w:val="Hyperlink"/>
            <w:noProof/>
          </w:rPr>
          <w:t>Art. 424. Organizarea ședinței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_Toc151120285 \h </w:instrText>
        </w:r>
        <w:r w:rsidR="00BA269A" w:rsidRPr="00990A94">
          <w:rPr>
            <w:noProof/>
            <w:webHidden/>
          </w:rPr>
        </w:r>
        <w:r w:rsidR="00BA269A" w:rsidRPr="00990A94">
          <w:rPr>
            <w:noProof/>
            <w:webHidden/>
          </w:rPr>
          <w:fldChar w:fldCharType="separate"/>
        </w:r>
        <w:r w:rsidR="00BA269A" w:rsidRPr="00990A94">
          <w:rPr>
            <w:noProof/>
            <w:webHidden/>
          </w:rPr>
          <w:t>167</w:t>
        </w:r>
        <w:r w:rsidR="00BA269A" w:rsidRPr="00990A94">
          <w:rPr>
            <w:noProof/>
            <w:webHidden/>
          </w:rPr>
          <w:fldChar w:fldCharType="end"/>
        </w:r>
      </w:hyperlink>
    </w:p>
    <w:p w14:paraId="577EAB77" w14:textId="50D678C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86" w:history="1">
        <w:r w:rsidR="00BA269A" w:rsidRPr="00990A94">
          <w:rPr>
            <w:rStyle w:val="Hyperlink"/>
            <w:noProof/>
          </w:rPr>
          <w:t>Art. 425. Modificarea agendei ședinței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_Toc151120286 \h </w:instrText>
        </w:r>
        <w:r w:rsidR="00BA269A" w:rsidRPr="00990A94">
          <w:rPr>
            <w:noProof/>
            <w:webHidden/>
          </w:rPr>
        </w:r>
        <w:r w:rsidR="00BA269A" w:rsidRPr="00990A94">
          <w:rPr>
            <w:noProof/>
            <w:webHidden/>
          </w:rPr>
          <w:fldChar w:fldCharType="separate"/>
        </w:r>
        <w:r w:rsidR="00BA269A" w:rsidRPr="00990A94">
          <w:rPr>
            <w:noProof/>
            <w:webHidden/>
          </w:rPr>
          <w:t>167</w:t>
        </w:r>
        <w:r w:rsidR="00BA269A" w:rsidRPr="00990A94">
          <w:rPr>
            <w:noProof/>
            <w:webHidden/>
          </w:rPr>
          <w:fldChar w:fldCharType="end"/>
        </w:r>
      </w:hyperlink>
    </w:p>
    <w:p w14:paraId="3184CA06" w14:textId="43960F3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87" w:history="1">
        <w:r w:rsidR="00BA269A" w:rsidRPr="00990A94">
          <w:rPr>
            <w:rStyle w:val="Hyperlink"/>
            <w:noProof/>
          </w:rPr>
          <w:t>Art. 426. Consemnarea ședinței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_Toc151120287 \h </w:instrText>
        </w:r>
        <w:r w:rsidR="00BA269A" w:rsidRPr="00990A94">
          <w:rPr>
            <w:noProof/>
            <w:webHidden/>
          </w:rPr>
        </w:r>
        <w:r w:rsidR="00BA269A" w:rsidRPr="00990A94">
          <w:rPr>
            <w:noProof/>
            <w:webHidden/>
          </w:rPr>
          <w:fldChar w:fldCharType="separate"/>
        </w:r>
        <w:r w:rsidR="00BA269A" w:rsidRPr="00990A94">
          <w:rPr>
            <w:noProof/>
            <w:webHidden/>
          </w:rPr>
          <w:t>167</w:t>
        </w:r>
        <w:r w:rsidR="00BA269A" w:rsidRPr="00990A94">
          <w:rPr>
            <w:noProof/>
            <w:webHidden/>
          </w:rPr>
          <w:fldChar w:fldCharType="end"/>
        </w:r>
      </w:hyperlink>
    </w:p>
    <w:p w14:paraId="4E472132" w14:textId="75E6DE3B" w:rsidR="00BA269A" w:rsidRPr="00990A94" w:rsidRDefault="00BD6E95">
      <w:pPr>
        <w:pStyle w:val="TOC3"/>
        <w:tabs>
          <w:tab w:val="right" w:leader="dot" w:pos="9622"/>
        </w:tabs>
        <w:rPr>
          <w:rFonts w:asciiTheme="minorHAnsi" w:eastAsiaTheme="minorEastAsia" w:hAnsiTheme="minorHAnsi" w:cstheme="minorBidi"/>
          <w:noProof/>
          <w:sz w:val="22"/>
          <w:szCs w:val="22"/>
          <w:lang w:val="ro-RO" w:eastAsia="ro-RO"/>
        </w:rPr>
      </w:pPr>
      <w:hyperlink w:anchor="_Toc151120288" w:history="1">
        <w:r w:rsidR="00BA269A" w:rsidRPr="00990A94">
          <w:rPr>
            <w:rStyle w:val="Hyperlink"/>
            <w:noProof/>
            <w:lang w:eastAsia="x-none"/>
          </w:rPr>
          <w:t>Subsecţiunea a 2-a. Proceduri ulterioare ședinței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_Toc151120288 \h </w:instrText>
        </w:r>
        <w:r w:rsidR="00BA269A" w:rsidRPr="00990A94">
          <w:rPr>
            <w:noProof/>
            <w:webHidden/>
          </w:rPr>
        </w:r>
        <w:r w:rsidR="00BA269A" w:rsidRPr="00990A94">
          <w:rPr>
            <w:noProof/>
            <w:webHidden/>
          </w:rPr>
          <w:fldChar w:fldCharType="separate"/>
        </w:r>
        <w:r w:rsidR="00BA269A" w:rsidRPr="00990A94">
          <w:rPr>
            <w:noProof/>
            <w:webHidden/>
          </w:rPr>
          <w:t>168</w:t>
        </w:r>
        <w:r w:rsidR="00BA269A" w:rsidRPr="00990A94">
          <w:rPr>
            <w:noProof/>
            <w:webHidden/>
          </w:rPr>
          <w:fldChar w:fldCharType="end"/>
        </w:r>
      </w:hyperlink>
    </w:p>
    <w:p w14:paraId="19D14CEA" w14:textId="0D8B48F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89" w:history="1">
        <w:r w:rsidR="00BA269A" w:rsidRPr="00990A94">
          <w:rPr>
            <w:rStyle w:val="Hyperlink"/>
            <w:noProof/>
          </w:rPr>
          <w:t>Art. 427. Finalizarea proiectelor de acte normative, acte administrative și de documente strategice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_Toc151120289 \h </w:instrText>
        </w:r>
        <w:r w:rsidR="00BA269A" w:rsidRPr="00990A94">
          <w:rPr>
            <w:noProof/>
            <w:webHidden/>
          </w:rPr>
        </w:r>
        <w:r w:rsidR="00BA269A" w:rsidRPr="00990A94">
          <w:rPr>
            <w:noProof/>
            <w:webHidden/>
          </w:rPr>
          <w:fldChar w:fldCharType="separate"/>
        </w:r>
        <w:r w:rsidR="00BA269A" w:rsidRPr="00990A94">
          <w:rPr>
            <w:noProof/>
            <w:webHidden/>
          </w:rPr>
          <w:t>168</w:t>
        </w:r>
        <w:r w:rsidR="00BA269A" w:rsidRPr="00990A94">
          <w:rPr>
            <w:noProof/>
            <w:webHidden/>
          </w:rPr>
          <w:fldChar w:fldCharType="end"/>
        </w:r>
      </w:hyperlink>
    </w:p>
    <w:p w14:paraId="0D806701" w14:textId="3BF85FB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0" w:history="1">
        <w:r w:rsidR="00BA269A" w:rsidRPr="00990A94">
          <w:rPr>
            <w:rStyle w:val="Hyperlink"/>
            <w:noProof/>
          </w:rPr>
          <w:t>Art. 428. Reluarea procedurilor de avizare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_Toc151120290 \h </w:instrText>
        </w:r>
        <w:r w:rsidR="00BA269A" w:rsidRPr="00990A94">
          <w:rPr>
            <w:noProof/>
            <w:webHidden/>
          </w:rPr>
        </w:r>
        <w:r w:rsidR="00BA269A" w:rsidRPr="00990A94">
          <w:rPr>
            <w:noProof/>
            <w:webHidden/>
          </w:rPr>
          <w:fldChar w:fldCharType="separate"/>
        </w:r>
        <w:r w:rsidR="00BA269A" w:rsidRPr="00990A94">
          <w:rPr>
            <w:noProof/>
            <w:webHidden/>
          </w:rPr>
          <w:t>168</w:t>
        </w:r>
        <w:r w:rsidR="00BA269A" w:rsidRPr="00990A94">
          <w:rPr>
            <w:noProof/>
            <w:webHidden/>
          </w:rPr>
          <w:fldChar w:fldCharType="end"/>
        </w:r>
      </w:hyperlink>
    </w:p>
    <w:p w14:paraId="11FC5B78" w14:textId="21BD322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1" w:history="1">
        <w:r w:rsidR="00BA269A" w:rsidRPr="00990A94">
          <w:rPr>
            <w:rStyle w:val="Hyperlink"/>
            <w:noProof/>
          </w:rPr>
          <w:t>Art. 429. Finalizarea proceduri la nivelul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_Toc151120291 \h </w:instrText>
        </w:r>
        <w:r w:rsidR="00BA269A" w:rsidRPr="00990A94">
          <w:rPr>
            <w:noProof/>
            <w:webHidden/>
          </w:rPr>
        </w:r>
        <w:r w:rsidR="00BA269A" w:rsidRPr="00990A94">
          <w:rPr>
            <w:noProof/>
            <w:webHidden/>
          </w:rPr>
          <w:fldChar w:fldCharType="separate"/>
        </w:r>
        <w:r w:rsidR="00BA269A" w:rsidRPr="00990A94">
          <w:rPr>
            <w:noProof/>
            <w:webHidden/>
          </w:rPr>
          <w:t>168</w:t>
        </w:r>
        <w:r w:rsidR="00BA269A" w:rsidRPr="00990A94">
          <w:rPr>
            <w:noProof/>
            <w:webHidden/>
          </w:rPr>
          <w:fldChar w:fldCharType="end"/>
        </w:r>
      </w:hyperlink>
    </w:p>
    <w:p w14:paraId="194DD6B9" w14:textId="6280E89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2" w:history="1">
        <w:r w:rsidR="00BA269A" w:rsidRPr="00990A94">
          <w:rPr>
            <w:rStyle w:val="Hyperlink"/>
            <w:noProof/>
          </w:rPr>
          <w:t>Art. 430. Publicarea documentelor strategice adoptate de Guvern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_Toc151120292 \h </w:instrText>
        </w:r>
        <w:r w:rsidR="00BA269A" w:rsidRPr="00990A94">
          <w:rPr>
            <w:noProof/>
            <w:webHidden/>
          </w:rPr>
        </w:r>
        <w:r w:rsidR="00BA269A" w:rsidRPr="00990A94">
          <w:rPr>
            <w:noProof/>
            <w:webHidden/>
          </w:rPr>
          <w:fldChar w:fldCharType="separate"/>
        </w:r>
        <w:r w:rsidR="00BA269A" w:rsidRPr="00990A94">
          <w:rPr>
            <w:noProof/>
            <w:webHidden/>
          </w:rPr>
          <w:t>170</w:t>
        </w:r>
        <w:r w:rsidR="00BA269A" w:rsidRPr="00990A94">
          <w:rPr>
            <w:noProof/>
            <w:webHidden/>
          </w:rPr>
          <w:fldChar w:fldCharType="end"/>
        </w:r>
      </w:hyperlink>
    </w:p>
    <w:p w14:paraId="5A333FA9" w14:textId="1B34E04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3" w:history="1">
        <w:r w:rsidR="00BA269A" w:rsidRPr="00990A94">
          <w:rPr>
            <w:rStyle w:val="Hyperlink"/>
            <w:noProof/>
          </w:rPr>
          <w:t>Art. 431. Păstrarea documentelor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_Toc151120293 \h </w:instrText>
        </w:r>
        <w:r w:rsidR="00BA269A" w:rsidRPr="00990A94">
          <w:rPr>
            <w:noProof/>
            <w:webHidden/>
          </w:rPr>
        </w:r>
        <w:r w:rsidR="00BA269A" w:rsidRPr="00990A94">
          <w:rPr>
            <w:noProof/>
            <w:webHidden/>
          </w:rPr>
          <w:fldChar w:fldCharType="separate"/>
        </w:r>
        <w:r w:rsidR="00BA269A" w:rsidRPr="00990A94">
          <w:rPr>
            <w:noProof/>
            <w:webHidden/>
          </w:rPr>
          <w:t>170</w:t>
        </w:r>
        <w:r w:rsidR="00BA269A" w:rsidRPr="00990A94">
          <w:rPr>
            <w:noProof/>
            <w:webHidden/>
          </w:rPr>
          <w:fldChar w:fldCharType="end"/>
        </w:r>
      </w:hyperlink>
    </w:p>
    <w:p w14:paraId="7B1E2908" w14:textId="429F678A" w:rsidR="00BA269A" w:rsidRPr="00990A94" w:rsidRDefault="00BD6E95">
      <w:pPr>
        <w:pStyle w:val="TOC2"/>
        <w:rPr>
          <w:rFonts w:asciiTheme="minorHAnsi" w:eastAsiaTheme="minorEastAsia" w:hAnsiTheme="minorHAnsi" w:cstheme="minorBidi"/>
          <w:b w:val="0"/>
          <w:bCs w:val="0"/>
          <w:noProof/>
          <w:lang w:val="ro-RO" w:eastAsia="ro-RO"/>
        </w:rPr>
      </w:pPr>
      <w:hyperlink w:anchor="_Toc151120294" w:history="1">
        <w:r w:rsidR="00BA269A" w:rsidRPr="00990A94">
          <w:rPr>
            <w:rStyle w:val="Hyperlink"/>
            <w:noProof/>
            <w:lang w:val="ro-RO"/>
          </w:rPr>
          <w:t>Capitolul VI. Inițiativa cetățenească pentru actele administrative normative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_Toc151120294 \h </w:instrText>
        </w:r>
        <w:r w:rsidR="00BA269A" w:rsidRPr="00990A94">
          <w:rPr>
            <w:noProof/>
            <w:webHidden/>
          </w:rPr>
        </w:r>
        <w:r w:rsidR="00BA269A" w:rsidRPr="00990A94">
          <w:rPr>
            <w:noProof/>
            <w:webHidden/>
          </w:rPr>
          <w:fldChar w:fldCharType="separate"/>
        </w:r>
        <w:r w:rsidR="00BA269A" w:rsidRPr="00990A94">
          <w:rPr>
            <w:noProof/>
            <w:webHidden/>
          </w:rPr>
          <w:t>170</w:t>
        </w:r>
        <w:r w:rsidR="00BA269A" w:rsidRPr="00990A94">
          <w:rPr>
            <w:noProof/>
            <w:webHidden/>
          </w:rPr>
          <w:fldChar w:fldCharType="end"/>
        </w:r>
      </w:hyperlink>
    </w:p>
    <w:p w14:paraId="4F1914A9" w14:textId="63DCD3F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5" w:history="1">
        <w:r w:rsidR="00BA269A" w:rsidRPr="00990A94">
          <w:rPr>
            <w:rStyle w:val="Hyperlink"/>
            <w:noProof/>
          </w:rPr>
          <w:t>Art. 432. Inițiativa cetățenească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_Toc151120295 \h </w:instrText>
        </w:r>
        <w:r w:rsidR="00BA269A" w:rsidRPr="00990A94">
          <w:rPr>
            <w:noProof/>
            <w:webHidden/>
          </w:rPr>
        </w:r>
        <w:r w:rsidR="00BA269A" w:rsidRPr="00990A94">
          <w:rPr>
            <w:noProof/>
            <w:webHidden/>
          </w:rPr>
          <w:fldChar w:fldCharType="separate"/>
        </w:r>
        <w:r w:rsidR="00BA269A" w:rsidRPr="00990A94">
          <w:rPr>
            <w:noProof/>
            <w:webHidden/>
          </w:rPr>
          <w:t>170</w:t>
        </w:r>
        <w:r w:rsidR="00BA269A" w:rsidRPr="00990A94">
          <w:rPr>
            <w:noProof/>
            <w:webHidden/>
          </w:rPr>
          <w:fldChar w:fldCharType="end"/>
        </w:r>
      </w:hyperlink>
    </w:p>
    <w:p w14:paraId="103A81DF" w14:textId="0CCEBF5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6" w:history="1">
        <w:r w:rsidR="00BA269A" w:rsidRPr="00990A94">
          <w:rPr>
            <w:rStyle w:val="Hyperlink"/>
            <w:noProof/>
          </w:rPr>
          <w:t>Art. 433. Publicarea inițiativelor legislative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_Toc151120296 \h </w:instrText>
        </w:r>
        <w:r w:rsidR="00BA269A" w:rsidRPr="00990A94">
          <w:rPr>
            <w:noProof/>
            <w:webHidden/>
          </w:rPr>
        </w:r>
        <w:r w:rsidR="00BA269A" w:rsidRPr="00990A94">
          <w:rPr>
            <w:noProof/>
            <w:webHidden/>
          </w:rPr>
          <w:fldChar w:fldCharType="separate"/>
        </w:r>
        <w:r w:rsidR="00BA269A" w:rsidRPr="00990A94">
          <w:rPr>
            <w:noProof/>
            <w:webHidden/>
          </w:rPr>
          <w:t>171</w:t>
        </w:r>
        <w:r w:rsidR="00BA269A" w:rsidRPr="00990A94">
          <w:rPr>
            <w:noProof/>
            <w:webHidden/>
          </w:rPr>
          <w:fldChar w:fldCharType="end"/>
        </w:r>
      </w:hyperlink>
    </w:p>
    <w:p w14:paraId="2F94FFC2" w14:textId="6488E35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7" w:history="1">
        <w:r w:rsidR="00BA269A" w:rsidRPr="00990A94">
          <w:rPr>
            <w:rStyle w:val="Hyperlink"/>
            <w:noProof/>
          </w:rPr>
          <w:t>Art. 434. Semnăturile susținătorilor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_Toc151120297 \h </w:instrText>
        </w:r>
        <w:r w:rsidR="00BA269A" w:rsidRPr="00990A94">
          <w:rPr>
            <w:noProof/>
            <w:webHidden/>
          </w:rPr>
        </w:r>
        <w:r w:rsidR="00BA269A" w:rsidRPr="00990A94">
          <w:rPr>
            <w:noProof/>
            <w:webHidden/>
          </w:rPr>
          <w:fldChar w:fldCharType="separate"/>
        </w:r>
        <w:r w:rsidR="00BA269A" w:rsidRPr="00990A94">
          <w:rPr>
            <w:noProof/>
            <w:webHidden/>
          </w:rPr>
          <w:t>171</w:t>
        </w:r>
        <w:r w:rsidR="00BA269A" w:rsidRPr="00990A94">
          <w:rPr>
            <w:noProof/>
            <w:webHidden/>
          </w:rPr>
          <w:fldChar w:fldCharType="end"/>
        </w:r>
      </w:hyperlink>
    </w:p>
    <w:p w14:paraId="022494B7" w14:textId="7DAE4DD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8" w:history="1">
        <w:r w:rsidR="00BA269A" w:rsidRPr="00990A94">
          <w:rPr>
            <w:rStyle w:val="Hyperlink"/>
            <w:noProof/>
          </w:rPr>
          <w:t>Art. 435. Atestarea listelor de susținători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_Toc151120298 \h </w:instrText>
        </w:r>
        <w:r w:rsidR="00BA269A" w:rsidRPr="00990A94">
          <w:rPr>
            <w:noProof/>
            <w:webHidden/>
          </w:rPr>
        </w:r>
        <w:r w:rsidR="00BA269A" w:rsidRPr="00990A94">
          <w:rPr>
            <w:noProof/>
            <w:webHidden/>
          </w:rPr>
          <w:fldChar w:fldCharType="separate"/>
        </w:r>
        <w:r w:rsidR="00BA269A" w:rsidRPr="00990A94">
          <w:rPr>
            <w:noProof/>
            <w:webHidden/>
          </w:rPr>
          <w:t>172</w:t>
        </w:r>
        <w:r w:rsidR="00BA269A" w:rsidRPr="00990A94">
          <w:rPr>
            <w:noProof/>
            <w:webHidden/>
          </w:rPr>
          <w:fldChar w:fldCharType="end"/>
        </w:r>
      </w:hyperlink>
    </w:p>
    <w:p w14:paraId="5069DEC9" w14:textId="05ABFF32"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299" w:history="1">
        <w:r w:rsidR="00BA269A" w:rsidRPr="00990A94">
          <w:rPr>
            <w:rStyle w:val="Hyperlink"/>
            <w:noProof/>
          </w:rPr>
          <w:t>Art. 436. Înregistrarea propunerii de act administrativ normativ</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_Toc151120299 \h </w:instrText>
        </w:r>
        <w:r w:rsidR="00BA269A" w:rsidRPr="00990A94">
          <w:rPr>
            <w:noProof/>
            <w:webHidden/>
          </w:rPr>
        </w:r>
        <w:r w:rsidR="00BA269A" w:rsidRPr="00990A94">
          <w:rPr>
            <w:noProof/>
            <w:webHidden/>
          </w:rPr>
          <w:fldChar w:fldCharType="separate"/>
        </w:r>
        <w:r w:rsidR="00BA269A" w:rsidRPr="00990A94">
          <w:rPr>
            <w:noProof/>
            <w:webHidden/>
          </w:rPr>
          <w:t>172</w:t>
        </w:r>
        <w:r w:rsidR="00BA269A" w:rsidRPr="00990A94">
          <w:rPr>
            <w:noProof/>
            <w:webHidden/>
          </w:rPr>
          <w:fldChar w:fldCharType="end"/>
        </w:r>
      </w:hyperlink>
    </w:p>
    <w:p w14:paraId="0894A89B" w14:textId="1F38113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0" w:history="1">
        <w:r w:rsidR="00BA269A" w:rsidRPr="00990A94">
          <w:rPr>
            <w:rStyle w:val="Hyperlink"/>
            <w:noProof/>
          </w:rPr>
          <w:t>Art. 437. Adoptarea sau emiterea actelor administrative normative inițiate de cetățeni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_Toc151120300 \h </w:instrText>
        </w:r>
        <w:r w:rsidR="00BA269A" w:rsidRPr="00990A94">
          <w:rPr>
            <w:noProof/>
            <w:webHidden/>
          </w:rPr>
        </w:r>
        <w:r w:rsidR="00BA269A" w:rsidRPr="00990A94">
          <w:rPr>
            <w:noProof/>
            <w:webHidden/>
          </w:rPr>
          <w:fldChar w:fldCharType="separate"/>
        </w:r>
        <w:r w:rsidR="00BA269A" w:rsidRPr="00990A94">
          <w:rPr>
            <w:noProof/>
            <w:webHidden/>
          </w:rPr>
          <w:t>173</w:t>
        </w:r>
        <w:r w:rsidR="00BA269A" w:rsidRPr="00990A94">
          <w:rPr>
            <w:noProof/>
            <w:webHidden/>
          </w:rPr>
          <w:fldChar w:fldCharType="end"/>
        </w:r>
      </w:hyperlink>
    </w:p>
    <w:p w14:paraId="4A14F5C9" w14:textId="76EC8F3E" w:rsidR="00BA269A" w:rsidRPr="00990A94" w:rsidRDefault="00BD6E95">
      <w:pPr>
        <w:pStyle w:val="TOC2"/>
        <w:rPr>
          <w:rFonts w:asciiTheme="minorHAnsi" w:eastAsiaTheme="minorEastAsia" w:hAnsiTheme="minorHAnsi" w:cstheme="minorBidi"/>
          <w:b w:val="0"/>
          <w:bCs w:val="0"/>
          <w:noProof/>
          <w:lang w:val="ro-RO" w:eastAsia="ro-RO"/>
        </w:rPr>
      </w:pPr>
      <w:hyperlink w:anchor="_Toc151120301" w:history="1">
        <w:r w:rsidR="00BA269A" w:rsidRPr="00990A94">
          <w:rPr>
            <w:rStyle w:val="Hyperlink"/>
            <w:noProof/>
            <w:lang w:val="fr-FR"/>
          </w:rPr>
          <w:t>Capitolul VII. Propunerile de inițiativă administrativă a părților sociale interesate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_Toc151120301 \h </w:instrText>
        </w:r>
        <w:r w:rsidR="00BA269A" w:rsidRPr="00990A94">
          <w:rPr>
            <w:noProof/>
            <w:webHidden/>
          </w:rPr>
        </w:r>
        <w:r w:rsidR="00BA269A" w:rsidRPr="00990A94">
          <w:rPr>
            <w:noProof/>
            <w:webHidden/>
          </w:rPr>
          <w:fldChar w:fldCharType="separate"/>
        </w:r>
        <w:r w:rsidR="00BA269A" w:rsidRPr="00990A94">
          <w:rPr>
            <w:noProof/>
            <w:webHidden/>
          </w:rPr>
          <w:t>173</w:t>
        </w:r>
        <w:r w:rsidR="00BA269A" w:rsidRPr="00990A94">
          <w:rPr>
            <w:noProof/>
            <w:webHidden/>
          </w:rPr>
          <w:fldChar w:fldCharType="end"/>
        </w:r>
      </w:hyperlink>
    </w:p>
    <w:p w14:paraId="2125F1B2" w14:textId="0408131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2" w:history="1">
        <w:r w:rsidR="00BA269A" w:rsidRPr="00990A94">
          <w:rPr>
            <w:rStyle w:val="Hyperlink"/>
            <w:noProof/>
          </w:rPr>
          <w:t>Art. 438. Dreptul la formularea de propuneri privind inițierea actelor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_Toc151120302 \h </w:instrText>
        </w:r>
        <w:r w:rsidR="00BA269A" w:rsidRPr="00990A94">
          <w:rPr>
            <w:noProof/>
            <w:webHidden/>
          </w:rPr>
        </w:r>
        <w:r w:rsidR="00BA269A" w:rsidRPr="00990A94">
          <w:rPr>
            <w:noProof/>
            <w:webHidden/>
          </w:rPr>
          <w:fldChar w:fldCharType="separate"/>
        </w:r>
        <w:r w:rsidR="00BA269A" w:rsidRPr="00990A94">
          <w:rPr>
            <w:noProof/>
            <w:webHidden/>
          </w:rPr>
          <w:t>173</w:t>
        </w:r>
        <w:r w:rsidR="00BA269A" w:rsidRPr="00990A94">
          <w:rPr>
            <w:noProof/>
            <w:webHidden/>
          </w:rPr>
          <w:fldChar w:fldCharType="end"/>
        </w:r>
      </w:hyperlink>
    </w:p>
    <w:p w14:paraId="47B5ECB1" w14:textId="6834629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3" w:history="1">
        <w:r w:rsidR="00BA269A" w:rsidRPr="00990A94">
          <w:rPr>
            <w:rStyle w:val="Hyperlink"/>
            <w:noProof/>
          </w:rPr>
          <w:t>Art. 439. Persoane cu putere de decizie din cadrul autorităților și instituțiilor administrației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_Toc151120303 \h </w:instrText>
        </w:r>
        <w:r w:rsidR="00BA269A" w:rsidRPr="00990A94">
          <w:rPr>
            <w:noProof/>
            <w:webHidden/>
          </w:rPr>
        </w:r>
        <w:r w:rsidR="00BA269A" w:rsidRPr="00990A94">
          <w:rPr>
            <w:noProof/>
            <w:webHidden/>
          </w:rPr>
          <w:fldChar w:fldCharType="separate"/>
        </w:r>
        <w:r w:rsidR="00BA269A" w:rsidRPr="00990A94">
          <w:rPr>
            <w:noProof/>
            <w:webHidden/>
          </w:rPr>
          <w:t>174</w:t>
        </w:r>
        <w:r w:rsidR="00BA269A" w:rsidRPr="00990A94">
          <w:rPr>
            <w:noProof/>
            <w:webHidden/>
          </w:rPr>
          <w:fldChar w:fldCharType="end"/>
        </w:r>
      </w:hyperlink>
    </w:p>
    <w:p w14:paraId="29461087" w14:textId="6DF8C14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4" w:history="1">
        <w:r w:rsidR="00BA269A" w:rsidRPr="00990A94">
          <w:rPr>
            <w:rStyle w:val="Hyperlink"/>
            <w:noProof/>
          </w:rPr>
          <w:t>Art. 440. Agenda publică a persoanelor cu putere de decizie din cadrul autorităților și instituțiilor administrației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_Toc151120304 \h </w:instrText>
        </w:r>
        <w:r w:rsidR="00BA269A" w:rsidRPr="00990A94">
          <w:rPr>
            <w:noProof/>
            <w:webHidden/>
          </w:rPr>
        </w:r>
        <w:r w:rsidR="00BA269A" w:rsidRPr="00990A94">
          <w:rPr>
            <w:noProof/>
            <w:webHidden/>
          </w:rPr>
          <w:fldChar w:fldCharType="separate"/>
        </w:r>
        <w:r w:rsidR="00BA269A" w:rsidRPr="00990A94">
          <w:rPr>
            <w:noProof/>
            <w:webHidden/>
          </w:rPr>
          <w:t>174</w:t>
        </w:r>
        <w:r w:rsidR="00BA269A" w:rsidRPr="00990A94">
          <w:rPr>
            <w:noProof/>
            <w:webHidden/>
          </w:rPr>
          <w:fldChar w:fldCharType="end"/>
        </w:r>
      </w:hyperlink>
    </w:p>
    <w:p w14:paraId="7FF4D6CB" w14:textId="69B5DA4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5" w:history="1">
        <w:r w:rsidR="00BA269A" w:rsidRPr="00990A94">
          <w:rPr>
            <w:rStyle w:val="Hyperlink"/>
            <w:noProof/>
          </w:rPr>
          <w:t>Art. 441. Registrul unic de transparență a intereselor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_Toc151120305 \h </w:instrText>
        </w:r>
        <w:r w:rsidR="00BA269A" w:rsidRPr="00990A94">
          <w:rPr>
            <w:noProof/>
            <w:webHidden/>
          </w:rPr>
        </w:r>
        <w:r w:rsidR="00BA269A" w:rsidRPr="00990A94">
          <w:rPr>
            <w:noProof/>
            <w:webHidden/>
          </w:rPr>
          <w:fldChar w:fldCharType="separate"/>
        </w:r>
        <w:r w:rsidR="00BA269A" w:rsidRPr="00990A94">
          <w:rPr>
            <w:noProof/>
            <w:webHidden/>
          </w:rPr>
          <w:t>174</w:t>
        </w:r>
        <w:r w:rsidR="00BA269A" w:rsidRPr="00990A94">
          <w:rPr>
            <w:noProof/>
            <w:webHidden/>
          </w:rPr>
          <w:fldChar w:fldCharType="end"/>
        </w:r>
      </w:hyperlink>
    </w:p>
    <w:p w14:paraId="6EE11C16" w14:textId="52F87E4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6" w:history="1">
        <w:r w:rsidR="00BA269A" w:rsidRPr="00990A94">
          <w:rPr>
            <w:rStyle w:val="Hyperlink"/>
            <w:noProof/>
          </w:rPr>
          <w:t>Art. 442. Sancțiuni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_Toc151120306 \h </w:instrText>
        </w:r>
        <w:r w:rsidR="00BA269A" w:rsidRPr="00990A94">
          <w:rPr>
            <w:noProof/>
            <w:webHidden/>
          </w:rPr>
        </w:r>
        <w:r w:rsidR="00BA269A" w:rsidRPr="00990A94">
          <w:rPr>
            <w:noProof/>
            <w:webHidden/>
          </w:rPr>
          <w:fldChar w:fldCharType="separate"/>
        </w:r>
        <w:r w:rsidR="00BA269A" w:rsidRPr="00990A94">
          <w:rPr>
            <w:noProof/>
            <w:webHidden/>
          </w:rPr>
          <w:t>175</w:t>
        </w:r>
        <w:r w:rsidR="00BA269A" w:rsidRPr="00990A94">
          <w:rPr>
            <w:noProof/>
            <w:webHidden/>
          </w:rPr>
          <w:fldChar w:fldCharType="end"/>
        </w:r>
      </w:hyperlink>
    </w:p>
    <w:p w14:paraId="4CFF5906" w14:textId="0FA84FA8" w:rsidR="00BA269A" w:rsidRPr="00990A94" w:rsidRDefault="00BD6E95">
      <w:pPr>
        <w:pStyle w:val="TOC2"/>
        <w:rPr>
          <w:rFonts w:asciiTheme="minorHAnsi" w:eastAsiaTheme="minorEastAsia" w:hAnsiTheme="minorHAnsi" w:cstheme="minorBidi"/>
          <w:b w:val="0"/>
          <w:bCs w:val="0"/>
          <w:noProof/>
          <w:lang w:val="ro-RO" w:eastAsia="ro-RO"/>
        </w:rPr>
      </w:pPr>
      <w:hyperlink w:anchor="_Toc151120307" w:history="1">
        <w:r w:rsidR="00BA269A" w:rsidRPr="00990A94">
          <w:rPr>
            <w:rStyle w:val="Hyperlink"/>
            <w:noProof/>
            <w:lang w:val="ro-RO"/>
          </w:rPr>
          <w:t>Capitolul VIII. Asigurarea continuității activității la nivelul autorităților publice în situația reorganizării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_Toc151120307 \h </w:instrText>
        </w:r>
        <w:r w:rsidR="00BA269A" w:rsidRPr="00990A94">
          <w:rPr>
            <w:noProof/>
            <w:webHidden/>
          </w:rPr>
        </w:r>
        <w:r w:rsidR="00BA269A" w:rsidRPr="00990A94">
          <w:rPr>
            <w:noProof/>
            <w:webHidden/>
          </w:rPr>
          <w:fldChar w:fldCharType="separate"/>
        </w:r>
        <w:r w:rsidR="00BA269A" w:rsidRPr="00990A94">
          <w:rPr>
            <w:noProof/>
            <w:webHidden/>
          </w:rPr>
          <w:t>175</w:t>
        </w:r>
        <w:r w:rsidR="00BA269A" w:rsidRPr="00990A94">
          <w:rPr>
            <w:noProof/>
            <w:webHidden/>
          </w:rPr>
          <w:fldChar w:fldCharType="end"/>
        </w:r>
      </w:hyperlink>
    </w:p>
    <w:p w14:paraId="7B071DB5" w14:textId="5C5AE53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8" w:history="1">
        <w:r w:rsidR="00BA269A" w:rsidRPr="00990A94">
          <w:rPr>
            <w:rStyle w:val="Hyperlink"/>
            <w:noProof/>
          </w:rPr>
          <w:t>Art. 443. Organizarea și reorganizarea autorităților sau instituțiilor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_Toc151120308 \h </w:instrText>
        </w:r>
        <w:r w:rsidR="00BA269A" w:rsidRPr="00990A94">
          <w:rPr>
            <w:noProof/>
            <w:webHidden/>
          </w:rPr>
        </w:r>
        <w:r w:rsidR="00BA269A" w:rsidRPr="00990A94">
          <w:rPr>
            <w:noProof/>
            <w:webHidden/>
          </w:rPr>
          <w:fldChar w:fldCharType="separate"/>
        </w:r>
        <w:r w:rsidR="00BA269A" w:rsidRPr="00990A94">
          <w:rPr>
            <w:noProof/>
            <w:webHidden/>
          </w:rPr>
          <w:t>175</w:t>
        </w:r>
        <w:r w:rsidR="00BA269A" w:rsidRPr="00990A94">
          <w:rPr>
            <w:noProof/>
            <w:webHidden/>
          </w:rPr>
          <w:fldChar w:fldCharType="end"/>
        </w:r>
      </w:hyperlink>
    </w:p>
    <w:p w14:paraId="5B0BA37C" w14:textId="77912A9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09" w:history="1">
        <w:r w:rsidR="00BA269A" w:rsidRPr="00990A94">
          <w:rPr>
            <w:rStyle w:val="Hyperlink"/>
            <w:noProof/>
          </w:rPr>
          <w:t>Art. 444. Continuitatea procedurilor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_Toc151120309 \h </w:instrText>
        </w:r>
        <w:r w:rsidR="00BA269A" w:rsidRPr="00990A94">
          <w:rPr>
            <w:noProof/>
            <w:webHidden/>
          </w:rPr>
        </w:r>
        <w:r w:rsidR="00BA269A" w:rsidRPr="00990A94">
          <w:rPr>
            <w:noProof/>
            <w:webHidden/>
          </w:rPr>
          <w:fldChar w:fldCharType="separate"/>
        </w:r>
        <w:r w:rsidR="00BA269A" w:rsidRPr="00990A94">
          <w:rPr>
            <w:noProof/>
            <w:webHidden/>
          </w:rPr>
          <w:t>176</w:t>
        </w:r>
        <w:r w:rsidR="00BA269A" w:rsidRPr="00990A94">
          <w:rPr>
            <w:noProof/>
            <w:webHidden/>
          </w:rPr>
          <w:fldChar w:fldCharType="end"/>
        </w:r>
      </w:hyperlink>
    </w:p>
    <w:p w14:paraId="688BBA44" w14:textId="2FA6A230"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0" w:history="1">
        <w:r w:rsidR="00BA269A" w:rsidRPr="00990A94">
          <w:rPr>
            <w:rStyle w:val="Hyperlink"/>
            <w:noProof/>
          </w:rPr>
          <w:t>Art. 445. Continuitatea procedurilor administrative la nivelul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_Toc151120310 \h </w:instrText>
        </w:r>
        <w:r w:rsidR="00BA269A" w:rsidRPr="00990A94">
          <w:rPr>
            <w:noProof/>
            <w:webHidden/>
          </w:rPr>
        </w:r>
        <w:r w:rsidR="00BA269A" w:rsidRPr="00990A94">
          <w:rPr>
            <w:noProof/>
            <w:webHidden/>
          </w:rPr>
          <w:fldChar w:fldCharType="separate"/>
        </w:r>
        <w:r w:rsidR="00BA269A" w:rsidRPr="00990A94">
          <w:rPr>
            <w:noProof/>
            <w:webHidden/>
          </w:rPr>
          <w:t>176</w:t>
        </w:r>
        <w:r w:rsidR="00BA269A" w:rsidRPr="00990A94">
          <w:rPr>
            <w:noProof/>
            <w:webHidden/>
          </w:rPr>
          <w:fldChar w:fldCharType="end"/>
        </w:r>
      </w:hyperlink>
    </w:p>
    <w:p w14:paraId="5375A3F6" w14:textId="6B2ECCD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1" w:history="1">
        <w:r w:rsidR="00BA269A" w:rsidRPr="00990A94">
          <w:rPr>
            <w:rStyle w:val="Hyperlink"/>
            <w:noProof/>
          </w:rPr>
          <w:t>Art. 446. Continuarea operațiunilor în procedurile administrative în cazul eliberării, demiterii sau revocării din funcția de demnitate publică, respectiv a încetării mandatului a semnatarilor acestora</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_Toc151120311 \h </w:instrText>
        </w:r>
        <w:r w:rsidR="00BA269A" w:rsidRPr="00990A94">
          <w:rPr>
            <w:noProof/>
            <w:webHidden/>
          </w:rPr>
        </w:r>
        <w:r w:rsidR="00BA269A" w:rsidRPr="00990A94">
          <w:rPr>
            <w:noProof/>
            <w:webHidden/>
          </w:rPr>
          <w:fldChar w:fldCharType="separate"/>
        </w:r>
        <w:r w:rsidR="00BA269A" w:rsidRPr="00990A94">
          <w:rPr>
            <w:noProof/>
            <w:webHidden/>
          </w:rPr>
          <w:t>177</w:t>
        </w:r>
        <w:r w:rsidR="00BA269A" w:rsidRPr="00990A94">
          <w:rPr>
            <w:noProof/>
            <w:webHidden/>
          </w:rPr>
          <w:fldChar w:fldCharType="end"/>
        </w:r>
      </w:hyperlink>
    </w:p>
    <w:p w14:paraId="631FE55D" w14:textId="662CBB8F" w:rsidR="00BA269A" w:rsidRPr="00990A94" w:rsidRDefault="00BD6E95">
      <w:pPr>
        <w:pStyle w:val="TOC2"/>
        <w:rPr>
          <w:rFonts w:asciiTheme="minorHAnsi" w:eastAsiaTheme="minorEastAsia" w:hAnsiTheme="minorHAnsi" w:cstheme="minorBidi"/>
          <w:b w:val="0"/>
          <w:bCs w:val="0"/>
          <w:noProof/>
          <w:lang w:val="ro-RO" w:eastAsia="ro-RO"/>
        </w:rPr>
      </w:pPr>
      <w:hyperlink w:anchor="_Toc151120312" w:history="1">
        <w:r w:rsidR="00BA269A" w:rsidRPr="00990A94">
          <w:rPr>
            <w:rStyle w:val="Hyperlink"/>
            <w:noProof/>
            <w:lang w:val="ro-RO"/>
          </w:rPr>
          <w:t>Capitolul IX. Conformitatea administrativă a autorităților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_Toc151120312 \h </w:instrText>
        </w:r>
        <w:r w:rsidR="00BA269A" w:rsidRPr="00990A94">
          <w:rPr>
            <w:noProof/>
            <w:webHidden/>
          </w:rPr>
        </w:r>
        <w:r w:rsidR="00BA269A" w:rsidRPr="00990A94">
          <w:rPr>
            <w:noProof/>
            <w:webHidden/>
          </w:rPr>
          <w:fldChar w:fldCharType="separate"/>
        </w:r>
        <w:r w:rsidR="00BA269A" w:rsidRPr="00990A94">
          <w:rPr>
            <w:noProof/>
            <w:webHidden/>
          </w:rPr>
          <w:t>177</w:t>
        </w:r>
        <w:r w:rsidR="00BA269A" w:rsidRPr="00990A94">
          <w:rPr>
            <w:noProof/>
            <w:webHidden/>
          </w:rPr>
          <w:fldChar w:fldCharType="end"/>
        </w:r>
      </w:hyperlink>
    </w:p>
    <w:p w14:paraId="59AF082F" w14:textId="6862A9D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3" w:history="1">
        <w:r w:rsidR="00BA269A" w:rsidRPr="00990A94">
          <w:rPr>
            <w:rStyle w:val="Hyperlink"/>
            <w:noProof/>
          </w:rPr>
          <w:t>Art. 447. Monografia procedurilor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_Toc151120313 \h </w:instrText>
        </w:r>
        <w:r w:rsidR="00BA269A" w:rsidRPr="00990A94">
          <w:rPr>
            <w:noProof/>
            <w:webHidden/>
          </w:rPr>
        </w:r>
        <w:r w:rsidR="00BA269A" w:rsidRPr="00990A94">
          <w:rPr>
            <w:noProof/>
            <w:webHidden/>
          </w:rPr>
          <w:fldChar w:fldCharType="separate"/>
        </w:r>
        <w:r w:rsidR="00BA269A" w:rsidRPr="00990A94">
          <w:rPr>
            <w:noProof/>
            <w:webHidden/>
          </w:rPr>
          <w:t>177</w:t>
        </w:r>
        <w:r w:rsidR="00BA269A" w:rsidRPr="00990A94">
          <w:rPr>
            <w:noProof/>
            <w:webHidden/>
          </w:rPr>
          <w:fldChar w:fldCharType="end"/>
        </w:r>
      </w:hyperlink>
    </w:p>
    <w:p w14:paraId="2AD9E664" w14:textId="47885A1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4" w:history="1">
        <w:r w:rsidR="00BA269A" w:rsidRPr="00990A94">
          <w:rPr>
            <w:rStyle w:val="Hyperlink"/>
            <w:noProof/>
          </w:rPr>
          <w:t>Art. 448. Conformitatea procedurilor administrative în raport cu cetățenii și societatea civilă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_Toc151120314 \h </w:instrText>
        </w:r>
        <w:r w:rsidR="00BA269A" w:rsidRPr="00990A94">
          <w:rPr>
            <w:noProof/>
            <w:webHidden/>
          </w:rPr>
        </w:r>
        <w:r w:rsidR="00BA269A" w:rsidRPr="00990A94">
          <w:rPr>
            <w:noProof/>
            <w:webHidden/>
          </w:rPr>
          <w:fldChar w:fldCharType="separate"/>
        </w:r>
        <w:r w:rsidR="00BA269A" w:rsidRPr="00990A94">
          <w:rPr>
            <w:noProof/>
            <w:webHidden/>
          </w:rPr>
          <w:t>178</w:t>
        </w:r>
        <w:r w:rsidR="00BA269A" w:rsidRPr="00990A94">
          <w:rPr>
            <w:noProof/>
            <w:webHidden/>
          </w:rPr>
          <w:fldChar w:fldCharType="end"/>
        </w:r>
      </w:hyperlink>
    </w:p>
    <w:p w14:paraId="046852B6" w14:textId="3E1BA53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5" w:history="1">
        <w:r w:rsidR="00BA269A" w:rsidRPr="00990A94">
          <w:rPr>
            <w:rStyle w:val="Hyperlink"/>
            <w:noProof/>
          </w:rPr>
          <w:t>Art. 449. Conformitatea procedurilor administrative de protejare a datelor cu caracter personal</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_Toc151120315 \h </w:instrText>
        </w:r>
        <w:r w:rsidR="00BA269A" w:rsidRPr="00990A94">
          <w:rPr>
            <w:noProof/>
            <w:webHidden/>
          </w:rPr>
        </w:r>
        <w:r w:rsidR="00BA269A" w:rsidRPr="00990A94">
          <w:rPr>
            <w:noProof/>
            <w:webHidden/>
          </w:rPr>
          <w:fldChar w:fldCharType="separate"/>
        </w:r>
        <w:r w:rsidR="00BA269A" w:rsidRPr="00990A94">
          <w:rPr>
            <w:noProof/>
            <w:webHidden/>
          </w:rPr>
          <w:t>178</w:t>
        </w:r>
        <w:r w:rsidR="00BA269A" w:rsidRPr="00990A94">
          <w:rPr>
            <w:noProof/>
            <w:webHidden/>
          </w:rPr>
          <w:fldChar w:fldCharType="end"/>
        </w:r>
      </w:hyperlink>
    </w:p>
    <w:p w14:paraId="3139D56D" w14:textId="01219375" w:rsidR="00BA269A" w:rsidRPr="00990A94" w:rsidRDefault="00BD6E95">
      <w:pPr>
        <w:pStyle w:val="TOC2"/>
        <w:rPr>
          <w:rFonts w:asciiTheme="minorHAnsi" w:eastAsiaTheme="minorEastAsia" w:hAnsiTheme="minorHAnsi" w:cstheme="minorBidi"/>
          <w:b w:val="0"/>
          <w:bCs w:val="0"/>
          <w:noProof/>
          <w:lang w:val="ro-RO" w:eastAsia="ro-RO"/>
        </w:rPr>
      </w:pPr>
      <w:hyperlink w:anchor="_Toc151120316" w:history="1">
        <w:r w:rsidR="00BA269A" w:rsidRPr="00990A94">
          <w:rPr>
            <w:rStyle w:val="Hyperlink"/>
            <w:noProof/>
          </w:rPr>
          <w:t>Capitolul X. Dispoziții privind deciziile prim-ministrului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_Toc151120316 \h </w:instrText>
        </w:r>
        <w:r w:rsidR="00BA269A" w:rsidRPr="00990A94">
          <w:rPr>
            <w:noProof/>
            <w:webHidden/>
          </w:rPr>
        </w:r>
        <w:r w:rsidR="00BA269A" w:rsidRPr="00990A94">
          <w:rPr>
            <w:noProof/>
            <w:webHidden/>
          </w:rPr>
          <w:fldChar w:fldCharType="separate"/>
        </w:r>
        <w:r w:rsidR="00BA269A" w:rsidRPr="00990A94">
          <w:rPr>
            <w:noProof/>
            <w:webHidden/>
          </w:rPr>
          <w:t>179</w:t>
        </w:r>
        <w:r w:rsidR="00BA269A" w:rsidRPr="00990A94">
          <w:rPr>
            <w:noProof/>
            <w:webHidden/>
          </w:rPr>
          <w:fldChar w:fldCharType="end"/>
        </w:r>
      </w:hyperlink>
    </w:p>
    <w:p w14:paraId="12BD911D" w14:textId="6D577C3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7" w:history="1">
        <w:r w:rsidR="00BA269A" w:rsidRPr="00990A94">
          <w:rPr>
            <w:rStyle w:val="Hyperlink"/>
            <w:noProof/>
          </w:rPr>
          <w:t>Art. 450. Inițierea deciziilor prim-ministrului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_Toc151120317 \h </w:instrText>
        </w:r>
        <w:r w:rsidR="00BA269A" w:rsidRPr="00990A94">
          <w:rPr>
            <w:noProof/>
            <w:webHidden/>
          </w:rPr>
        </w:r>
        <w:r w:rsidR="00BA269A" w:rsidRPr="00990A94">
          <w:rPr>
            <w:noProof/>
            <w:webHidden/>
          </w:rPr>
          <w:fldChar w:fldCharType="separate"/>
        </w:r>
        <w:r w:rsidR="00BA269A" w:rsidRPr="00990A94">
          <w:rPr>
            <w:noProof/>
            <w:webHidden/>
          </w:rPr>
          <w:t>179</w:t>
        </w:r>
        <w:r w:rsidR="00BA269A" w:rsidRPr="00990A94">
          <w:rPr>
            <w:noProof/>
            <w:webHidden/>
          </w:rPr>
          <w:fldChar w:fldCharType="end"/>
        </w:r>
      </w:hyperlink>
    </w:p>
    <w:p w14:paraId="0D74C933" w14:textId="655D428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8" w:history="1">
        <w:r w:rsidR="00BA269A" w:rsidRPr="00990A94">
          <w:rPr>
            <w:rStyle w:val="Hyperlink"/>
            <w:noProof/>
          </w:rPr>
          <w:t>Art. 451. Examinarea și semnarea deciziilor prim-ministrului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_Toc151120318 \h </w:instrText>
        </w:r>
        <w:r w:rsidR="00BA269A" w:rsidRPr="00990A94">
          <w:rPr>
            <w:noProof/>
            <w:webHidden/>
          </w:rPr>
        </w:r>
        <w:r w:rsidR="00BA269A" w:rsidRPr="00990A94">
          <w:rPr>
            <w:noProof/>
            <w:webHidden/>
          </w:rPr>
          <w:fldChar w:fldCharType="separate"/>
        </w:r>
        <w:r w:rsidR="00BA269A" w:rsidRPr="00990A94">
          <w:rPr>
            <w:noProof/>
            <w:webHidden/>
          </w:rPr>
          <w:t>179</w:t>
        </w:r>
        <w:r w:rsidR="00BA269A" w:rsidRPr="00990A94">
          <w:rPr>
            <w:noProof/>
            <w:webHidden/>
          </w:rPr>
          <w:fldChar w:fldCharType="end"/>
        </w:r>
      </w:hyperlink>
    </w:p>
    <w:p w14:paraId="54575DD4" w14:textId="4B3513D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19" w:history="1">
        <w:r w:rsidR="00BA269A" w:rsidRPr="00990A94">
          <w:rPr>
            <w:rStyle w:val="Hyperlink"/>
            <w:noProof/>
          </w:rPr>
          <w:t>Art. 452. Operațiuni ulterioare semnării deciziilor prim-ministrului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_Toc151120319 \h </w:instrText>
        </w:r>
        <w:r w:rsidR="00BA269A" w:rsidRPr="00990A94">
          <w:rPr>
            <w:noProof/>
            <w:webHidden/>
          </w:rPr>
        </w:r>
        <w:r w:rsidR="00BA269A" w:rsidRPr="00990A94">
          <w:rPr>
            <w:noProof/>
            <w:webHidden/>
          </w:rPr>
          <w:fldChar w:fldCharType="separate"/>
        </w:r>
        <w:r w:rsidR="00BA269A" w:rsidRPr="00990A94">
          <w:rPr>
            <w:noProof/>
            <w:webHidden/>
          </w:rPr>
          <w:t>179</w:t>
        </w:r>
        <w:r w:rsidR="00BA269A" w:rsidRPr="00990A94">
          <w:rPr>
            <w:noProof/>
            <w:webHidden/>
          </w:rPr>
          <w:fldChar w:fldCharType="end"/>
        </w:r>
      </w:hyperlink>
    </w:p>
    <w:p w14:paraId="36B75F9D" w14:textId="51C48A1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20" w:history="1">
        <w:r w:rsidR="00BA269A" w:rsidRPr="00990A94">
          <w:rPr>
            <w:rStyle w:val="Hyperlink"/>
            <w:noProof/>
          </w:rPr>
          <w:t>Art. 453. Publicarea deciziilor prim-ministrului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_Toc151120320 \h </w:instrText>
        </w:r>
        <w:r w:rsidR="00BA269A" w:rsidRPr="00990A94">
          <w:rPr>
            <w:noProof/>
            <w:webHidden/>
          </w:rPr>
        </w:r>
        <w:r w:rsidR="00BA269A" w:rsidRPr="00990A94">
          <w:rPr>
            <w:noProof/>
            <w:webHidden/>
          </w:rPr>
          <w:fldChar w:fldCharType="separate"/>
        </w:r>
        <w:r w:rsidR="00BA269A" w:rsidRPr="00990A94">
          <w:rPr>
            <w:noProof/>
            <w:webHidden/>
          </w:rPr>
          <w:t>180</w:t>
        </w:r>
        <w:r w:rsidR="00BA269A" w:rsidRPr="00990A94">
          <w:rPr>
            <w:noProof/>
            <w:webHidden/>
          </w:rPr>
          <w:fldChar w:fldCharType="end"/>
        </w:r>
      </w:hyperlink>
    </w:p>
    <w:p w14:paraId="33DBDC75" w14:textId="330BDB7B" w:rsidR="00BA269A" w:rsidRPr="00990A94" w:rsidRDefault="00BD6E95">
      <w:pPr>
        <w:pStyle w:val="TOC2"/>
        <w:rPr>
          <w:rFonts w:asciiTheme="minorHAnsi" w:eastAsiaTheme="minorEastAsia" w:hAnsiTheme="minorHAnsi" w:cstheme="minorBidi"/>
          <w:b w:val="0"/>
          <w:bCs w:val="0"/>
          <w:noProof/>
          <w:lang w:val="ro-RO" w:eastAsia="ro-RO"/>
        </w:rPr>
      </w:pPr>
      <w:hyperlink w:anchor="_Toc151120321" w:history="1">
        <w:r w:rsidR="00BA269A" w:rsidRPr="00990A94">
          <w:rPr>
            <w:rStyle w:val="Hyperlink"/>
            <w:noProof/>
            <w:lang w:val="fr-FR"/>
          </w:rPr>
          <w:t>Capitolul XI. Dispoziții privind ordinele, instrucțiunile și celelalte acte normative emise de conducătorii ministerelor și ai celorlalte organe de specialitate ale administrației publice centrale, precum și de prefecți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_Toc151120321 \h </w:instrText>
        </w:r>
        <w:r w:rsidR="00BA269A" w:rsidRPr="00990A94">
          <w:rPr>
            <w:noProof/>
            <w:webHidden/>
          </w:rPr>
        </w:r>
        <w:r w:rsidR="00BA269A" w:rsidRPr="00990A94">
          <w:rPr>
            <w:noProof/>
            <w:webHidden/>
          </w:rPr>
          <w:fldChar w:fldCharType="separate"/>
        </w:r>
        <w:r w:rsidR="00BA269A" w:rsidRPr="00990A94">
          <w:rPr>
            <w:noProof/>
            <w:webHidden/>
          </w:rPr>
          <w:t>180</w:t>
        </w:r>
        <w:r w:rsidR="00BA269A" w:rsidRPr="00990A94">
          <w:rPr>
            <w:noProof/>
            <w:webHidden/>
          </w:rPr>
          <w:fldChar w:fldCharType="end"/>
        </w:r>
      </w:hyperlink>
    </w:p>
    <w:p w14:paraId="14A546DA" w14:textId="497E91C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22" w:history="1">
        <w:r w:rsidR="00BA269A" w:rsidRPr="00990A94">
          <w:rPr>
            <w:rStyle w:val="Hyperlink"/>
            <w:noProof/>
          </w:rPr>
          <w:t>Art. 454. Condițiile de emitere a actelor administrative normative de către conducătorii ministerelor și ai celorlalte organe de specialitate ale administrației publice centrale, precum și de către prefecți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_Toc151120322 \h </w:instrText>
        </w:r>
        <w:r w:rsidR="00BA269A" w:rsidRPr="00990A94">
          <w:rPr>
            <w:noProof/>
            <w:webHidden/>
          </w:rPr>
        </w:r>
        <w:r w:rsidR="00BA269A" w:rsidRPr="00990A94">
          <w:rPr>
            <w:noProof/>
            <w:webHidden/>
          </w:rPr>
          <w:fldChar w:fldCharType="separate"/>
        </w:r>
        <w:r w:rsidR="00BA269A" w:rsidRPr="00990A94">
          <w:rPr>
            <w:noProof/>
            <w:webHidden/>
          </w:rPr>
          <w:t>180</w:t>
        </w:r>
        <w:r w:rsidR="00BA269A" w:rsidRPr="00990A94">
          <w:rPr>
            <w:noProof/>
            <w:webHidden/>
          </w:rPr>
          <w:fldChar w:fldCharType="end"/>
        </w:r>
      </w:hyperlink>
    </w:p>
    <w:p w14:paraId="239BE493" w14:textId="53FD0317"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23" w:history="1">
        <w:r w:rsidR="00BA269A" w:rsidRPr="00990A94">
          <w:rPr>
            <w:rStyle w:val="Hyperlink"/>
            <w:noProof/>
          </w:rPr>
          <w:t>Art. 455. Publicarea actelor administrative normative de către conducătorii ministerelor și ai celorlalte organe de specialitate ale administrației publice centrale, precum și de către</w:t>
        </w:r>
        <w:r w:rsidR="00BA269A" w:rsidRPr="00990A94">
          <w:rPr>
            <w:rStyle w:val="Hyperlink"/>
            <w:b/>
            <w:noProof/>
          </w:rPr>
          <w:t xml:space="preserve"> </w:t>
        </w:r>
        <w:r w:rsidR="00BA269A" w:rsidRPr="00990A94">
          <w:rPr>
            <w:rStyle w:val="Hyperlink"/>
            <w:noProof/>
          </w:rPr>
          <w:t>prefecți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_Toc151120323 \h </w:instrText>
        </w:r>
        <w:r w:rsidR="00BA269A" w:rsidRPr="00990A94">
          <w:rPr>
            <w:noProof/>
            <w:webHidden/>
          </w:rPr>
        </w:r>
        <w:r w:rsidR="00BA269A" w:rsidRPr="00990A94">
          <w:rPr>
            <w:noProof/>
            <w:webHidden/>
          </w:rPr>
          <w:fldChar w:fldCharType="separate"/>
        </w:r>
        <w:r w:rsidR="00BA269A" w:rsidRPr="00990A94">
          <w:rPr>
            <w:noProof/>
            <w:webHidden/>
          </w:rPr>
          <w:t>181</w:t>
        </w:r>
        <w:r w:rsidR="00BA269A" w:rsidRPr="00990A94">
          <w:rPr>
            <w:noProof/>
            <w:webHidden/>
          </w:rPr>
          <w:fldChar w:fldCharType="end"/>
        </w:r>
      </w:hyperlink>
    </w:p>
    <w:p w14:paraId="2E9CAAE7" w14:textId="2877FA59" w:rsidR="00BA269A" w:rsidRPr="00990A94" w:rsidRDefault="00BD6E95">
      <w:pPr>
        <w:pStyle w:val="TOC2"/>
        <w:rPr>
          <w:rFonts w:asciiTheme="minorHAnsi" w:eastAsiaTheme="minorEastAsia" w:hAnsiTheme="minorHAnsi" w:cstheme="minorBidi"/>
          <w:b w:val="0"/>
          <w:bCs w:val="0"/>
          <w:noProof/>
          <w:lang w:val="ro-RO" w:eastAsia="ro-RO"/>
        </w:rPr>
      </w:pPr>
      <w:hyperlink w:anchor="_Toc151120324" w:history="1">
        <w:r w:rsidR="00BA269A" w:rsidRPr="00990A94">
          <w:rPr>
            <w:rStyle w:val="Hyperlink"/>
            <w:noProof/>
            <w:lang w:val="ro-RO"/>
          </w:rPr>
          <w:t>Capitolul XII. Monitorizarea sarcinilor încredințate autorităților publice de către Guvern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_Toc151120324 \h </w:instrText>
        </w:r>
        <w:r w:rsidR="00BA269A" w:rsidRPr="00990A94">
          <w:rPr>
            <w:noProof/>
            <w:webHidden/>
          </w:rPr>
        </w:r>
        <w:r w:rsidR="00BA269A" w:rsidRPr="00990A94">
          <w:rPr>
            <w:noProof/>
            <w:webHidden/>
          </w:rPr>
          <w:fldChar w:fldCharType="separate"/>
        </w:r>
        <w:r w:rsidR="00BA269A" w:rsidRPr="00990A94">
          <w:rPr>
            <w:noProof/>
            <w:webHidden/>
          </w:rPr>
          <w:t>181</w:t>
        </w:r>
        <w:r w:rsidR="00BA269A" w:rsidRPr="00990A94">
          <w:rPr>
            <w:noProof/>
            <w:webHidden/>
          </w:rPr>
          <w:fldChar w:fldCharType="end"/>
        </w:r>
      </w:hyperlink>
    </w:p>
    <w:p w14:paraId="4B552F0B" w14:textId="2E63AF3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25" w:history="1">
        <w:r w:rsidR="00BA269A" w:rsidRPr="00990A94">
          <w:rPr>
            <w:rStyle w:val="Hyperlink"/>
            <w:noProof/>
          </w:rPr>
          <w:t>Art. 456. Monitorizarea îndeplinirii sarcinilor prevăzute în actele adoptate de Guvern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_Toc151120325 \h </w:instrText>
        </w:r>
        <w:r w:rsidR="00BA269A" w:rsidRPr="00990A94">
          <w:rPr>
            <w:noProof/>
            <w:webHidden/>
          </w:rPr>
        </w:r>
        <w:r w:rsidR="00BA269A" w:rsidRPr="00990A94">
          <w:rPr>
            <w:noProof/>
            <w:webHidden/>
          </w:rPr>
          <w:fldChar w:fldCharType="separate"/>
        </w:r>
        <w:r w:rsidR="00BA269A" w:rsidRPr="00990A94">
          <w:rPr>
            <w:noProof/>
            <w:webHidden/>
          </w:rPr>
          <w:t>181</w:t>
        </w:r>
        <w:r w:rsidR="00BA269A" w:rsidRPr="00990A94">
          <w:rPr>
            <w:noProof/>
            <w:webHidden/>
          </w:rPr>
          <w:fldChar w:fldCharType="end"/>
        </w:r>
      </w:hyperlink>
    </w:p>
    <w:p w14:paraId="1DFA8BA5" w14:textId="663EA6BA"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26" w:history="1">
        <w:r w:rsidR="00BA269A" w:rsidRPr="00990A94">
          <w:rPr>
            <w:rStyle w:val="Hyperlink"/>
            <w:noProof/>
          </w:rPr>
          <w:t>Art. 457. Monitorizarea sarcinilor rezultate din ședința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_Toc151120326 \h </w:instrText>
        </w:r>
        <w:r w:rsidR="00BA269A" w:rsidRPr="00990A94">
          <w:rPr>
            <w:noProof/>
            <w:webHidden/>
          </w:rPr>
        </w:r>
        <w:r w:rsidR="00BA269A" w:rsidRPr="00990A94">
          <w:rPr>
            <w:noProof/>
            <w:webHidden/>
          </w:rPr>
          <w:fldChar w:fldCharType="separate"/>
        </w:r>
        <w:r w:rsidR="00BA269A" w:rsidRPr="00990A94">
          <w:rPr>
            <w:noProof/>
            <w:webHidden/>
          </w:rPr>
          <w:t>181</w:t>
        </w:r>
        <w:r w:rsidR="00BA269A" w:rsidRPr="00990A94">
          <w:rPr>
            <w:noProof/>
            <w:webHidden/>
          </w:rPr>
          <w:fldChar w:fldCharType="end"/>
        </w:r>
      </w:hyperlink>
    </w:p>
    <w:p w14:paraId="2FCBF9D5" w14:textId="7F27F3E7" w:rsidR="00BA269A" w:rsidRPr="00990A94" w:rsidRDefault="00BD6E95">
      <w:pPr>
        <w:pStyle w:val="TOC2"/>
        <w:rPr>
          <w:rFonts w:asciiTheme="minorHAnsi" w:eastAsiaTheme="minorEastAsia" w:hAnsiTheme="minorHAnsi" w:cstheme="minorBidi"/>
          <w:b w:val="0"/>
          <w:bCs w:val="0"/>
          <w:noProof/>
          <w:lang w:val="ro-RO" w:eastAsia="ro-RO"/>
        </w:rPr>
      </w:pPr>
      <w:hyperlink w:anchor="_Toc151120327" w:history="1">
        <w:r w:rsidR="00BA269A" w:rsidRPr="00990A94">
          <w:rPr>
            <w:rStyle w:val="Hyperlink"/>
            <w:noProof/>
            <w:lang w:val="ro-RO"/>
          </w:rPr>
          <w:t>Capitolul XIII. </w:t>
        </w:r>
        <w:r w:rsidR="00BA269A" w:rsidRPr="00990A94">
          <w:rPr>
            <w:rStyle w:val="Hyperlink"/>
            <w:noProof/>
          </w:rPr>
          <w:t>Republicarea și rectificarea actelor normative adoptate de Guvern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_Toc151120327 \h </w:instrText>
        </w:r>
        <w:r w:rsidR="00BA269A" w:rsidRPr="00990A94">
          <w:rPr>
            <w:noProof/>
            <w:webHidden/>
          </w:rPr>
        </w:r>
        <w:r w:rsidR="00BA269A" w:rsidRPr="00990A94">
          <w:rPr>
            <w:noProof/>
            <w:webHidden/>
          </w:rPr>
          <w:fldChar w:fldCharType="separate"/>
        </w:r>
        <w:r w:rsidR="00BA269A" w:rsidRPr="00990A94">
          <w:rPr>
            <w:noProof/>
            <w:webHidden/>
          </w:rPr>
          <w:t>182</w:t>
        </w:r>
        <w:r w:rsidR="00BA269A" w:rsidRPr="00990A94">
          <w:rPr>
            <w:noProof/>
            <w:webHidden/>
          </w:rPr>
          <w:fldChar w:fldCharType="end"/>
        </w:r>
      </w:hyperlink>
    </w:p>
    <w:p w14:paraId="3F3C1F65" w14:textId="39A9FA15"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28" w:history="1">
        <w:r w:rsidR="00BA269A" w:rsidRPr="00990A94">
          <w:rPr>
            <w:rStyle w:val="Hyperlink"/>
            <w:noProof/>
          </w:rPr>
          <w:t>Art. 458. Republicarea actelor adoptate de Guvern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_Toc151120328 \h </w:instrText>
        </w:r>
        <w:r w:rsidR="00BA269A" w:rsidRPr="00990A94">
          <w:rPr>
            <w:noProof/>
            <w:webHidden/>
          </w:rPr>
        </w:r>
        <w:r w:rsidR="00BA269A" w:rsidRPr="00990A94">
          <w:rPr>
            <w:noProof/>
            <w:webHidden/>
          </w:rPr>
          <w:fldChar w:fldCharType="separate"/>
        </w:r>
        <w:r w:rsidR="00BA269A" w:rsidRPr="00990A94">
          <w:rPr>
            <w:noProof/>
            <w:webHidden/>
          </w:rPr>
          <w:t>182</w:t>
        </w:r>
        <w:r w:rsidR="00BA269A" w:rsidRPr="00990A94">
          <w:rPr>
            <w:noProof/>
            <w:webHidden/>
          </w:rPr>
          <w:fldChar w:fldCharType="end"/>
        </w:r>
      </w:hyperlink>
    </w:p>
    <w:p w14:paraId="008D3652" w14:textId="77DACEC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29" w:history="1">
        <w:r w:rsidR="00BA269A" w:rsidRPr="00990A94">
          <w:rPr>
            <w:rStyle w:val="Hyperlink"/>
            <w:noProof/>
          </w:rPr>
          <w:t>Art. 459. Rectificarea actelor adoptate de Guvern</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_Toc151120329 \h </w:instrText>
        </w:r>
        <w:r w:rsidR="00BA269A" w:rsidRPr="00990A94">
          <w:rPr>
            <w:noProof/>
            <w:webHidden/>
          </w:rPr>
        </w:r>
        <w:r w:rsidR="00BA269A" w:rsidRPr="00990A94">
          <w:rPr>
            <w:noProof/>
            <w:webHidden/>
          </w:rPr>
          <w:fldChar w:fldCharType="separate"/>
        </w:r>
        <w:r w:rsidR="00BA269A" w:rsidRPr="00990A94">
          <w:rPr>
            <w:noProof/>
            <w:webHidden/>
          </w:rPr>
          <w:t>182</w:t>
        </w:r>
        <w:r w:rsidR="00BA269A" w:rsidRPr="00990A94">
          <w:rPr>
            <w:noProof/>
            <w:webHidden/>
          </w:rPr>
          <w:fldChar w:fldCharType="end"/>
        </w:r>
      </w:hyperlink>
    </w:p>
    <w:p w14:paraId="446985FC" w14:textId="2CC5CD14" w:rsidR="00BA269A" w:rsidRPr="00990A94" w:rsidRDefault="00BD6E95">
      <w:pPr>
        <w:pStyle w:val="TOC2"/>
        <w:rPr>
          <w:rFonts w:asciiTheme="minorHAnsi" w:eastAsiaTheme="minorEastAsia" w:hAnsiTheme="minorHAnsi" w:cstheme="minorBidi"/>
          <w:b w:val="0"/>
          <w:bCs w:val="0"/>
          <w:noProof/>
          <w:lang w:val="ro-RO" w:eastAsia="ro-RO"/>
        </w:rPr>
      </w:pPr>
      <w:hyperlink w:anchor="_Toc151120330" w:history="1">
        <w:r w:rsidR="00BA269A" w:rsidRPr="00990A94">
          <w:rPr>
            <w:rStyle w:val="Hyperlink"/>
            <w:noProof/>
            <w:lang w:val="ro-RO"/>
          </w:rPr>
          <w:t>Capitolul XIV. Dispoziții privind plângerile prealabile formulate împotriva unui act al Guvernului sau a unei decizii a primului-ministru</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_Toc151120330 \h </w:instrText>
        </w:r>
        <w:r w:rsidR="00BA269A" w:rsidRPr="00990A94">
          <w:rPr>
            <w:noProof/>
            <w:webHidden/>
          </w:rPr>
        </w:r>
        <w:r w:rsidR="00BA269A" w:rsidRPr="00990A94">
          <w:rPr>
            <w:noProof/>
            <w:webHidden/>
          </w:rPr>
          <w:fldChar w:fldCharType="separate"/>
        </w:r>
        <w:r w:rsidR="00BA269A" w:rsidRPr="00990A94">
          <w:rPr>
            <w:noProof/>
            <w:webHidden/>
          </w:rPr>
          <w:t>182</w:t>
        </w:r>
        <w:r w:rsidR="00BA269A" w:rsidRPr="00990A94">
          <w:rPr>
            <w:noProof/>
            <w:webHidden/>
          </w:rPr>
          <w:fldChar w:fldCharType="end"/>
        </w:r>
      </w:hyperlink>
    </w:p>
    <w:p w14:paraId="1F45F61B" w14:textId="30D63418"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31" w:history="1">
        <w:r w:rsidR="00BA269A" w:rsidRPr="00990A94">
          <w:rPr>
            <w:rStyle w:val="Hyperlink"/>
            <w:noProof/>
          </w:rPr>
          <w:t>Art. 460. Gestionarea plângerilor prealabile împotriva unui act al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_Toc151120331 \h </w:instrText>
        </w:r>
        <w:r w:rsidR="00BA269A" w:rsidRPr="00990A94">
          <w:rPr>
            <w:noProof/>
            <w:webHidden/>
          </w:rPr>
        </w:r>
        <w:r w:rsidR="00BA269A" w:rsidRPr="00990A94">
          <w:rPr>
            <w:noProof/>
            <w:webHidden/>
          </w:rPr>
          <w:fldChar w:fldCharType="separate"/>
        </w:r>
        <w:r w:rsidR="00BA269A" w:rsidRPr="00990A94">
          <w:rPr>
            <w:noProof/>
            <w:webHidden/>
          </w:rPr>
          <w:t>182</w:t>
        </w:r>
        <w:r w:rsidR="00BA269A" w:rsidRPr="00990A94">
          <w:rPr>
            <w:noProof/>
            <w:webHidden/>
          </w:rPr>
          <w:fldChar w:fldCharType="end"/>
        </w:r>
      </w:hyperlink>
    </w:p>
    <w:p w14:paraId="59FF3BC7" w14:textId="6F0CB28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32" w:history="1">
        <w:r w:rsidR="00BA269A" w:rsidRPr="00990A94">
          <w:rPr>
            <w:rStyle w:val="Hyperlink"/>
            <w:noProof/>
          </w:rPr>
          <w:t>Art. 461. Gestionarea plângerilor prealabile împotriva unei decizii a prim-ministrului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_Toc151120332 \h </w:instrText>
        </w:r>
        <w:r w:rsidR="00BA269A" w:rsidRPr="00990A94">
          <w:rPr>
            <w:noProof/>
            <w:webHidden/>
          </w:rPr>
        </w:r>
        <w:r w:rsidR="00BA269A" w:rsidRPr="00990A94">
          <w:rPr>
            <w:noProof/>
            <w:webHidden/>
          </w:rPr>
          <w:fldChar w:fldCharType="separate"/>
        </w:r>
        <w:r w:rsidR="00BA269A" w:rsidRPr="00990A94">
          <w:rPr>
            <w:noProof/>
            <w:webHidden/>
          </w:rPr>
          <w:t>182</w:t>
        </w:r>
        <w:r w:rsidR="00BA269A" w:rsidRPr="00990A94">
          <w:rPr>
            <w:noProof/>
            <w:webHidden/>
          </w:rPr>
          <w:fldChar w:fldCharType="end"/>
        </w:r>
      </w:hyperlink>
    </w:p>
    <w:p w14:paraId="2FA5368F" w14:textId="79690655"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333" w:history="1">
        <w:r w:rsidR="00BA269A" w:rsidRPr="00990A94">
          <w:rPr>
            <w:rStyle w:val="Hyperlink"/>
            <w:noProof/>
          </w:rPr>
          <w:t>Titlul XII. Reguli procedurale privind răspunderea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_Toc151120333 \h </w:instrText>
        </w:r>
        <w:r w:rsidR="00BA269A" w:rsidRPr="00990A94">
          <w:rPr>
            <w:noProof/>
            <w:webHidden/>
          </w:rPr>
        </w:r>
        <w:r w:rsidR="00BA269A" w:rsidRPr="00990A94">
          <w:rPr>
            <w:noProof/>
            <w:webHidden/>
          </w:rPr>
          <w:fldChar w:fldCharType="separate"/>
        </w:r>
        <w:r w:rsidR="00BA269A" w:rsidRPr="00990A94">
          <w:rPr>
            <w:noProof/>
            <w:webHidden/>
          </w:rPr>
          <w:t>184</w:t>
        </w:r>
        <w:r w:rsidR="00BA269A" w:rsidRPr="00990A94">
          <w:rPr>
            <w:noProof/>
            <w:webHidden/>
          </w:rPr>
          <w:fldChar w:fldCharType="end"/>
        </w:r>
      </w:hyperlink>
    </w:p>
    <w:p w14:paraId="702AC9B0" w14:textId="2891AC4B" w:rsidR="00BA269A" w:rsidRPr="00990A94" w:rsidRDefault="00BD6E95">
      <w:pPr>
        <w:pStyle w:val="TOC2"/>
        <w:rPr>
          <w:rFonts w:asciiTheme="minorHAnsi" w:eastAsiaTheme="minorEastAsia" w:hAnsiTheme="minorHAnsi" w:cstheme="minorBidi"/>
          <w:b w:val="0"/>
          <w:bCs w:val="0"/>
          <w:noProof/>
          <w:lang w:val="ro-RO" w:eastAsia="ro-RO"/>
        </w:rPr>
      </w:pPr>
      <w:hyperlink w:anchor="_Toc151120334" w:history="1">
        <w:r w:rsidR="00BA269A" w:rsidRPr="00990A94">
          <w:rPr>
            <w:rStyle w:val="Hyperlink"/>
            <w:i/>
            <w:noProof/>
          </w:rPr>
          <w:t>Secțiunea I. Reguli generale privind procedura răspunderii administrative. Părți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_Toc151120334 \h </w:instrText>
        </w:r>
        <w:r w:rsidR="00BA269A" w:rsidRPr="00990A94">
          <w:rPr>
            <w:noProof/>
            <w:webHidden/>
          </w:rPr>
        </w:r>
        <w:r w:rsidR="00BA269A" w:rsidRPr="00990A94">
          <w:rPr>
            <w:noProof/>
            <w:webHidden/>
          </w:rPr>
          <w:fldChar w:fldCharType="separate"/>
        </w:r>
        <w:r w:rsidR="00BA269A" w:rsidRPr="00990A94">
          <w:rPr>
            <w:noProof/>
            <w:webHidden/>
          </w:rPr>
          <w:t>184</w:t>
        </w:r>
        <w:r w:rsidR="00BA269A" w:rsidRPr="00990A94">
          <w:rPr>
            <w:noProof/>
            <w:webHidden/>
          </w:rPr>
          <w:fldChar w:fldCharType="end"/>
        </w:r>
      </w:hyperlink>
    </w:p>
    <w:p w14:paraId="3488588E" w14:textId="71D3448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35" w:history="1">
        <w:r w:rsidR="00BA269A" w:rsidRPr="00990A94">
          <w:rPr>
            <w:rStyle w:val="Hyperlink"/>
            <w:noProof/>
          </w:rPr>
          <w:t>Art. 462. Principiile generale ale procedurii răspunderii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_Toc151120335 \h </w:instrText>
        </w:r>
        <w:r w:rsidR="00BA269A" w:rsidRPr="00990A94">
          <w:rPr>
            <w:noProof/>
            <w:webHidden/>
          </w:rPr>
        </w:r>
        <w:r w:rsidR="00BA269A" w:rsidRPr="00990A94">
          <w:rPr>
            <w:noProof/>
            <w:webHidden/>
          </w:rPr>
          <w:fldChar w:fldCharType="separate"/>
        </w:r>
        <w:r w:rsidR="00BA269A" w:rsidRPr="00990A94">
          <w:rPr>
            <w:noProof/>
            <w:webHidden/>
          </w:rPr>
          <w:t>184</w:t>
        </w:r>
        <w:r w:rsidR="00BA269A" w:rsidRPr="00990A94">
          <w:rPr>
            <w:noProof/>
            <w:webHidden/>
          </w:rPr>
          <w:fldChar w:fldCharType="end"/>
        </w:r>
      </w:hyperlink>
    </w:p>
    <w:p w14:paraId="6DB9FD8D" w14:textId="78D350FB"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36" w:history="1">
        <w:r w:rsidR="00BA269A" w:rsidRPr="00990A94">
          <w:rPr>
            <w:rStyle w:val="Hyperlink"/>
            <w:noProof/>
          </w:rPr>
          <w:t>Art. 463. Principiile specifice ale procedurii formelor de răspundere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_Toc151120336 \h </w:instrText>
        </w:r>
        <w:r w:rsidR="00BA269A" w:rsidRPr="00990A94">
          <w:rPr>
            <w:noProof/>
            <w:webHidden/>
          </w:rPr>
        </w:r>
        <w:r w:rsidR="00BA269A" w:rsidRPr="00990A94">
          <w:rPr>
            <w:noProof/>
            <w:webHidden/>
          </w:rPr>
          <w:fldChar w:fldCharType="separate"/>
        </w:r>
        <w:r w:rsidR="00BA269A" w:rsidRPr="00990A94">
          <w:rPr>
            <w:noProof/>
            <w:webHidden/>
          </w:rPr>
          <w:t>184</w:t>
        </w:r>
        <w:r w:rsidR="00BA269A" w:rsidRPr="00990A94">
          <w:rPr>
            <w:noProof/>
            <w:webHidden/>
          </w:rPr>
          <w:fldChar w:fldCharType="end"/>
        </w:r>
      </w:hyperlink>
    </w:p>
    <w:p w14:paraId="1340EC62" w14:textId="2BE53B0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37" w:history="1">
        <w:r w:rsidR="00BA269A" w:rsidRPr="00990A94">
          <w:rPr>
            <w:rStyle w:val="Hyperlink"/>
            <w:noProof/>
          </w:rPr>
          <w:t>Art. 464. Formele de răspundere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_Toc151120337 \h </w:instrText>
        </w:r>
        <w:r w:rsidR="00BA269A" w:rsidRPr="00990A94">
          <w:rPr>
            <w:noProof/>
            <w:webHidden/>
          </w:rPr>
        </w:r>
        <w:r w:rsidR="00BA269A" w:rsidRPr="00990A94">
          <w:rPr>
            <w:noProof/>
            <w:webHidden/>
          </w:rPr>
          <w:fldChar w:fldCharType="separate"/>
        </w:r>
        <w:r w:rsidR="00BA269A" w:rsidRPr="00990A94">
          <w:rPr>
            <w:noProof/>
            <w:webHidden/>
          </w:rPr>
          <w:t>184</w:t>
        </w:r>
        <w:r w:rsidR="00BA269A" w:rsidRPr="00990A94">
          <w:rPr>
            <w:noProof/>
            <w:webHidden/>
          </w:rPr>
          <w:fldChar w:fldCharType="end"/>
        </w:r>
      </w:hyperlink>
    </w:p>
    <w:p w14:paraId="3CB91D48" w14:textId="47EB210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38" w:history="1">
        <w:r w:rsidR="00BA269A" w:rsidRPr="00990A94">
          <w:rPr>
            <w:rStyle w:val="Hyperlink"/>
            <w:noProof/>
          </w:rPr>
          <w:t>Art. 465. Individualizarea răspunderii și sancțiunilor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_Toc151120338 \h </w:instrText>
        </w:r>
        <w:r w:rsidR="00BA269A" w:rsidRPr="00990A94">
          <w:rPr>
            <w:noProof/>
            <w:webHidden/>
          </w:rPr>
        </w:r>
        <w:r w:rsidR="00BA269A" w:rsidRPr="00990A94">
          <w:rPr>
            <w:noProof/>
            <w:webHidden/>
          </w:rPr>
          <w:fldChar w:fldCharType="separate"/>
        </w:r>
        <w:r w:rsidR="00BA269A" w:rsidRPr="00990A94">
          <w:rPr>
            <w:noProof/>
            <w:webHidden/>
          </w:rPr>
          <w:t>184</w:t>
        </w:r>
        <w:r w:rsidR="00BA269A" w:rsidRPr="00990A94">
          <w:rPr>
            <w:noProof/>
            <w:webHidden/>
          </w:rPr>
          <w:fldChar w:fldCharType="end"/>
        </w:r>
      </w:hyperlink>
    </w:p>
    <w:p w14:paraId="24A5170B" w14:textId="17BBA91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39" w:history="1">
        <w:r w:rsidR="00BA269A" w:rsidRPr="00990A94">
          <w:rPr>
            <w:rStyle w:val="Hyperlink"/>
            <w:noProof/>
          </w:rPr>
          <w:t>Art. 466. Părți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_Toc151120339 \h </w:instrText>
        </w:r>
        <w:r w:rsidR="00BA269A" w:rsidRPr="00990A94">
          <w:rPr>
            <w:noProof/>
            <w:webHidden/>
          </w:rPr>
        </w:r>
        <w:r w:rsidR="00BA269A" w:rsidRPr="00990A94">
          <w:rPr>
            <w:noProof/>
            <w:webHidden/>
          </w:rPr>
          <w:fldChar w:fldCharType="separate"/>
        </w:r>
        <w:r w:rsidR="00BA269A" w:rsidRPr="00990A94">
          <w:rPr>
            <w:noProof/>
            <w:webHidden/>
          </w:rPr>
          <w:t>185</w:t>
        </w:r>
        <w:r w:rsidR="00BA269A" w:rsidRPr="00990A94">
          <w:rPr>
            <w:noProof/>
            <w:webHidden/>
          </w:rPr>
          <w:fldChar w:fldCharType="end"/>
        </w:r>
      </w:hyperlink>
    </w:p>
    <w:p w14:paraId="6C71CA33" w14:textId="3740CF94" w:rsidR="00BA269A" w:rsidRPr="00990A94" w:rsidRDefault="00BD6E95">
      <w:pPr>
        <w:pStyle w:val="TOC2"/>
        <w:rPr>
          <w:rFonts w:asciiTheme="minorHAnsi" w:eastAsiaTheme="minorEastAsia" w:hAnsiTheme="minorHAnsi" w:cstheme="minorBidi"/>
          <w:b w:val="0"/>
          <w:bCs w:val="0"/>
          <w:noProof/>
          <w:lang w:val="ro-RO" w:eastAsia="ro-RO"/>
        </w:rPr>
      </w:pPr>
      <w:hyperlink w:anchor="_Toc151120340" w:history="1">
        <w:r w:rsidR="00BA269A" w:rsidRPr="00990A94">
          <w:rPr>
            <w:rStyle w:val="Hyperlink"/>
            <w:i/>
            <w:noProof/>
          </w:rPr>
          <w:t>Secțiunea a II-a. Reguli specifice procedurii răspunderii administrative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_Toc151120340 \h </w:instrText>
        </w:r>
        <w:r w:rsidR="00BA269A" w:rsidRPr="00990A94">
          <w:rPr>
            <w:noProof/>
            <w:webHidden/>
          </w:rPr>
        </w:r>
        <w:r w:rsidR="00BA269A" w:rsidRPr="00990A94">
          <w:rPr>
            <w:noProof/>
            <w:webHidden/>
          </w:rPr>
          <w:fldChar w:fldCharType="separate"/>
        </w:r>
        <w:r w:rsidR="00BA269A" w:rsidRPr="00990A94">
          <w:rPr>
            <w:noProof/>
            <w:webHidden/>
          </w:rPr>
          <w:t>185</w:t>
        </w:r>
        <w:r w:rsidR="00BA269A" w:rsidRPr="00990A94">
          <w:rPr>
            <w:noProof/>
            <w:webHidden/>
          </w:rPr>
          <w:fldChar w:fldCharType="end"/>
        </w:r>
      </w:hyperlink>
    </w:p>
    <w:p w14:paraId="6466F21F" w14:textId="25F3C5C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1" w:history="1">
        <w:r w:rsidR="00BA269A" w:rsidRPr="00990A94">
          <w:rPr>
            <w:rStyle w:val="Hyperlink"/>
            <w:noProof/>
          </w:rPr>
          <w:t>Art. 467. Principii specifice procedurii răspunderii administrativ-disciplinare.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_Toc151120341 \h </w:instrText>
        </w:r>
        <w:r w:rsidR="00BA269A" w:rsidRPr="00990A94">
          <w:rPr>
            <w:noProof/>
            <w:webHidden/>
          </w:rPr>
        </w:r>
        <w:r w:rsidR="00BA269A" w:rsidRPr="00990A94">
          <w:rPr>
            <w:noProof/>
            <w:webHidden/>
          </w:rPr>
          <w:fldChar w:fldCharType="separate"/>
        </w:r>
        <w:r w:rsidR="00BA269A" w:rsidRPr="00990A94">
          <w:rPr>
            <w:noProof/>
            <w:webHidden/>
          </w:rPr>
          <w:t>185</w:t>
        </w:r>
        <w:r w:rsidR="00BA269A" w:rsidRPr="00990A94">
          <w:rPr>
            <w:noProof/>
            <w:webHidden/>
          </w:rPr>
          <w:fldChar w:fldCharType="end"/>
        </w:r>
      </w:hyperlink>
    </w:p>
    <w:p w14:paraId="5C63892B" w14:textId="0C58677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2" w:history="1">
        <w:r w:rsidR="00BA269A" w:rsidRPr="00990A94">
          <w:rPr>
            <w:rStyle w:val="Hyperlink"/>
            <w:noProof/>
          </w:rPr>
          <w:t>Art. 468. Principii specifice procedurii răspunderii administrativ-contravenționale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_Toc151120342 \h </w:instrText>
        </w:r>
        <w:r w:rsidR="00BA269A" w:rsidRPr="00990A94">
          <w:rPr>
            <w:noProof/>
            <w:webHidden/>
          </w:rPr>
        </w:r>
        <w:r w:rsidR="00BA269A" w:rsidRPr="00990A94">
          <w:rPr>
            <w:noProof/>
            <w:webHidden/>
          </w:rPr>
          <w:fldChar w:fldCharType="separate"/>
        </w:r>
        <w:r w:rsidR="00BA269A" w:rsidRPr="00990A94">
          <w:rPr>
            <w:noProof/>
            <w:webHidden/>
          </w:rPr>
          <w:t>186</w:t>
        </w:r>
        <w:r w:rsidR="00BA269A" w:rsidRPr="00990A94">
          <w:rPr>
            <w:noProof/>
            <w:webHidden/>
          </w:rPr>
          <w:fldChar w:fldCharType="end"/>
        </w:r>
      </w:hyperlink>
    </w:p>
    <w:p w14:paraId="719224C3" w14:textId="1087894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3" w:history="1">
        <w:r w:rsidR="00BA269A" w:rsidRPr="00990A94">
          <w:rPr>
            <w:rStyle w:val="Hyperlink"/>
            <w:noProof/>
          </w:rPr>
          <w:t>Art. 469. Principii specifice procedurii răspunderii administrativ-patrimoniale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_Toc151120343 \h </w:instrText>
        </w:r>
        <w:r w:rsidR="00BA269A" w:rsidRPr="00990A94">
          <w:rPr>
            <w:noProof/>
            <w:webHidden/>
          </w:rPr>
        </w:r>
        <w:r w:rsidR="00BA269A" w:rsidRPr="00990A94">
          <w:rPr>
            <w:noProof/>
            <w:webHidden/>
          </w:rPr>
          <w:fldChar w:fldCharType="separate"/>
        </w:r>
        <w:r w:rsidR="00BA269A" w:rsidRPr="00990A94">
          <w:rPr>
            <w:noProof/>
            <w:webHidden/>
          </w:rPr>
          <w:t>186</w:t>
        </w:r>
        <w:r w:rsidR="00BA269A" w:rsidRPr="00990A94">
          <w:rPr>
            <w:noProof/>
            <w:webHidden/>
          </w:rPr>
          <w:fldChar w:fldCharType="end"/>
        </w:r>
      </w:hyperlink>
    </w:p>
    <w:p w14:paraId="0E994D7F" w14:textId="31EBECC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4" w:history="1">
        <w:r w:rsidR="00BA269A" w:rsidRPr="00990A94">
          <w:rPr>
            <w:rStyle w:val="Hyperlink"/>
            <w:noProof/>
          </w:rPr>
          <w:t>Art. 470. Completarea cu norme cuprinse în Codul administrativ și legi speciale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_Toc151120344 \h </w:instrText>
        </w:r>
        <w:r w:rsidR="00BA269A" w:rsidRPr="00990A94">
          <w:rPr>
            <w:noProof/>
            <w:webHidden/>
          </w:rPr>
        </w:r>
        <w:r w:rsidR="00BA269A" w:rsidRPr="00990A94">
          <w:rPr>
            <w:noProof/>
            <w:webHidden/>
          </w:rPr>
          <w:fldChar w:fldCharType="separate"/>
        </w:r>
        <w:r w:rsidR="00BA269A" w:rsidRPr="00990A94">
          <w:rPr>
            <w:noProof/>
            <w:webHidden/>
          </w:rPr>
          <w:t>186</w:t>
        </w:r>
        <w:r w:rsidR="00BA269A" w:rsidRPr="00990A94">
          <w:rPr>
            <w:noProof/>
            <w:webHidden/>
          </w:rPr>
          <w:fldChar w:fldCharType="end"/>
        </w:r>
      </w:hyperlink>
    </w:p>
    <w:p w14:paraId="2A3EAFF8" w14:textId="29B12836" w:rsidR="00BA269A" w:rsidRPr="00990A94" w:rsidRDefault="00BD6E95">
      <w:pPr>
        <w:pStyle w:val="TOC1"/>
        <w:rPr>
          <w:rFonts w:asciiTheme="minorHAnsi" w:eastAsiaTheme="minorEastAsia" w:hAnsiTheme="minorHAnsi" w:cstheme="minorBidi"/>
          <w:b w:val="0"/>
          <w:bCs w:val="0"/>
          <w:i w:val="0"/>
          <w:iCs w:val="0"/>
          <w:noProof/>
          <w:sz w:val="22"/>
          <w:szCs w:val="22"/>
          <w:lang w:val="ro-RO" w:eastAsia="ro-RO"/>
        </w:rPr>
      </w:pPr>
      <w:hyperlink w:anchor="_Toc151120345" w:history="1">
        <w:r w:rsidR="00BA269A" w:rsidRPr="00990A94">
          <w:rPr>
            <w:rStyle w:val="Hyperlink"/>
            <w:noProof/>
            <w:lang w:val="fr-FR"/>
          </w:rPr>
          <w:t>Titlul XIII Dispoziții tranzitorii și finale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_Toc151120345 \h </w:instrText>
        </w:r>
        <w:r w:rsidR="00BA269A" w:rsidRPr="00990A94">
          <w:rPr>
            <w:noProof/>
            <w:webHidden/>
          </w:rPr>
        </w:r>
        <w:r w:rsidR="00BA269A" w:rsidRPr="00990A94">
          <w:rPr>
            <w:noProof/>
            <w:webHidden/>
          </w:rPr>
          <w:fldChar w:fldCharType="separate"/>
        </w:r>
        <w:r w:rsidR="00BA269A" w:rsidRPr="00990A94">
          <w:rPr>
            <w:noProof/>
            <w:webHidden/>
          </w:rPr>
          <w:t>187</w:t>
        </w:r>
        <w:r w:rsidR="00BA269A" w:rsidRPr="00990A94">
          <w:rPr>
            <w:noProof/>
            <w:webHidden/>
          </w:rPr>
          <w:fldChar w:fldCharType="end"/>
        </w:r>
      </w:hyperlink>
    </w:p>
    <w:p w14:paraId="41F184BA" w14:textId="5F3F1B0E"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6" w:history="1">
        <w:r w:rsidR="00BA269A" w:rsidRPr="00990A94">
          <w:rPr>
            <w:rStyle w:val="Hyperlink"/>
            <w:noProof/>
          </w:rPr>
          <w:t>Art. 471. Intrarea în vigoare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_Toc151120346 \h </w:instrText>
        </w:r>
        <w:r w:rsidR="00BA269A" w:rsidRPr="00990A94">
          <w:rPr>
            <w:noProof/>
            <w:webHidden/>
          </w:rPr>
        </w:r>
        <w:r w:rsidR="00BA269A" w:rsidRPr="00990A94">
          <w:rPr>
            <w:noProof/>
            <w:webHidden/>
          </w:rPr>
          <w:fldChar w:fldCharType="separate"/>
        </w:r>
        <w:r w:rsidR="00BA269A" w:rsidRPr="00990A94">
          <w:rPr>
            <w:noProof/>
            <w:webHidden/>
          </w:rPr>
          <w:t>187</w:t>
        </w:r>
        <w:r w:rsidR="00BA269A" w:rsidRPr="00990A94">
          <w:rPr>
            <w:noProof/>
            <w:webHidden/>
          </w:rPr>
          <w:fldChar w:fldCharType="end"/>
        </w:r>
      </w:hyperlink>
    </w:p>
    <w:p w14:paraId="697D9FEC" w14:textId="2E4C5F6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7" w:history="1">
        <w:r w:rsidR="00BA269A" w:rsidRPr="00990A94">
          <w:rPr>
            <w:rStyle w:val="Hyperlink"/>
            <w:noProof/>
          </w:rPr>
          <w:t>Art. 472. Abrogări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_Toc151120347 \h </w:instrText>
        </w:r>
        <w:r w:rsidR="00BA269A" w:rsidRPr="00990A94">
          <w:rPr>
            <w:noProof/>
            <w:webHidden/>
          </w:rPr>
        </w:r>
        <w:r w:rsidR="00BA269A" w:rsidRPr="00990A94">
          <w:rPr>
            <w:noProof/>
            <w:webHidden/>
          </w:rPr>
          <w:fldChar w:fldCharType="separate"/>
        </w:r>
        <w:r w:rsidR="00BA269A" w:rsidRPr="00990A94">
          <w:rPr>
            <w:noProof/>
            <w:webHidden/>
          </w:rPr>
          <w:t>187</w:t>
        </w:r>
        <w:r w:rsidR="00BA269A" w:rsidRPr="00990A94">
          <w:rPr>
            <w:noProof/>
            <w:webHidden/>
          </w:rPr>
          <w:fldChar w:fldCharType="end"/>
        </w:r>
      </w:hyperlink>
    </w:p>
    <w:p w14:paraId="136CFE19" w14:textId="56DBFFE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8" w:history="1">
        <w:r w:rsidR="00BA269A" w:rsidRPr="00990A94">
          <w:rPr>
            <w:rStyle w:val="Hyperlink"/>
            <w:noProof/>
          </w:rPr>
          <w:t>Art. 473. Legea aplicabilă procedurilor în curs</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_Toc151120348 \h </w:instrText>
        </w:r>
        <w:r w:rsidR="00BA269A" w:rsidRPr="00990A94">
          <w:rPr>
            <w:noProof/>
            <w:webHidden/>
          </w:rPr>
        </w:r>
        <w:r w:rsidR="00BA269A" w:rsidRPr="00990A94">
          <w:rPr>
            <w:noProof/>
            <w:webHidden/>
          </w:rPr>
          <w:fldChar w:fldCharType="separate"/>
        </w:r>
        <w:r w:rsidR="00BA269A" w:rsidRPr="00990A94">
          <w:rPr>
            <w:noProof/>
            <w:webHidden/>
          </w:rPr>
          <w:t>188</w:t>
        </w:r>
        <w:r w:rsidR="00BA269A" w:rsidRPr="00990A94">
          <w:rPr>
            <w:noProof/>
            <w:webHidden/>
          </w:rPr>
          <w:fldChar w:fldCharType="end"/>
        </w:r>
      </w:hyperlink>
    </w:p>
    <w:p w14:paraId="575CC4FF" w14:textId="65FB0F14"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49" w:history="1">
        <w:r w:rsidR="00BA269A" w:rsidRPr="00990A94">
          <w:rPr>
            <w:rStyle w:val="Hyperlink"/>
            <w:noProof/>
          </w:rPr>
          <w:t>Art. 474. Măsuri generale de punere în aplicare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_Toc151120349 \h </w:instrText>
        </w:r>
        <w:r w:rsidR="00BA269A" w:rsidRPr="00990A94">
          <w:rPr>
            <w:noProof/>
            <w:webHidden/>
          </w:rPr>
        </w:r>
        <w:r w:rsidR="00BA269A" w:rsidRPr="00990A94">
          <w:rPr>
            <w:noProof/>
            <w:webHidden/>
          </w:rPr>
          <w:fldChar w:fldCharType="separate"/>
        </w:r>
        <w:r w:rsidR="00BA269A" w:rsidRPr="00990A94">
          <w:rPr>
            <w:noProof/>
            <w:webHidden/>
          </w:rPr>
          <w:t>188</w:t>
        </w:r>
        <w:r w:rsidR="00BA269A" w:rsidRPr="00990A94">
          <w:rPr>
            <w:noProof/>
            <w:webHidden/>
          </w:rPr>
          <w:fldChar w:fldCharType="end"/>
        </w:r>
      </w:hyperlink>
    </w:p>
    <w:p w14:paraId="1CFE4228" w14:textId="761D0AD9"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50" w:history="1">
        <w:r w:rsidR="00BA269A" w:rsidRPr="00990A94">
          <w:rPr>
            <w:rStyle w:val="Hyperlink"/>
            <w:noProof/>
          </w:rPr>
          <w:t>Art. 475. Asigurarea corelării legislației speciale ulterioare cu prevederile Codului de procedură administrativă</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_Toc151120350 \h </w:instrText>
        </w:r>
        <w:r w:rsidR="00BA269A" w:rsidRPr="00990A94">
          <w:rPr>
            <w:noProof/>
            <w:webHidden/>
          </w:rPr>
        </w:r>
        <w:r w:rsidR="00BA269A" w:rsidRPr="00990A94">
          <w:rPr>
            <w:noProof/>
            <w:webHidden/>
          </w:rPr>
          <w:fldChar w:fldCharType="separate"/>
        </w:r>
        <w:r w:rsidR="00BA269A" w:rsidRPr="00990A94">
          <w:rPr>
            <w:noProof/>
            <w:webHidden/>
          </w:rPr>
          <w:t>189</w:t>
        </w:r>
        <w:r w:rsidR="00BA269A" w:rsidRPr="00990A94">
          <w:rPr>
            <w:noProof/>
            <w:webHidden/>
          </w:rPr>
          <w:fldChar w:fldCharType="end"/>
        </w:r>
      </w:hyperlink>
    </w:p>
    <w:p w14:paraId="613CB200" w14:textId="4610307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51" w:history="1">
        <w:r w:rsidR="00BA269A" w:rsidRPr="00990A94">
          <w:rPr>
            <w:rStyle w:val="Hyperlink"/>
            <w:noProof/>
          </w:rPr>
          <w:t>Art. 476. Măsuri specifice de susținere a transformării digitale a administrației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_Toc151120351 \h </w:instrText>
        </w:r>
        <w:r w:rsidR="00BA269A" w:rsidRPr="00990A94">
          <w:rPr>
            <w:noProof/>
            <w:webHidden/>
          </w:rPr>
        </w:r>
        <w:r w:rsidR="00BA269A" w:rsidRPr="00990A94">
          <w:rPr>
            <w:noProof/>
            <w:webHidden/>
          </w:rPr>
          <w:fldChar w:fldCharType="separate"/>
        </w:r>
        <w:r w:rsidR="00BA269A" w:rsidRPr="00990A94">
          <w:rPr>
            <w:noProof/>
            <w:webHidden/>
          </w:rPr>
          <w:t>189</w:t>
        </w:r>
        <w:r w:rsidR="00BA269A" w:rsidRPr="00990A94">
          <w:rPr>
            <w:noProof/>
            <w:webHidden/>
          </w:rPr>
          <w:fldChar w:fldCharType="end"/>
        </w:r>
      </w:hyperlink>
    </w:p>
    <w:p w14:paraId="7085900D" w14:textId="654FE696"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52" w:history="1">
        <w:r w:rsidR="00BA269A" w:rsidRPr="00990A94">
          <w:rPr>
            <w:rStyle w:val="Hyperlink"/>
            <w:noProof/>
          </w:rPr>
          <w:t>Art. 477. Măsuri specifice în sarcina tuturor autorităților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_Toc151120352 \h </w:instrText>
        </w:r>
        <w:r w:rsidR="00BA269A" w:rsidRPr="00990A94">
          <w:rPr>
            <w:noProof/>
            <w:webHidden/>
          </w:rPr>
        </w:r>
        <w:r w:rsidR="00BA269A" w:rsidRPr="00990A94">
          <w:rPr>
            <w:noProof/>
            <w:webHidden/>
          </w:rPr>
          <w:fldChar w:fldCharType="separate"/>
        </w:r>
        <w:r w:rsidR="00BA269A" w:rsidRPr="00990A94">
          <w:rPr>
            <w:noProof/>
            <w:webHidden/>
          </w:rPr>
          <w:t>189</w:t>
        </w:r>
        <w:r w:rsidR="00BA269A" w:rsidRPr="00990A94">
          <w:rPr>
            <w:noProof/>
            <w:webHidden/>
          </w:rPr>
          <w:fldChar w:fldCharType="end"/>
        </w:r>
      </w:hyperlink>
    </w:p>
    <w:p w14:paraId="4EF42BB2" w14:textId="6017BB01"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53" w:history="1">
        <w:r w:rsidR="00BA269A" w:rsidRPr="00990A94">
          <w:rPr>
            <w:rStyle w:val="Hyperlink"/>
            <w:noProof/>
          </w:rPr>
          <w:t>Art. 478. Măsuri specifice în sarcina autorităților publice și instituțiilor publice</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_Toc151120353 \h </w:instrText>
        </w:r>
        <w:r w:rsidR="00BA269A" w:rsidRPr="00990A94">
          <w:rPr>
            <w:noProof/>
            <w:webHidden/>
          </w:rPr>
        </w:r>
        <w:r w:rsidR="00BA269A" w:rsidRPr="00990A94">
          <w:rPr>
            <w:noProof/>
            <w:webHidden/>
          </w:rPr>
          <w:fldChar w:fldCharType="separate"/>
        </w:r>
        <w:r w:rsidR="00BA269A" w:rsidRPr="00990A94">
          <w:rPr>
            <w:noProof/>
            <w:webHidden/>
          </w:rPr>
          <w:t>189</w:t>
        </w:r>
        <w:r w:rsidR="00BA269A" w:rsidRPr="00990A94">
          <w:rPr>
            <w:noProof/>
            <w:webHidden/>
          </w:rPr>
          <w:fldChar w:fldCharType="end"/>
        </w:r>
      </w:hyperlink>
    </w:p>
    <w:p w14:paraId="083D37F0" w14:textId="10FC44D3"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54" w:history="1">
        <w:r w:rsidR="00BA269A" w:rsidRPr="00990A94">
          <w:rPr>
            <w:rStyle w:val="Hyperlink"/>
            <w:noProof/>
          </w:rPr>
          <w:t>Art. 479. Alte măsuri în sarcina Guvernului</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_Toc151120354 \h </w:instrText>
        </w:r>
        <w:r w:rsidR="00BA269A" w:rsidRPr="00990A94">
          <w:rPr>
            <w:noProof/>
            <w:webHidden/>
          </w:rPr>
        </w:r>
        <w:r w:rsidR="00BA269A" w:rsidRPr="00990A94">
          <w:rPr>
            <w:noProof/>
            <w:webHidden/>
          </w:rPr>
          <w:fldChar w:fldCharType="separate"/>
        </w:r>
        <w:r w:rsidR="00BA269A" w:rsidRPr="00990A94">
          <w:rPr>
            <w:noProof/>
            <w:webHidden/>
          </w:rPr>
          <w:t>190</w:t>
        </w:r>
        <w:r w:rsidR="00BA269A" w:rsidRPr="00990A94">
          <w:rPr>
            <w:noProof/>
            <w:webHidden/>
          </w:rPr>
          <w:fldChar w:fldCharType="end"/>
        </w:r>
      </w:hyperlink>
    </w:p>
    <w:p w14:paraId="2F97B7B9" w14:textId="0C40757F"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55" w:history="1">
        <w:r w:rsidR="00BA269A" w:rsidRPr="00990A94">
          <w:rPr>
            <w:rStyle w:val="Hyperlink"/>
            <w:noProof/>
          </w:rPr>
          <w:t>Art. 480. Îndrumarea și sprijinirea autorităților și cetățenilor</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_Toc151120355 \h </w:instrText>
        </w:r>
        <w:r w:rsidR="00BA269A" w:rsidRPr="00990A94">
          <w:rPr>
            <w:noProof/>
            <w:webHidden/>
          </w:rPr>
        </w:r>
        <w:r w:rsidR="00BA269A" w:rsidRPr="00990A94">
          <w:rPr>
            <w:noProof/>
            <w:webHidden/>
          </w:rPr>
          <w:fldChar w:fldCharType="separate"/>
        </w:r>
        <w:r w:rsidR="00BA269A" w:rsidRPr="00990A94">
          <w:rPr>
            <w:noProof/>
            <w:webHidden/>
          </w:rPr>
          <w:t>190</w:t>
        </w:r>
        <w:r w:rsidR="00BA269A" w:rsidRPr="00990A94">
          <w:rPr>
            <w:noProof/>
            <w:webHidden/>
          </w:rPr>
          <w:fldChar w:fldCharType="end"/>
        </w:r>
      </w:hyperlink>
    </w:p>
    <w:p w14:paraId="6A6FFD43" w14:textId="33C1B94C" w:rsidR="00BA269A" w:rsidRPr="00990A94" w:rsidRDefault="00BD6E95">
      <w:pPr>
        <w:pStyle w:val="TOC4"/>
        <w:rPr>
          <w:rFonts w:asciiTheme="minorHAnsi" w:eastAsiaTheme="minorEastAsia" w:hAnsiTheme="minorHAnsi" w:cstheme="minorBidi"/>
          <w:noProof/>
          <w:sz w:val="22"/>
          <w:szCs w:val="22"/>
          <w:lang w:val="ro-RO" w:eastAsia="ro-RO"/>
        </w:rPr>
      </w:pPr>
      <w:hyperlink w:anchor="_Toc151120356" w:history="1">
        <w:r w:rsidR="00BA269A" w:rsidRPr="00990A94">
          <w:rPr>
            <w:rStyle w:val="Hyperlink"/>
            <w:noProof/>
          </w:rPr>
          <w:t>Art. 481</w:t>
        </w:r>
        <w:r w:rsidR="00BA269A" w:rsidRPr="00990A94">
          <w:rPr>
            <w:noProof/>
            <w:webHidden/>
          </w:rPr>
          <w:tab/>
        </w:r>
        <w:r w:rsidR="00BA269A" w:rsidRPr="00990A94">
          <w:rPr>
            <w:noProof/>
            <w:webHidden/>
          </w:rPr>
          <w:fldChar w:fldCharType="begin"/>
        </w:r>
        <w:r w:rsidR="00BA269A" w:rsidRPr="00990A94">
          <w:rPr>
            <w:noProof/>
            <w:webHidden/>
          </w:rPr>
          <w:instrText xml:space="preserve"> PAGEREF _Toc151120356 \h </w:instrText>
        </w:r>
        <w:r w:rsidR="00BA269A" w:rsidRPr="00990A94">
          <w:rPr>
            <w:noProof/>
            <w:webHidden/>
          </w:rPr>
        </w:r>
        <w:r w:rsidR="00BA269A" w:rsidRPr="00990A94">
          <w:rPr>
            <w:noProof/>
            <w:webHidden/>
          </w:rPr>
          <w:fldChar w:fldCharType="separate"/>
        </w:r>
        <w:r w:rsidR="00BA269A" w:rsidRPr="00990A94">
          <w:rPr>
            <w:noProof/>
            <w:webHidden/>
          </w:rPr>
          <w:t>191</w:t>
        </w:r>
        <w:r w:rsidR="00BA269A" w:rsidRPr="00990A94">
          <w:rPr>
            <w:noProof/>
            <w:webHidden/>
          </w:rPr>
          <w:fldChar w:fldCharType="end"/>
        </w:r>
      </w:hyperlink>
    </w:p>
    <w:p w14:paraId="4E1305A0" w14:textId="50EF50F5" w:rsidR="00662D56" w:rsidRPr="00990A94" w:rsidRDefault="007C4868" w:rsidP="00662D56">
      <w:r w:rsidRPr="00990A94">
        <w:fldChar w:fldCharType="end"/>
      </w:r>
    </w:p>
    <w:p w14:paraId="4ACB9920" w14:textId="77777777" w:rsidR="00662D56" w:rsidRPr="00990A94" w:rsidRDefault="00662D56" w:rsidP="00662D56"/>
    <w:p w14:paraId="7FBE3DD5" w14:textId="77777777" w:rsidR="00662D56" w:rsidRPr="00990A94" w:rsidRDefault="00662D56" w:rsidP="00662D56"/>
    <w:p w14:paraId="40571315" w14:textId="77777777" w:rsidR="00662D56" w:rsidRPr="00990A94" w:rsidRDefault="00662D56" w:rsidP="00662D56"/>
    <w:p w14:paraId="6783EC76" w14:textId="77777777" w:rsidR="00662D56" w:rsidRPr="00990A94" w:rsidRDefault="00662D56" w:rsidP="00662D56"/>
    <w:p w14:paraId="4B1350EB" w14:textId="77777777" w:rsidR="00662D56" w:rsidRPr="00990A94" w:rsidRDefault="00662D56" w:rsidP="00662D56"/>
    <w:p w14:paraId="3F143059" w14:textId="77777777" w:rsidR="00662D56" w:rsidRPr="00990A94" w:rsidRDefault="00662D56" w:rsidP="00662D56"/>
    <w:p w14:paraId="048F8C2B" w14:textId="77777777" w:rsidR="0093542C" w:rsidRPr="00990A94" w:rsidRDefault="0093542C" w:rsidP="00662D56"/>
    <w:p w14:paraId="12010C30" w14:textId="77777777" w:rsidR="0093542C" w:rsidRPr="00990A94" w:rsidRDefault="0093542C" w:rsidP="00662D56"/>
    <w:p w14:paraId="45CA1652" w14:textId="73ECB473" w:rsidR="0093542C" w:rsidRPr="00990A94" w:rsidRDefault="009C26AC" w:rsidP="00662D56">
      <w:r w:rsidRPr="00990A94">
        <w:br w:type="page"/>
      </w:r>
    </w:p>
    <w:p w14:paraId="74C72718" w14:textId="77777777" w:rsidR="00362353" w:rsidRPr="00990A94" w:rsidRDefault="00362353" w:rsidP="00062166">
      <w:pPr>
        <w:pStyle w:val="Heading1"/>
        <w:jc w:val="center"/>
      </w:pPr>
      <w:bookmarkStart w:id="3" w:name="_Toc94537805"/>
      <w:bookmarkStart w:id="4" w:name="_Toc99359875"/>
      <w:bookmarkStart w:id="5" w:name="_Toc99363856"/>
      <w:bookmarkStart w:id="6" w:name="_Toc130907376"/>
      <w:bookmarkStart w:id="7" w:name="_Toc130913331"/>
      <w:bookmarkStart w:id="8" w:name="_Toc130972664"/>
      <w:bookmarkStart w:id="9" w:name="_Toc130973390"/>
      <w:bookmarkStart w:id="10" w:name="_Toc130973529"/>
      <w:bookmarkStart w:id="11" w:name="_Toc130973668"/>
      <w:bookmarkStart w:id="12" w:name="_Toc130973816"/>
      <w:bookmarkStart w:id="13" w:name="_Toc130974458"/>
      <w:bookmarkStart w:id="14" w:name="_Toc130976140"/>
      <w:bookmarkStart w:id="15" w:name="_Toc130997315"/>
      <w:bookmarkStart w:id="16" w:name="_Toc130998252"/>
      <w:bookmarkStart w:id="17" w:name="_Toc138144538"/>
      <w:bookmarkStart w:id="18" w:name="_Toc140586195"/>
      <w:bookmarkStart w:id="19" w:name="_Toc147404430"/>
      <w:bookmarkStart w:id="20" w:name="_Toc147845937"/>
      <w:bookmarkStart w:id="21" w:name="_Toc151119776"/>
      <w:r w:rsidRPr="00990A94">
        <w:lastRenderedPageBreak/>
        <w:t>Titlul I Dispoziții generale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bookmarkEnd w:id="1"/>
    <w:bookmarkEnd w:id="2"/>
    <w:p w14:paraId="38350361" w14:textId="77777777" w:rsidR="00362353" w:rsidRPr="00990A94" w:rsidRDefault="00362353" w:rsidP="00062166">
      <w:pPr>
        <w:pStyle w:val="BodyText1"/>
        <w:tabs>
          <w:tab w:val="left" w:pos="464"/>
        </w:tabs>
        <w:spacing w:after="0"/>
        <w:jc w:val="both"/>
        <w:rPr>
          <w:rStyle w:val="Bodytext0"/>
          <w:lang w:val="ro-RO"/>
        </w:rPr>
      </w:pPr>
    </w:p>
    <w:p w14:paraId="64CF6A6A" w14:textId="77777777" w:rsidR="000A56CE" w:rsidRPr="00990A94" w:rsidRDefault="00362353" w:rsidP="00062166">
      <w:pPr>
        <w:pStyle w:val="Heading2"/>
        <w:jc w:val="center"/>
        <w:rPr>
          <w:b/>
        </w:rPr>
      </w:pPr>
      <w:bookmarkStart w:id="22" w:name="_Toc94537806"/>
      <w:bookmarkStart w:id="23" w:name="_Toc99359876"/>
      <w:bookmarkStart w:id="24" w:name="_Toc99363857"/>
      <w:bookmarkStart w:id="25" w:name="_Toc130907377"/>
      <w:bookmarkStart w:id="26" w:name="_Toc130913332"/>
      <w:bookmarkStart w:id="27" w:name="_Toc130972665"/>
      <w:bookmarkStart w:id="28" w:name="_Toc130973391"/>
      <w:bookmarkStart w:id="29" w:name="_Toc130973530"/>
      <w:bookmarkStart w:id="30" w:name="_Toc130973669"/>
      <w:bookmarkStart w:id="31" w:name="_Toc130973817"/>
      <w:bookmarkStart w:id="32" w:name="_Toc130974459"/>
      <w:bookmarkStart w:id="33" w:name="_Toc130976141"/>
      <w:bookmarkStart w:id="34" w:name="_Toc130997316"/>
      <w:bookmarkStart w:id="35" w:name="_Toc130998253"/>
      <w:bookmarkStart w:id="36" w:name="_Toc138144539"/>
      <w:bookmarkStart w:id="37" w:name="_Toc140586196"/>
      <w:bookmarkStart w:id="38" w:name="_Toc147404431"/>
      <w:bookmarkStart w:id="39" w:name="_Toc147845938"/>
      <w:bookmarkStart w:id="40" w:name="_Toc151119777"/>
      <w:r w:rsidRPr="00990A94">
        <w:rPr>
          <w:b/>
        </w:rPr>
        <w:t>Capitolul I</w:t>
      </w:r>
      <w:r w:rsidR="00C50B81" w:rsidRPr="00990A94">
        <w:rPr>
          <w:b/>
        </w:rPr>
        <w:t>.</w:t>
      </w:r>
      <w:r w:rsidRPr="00990A94">
        <w:rPr>
          <w:b/>
        </w:rPr>
        <w:t xml:space="preserve"> </w:t>
      </w:r>
      <w:bookmarkEnd w:id="22"/>
      <w:r w:rsidR="00AA1707" w:rsidRPr="00990A94">
        <w:rPr>
          <w:b/>
        </w:rPr>
        <w:t>Scopul și obiectul reglementării</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4325DF8" w14:textId="77777777" w:rsidR="000A56CE" w:rsidRPr="00990A94" w:rsidRDefault="000A56CE" w:rsidP="00062166"/>
    <w:p w14:paraId="1B4BB76E" w14:textId="77777777" w:rsidR="00362353" w:rsidRPr="00990A94" w:rsidRDefault="00362353" w:rsidP="00062166">
      <w:pPr>
        <w:pStyle w:val="Heading4"/>
        <w:spacing w:before="0"/>
      </w:pPr>
      <w:bookmarkStart w:id="41" w:name="_Toc94537807"/>
      <w:bookmarkStart w:id="42" w:name="_Toc99363858"/>
      <w:bookmarkStart w:id="43" w:name="_Toc130973818"/>
      <w:bookmarkStart w:id="44" w:name="_Toc130974460"/>
      <w:bookmarkStart w:id="45" w:name="_Toc130976142"/>
      <w:bookmarkStart w:id="46" w:name="_Toc130997317"/>
      <w:bookmarkStart w:id="47" w:name="_Toc130998254"/>
      <w:bookmarkStart w:id="48" w:name="_Toc138144540"/>
      <w:bookmarkStart w:id="49" w:name="_Toc140586197"/>
      <w:bookmarkStart w:id="50" w:name="_Toc147404432"/>
      <w:bookmarkStart w:id="51" w:name="_Toc147845939"/>
      <w:bookmarkStart w:id="52" w:name="_Toc151119778"/>
      <w:r w:rsidRPr="00990A94">
        <w:t>Art. 1. Scopul reglementării</w:t>
      </w:r>
      <w:bookmarkEnd w:id="41"/>
      <w:bookmarkEnd w:id="42"/>
      <w:bookmarkEnd w:id="43"/>
      <w:bookmarkEnd w:id="44"/>
      <w:bookmarkEnd w:id="45"/>
      <w:bookmarkEnd w:id="46"/>
      <w:bookmarkEnd w:id="47"/>
      <w:bookmarkEnd w:id="48"/>
      <w:bookmarkEnd w:id="49"/>
      <w:bookmarkEnd w:id="50"/>
      <w:bookmarkEnd w:id="51"/>
      <w:bookmarkEnd w:id="52"/>
    </w:p>
    <w:p w14:paraId="42C8C39D" w14:textId="7C5BFA89" w:rsidR="006F4A71" w:rsidRPr="00990A94" w:rsidRDefault="003602A3" w:rsidP="006F4A71">
      <w:pPr>
        <w:pStyle w:val="ListParagraph1"/>
        <w:widowControl w:val="0"/>
        <w:ind w:left="0"/>
        <w:contextualSpacing w:val="0"/>
        <w:jc w:val="both"/>
        <w:rPr>
          <w:bdr w:val="none" w:sz="0" w:space="0" w:color="auto" w:frame="1"/>
          <w:shd w:val="clear" w:color="auto" w:fill="FFFFFF"/>
          <w:lang w:val="ro-RO"/>
        </w:rPr>
      </w:pPr>
      <w:r w:rsidRPr="00990A94">
        <w:rPr>
          <w:rFonts w:cs="Trebuchet MS"/>
          <w:color w:val="000000"/>
          <w:lang w:val="ro-RO"/>
        </w:rPr>
        <w:t xml:space="preserve">(1) </w:t>
      </w:r>
      <w:r w:rsidR="006F4A71" w:rsidRPr="00990A94">
        <w:rPr>
          <w:rFonts w:cs="Trebuchet MS"/>
          <w:color w:val="000000"/>
          <w:lang w:val="ro-RO"/>
        </w:rPr>
        <w:t>Prezentul cod reprezintă cadrul normativ general pentru realizarea activității administrative la nivelul autorităților și instituțiilor publice</w:t>
      </w:r>
      <w:r w:rsidR="006F4A71" w:rsidRPr="00990A94">
        <w:rPr>
          <w:rFonts w:cs="Trebuchet MS"/>
          <w:lang w:val="ro-RO"/>
        </w:rPr>
        <w:t xml:space="preserve">, </w:t>
      </w:r>
      <w:r w:rsidR="006F4A71" w:rsidRPr="00990A94">
        <w:rPr>
          <w:bdr w:val="none" w:sz="0" w:space="0" w:color="auto" w:frame="1"/>
          <w:shd w:val="clear" w:color="auto" w:fill="FFFFFF"/>
          <w:lang w:val="ro-RO"/>
        </w:rPr>
        <w:t xml:space="preserve">în raporturilor dintre acestea, în raporturile dintre acestea și destinatarii activității lor, precum și în raporturile litigioase generate de aceste raporturi. </w:t>
      </w:r>
    </w:p>
    <w:p w14:paraId="01320A14" w14:textId="4E1A7E30" w:rsidR="00053A13" w:rsidRPr="00990A94" w:rsidRDefault="00FA19E8" w:rsidP="00E010DF">
      <w:pPr>
        <w:pStyle w:val="ListParagraph1"/>
        <w:widowControl w:val="0"/>
        <w:ind w:left="0"/>
        <w:contextualSpacing w:val="0"/>
        <w:jc w:val="both"/>
        <w:rPr>
          <w:bdr w:val="none" w:sz="0" w:space="0" w:color="auto" w:frame="1"/>
          <w:shd w:val="clear" w:color="auto" w:fill="FFFFFF"/>
          <w:lang w:val="ro-RO"/>
        </w:rPr>
      </w:pPr>
      <w:r w:rsidRPr="00990A94">
        <w:rPr>
          <w:bdr w:val="none" w:sz="0" w:space="0" w:color="auto" w:frame="1"/>
          <w:shd w:val="clear" w:color="auto" w:fill="FFFFFF"/>
          <w:lang w:val="ro-RO"/>
        </w:rPr>
        <w:t>(2) Prin autoritate, în înțelesul prezentului Cod, se înțelege orice autoritate publică sau instituție publică competentă, potrivit legii, să declanșeze sau să deruleze o procedură administrativă, precum și orice persoană juridică de drept privat sau entitate fără personalitate juridică competentă, potrivit legii, să declanșeze sau să deruleze o procedură administrativă în numele autorității sau instituției publice.</w:t>
      </w:r>
      <w:bookmarkStart w:id="53" w:name="_Toc94537808"/>
      <w:bookmarkStart w:id="54" w:name="_Hlk93696047"/>
      <w:bookmarkStart w:id="55" w:name="_Toc99363859"/>
      <w:bookmarkStart w:id="56" w:name="_Toc130973819"/>
      <w:bookmarkStart w:id="57" w:name="_Toc130974461"/>
      <w:bookmarkStart w:id="58" w:name="_Toc130976143"/>
      <w:bookmarkStart w:id="59" w:name="_Toc130997318"/>
      <w:bookmarkStart w:id="60" w:name="_Toc130998255"/>
      <w:bookmarkStart w:id="61" w:name="_Toc138144541"/>
      <w:bookmarkStart w:id="62" w:name="_Toc140586198"/>
      <w:bookmarkStart w:id="63" w:name="_Toc147404433"/>
      <w:bookmarkStart w:id="64" w:name="_Toc147845940"/>
    </w:p>
    <w:p w14:paraId="6967D372" w14:textId="77777777" w:rsidR="00E010DF" w:rsidRPr="00990A94" w:rsidRDefault="00E010DF" w:rsidP="00E010DF">
      <w:pPr>
        <w:pStyle w:val="ListParagraph1"/>
        <w:widowControl w:val="0"/>
        <w:ind w:left="0"/>
        <w:contextualSpacing w:val="0"/>
        <w:jc w:val="both"/>
        <w:rPr>
          <w:bdr w:val="none" w:sz="0" w:space="0" w:color="auto" w:frame="1"/>
          <w:shd w:val="clear" w:color="auto" w:fill="FFFFFF"/>
          <w:lang w:val="ro-RO"/>
        </w:rPr>
      </w:pPr>
    </w:p>
    <w:p w14:paraId="77B953EA" w14:textId="77777777" w:rsidR="00362353" w:rsidRPr="00990A94" w:rsidRDefault="00362353" w:rsidP="00062166">
      <w:pPr>
        <w:pStyle w:val="Heading4"/>
        <w:spacing w:before="0"/>
      </w:pPr>
      <w:bookmarkStart w:id="65" w:name="_Toc151119779"/>
      <w:r w:rsidRPr="00990A94">
        <w:t>Art. 2. Obiectul de reglementare</w:t>
      </w:r>
      <w:bookmarkEnd w:id="53"/>
      <w:bookmarkEnd w:id="54"/>
      <w:bookmarkEnd w:id="55"/>
      <w:bookmarkEnd w:id="56"/>
      <w:bookmarkEnd w:id="57"/>
      <w:bookmarkEnd w:id="58"/>
      <w:bookmarkEnd w:id="59"/>
      <w:bookmarkEnd w:id="60"/>
      <w:bookmarkEnd w:id="61"/>
      <w:bookmarkEnd w:id="62"/>
      <w:bookmarkEnd w:id="63"/>
      <w:bookmarkEnd w:id="64"/>
      <w:bookmarkEnd w:id="65"/>
    </w:p>
    <w:p w14:paraId="1BD5301F" w14:textId="77777777" w:rsidR="00362353" w:rsidRPr="00990A94" w:rsidRDefault="00362353" w:rsidP="00110B34">
      <w:pPr>
        <w:pStyle w:val="ListParagraph1"/>
        <w:widowControl w:val="0"/>
        <w:numPr>
          <w:ilvl w:val="0"/>
          <w:numId w:val="3"/>
        </w:numPr>
        <w:tabs>
          <w:tab w:val="left" w:pos="426"/>
        </w:tabs>
        <w:ind w:left="0" w:firstLine="0"/>
        <w:contextualSpacing w:val="0"/>
        <w:jc w:val="both"/>
        <w:rPr>
          <w:bdr w:val="none" w:sz="0" w:space="0" w:color="auto" w:frame="1"/>
          <w:shd w:val="clear" w:color="auto" w:fill="FFFFFF"/>
          <w:lang w:val="ro-RO"/>
        </w:rPr>
      </w:pPr>
      <w:r w:rsidRPr="00990A94">
        <w:rPr>
          <w:bdr w:val="none" w:sz="0" w:space="0" w:color="auto" w:frame="1"/>
          <w:shd w:val="clear" w:color="auto" w:fill="FFFFFF"/>
          <w:lang w:val="ro-RO"/>
        </w:rPr>
        <w:t>Prezentul cod reglementează</w:t>
      </w:r>
      <w:r w:rsidR="000A56CE" w:rsidRPr="00990A94">
        <w:rPr>
          <w:bdr w:val="none" w:sz="0" w:space="0" w:color="auto" w:frame="1"/>
          <w:shd w:val="clear" w:color="auto" w:fill="FFFFFF"/>
          <w:lang w:val="ro-RO"/>
        </w:rPr>
        <w:t xml:space="preserve"> părțile procedurii administrative, conduita juridică a subiecților de drept în realizarea</w:t>
      </w:r>
      <w:r w:rsidRPr="00990A94">
        <w:rPr>
          <w:bdr w:val="none" w:sz="0" w:space="0" w:color="auto" w:frame="1"/>
          <w:shd w:val="clear" w:color="auto" w:fill="FFFFFF"/>
          <w:lang w:val="ro-RO"/>
        </w:rPr>
        <w:t xml:space="preserve"> activit</w:t>
      </w:r>
      <w:r w:rsidR="000A56CE" w:rsidRPr="00990A94">
        <w:rPr>
          <w:bdr w:val="none" w:sz="0" w:space="0" w:color="auto" w:frame="1"/>
          <w:shd w:val="clear" w:color="auto" w:fill="FFFFFF"/>
          <w:lang w:val="ro-RO"/>
        </w:rPr>
        <w:t>ății</w:t>
      </w:r>
      <w:r w:rsidRPr="00990A94">
        <w:rPr>
          <w:bdr w:val="none" w:sz="0" w:space="0" w:color="auto" w:frame="1"/>
          <w:shd w:val="clear" w:color="auto" w:fill="FFFFFF"/>
          <w:lang w:val="ro-RO"/>
        </w:rPr>
        <w:t xml:space="preserve"> administrativ</w:t>
      </w:r>
      <w:r w:rsidR="000A56CE" w:rsidRPr="00990A94">
        <w:rPr>
          <w:bdr w:val="none" w:sz="0" w:space="0" w:color="auto" w:frame="1"/>
          <w:shd w:val="clear" w:color="auto" w:fill="FFFFFF"/>
          <w:lang w:val="ro-RO"/>
        </w:rPr>
        <w:t>e</w:t>
      </w:r>
      <w:r w:rsidRPr="00990A94">
        <w:rPr>
          <w:bdr w:val="none" w:sz="0" w:space="0" w:color="auto" w:frame="1"/>
          <w:shd w:val="clear" w:color="auto" w:fill="FFFFFF"/>
          <w:lang w:val="ro-RO"/>
        </w:rPr>
        <w:t xml:space="preserve"> desfășurată de autorități, formele de control ale acestei activități, </w:t>
      </w:r>
      <w:r w:rsidR="00816022" w:rsidRPr="00990A94">
        <w:rPr>
          <w:bdr w:val="none" w:sz="0" w:space="0" w:color="auto" w:frame="1"/>
          <w:shd w:val="clear" w:color="auto" w:fill="FFFFFF"/>
          <w:lang w:val="ro-RO"/>
        </w:rPr>
        <w:t>procedurile administrative obligatorii în adoptarea sau emiterea actelor administrative, încheierea și derularea contractelor administrative, în organizarea și funcționarea autorităților</w:t>
      </w:r>
      <w:r w:rsidR="00672957" w:rsidRPr="00990A94">
        <w:rPr>
          <w:bdr w:val="none" w:sz="0" w:space="0" w:color="auto" w:frame="1"/>
          <w:shd w:val="clear" w:color="auto" w:fill="FFFFFF"/>
          <w:lang w:val="ro-RO"/>
        </w:rPr>
        <w:t>,</w:t>
      </w:r>
      <w:r w:rsidR="00816022" w:rsidRPr="00990A94">
        <w:rPr>
          <w:bdr w:val="none" w:sz="0" w:space="0" w:color="auto" w:frame="1"/>
          <w:shd w:val="clear" w:color="auto" w:fill="FFFFFF"/>
          <w:lang w:val="ro-RO"/>
        </w:rPr>
        <w:t xml:space="preserve"> </w:t>
      </w:r>
      <w:r w:rsidRPr="00990A94">
        <w:rPr>
          <w:bdr w:val="none" w:sz="0" w:space="0" w:color="auto" w:frame="1"/>
          <w:shd w:val="clear" w:color="auto" w:fill="FFFFFF"/>
          <w:lang w:val="ro-RO"/>
        </w:rPr>
        <w:t xml:space="preserve">precum și procedura de soluționare a </w:t>
      </w:r>
      <w:r w:rsidR="007F78AA" w:rsidRPr="00990A94">
        <w:rPr>
          <w:bdr w:val="none" w:sz="0" w:space="0" w:color="auto" w:frame="1"/>
          <w:shd w:val="clear" w:color="auto" w:fill="FFFFFF"/>
          <w:lang w:val="ro-RO"/>
        </w:rPr>
        <w:t xml:space="preserve">conflictelor administrative ori a </w:t>
      </w:r>
      <w:r w:rsidRPr="00990A94">
        <w:rPr>
          <w:bdr w:val="none" w:sz="0" w:space="0" w:color="auto" w:frame="1"/>
          <w:shd w:val="clear" w:color="auto" w:fill="FFFFFF"/>
          <w:lang w:val="ro-RO"/>
        </w:rPr>
        <w:t xml:space="preserve">litigiilor pe care </w:t>
      </w:r>
      <w:r w:rsidR="007F78AA" w:rsidRPr="00990A94">
        <w:rPr>
          <w:bdr w:val="none" w:sz="0" w:space="0" w:color="auto" w:frame="1"/>
          <w:shd w:val="clear" w:color="auto" w:fill="FFFFFF"/>
          <w:lang w:val="ro-RO"/>
        </w:rPr>
        <w:t xml:space="preserve">procedurile administrative </w:t>
      </w:r>
      <w:r w:rsidRPr="00990A94">
        <w:rPr>
          <w:bdr w:val="none" w:sz="0" w:space="0" w:color="auto" w:frame="1"/>
          <w:shd w:val="clear" w:color="auto" w:fill="FFFFFF"/>
          <w:lang w:val="ro-RO"/>
        </w:rPr>
        <w:t>le generează.</w:t>
      </w:r>
    </w:p>
    <w:p w14:paraId="5CA3DADE" w14:textId="40D9ACEF" w:rsidR="005C125A" w:rsidRPr="00990A94" w:rsidRDefault="005C125A" w:rsidP="00110B34">
      <w:pPr>
        <w:pStyle w:val="ListParagraph1"/>
        <w:widowControl w:val="0"/>
        <w:numPr>
          <w:ilvl w:val="0"/>
          <w:numId w:val="3"/>
        </w:numPr>
        <w:tabs>
          <w:tab w:val="left" w:pos="426"/>
        </w:tabs>
        <w:ind w:left="0" w:firstLine="0"/>
        <w:contextualSpacing w:val="0"/>
        <w:jc w:val="both"/>
        <w:rPr>
          <w:bdr w:val="none" w:sz="0" w:space="0" w:color="auto" w:frame="1"/>
          <w:shd w:val="clear" w:color="auto" w:fill="FFFFFF"/>
          <w:lang w:val="ro-RO"/>
        </w:rPr>
      </w:pPr>
      <w:r w:rsidRPr="00990A94">
        <w:rPr>
          <w:bdr w:val="none" w:sz="0" w:space="0" w:color="auto" w:frame="1"/>
          <w:shd w:val="clear" w:color="auto" w:fill="FFFFFF"/>
          <w:lang w:val="ro-RO"/>
        </w:rPr>
        <w:t xml:space="preserve">Dispoziţiile prezentului cod constituie procedura de drept comun în materie </w:t>
      </w:r>
      <w:r w:rsidR="00FA3022" w:rsidRPr="00990A94">
        <w:rPr>
          <w:bdr w:val="none" w:sz="0" w:space="0" w:color="auto" w:frame="1"/>
          <w:shd w:val="clear" w:color="auto" w:fill="FFFFFF"/>
          <w:lang w:val="ro-RO"/>
        </w:rPr>
        <w:t xml:space="preserve">de procedură </w:t>
      </w:r>
      <w:r w:rsidRPr="00990A94">
        <w:rPr>
          <w:bdr w:val="none" w:sz="0" w:space="0" w:color="auto" w:frame="1"/>
          <w:shd w:val="clear" w:color="auto" w:fill="FFFFFF"/>
          <w:lang w:val="ro-RO"/>
        </w:rPr>
        <w:t>administrativă.</w:t>
      </w:r>
      <w:r w:rsidR="00FA3022" w:rsidRPr="00990A94">
        <w:rPr>
          <w:bdr w:val="none" w:sz="0" w:space="0" w:color="auto" w:frame="1"/>
          <w:shd w:val="clear" w:color="auto" w:fill="FFFFFF"/>
          <w:lang w:val="ro-RO"/>
        </w:rPr>
        <w:t xml:space="preserve"> </w:t>
      </w:r>
    </w:p>
    <w:p w14:paraId="15106D0A" w14:textId="77777777" w:rsidR="00362353" w:rsidRPr="00990A94" w:rsidRDefault="00362353" w:rsidP="00110B34">
      <w:pPr>
        <w:pStyle w:val="ListParagraph1"/>
        <w:widowControl w:val="0"/>
        <w:numPr>
          <w:ilvl w:val="0"/>
          <w:numId w:val="3"/>
        </w:numPr>
        <w:tabs>
          <w:tab w:val="left" w:pos="426"/>
        </w:tabs>
        <w:ind w:left="0" w:firstLine="0"/>
        <w:contextualSpacing w:val="0"/>
        <w:jc w:val="both"/>
        <w:rPr>
          <w:bdr w:val="none" w:sz="0" w:space="0" w:color="auto" w:frame="1"/>
          <w:shd w:val="clear" w:color="auto" w:fill="FFFFFF"/>
          <w:lang w:val="ro-RO"/>
        </w:rPr>
      </w:pPr>
      <w:r w:rsidRPr="00990A94">
        <w:rPr>
          <w:bdr w:val="none" w:sz="0" w:space="0" w:color="auto" w:frame="1"/>
          <w:shd w:val="clear" w:color="auto" w:fill="FFFFFF"/>
          <w:lang w:val="ro-RO"/>
        </w:rPr>
        <w:t>Prezentul cod se completează cu prevederile O</w:t>
      </w:r>
      <w:r w:rsidR="0081678E" w:rsidRPr="00990A94">
        <w:rPr>
          <w:bdr w:val="none" w:sz="0" w:space="0" w:color="auto" w:frame="1"/>
          <w:shd w:val="clear" w:color="auto" w:fill="FFFFFF"/>
          <w:lang w:val="ro-RO"/>
        </w:rPr>
        <w:t>rdonanței de urgență a Guvernului</w:t>
      </w:r>
      <w:r w:rsidRPr="00990A94">
        <w:rPr>
          <w:bdr w:val="none" w:sz="0" w:space="0" w:color="auto" w:frame="1"/>
          <w:shd w:val="clear" w:color="auto" w:fill="FFFFFF"/>
          <w:lang w:val="ro-RO"/>
        </w:rPr>
        <w:t xml:space="preserve"> </w:t>
      </w:r>
      <w:r w:rsidR="0019137B" w:rsidRPr="00990A94">
        <w:rPr>
          <w:bdr w:val="none" w:sz="0" w:space="0" w:color="auto" w:frame="1"/>
          <w:shd w:val="clear" w:color="auto" w:fill="FFFFFF"/>
          <w:lang w:val="ro-RO"/>
        </w:rPr>
        <w:t xml:space="preserve">nr. </w:t>
      </w:r>
      <w:r w:rsidRPr="00990A94">
        <w:rPr>
          <w:bdr w:val="none" w:sz="0" w:space="0" w:color="auto" w:frame="1"/>
          <w:shd w:val="clear" w:color="auto" w:fill="FFFFFF"/>
          <w:lang w:val="ro-RO"/>
        </w:rPr>
        <w:t xml:space="preserve">57/2019 privind Codul </w:t>
      </w:r>
      <w:r w:rsidR="0081678E" w:rsidRPr="00990A94">
        <w:rPr>
          <w:bdr w:val="none" w:sz="0" w:space="0" w:color="auto" w:frame="1"/>
          <w:shd w:val="clear" w:color="auto" w:fill="FFFFFF"/>
          <w:lang w:val="ro-RO"/>
        </w:rPr>
        <w:t>a</w:t>
      </w:r>
      <w:r w:rsidRPr="00990A94">
        <w:rPr>
          <w:bdr w:val="none" w:sz="0" w:space="0" w:color="auto" w:frame="1"/>
          <w:shd w:val="clear" w:color="auto" w:fill="FFFFFF"/>
          <w:lang w:val="ro-RO"/>
        </w:rPr>
        <w:t>dministrativ</w:t>
      </w:r>
      <w:r w:rsidR="0081678E" w:rsidRPr="00990A94">
        <w:rPr>
          <w:bdr w:val="none" w:sz="0" w:space="0" w:color="auto" w:frame="1"/>
          <w:shd w:val="clear" w:color="auto" w:fill="FFFFFF"/>
          <w:lang w:val="ro-RO"/>
        </w:rPr>
        <w:t>,</w:t>
      </w:r>
      <w:r w:rsidRPr="00990A94">
        <w:rPr>
          <w:bdr w:val="none" w:sz="0" w:space="0" w:color="auto" w:frame="1"/>
          <w:shd w:val="clear" w:color="auto" w:fill="FFFFFF"/>
          <w:lang w:val="ro-RO"/>
        </w:rPr>
        <w:t xml:space="preserve"> cu modificările ulterioare.</w:t>
      </w:r>
    </w:p>
    <w:p w14:paraId="3233CBCF" w14:textId="77777777" w:rsidR="00362353" w:rsidRPr="00990A94" w:rsidRDefault="00362353" w:rsidP="00110B34">
      <w:pPr>
        <w:pStyle w:val="ListParagraph1"/>
        <w:widowControl w:val="0"/>
        <w:numPr>
          <w:ilvl w:val="0"/>
          <w:numId w:val="3"/>
        </w:numPr>
        <w:tabs>
          <w:tab w:val="left" w:pos="426"/>
        </w:tabs>
        <w:ind w:left="0" w:firstLine="0"/>
        <w:contextualSpacing w:val="0"/>
        <w:jc w:val="both"/>
        <w:rPr>
          <w:bdr w:val="none" w:sz="0" w:space="0" w:color="auto" w:frame="1"/>
          <w:shd w:val="clear" w:color="auto" w:fill="FFFFFF"/>
          <w:lang w:val="ro-RO"/>
        </w:rPr>
      </w:pPr>
      <w:r w:rsidRPr="00990A94">
        <w:rPr>
          <w:bdr w:val="none" w:sz="0" w:space="0" w:color="auto" w:frame="1"/>
          <w:shd w:val="clear" w:color="auto" w:fill="FFFFFF"/>
          <w:lang w:val="ro-RO"/>
        </w:rPr>
        <w:t xml:space="preserve">Prezentul cod se completează cu prevederile </w:t>
      </w:r>
      <w:bookmarkStart w:id="66" w:name="_Hlk149238679"/>
      <w:r w:rsidRPr="00990A94">
        <w:rPr>
          <w:bdr w:val="none" w:sz="0" w:space="0" w:color="auto" w:frame="1"/>
          <w:shd w:val="clear" w:color="auto" w:fill="FFFFFF"/>
          <w:lang w:val="ro-RO"/>
        </w:rPr>
        <w:t>Legii nr. 134/2010 privind Codul de procedură civilă, republicată, cu modificările ulterioare</w:t>
      </w:r>
      <w:bookmarkEnd w:id="66"/>
      <w:r w:rsidRPr="00990A94">
        <w:rPr>
          <w:bdr w:val="none" w:sz="0" w:space="0" w:color="auto" w:frame="1"/>
          <w:shd w:val="clear" w:color="auto" w:fill="FFFFFF"/>
          <w:lang w:val="ro-RO"/>
        </w:rPr>
        <w:t>, în ceea ce privește procedura judiciară în fața instanțelor de contencios administrativ, în măsura în care sunt compatibile cu specificul raporturilor de putere dintre autorități</w:t>
      </w:r>
      <w:r w:rsidR="00D47B62" w:rsidRPr="00990A94">
        <w:rPr>
          <w:bdr w:val="none" w:sz="0" w:space="0" w:color="auto" w:frame="1"/>
          <w:shd w:val="clear" w:color="auto" w:fill="FFFFFF"/>
          <w:lang w:val="ro-RO"/>
        </w:rPr>
        <w:t xml:space="preserve"> </w:t>
      </w:r>
      <w:r w:rsidRPr="00990A94">
        <w:rPr>
          <w:bdr w:val="none" w:sz="0" w:space="0" w:color="auto" w:frame="1"/>
          <w:shd w:val="clear" w:color="auto" w:fill="FFFFFF"/>
          <w:lang w:val="ro-RO"/>
        </w:rPr>
        <w:t xml:space="preserve">publice, pe de-o parte, și persoanele vătămate în drepturile sau interesele lor legitime, pe de altă parte. </w:t>
      </w:r>
    </w:p>
    <w:p w14:paraId="19FAD34C" w14:textId="77777777" w:rsidR="00362353" w:rsidRPr="00990A94" w:rsidRDefault="00362353" w:rsidP="00062166">
      <w:pPr>
        <w:pStyle w:val="ListParagraph1"/>
        <w:widowControl w:val="0"/>
        <w:ind w:left="0"/>
        <w:contextualSpacing w:val="0"/>
        <w:jc w:val="both"/>
        <w:rPr>
          <w:b/>
          <w:bCs/>
          <w:bdr w:val="none" w:sz="0" w:space="0" w:color="auto" w:frame="1"/>
          <w:shd w:val="clear" w:color="auto" w:fill="FFFFFF"/>
          <w:lang w:val="ro-RO"/>
        </w:rPr>
      </w:pPr>
    </w:p>
    <w:p w14:paraId="4688D756" w14:textId="0D327BCC" w:rsidR="00362353" w:rsidRPr="00990A94" w:rsidRDefault="00362353" w:rsidP="00E010DF">
      <w:pPr>
        <w:pStyle w:val="Heading2"/>
        <w:jc w:val="center"/>
        <w:rPr>
          <w:b/>
        </w:rPr>
      </w:pPr>
      <w:bookmarkStart w:id="67" w:name="_Toc94537809"/>
      <w:bookmarkStart w:id="68" w:name="_Toc99359877"/>
      <w:bookmarkStart w:id="69" w:name="_Toc99363860"/>
      <w:bookmarkStart w:id="70" w:name="_Toc130907378"/>
      <w:bookmarkStart w:id="71" w:name="_Toc130913333"/>
      <w:bookmarkStart w:id="72" w:name="_Toc130972666"/>
      <w:bookmarkStart w:id="73" w:name="_Toc130973392"/>
      <w:bookmarkStart w:id="74" w:name="_Toc130973531"/>
      <w:bookmarkStart w:id="75" w:name="_Toc130973670"/>
      <w:bookmarkStart w:id="76" w:name="_Toc130973820"/>
      <w:bookmarkStart w:id="77" w:name="_Toc130974462"/>
      <w:bookmarkStart w:id="78" w:name="_Toc130976144"/>
      <w:bookmarkStart w:id="79" w:name="_Toc130997319"/>
      <w:bookmarkStart w:id="80" w:name="_Toc130998256"/>
      <w:bookmarkStart w:id="81" w:name="_Toc138144542"/>
      <w:bookmarkStart w:id="82" w:name="_Toc140586199"/>
      <w:bookmarkStart w:id="83" w:name="_Toc147404434"/>
      <w:bookmarkStart w:id="84" w:name="_Toc147845941"/>
      <w:bookmarkStart w:id="85" w:name="_Toc151119780"/>
      <w:r w:rsidRPr="00813527">
        <w:rPr>
          <w:b/>
          <w:lang w:val="es-ES"/>
        </w:rPr>
        <w:t>Capitolul II</w:t>
      </w:r>
      <w:r w:rsidR="00C50B81" w:rsidRPr="00813527">
        <w:rPr>
          <w:b/>
          <w:lang w:val="es-ES"/>
        </w:rPr>
        <w:t>.</w:t>
      </w:r>
      <w:r w:rsidRPr="00813527">
        <w:rPr>
          <w:b/>
          <w:lang w:val="es-ES"/>
        </w:rPr>
        <w:t xml:space="preserve"> Semnificația unor </w:t>
      </w:r>
      <w:r w:rsidR="00F30FC0" w:rsidRPr="00813527">
        <w:rPr>
          <w:b/>
          <w:lang w:val="es-ES"/>
        </w:rPr>
        <w:t>termini</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F30FC0" w:rsidRPr="00813527">
        <w:rPr>
          <w:b/>
          <w:lang w:val="es-ES"/>
        </w:rPr>
        <w:t xml:space="preserve">. </w:t>
      </w:r>
      <w:r w:rsidR="00F30FC0" w:rsidRPr="00990A94">
        <w:rPr>
          <w:b/>
        </w:rPr>
        <w:t>Principii comune procedurii administrative</w:t>
      </w:r>
      <w:bookmarkEnd w:id="85"/>
    </w:p>
    <w:p w14:paraId="0AB9D816" w14:textId="77777777" w:rsidR="00362353" w:rsidRPr="00990A94" w:rsidRDefault="00362353" w:rsidP="00062166">
      <w:pPr>
        <w:keepNext/>
        <w:keepLines/>
        <w:jc w:val="both"/>
        <w:rPr>
          <w:color w:val="000000"/>
          <w:bdr w:val="none" w:sz="0" w:space="0" w:color="auto" w:frame="1"/>
          <w:shd w:val="clear" w:color="auto" w:fill="FFFFFF"/>
          <w:lang w:val="ro-RO"/>
        </w:rPr>
      </w:pPr>
    </w:p>
    <w:p w14:paraId="16A36F4E" w14:textId="77777777" w:rsidR="00362353" w:rsidRPr="00990A94" w:rsidRDefault="00362353" w:rsidP="00062166">
      <w:pPr>
        <w:pStyle w:val="Heading4"/>
        <w:spacing w:before="0"/>
        <w:rPr>
          <w:bdr w:val="none" w:sz="0" w:space="0" w:color="auto" w:frame="1"/>
          <w:shd w:val="clear" w:color="auto" w:fill="FFFFFF"/>
        </w:rPr>
      </w:pPr>
      <w:bookmarkStart w:id="86" w:name="_Toc94537810"/>
      <w:bookmarkStart w:id="87" w:name="_Toc99363861"/>
      <w:bookmarkStart w:id="88" w:name="_Toc130973821"/>
      <w:bookmarkStart w:id="89" w:name="_Toc130974463"/>
      <w:bookmarkStart w:id="90" w:name="_Toc130976145"/>
      <w:bookmarkStart w:id="91" w:name="_Toc130997320"/>
      <w:bookmarkStart w:id="92" w:name="_Toc130998257"/>
      <w:bookmarkStart w:id="93" w:name="_Toc138144543"/>
      <w:bookmarkStart w:id="94" w:name="_Toc140586200"/>
      <w:bookmarkStart w:id="95" w:name="_Toc147404435"/>
      <w:bookmarkStart w:id="96" w:name="_Toc147845942"/>
      <w:bookmarkStart w:id="97" w:name="_Toc151119781"/>
      <w:r w:rsidRPr="00990A94">
        <w:t>Art. 3. Definiții general aplicabile</w:t>
      </w:r>
      <w:bookmarkEnd w:id="86"/>
      <w:bookmarkEnd w:id="87"/>
      <w:bookmarkEnd w:id="88"/>
      <w:bookmarkEnd w:id="89"/>
      <w:bookmarkEnd w:id="90"/>
      <w:bookmarkEnd w:id="91"/>
      <w:bookmarkEnd w:id="92"/>
      <w:bookmarkEnd w:id="93"/>
      <w:bookmarkEnd w:id="94"/>
      <w:bookmarkEnd w:id="95"/>
      <w:bookmarkEnd w:id="96"/>
      <w:bookmarkEnd w:id="97"/>
    </w:p>
    <w:p w14:paraId="16F1B65D" w14:textId="77777777" w:rsidR="00362353" w:rsidRPr="00990A94" w:rsidRDefault="00362353" w:rsidP="00062166">
      <w:pPr>
        <w:jc w:val="both"/>
        <w:rPr>
          <w:bdr w:val="none" w:sz="0" w:space="0" w:color="auto" w:frame="1"/>
          <w:shd w:val="clear" w:color="auto" w:fill="FFFFFF"/>
          <w:lang w:val="ro-RO"/>
        </w:rPr>
      </w:pPr>
      <w:r w:rsidRPr="00990A94">
        <w:rPr>
          <w:bdr w:val="none" w:sz="0" w:space="0" w:color="auto" w:frame="1"/>
          <w:shd w:val="clear" w:color="auto" w:fill="FFFFFF"/>
          <w:lang w:val="ro-RO"/>
        </w:rPr>
        <w:t>(1) În înțelesul prezentului cod, termenii și expresiile de mai jos au următoarele semnificații:</w:t>
      </w:r>
    </w:p>
    <w:p w14:paraId="51EDDC02" w14:textId="641FDC4A" w:rsidR="00362353" w:rsidRPr="00990A94" w:rsidRDefault="00362353" w:rsidP="00110B34">
      <w:pPr>
        <w:pStyle w:val="ListParagraph"/>
        <w:numPr>
          <w:ilvl w:val="0"/>
          <w:numId w:val="75"/>
        </w:numPr>
        <w:ind w:left="0" w:firstLine="360"/>
        <w:jc w:val="both"/>
        <w:rPr>
          <w:bdr w:val="none" w:sz="0" w:space="0" w:color="auto" w:frame="1"/>
          <w:shd w:val="clear" w:color="auto" w:fill="FFFFFF"/>
          <w:lang w:val="ro-RO"/>
        </w:rPr>
      </w:pPr>
      <w:r w:rsidRPr="00990A94">
        <w:rPr>
          <w:i/>
          <w:iCs/>
          <w:bdr w:val="none" w:sz="0" w:space="0" w:color="auto" w:frame="1"/>
          <w:shd w:val="clear" w:color="auto" w:fill="FFFFFF"/>
          <w:lang w:val="ro-RO"/>
        </w:rPr>
        <w:t>act administrativ</w:t>
      </w:r>
      <w:r w:rsidRPr="00990A94">
        <w:rPr>
          <w:bdr w:val="none" w:sz="0" w:space="0" w:color="auto" w:frame="1"/>
          <w:shd w:val="clear" w:color="auto" w:fill="FFFFFF"/>
          <w:lang w:val="ro-RO"/>
        </w:rPr>
        <w:t xml:space="preserve"> – </w:t>
      </w:r>
      <w:r w:rsidR="00A72E99" w:rsidRPr="00990A94">
        <w:rPr>
          <w:bdr w:val="none" w:sz="0" w:space="0" w:color="auto" w:frame="1"/>
          <w:shd w:val="clear" w:color="auto" w:fill="FFFFFF"/>
          <w:lang w:val="ro-RO"/>
        </w:rPr>
        <w:t>act juridic unilateral care reprezintă manifestarea de voință a uneia sau mai multor  autorități publice, emis în regim de putere publică, în vederea organizării executării sau a executării în concret a legii, în scopul nașterii, modificării sau stingerii de raporturi juridice</w:t>
      </w:r>
      <w:r w:rsidRPr="00990A94">
        <w:rPr>
          <w:bdr w:val="none" w:sz="0" w:space="0" w:color="auto" w:frame="1"/>
          <w:shd w:val="clear" w:color="auto" w:fill="FFFFFF"/>
          <w:lang w:val="ro-RO"/>
        </w:rPr>
        <w:t>;</w:t>
      </w:r>
      <w:r w:rsidR="004A57CA" w:rsidRPr="00990A94">
        <w:rPr>
          <w:bdr w:val="none" w:sz="0" w:space="0" w:color="auto" w:frame="1"/>
          <w:shd w:val="clear" w:color="auto" w:fill="FFFFFF"/>
          <w:lang w:val="ro-RO"/>
        </w:rPr>
        <w:t xml:space="preserve"> </w:t>
      </w:r>
      <w:r w:rsidRPr="00990A94">
        <w:rPr>
          <w:bdr w:val="none" w:sz="0" w:space="0" w:color="auto" w:frame="1"/>
          <w:shd w:val="clear" w:color="auto" w:fill="FFFFFF"/>
          <w:lang w:val="ro-RO"/>
        </w:rPr>
        <w:t xml:space="preserve">sunt asimilate actelor administrative manifestările de voință care provin de la </w:t>
      </w:r>
      <w:r w:rsidR="004A57CA" w:rsidRPr="00990A94">
        <w:rPr>
          <w:bdr w:val="none" w:sz="0" w:space="0" w:color="auto" w:frame="1"/>
          <w:shd w:val="clear" w:color="auto" w:fill="FFFFFF"/>
          <w:lang w:val="ro-RO"/>
        </w:rPr>
        <w:t xml:space="preserve">alte entități publice sau </w:t>
      </w:r>
      <w:r w:rsidRPr="00990A94">
        <w:rPr>
          <w:bdr w:val="none" w:sz="0" w:space="0" w:color="auto" w:frame="1"/>
          <w:shd w:val="clear" w:color="auto" w:fill="FFFFFF"/>
          <w:lang w:val="ro-RO"/>
        </w:rPr>
        <w:t xml:space="preserve">private care desfășoară activități administrative astfel cum sunt ele definite la litera </w:t>
      </w:r>
      <w:r w:rsidR="00BC5A50" w:rsidRPr="00990A94">
        <w:rPr>
          <w:bdr w:val="none" w:sz="0" w:space="0" w:color="auto" w:frame="1"/>
          <w:shd w:val="clear" w:color="auto" w:fill="FFFFFF"/>
          <w:lang w:val="ro-RO"/>
        </w:rPr>
        <w:t>h</w:t>
      </w:r>
      <w:r w:rsidRPr="00990A94">
        <w:rPr>
          <w:bdr w:val="none" w:sz="0" w:space="0" w:color="auto" w:frame="1"/>
          <w:shd w:val="clear" w:color="auto" w:fill="FFFFFF"/>
          <w:lang w:val="ro-RO"/>
        </w:rPr>
        <w:t>) a prezentului</w:t>
      </w:r>
      <w:r w:rsidR="005E59B1" w:rsidRPr="00990A94">
        <w:rPr>
          <w:bdr w:val="none" w:sz="0" w:space="0" w:color="auto" w:frame="1"/>
          <w:shd w:val="clear" w:color="auto" w:fill="FFFFFF"/>
          <w:lang w:val="ro-RO"/>
        </w:rPr>
        <w:t xml:space="preserve"> alineat</w:t>
      </w:r>
      <w:r w:rsidRPr="00990A94">
        <w:rPr>
          <w:bdr w:val="none" w:sz="0" w:space="0" w:color="auto" w:frame="1"/>
          <w:shd w:val="clear" w:color="auto" w:fill="FFFFFF"/>
          <w:lang w:val="ro-RO"/>
        </w:rPr>
        <w:t>;</w:t>
      </w:r>
    </w:p>
    <w:p w14:paraId="3673324C" w14:textId="7A8074ED" w:rsidR="00192972"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lastRenderedPageBreak/>
        <w:t>act administrativ normativ</w:t>
      </w:r>
      <w:r w:rsidRPr="00990A94">
        <w:rPr>
          <w:iCs/>
          <w:bdr w:val="none" w:sz="0" w:space="0" w:color="auto" w:frame="1"/>
          <w:shd w:val="clear" w:color="auto" w:fill="FFFFFF"/>
          <w:lang w:val="ro-RO"/>
        </w:rPr>
        <w:t xml:space="preserve"> – actul administrativ care conține </w:t>
      </w:r>
      <w:r w:rsidR="00337802" w:rsidRPr="00990A94">
        <w:rPr>
          <w:iCs/>
          <w:bdr w:val="none" w:sz="0" w:space="0" w:color="auto" w:frame="1"/>
          <w:shd w:val="clear" w:color="auto" w:fill="FFFFFF"/>
          <w:lang w:val="ro-RO"/>
        </w:rPr>
        <w:t>reglementări cu caracter general</w:t>
      </w:r>
      <w:r w:rsidRPr="00990A94">
        <w:rPr>
          <w:iCs/>
          <w:bdr w:val="none" w:sz="0" w:space="0" w:color="auto" w:frame="1"/>
          <w:shd w:val="clear" w:color="auto" w:fill="FFFFFF"/>
          <w:lang w:val="ro-RO"/>
        </w:rPr>
        <w:t>, impersonale, de aplicabilitate repetată, opozabil și obligatoriu pentru un număr nedeterminat de subiecți;</w:t>
      </w:r>
      <w:r w:rsidR="00337802" w:rsidRPr="00990A94" w:rsidDel="00337802">
        <w:rPr>
          <w:iCs/>
          <w:bdr w:val="none" w:sz="0" w:space="0" w:color="auto" w:frame="1"/>
          <w:shd w:val="clear" w:color="auto" w:fill="FFFFFF"/>
          <w:lang w:val="ro-RO"/>
        </w:rPr>
        <w:t xml:space="preserve"> </w:t>
      </w:r>
    </w:p>
    <w:p w14:paraId="7C5D6233" w14:textId="49E0A221"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act administrativ individual</w:t>
      </w:r>
      <w:r w:rsidRPr="00990A94">
        <w:rPr>
          <w:iCs/>
          <w:bdr w:val="none" w:sz="0" w:space="0" w:color="auto" w:frame="1"/>
          <w:shd w:val="clear" w:color="auto" w:fill="FFFFFF"/>
          <w:lang w:val="ro-RO"/>
        </w:rPr>
        <w:t xml:space="preserve"> – actul administrativ care creează, modifică sau stinge raporturi juridice în beneficiul sau în sarcina unor subiecți concret determinați</w:t>
      </w:r>
      <w:r w:rsidR="00887CD7" w:rsidRPr="00990A94">
        <w:rPr>
          <w:iCs/>
          <w:bdr w:val="none" w:sz="0" w:space="0" w:color="auto" w:frame="1"/>
          <w:shd w:val="clear" w:color="auto" w:fill="FFFFFF"/>
          <w:lang w:val="ro-RO"/>
        </w:rPr>
        <w:t xml:space="preserve"> sau determinabili</w:t>
      </w:r>
      <w:r w:rsidRPr="00990A94">
        <w:rPr>
          <w:iCs/>
          <w:bdr w:val="none" w:sz="0" w:space="0" w:color="auto" w:frame="1"/>
          <w:shd w:val="clear" w:color="auto" w:fill="FFFFFF"/>
          <w:lang w:val="ro-RO"/>
        </w:rPr>
        <w:t xml:space="preserve"> și care vizează situații determinate;</w:t>
      </w:r>
    </w:p>
    <w:p w14:paraId="7DBD2AA6" w14:textId="2E8CD6FB"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act administrativ-jurisdicțional</w:t>
      </w:r>
      <w:r w:rsidRPr="00990A94">
        <w:rPr>
          <w:iCs/>
          <w:bdr w:val="none" w:sz="0" w:space="0" w:color="auto" w:frame="1"/>
          <w:shd w:val="clear" w:color="auto" w:fill="FFFFFF"/>
          <w:lang w:val="ro-RO"/>
        </w:rPr>
        <w:t xml:space="preserve"> – actul administrativ cu caracter individual adoptat de o autoritate a administrației publice, învestită prin lege organică cu atribuții de jurisdicție administrativă specială, în exercitarea acestor atribuții;</w:t>
      </w:r>
    </w:p>
    <w:p w14:paraId="4F00E318" w14:textId="5BA624E1"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activitate administrativă</w:t>
      </w:r>
      <w:r w:rsidRPr="00990A94">
        <w:rPr>
          <w:iCs/>
          <w:bdr w:val="none" w:sz="0" w:space="0" w:color="auto" w:frame="1"/>
          <w:shd w:val="clear" w:color="auto" w:fill="FFFFFF"/>
          <w:lang w:val="ro-RO"/>
        </w:rPr>
        <w:t xml:space="preserve"> – ansamblul etapelor procedurale desfăşurate în ordinea, modalităţile şi termenele prevăzute de actele normative în vederea organizării sau executării în concret a legii de către autorităţi, concretizate în adoptarea unor acte, realizarea unor operaţiuni sau a unor fapte administrative; </w:t>
      </w:r>
    </w:p>
    <w:p w14:paraId="7014E788" w14:textId="2C75F60C" w:rsidR="00337802"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adres</w:t>
      </w:r>
      <w:r w:rsidR="000C5E43" w:rsidRPr="00990A94">
        <w:rPr>
          <w:i/>
          <w:iCs/>
          <w:bdr w:val="none" w:sz="0" w:space="0" w:color="auto" w:frame="1"/>
          <w:shd w:val="clear" w:color="auto" w:fill="FFFFFF"/>
          <w:lang w:val="ro-RO"/>
        </w:rPr>
        <w:t>ă</w:t>
      </w:r>
      <w:r w:rsidRPr="00990A94">
        <w:rPr>
          <w:iCs/>
          <w:bdr w:val="none" w:sz="0" w:space="0" w:color="auto" w:frame="1"/>
          <w:shd w:val="clear" w:color="auto" w:fill="FFFFFF"/>
          <w:lang w:val="ro-RO"/>
        </w:rPr>
        <w:t xml:space="preserve"> –</w:t>
      </w:r>
      <w:r w:rsidR="00AF3CD6" w:rsidRPr="00990A94">
        <w:rPr>
          <w:iCs/>
          <w:bdr w:val="none" w:sz="0" w:space="0" w:color="auto" w:frame="1"/>
          <w:shd w:val="clear" w:color="auto" w:fill="FFFFFF"/>
          <w:lang w:val="ro-RO"/>
        </w:rPr>
        <w:t xml:space="preserve"> comunicare,</w:t>
      </w:r>
      <w:r w:rsidRPr="00990A94">
        <w:rPr>
          <w:iCs/>
          <w:bdr w:val="none" w:sz="0" w:space="0" w:color="auto" w:frame="1"/>
          <w:shd w:val="clear" w:color="auto" w:fill="FFFFFF"/>
          <w:lang w:val="ro-RO"/>
        </w:rPr>
        <w:t xml:space="preserve"> sesizare sau solicitare formulată </w:t>
      </w:r>
      <w:r w:rsidR="004373BA" w:rsidRPr="00990A94">
        <w:rPr>
          <w:iCs/>
          <w:bdr w:val="none" w:sz="0" w:space="0" w:color="auto" w:frame="1"/>
          <w:shd w:val="clear" w:color="auto" w:fill="FFFFFF"/>
          <w:lang w:val="ro-RO"/>
        </w:rPr>
        <w:t xml:space="preserve">în scris </w:t>
      </w:r>
      <w:r w:rsidRPr="00990A94">
        <w:rPr>
          <w:iCs/>
          <w:bdr w:val="none" w:sz="0" w:space="0" w:color="auto" w:frame="1"/>
          <w:shd w:val="clear" w:color="auto" w:fill="FFFFFF"/>
          <w:lang w:val="ro-RO"/>
        </w:rPr>
        <w:t>de o autoritate</w:t>
      </w:r>
      <w:r w:rsidR="0031018B" w:rsidRPr="00990A94">
        <w:rPr>
          <w:iCs/>
          <w:bdr w:val="none" w:sz="0" w:space="0" w:color="auto" w:frame="1"/>
          <w:shd w:val="clear" w:color="auto" w:fill="FFFFFF"/>
          <w:lang w:val="ro-RO"/>
        </w:rPr>
        <w:t>;</w:t>
      </w:r>
      <w:r w:rsidR="00337802" w:rsidRPr="00990A94">
        <w:rPr>
          <w:iCs/>
          <w:bdr w:val="none" w:sz="0" w:space="0" w:color="auto" w:frame="1"/>
          <w:shd w:val="clear" w:color="auto" w:fill="FFFFFF"/>
          <w:lang w:val="ro-RO"/>
        </w:rPr>
        <w:t xml:space="preserve"> adresa este asimilată corespondenței administrative, care nu dă naștere,  nu modifică şi nu stinge raporturi juridice între autoritatea publică și destinatar</w:t>
      </w:r>
      <w:r w:rsidR="0019137B" w:rsidRPr="00990A94">
        <w:rPr>
          <w:iCs/>
          <w:bdr w:val="none" w:sz="0" w:space="0" w:color="auto" w:frame="1"/>
          <w:shd w:val="clear" w:color="auto" w:fill="FFFFFF"/>
          <w:lang w:val="ro-RO"/>
        </w:rPr>
        <w:t>;</w:t>
      </w:r>
      <w:r w:rsidR="00337802" w:rsidRPr="00990A94">
        <w:rPr>
          <w:iCs/>
          <w:bdr w:val="none" w:sz="0" w:space="0" w:color="auto" w:frame="1"/>
          <w:shd w:val="clear" w:color="auto" w:fill="FFFFFF"/>
          <w:lang w:val="ro-RO"/>
        </w:rPr>
        <w:t xml:space="preserve"> </w:t>
      </w:r>
    </w:p>
    <w:p w14:paraId="6D03481C" w14:textId="759EF6A1"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atribuție</w:t>
      </w:r>
      <w:r w:rsidRPr="00990A94">
        <w:rPr>
          <w:iCs/>
          <w:bdr w:val="none" w:sz="0" w:space="0" w:color="auto" w:frame="1"/>
          <w:shd w:val="clear" w:color="auto" w:fill="FFFFFF"/>
          <w:lang w:val="ro-RO"/>
        </w:rPr>
        <w:t xml:space="preserve"> – ansamblul prerogativelor de putere publică consacrate de Constituție, lege sau un act administrativ cu caracter normativ, care formează competența autorități</w:t>
      </w:r>
      <w:r w:rsidR="004373BA" w:rsidRPr="00990A94">
        <w:rPr>
          <w:iCs/>
          <w:bdr w:val="none" w:sz="0" w:space="0" w:color="auto" w:frame="1"/>
          <w:shd w:val="clear" w:color="auto" w:fill="FFFFFF"/>
          <w:lang w:val="ro-RO"/>
        </w:rPr>
        <w:t>i</w:t>
      </w:r>
      <w:r w:rsidRPr="00990A94">
        <w:rPr>
          <w:iCs/>
          <w:bdr w:val="none" w:sz="0" w:space="0" w:color="auto" w:frame="1"/>
          <w:shd w:val="clear" w:color="auto" w:fill="FFFFFF"/>
          <w:lang w:val="ro-RO"/>
        </w:rPr>
        <w:t xml:space="preserve">, respectiv a titularului unei funcţii în realizarea competenţelor, respectiv în îndeplinirea obiectivelor funcţiei; </w:t>
      </w:r>
    </w:p>
    <w:p w14:paraId="31F2562E" w14:textId="5BE86F34"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autoritate publică</w:t>
      </w:r>
      <w:r w:rsidRPr="00990A94">
        <w:rPr>
          <w:iCs/>
          <w:bdr w:val="none" w:sz="0" w:space="0" w:color="auto" w:frame="1"/>
          <w:shd w:val="clear" w:color="auto" w:fill="FFFFFF"/>
          <w:lang w:val="ro-RO"/>
        </w:rPr>
        <w:t xml:space="preserve"> – orice organ de stat sau al unității administrativ-teritoriale, cu sau fără personalitate juridică, care acționează în regim de putere publică pentru satisfacerea unui interes legitim public;</w:t>
      </w:r>
    </w:p>
    <w:p w14:paraId="38E0EDDD" w14:textId="51DE7754"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autoritate cu caracter colegial</w:t>
      </w:r>
      <w:r w:rsidRPr="00990A94">
        <w:rPr>
          <w:iCs/>
          <w:bdr w:val="none" w:sz="0" w:space="0" w:color="auto" w:frame="1"/>
          <w:shd w:val="clear" w:color="auto" w:fill="FFFFFF"/>
          <w:lang w:val="ro-RO"/>
        </w:rPr>
        <w:t xml:space="preserve"> – </w:t>
      </w:r>
      <w:r w:rsidR="009D5B1E" w:rsidRPr="00990A94">
        <w:rPr>
          <w:iCs/>
          <w:bdr w:val="none" w:sz="0" w:space="0" w:color="auto" w:frame="1"/>
          <w:shd w:val="clear" w:color="auto" w:fill="FFFFFF"/>
          <w:lang w:val="ro-RO"/>
        </w:rPr>
        <w:t xml:space="preserve">autoritate </w:t>
      </w:r>
      <w:bookmarkStart w:id="98" w:name="_Hlk148378155"/>
      <w:r w:rsidR="009D5B1E" w:rsidRPr="00990A94">
        <w:rPr>
          <w:iCs/>
          <w:bdr w:val="none" w:sz="0" w:space="0" w:color="auto" w:frame="1"/>
          <w:shd w:val="clear" w:color="auto" w:fill="FFFFFF"/>
          <w:lang w:val="ro-RO"/>
        </w:rPr>
        <w:t xml:space="preserve">a cărei conducere este </w:t>
      </w:r>
      <w:bookmarkEnd w:id="98"/>
      <w:r w:rsidR="009D5B1E" w:rsidRPr="00990A94">
        <w:rPr>
          <w:iCs/>
          <w:bdr w:val="none" w:sz="0" w:space="0" w:color="auto" w:frame="1"/>
          <w:shd w:val="clear" w:color="auto" w:fill="FFFFFF"/>
          <w:lang w:val="ro-RO"/>
        </w:rPr>
        <w:t>alcătuită din mai mulți membri, ale căr</w:t>
      </w:r>
      <w:r w:rsidR="00A63CD4" w:rsidRPr="00990A94">
        <w:rPr>
          <w:iCs/>
          <w:bdr w:val="none" w:sz="0" w:space="0" w:color="auto" w:frame="1"/>
          <w:shd w:val="clear" w:color="auto" w:fill="FFFFFF"/>
          <w:lang w:val="ro-RO"/>
        </w:rPr>
        <w:t>ei</w:t>
      </w:r>
      <w:r w:rsidR="009D5B1E" w:rsidRPr="00990A94">
        <w:rPr>
          <w:iCs/>
          <w:bdr w:val="none" w:sz="0" w:space="0" w:color="auto" w:frame="1"/>
          <w:shd w:val="clear" w:color="auto" w:fill="FFFFFF"/>
          <w:lang w:val="ro-RO"/>
        </w:rPr>
        <w:t xml:space="preserve"> decizii se iau prin votul acestora, potrivit legii, și care are la dispoziție structuri de specialitate;</w:t>
      </w:r>
    </w:p>
    <w:p w14:paraId="2812183F" w14:textId="6F6DD0D5" w:rsidR="00F426D0"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autoritate cu caracter unipersonal</w:t>
      </w:r>
      <w:r w:rsidRPr="00990A94">
        <w:rPr>
          <w:iCs/>
          <w:bdr w:val="none" w:sz="0" w:space="0" w:color="auto" w:frame="1"/>
          <w:shd w:val="clear" w:color="auto" w:fill="FFFFFF"/>
          <w:lang w:val="ro-RO"/>
        </w:rPr>
        <w:t xml:space="preserve"> - autoritate </w:t>
      </w:r>
      <w:r w:rsidR="00A63CD4" w:rsidRPr="00990A94">
        <w:rPr>
          <w:iCs/>
          <w:bdr w:val="none" w:sz="0" w:space="0" w:color="auto" w:frame="1"/>
          <w:shd w:val="clear" w:color="auto" w:fill="FFFFFF"/>
          <w:lang w:val="ro-RO"/>
        </w:rPr>
        <w:t xml:space="preserve">a cărei conducere este </w:t>
      </w:r>
      <w:r w:rsidRPr="00990A94">
        <w:rPr>
          <w:iCs/>
          <w:bdr w:val="none" w:sz="0" w:space="0" w:color="auto" w:frame="1"/>
          <w:shd w:val="clear" w:color="auto" w:fill="FFFFFF"/>
          <w:lang w:val="ro-RO"/>
        </w:rPr>
        <w:t>alcătuită dintr-un singur membru care exercită prerogativele competenței instituționale și care are la dispoziție structuri de specialitate;</w:t>
      </w:r>
    </w:p>
    <w:p w14:paraId="5938DE02" w14:textId="7960D53F" w:rsidR="00CD7DAB"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contract administrativ</w:t>
      </w:r>
      <w:r w:rsidRPr="00990A94">
        <w:rPr>
          <w:iCs/>
          <w:bdr w:val="none" w:sz="0" w:space="0" w:color="auto" w:frame="1"/>
          <w:shd w:val="clear" w:color="auto" w:fill="FFFFFF"/>
          <w:lang w:val="ro-RO"/>
        </w:rPr>
        <w:t xml:space="preserve"> – acordul </w:t>
      </w:r>
      <w:r w:rsidR="00CD7DAB" w:rsidRPr="00990A94">
        <w:rPr>
          <w:iCs/>
          <w:bdr w:val="none" w:sz="0" w:space="0" w:color="auto" w:frame="1"/>
          <w:shd w:val="clear" w:color="auto" w:fill="FFFFFF"/>
          <w:lang w:val="ro-RO"/>
        </w:rPr>
        <w:t>de voință dintre o autoritate, denumită autoritate contractantă, pe de-o parte, și alte subiecte de drept, denumite contractanți, pe de altă parte, prin care se urmărește satisfacerea unui interes general prin prestarea unui serviciu public, executarea lucrărilor de interes public sau punerea în valoare a unui bun public, supus, în principal, unui regim de putere publică.</w:t>
      </w:r>
    </w:p>
    <w:p w14:paraId="75A9EA9C" w14:textId="199A7C6D"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competența legată</w:t>
      </w:r>
      <w:r w:rsidRPr="00990A94">
        <w:rPr>
          <w:iCs/>
          <w:bdr w:val="none" w:sz="0" w:space="0" w:color="auto" w:frame="1"/>
          <w:shd w:val="clear" w:color="auto" w:fill="FFFFFF"/>
          <w:lang w:val="ro-RO"/>
        </w:rPr>
        <w:t xml:space="preserve"> - </w:t>
      </w:r>
      <w:r w:rsidR="00A63CD4" w:rsidRPr="00990A94">
        <w:rPr>
          <w:iCs/>
          <w:bdr w:val="none" w:sz="0" w:space="0" w:color="auto" w:frame="1"/>
          <w:shd w:val="clear" w:color="auto" w:fill="FFFFFF"/>
          <w:lang w:val="ro-RO"/>
        </w:rPr>
        <w:t xml:space="preserve">competența potrivit căreia autoritatea </w:t>
      </w:r>
      <w:r w:rsidRPr="00990A94">
        <w:rPr>
          <w:iCs/>
          <w:bdr w:val="none" w:sz="0" w:space="0" w:color="auto" w:frame="1"/>
          <w:shd w:val="clear" w:color="auto" w:fill="FFFFFF"/>
          <w:lang w:val="ro-RO"/>
        </w:rPr>
        <w:t>este obligată să respecte întocmai conținutul normei, fără a beneficia de un drept de apreciere în determinarea scopului și/sau a mijloacelor de acțiune;</w:t>
      </w:r>
    </w:p>
    <w:p w14:paraId="129A547E" w14:textId="37CC49AB"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competență materială</w:t>
      </w:r>
      <w:r w:rsidRPr="00990A94">
        <w:rPr>
          <w:iCs/>
          <w:bdr w:val="none" w:sz="0" w:space="0" w:color="auto" w:frame="1"/>
          <w:shd w:val="clear" w:color="auto" w:fill="FFFFFF"/>
          <w:lang w:val="ro-RO"/>
        </w:rPr>
        <w:t xml:space="preserve"> – ansamblul atribuțiilor cu caracter general sau special ale unei autorități;</w:t>
      </w:r>
    </w:p>
    <w:p w14:paraId="45A815F4" w14:textId="7D4C783E"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competență teritorială</w:t>
      </w:r>
      <w:r w:rsidRPr="00990A94">
        <w:rPr>
          <w:iCs/>
          <w:bdr w:val="none" w:sz="0" w:space="0" w:color="auto" w:frame="1"/>
          <w:shd w:val="clear" w:color="auto" w:fill="FFFFFF"/>
          <w:lang w:val="ro-RO"/>
        </w:rPr>
        <w:t xml:space="preserve"> – limitele teritoriale în care își exercită atribuțiile o autoritate; </w:t>
      </w:r>
    </w:p>
    <w:p w14:paraId="5C5F039C" w14:textId="1A5D54C7"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competență temporală</w:t>
      </w:r>
      <w:r w:rsidRPr="00990A94">
        <w:rPr>
          <w:iCs/>
          <w:bdr w:val="none" w:sz="0" w:space="0" w:color="auto" w:frame="1"/>
          <w:shd w:val="clear" w:color="auto" w:fill="FFFFFF"/>
          <w:lang w:val="ro-RO"/>
        </w:rPr>
        <w:t xml:space="preserve"> – limitele temporale în care își exercită atribuțiile o autoritate; </w:t>
      </w:r>
    </w:p>
    <w:p w14:paraId="441A6CEF" w14:textId="2409C69B"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competența personală</w:t>
      </w:r>
      <w:r w:rsidRPr="00990A94">
        <w:rPr>
          <w:iCs/>
          <w:bdr w:val="none" w:sz="0" w:space="0" w:color="auto" w:frame="1"/>
          <w:shd w:val="clear" w:color="auto" w:fill="FFFFFF"/>
          <w:lang w:val="ro-RO"/>
        </w:rPr>
        <w:t xml:space="preserve"> – ansamblul atribuțiilor pe care le exercită titularul unei funcții sau demnități publice în conformitate cu prevederile legale sau normele interne de organizare și funcționare stabilite prin acte administrative normative ori individuale</w:t>
      </w:r>
      <w:r w:rsidR="004560FE" w:rsidRPr="00990A94">
        <w:rPr>
          <w:iCs/>
          <w:bdr w:val="none" w:sz="0" w:space="0" w:color="auto" w:frame="1"/>
          <w:shd w:val="clear" w:color="auto" w:fill="FFFFFF"/>
          <w:lang w:val="ro-RO"/>
        </w:rPr>
        <w:t>;</w:t>
      </w:r>
    </w:p>
    <w:p w14:paraId="44D1F0EE" w14:textId="10242EE3"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dreptul de apreciere</w:t>
      </w:r>
      <w:r w:rsidRPr="00990A94">
        <w:rPr>
          <w:iCs/>
          <w:bdr w:val="none" w:sz="0" w:space="0" w:color="auto" w:frame="1"/>
          <w:shd w:val="clear" w:color="auto" w:fill="FFFFFF"/>
          <w:lang w:val="ro-RO"/>
        </w:rPr>
        <w:t xml:space="preserve"> – posibilitatea unei autorități de a alege</w:t>
      </w:r>
      <w:r w:rsidR="008834BE" w:rsidRPr="00990A94">
        <w:rPr>
          <w:iCs/>
          <w:bdr w:val="none" w:sz="0" w:space="0" w:color="auto" w:frame="1"/>
          <w:shd w:val="clear" w:color="auto" w:fill="FFFFFF"/>
          <w:lang w:val="ro-RO"/>
        </w:rPr>
        <w:t>,</w:t>
      </w:r>
      <w:r w:rsidRPr="00990A94">
        <w:rPr>
          <w:iCs/>
          <w:bdr w:val="none" w:sz="0" w:space="0" w:color="auto" w:frame="1"/>
          <w:shd w:val="clear" w:color="auto" w:fill="FFFFFF"/>
          <w:lang w:val="ro-RO"/>
        </w:rPr>
        <w:t xml:space="preserve"> în limitele competenței </w:t>
      </w:r>
      <w:r w:rsidR="008834BE" w:rsidRPr="00990A94">
        <w:rPr>
          <w:iCs/>
          <w:bdr w:val="none" w:sz="0" w:space="0" w:color="auto" w:frame="1"/>
          <w:shd w:val="clear" w:color="auto" w:fill="FFFFFF"/>
          <w:lang w:val="ro-RO"/>
        </w:rPr>
        <w:t xml:space="preserve">sale, </w:t>
      </w:r>
      <w:r w:rsidRPr="00990A94">
        <w:rPr>
          <w:iCs/>
          <w:bdr w:val="none" w:sz="0" w:space="0" w:color="auto" w:frame="1"/>
          <w:shd w:val="clear" w:color="auto" w:fill="FFFFFF"/>
          <w:lang w:val="ro-RO"/>
        </w:rPr>
        <w:t>mijloacele de acțiune în vederea realizării scopului stabilit de lege;</w:t>
      </w:r>
    </w:p>
    <w:p w14:paraId="4514A7B6" w14:textId="66D543FB"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exces de putere</w:t>
      </w:r>
      <w:r w:rsidRPr="00990A94">
        <w:rPr>
          <w:iCs/>
          <w:bdr w:val="none" w:sz="0" w:space="0" w:color="auto" w:frame="1"/>
          <w:shd w:val="clear" w:color="auto" w:fill="FFFFFF"/>
          <w:lang w:val="ro-RO"/>
        </w:rPr>
        <w:t xml:space="preserve"> – exercitarea dreptului de apreciere de către </w:t>
      </w:r>
      <w:r w:rsidR="008834BE" w:rsidRPr="00990A94">
        <w:rPr>
          <w:iCs/>
          <w:bdr w:val="none" w:sz="0" w:space="0" w:color="auto" w:frame="1"/>
          <w:shd w:val="clear" w:color="auto" w:fill="FFFFFF"/>
          <w:lang w:val="ro-RO"/>
        </w:rPr>
        <w:t>autoritate</w:t>
      </w:r>
      <w:r w:rsidRPr="00990A94">
        <w:rPr>
          <w:iCs/>
          <w:bdr w:val="none" w:sz="0" w:space="0" w:color="auto" w:frame="1"/>
          <w:shd w:val="clear" w:color="auto" w:fill="FFFFFF"/>
          <w:lang w:val="ro-RO"/>
        </w:rPr>
        <w:t xml:space="preserve"> cu încălcarea limitelor competenței sau a drepturilor și libertăților cetățenești;</w:t>
      </w:r>
    </w:p>
    <w:p w14:paraId="4472D55F" w14:textId="01AC8801" w:rsidR="00C35E66"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fapt administrativ</w:t>
      </w:r>
      <w:r w:rsidRPr="00990A94">
        <w:rPr>
          <w:iCs/>
          <w:bdr w:val="none" w:sz="0" w:space="0" w:color="auto" w:frame="1"/>
          <w:shd w:val="clear" w:color="auto" w:fill="FFFFFF"/>
          <w:lang w:val="ro-RO"/>
        </w:rPr>
        <w:t xml:space="preserve"> –</w:t>
      </w:r>
      <w:r w:rsidR="00C35E66" w:rsidRPr="00990A94">
        <w:rPr>
          <w:iCs/>
          <w:bdr w:val="none" w:sz="0" w:space="0" w:color="auto" w:frame="1"/>
          <w:shd w:val="clear" w:color="auto" w:fill="FFFFFF"/>
          <w:lang w:val="ro-RO"/>
        </w:rPr>
        <w:t xml:space="preserve"> acțiunea sau inacțiunea licit</w:t>
      </w:r>
      <w:r w:rsidR="003D27E3" w:rsidRPr="00990A94">
        <w:rPr>
          <w:iCs/>
          <w:bdr w:val="none" w:sz="0" w:space="0" w:color="auto" w:frame="1"/>
          <w:shd w:val="clear" w:color="auto" w:fill="FFFFFF"/>
          <w:lang w:val="ro-RO"/>
        </w:rPr>
        <w:t>ă</w:t>
      </w:r>
      <w:r w:rsidR="00C35E66" w:rsidRPr="00990A94">
        <w:rPr>
          <w:iCs/>
          <w:bdr w:val="none" w:sz="0" w:space="0" w:color="auto" w:frame="1"/>
          <w:shd w:val="clear" w:color="auto" w:fill="FFFFFF"/>
          <w:lang w:val="ro-RO"/>
        </w:rPr>
        <w:t xml:space="preserve"> ori ilicit</w:t>
      </w:r>
      <w:r w:rsidR="003D27E3" w:rsidRPr="00990A94">
        <w:rPr>
          <w:iCs/>
          <w:bdr w:val="none" w:sz="0" w:space="0" w:color="auto" w:frame="1"/>
          <w:shd w:val="clear" w:color="auto" w:fill="FFFFFF"/>
          <w:lang w:val="ro-RO"/>
        </w:rPr>
        <w:t>ă</w:t>
      </w:r>
      <w:r w:rsidR="00C35E66" w:rsidRPr="00990A94">
        <w:rPr>
          <w:iCs/>
          <w:bdr w:val="none" w:sz="0" w:space="0" w:color="auto" w:frame="1"/>
          <w:shd w:val="clear" w:color="auto" w:fill="FFFFFF"/>
          <w:lang w:val="ro-RO"/>
        </w:rPr>
        <w:t>, săvârșită sau nesăvârșită de autori</w:t>
      </w:r>
      <w:r w:rsidR="003D27E3" w:rsidRPr="00990A94">
        <w:rPr>
          <w:iCs/>
          <w:bdr w:val="none" w:sz="0" w:space="0" w:color="auto" w:frame="1"/>
          <w:shd w:val="clear" w:color="auto" w:fill="FFFFFF"/>
          <w:lang w:val="ro-RO"/>
        </w:rPr>
        <w:t>tate</w:t>
      </w:r>
      <w:r w:rsidR="00C35E66" w:rsidRPr="00990A94">
        <w:rPr>
          <w:iCs/>
          <w:bdr w:val="none" w:sz="0" w:space="0" w:color="auto" w:frame="1"/>
          <w:shd w:val="clear" w:color="auto" w:fill="FFFFFF"/>
          <w:lang w:val="ro-RO"/>
        </w:rPr>
        <w:t xml:space="preserve"> sau de personalul acest</w:t>
      </w:r>
      <w:r w:rsidR="003D27E3" w:rsidRPr="00990A94">
        <w:rPr>
          <w:iCs/>
          <w:bdr w:val="none" w:sz="0" w:space="0" w:color="auto" w:frame="1"/>
          <w:shd w:val="clear" w:color="auto" w:fill="FFFFFF"/>
          <w:lang w:val="ro-RO"/>
        </w:rPr>
        <w:t>eia</w:t>
      </w:r>
      <w:r w:rsidR="00C35E66" w:rsidRPr="00990A94">
        <w:rPr>
          <w:iCs/>
          <w:bdr w:val="none" w:sz="0" w:space="0" w:color="auto" w:frame="1"/>
          <w:shd w:val="clear" w:color="auto" w:fill="FFFFFF"/>
          <w:lang w:val="ro-RO"/>
        </w:rPr>
        <w:t xml:space="preserve"> sau de</w:t>
      </w:r>
      <w:r w:rsidR="00E6073D" w:rsidRPr="00990A94">
        <w:rPr>
          <w:iCs/>
          <w:bdr w:val="none" w:sz="0" w:space="0" w:color="auto" w:frame="1"/>
          <w:shd w:val="clear" w:color="auto" w:fill="FFFFFF"/>
          <w:lang w:val="ro-RO"/>
        </w:rPr>
        <w:t xml:space="preserve"> o</w:t>
      </w:r>
      <w:r w:rsidR="00C35E66" w:rsidRPr="00990A94">
        <w:rPr>
          <w:iCs/>
          <w:bdr w:val="none" w:sz="0" w:space="0" w:color="auto" w:frame="1"/>
          <w:shd w:val="clear" w:color="auto" w:fill="FFFFFF"/>
          <w:lang w:val="ro-RO"/>
        </w:rPr>
        <w:t xml:space="preserve"> persoan</w:t>
      </w:r>
      <w:r w:rsidR="00E6073D" w:rsidRPr="00990A94">
        <w:rPr>
          <w:iCs/>
          <w:bdr w:val="none" w:sz="0" w:space="0" w:color="auto" w:frame="1"/>
          <w:shd w:val="clear" w:color="auto" w:fill="FFFFFF"/>
          <w:lang w:val="ro-RO"/>
        </w:rPr>
        <w:t>ă</w:t>
      </w:r>
      <w:r w:rsidR="00C35E66" w:rsidRPr="00990A94">
        <w:rPr>
          <w:iCs/>
          <w:bdr w:val="none" w:sz="0" w:space="0" w:color="auto" w:frame="1"/>
          <w:shd w:val="clear" w:color="auto" w:fill="FFFFFF"/>
          <w:lang w:val="ro-RO"/>
        </w:rPr>
        <w:t xml:space="preserve"> fizic</w:t>
      </w:r>
      <w:r w:rsidR="00E6073D" w:rsidRPr="00990A94">
        <w:rPr>
          <w:iCs/>
          <w:bdr w:val="none" w:sz="0" w:space="0" w:color="auto" w:frame="1"/>
          <w:shd w:val="clear" w:color="auto" w:fill="FFFFFF"/>
          <w:lang w:val="ro-RO"/>
        </w:rPr>
        <w:t>ă</w:t>
      </w:r>
      <w:r w:rsidR="00C35E66" w:rsidRPr="00990A94">
        <w:rPr>
          <w:iCs/>
          <w:bdr w:val="none" w:sz="0" w:space="0" w:color="auto" w:frame="1"/>
          <w:shd w:val="clear" w:color="auto" w:fill="FFFFFF"/>
          <w:lang w:val="ro-RO"/>
        </w:rPr>
        <w:t xml:space="preserve"> sau juridic</w:t>
      </w:r>
      <w:r w:rsidR="00E6073D" w:rsidRPr="00990A94">
        <w:rPr>
          <w:iCs/>
          <w:bdr w:val="none" w:sz="0" w:space="0" w:color="auto" w:frame="1"/>
          <w:shd w:val="clear" w:color="auto" w:fill="FFFFFF"/>
          <w:lang w:val="ro-RO"/>
        </w:rPr>
        <w:t>ă</w:t>
      </w:r>
      <w:r w:rsidR="00C35E66" w:rsidRPr="00990A94">
        <w:rPr>
          <w:iCs/>
          <w:bdr w:val="none" w:sz="0" w:space="0" w:color="auto" w:frame="1"/>
          <w:shd w:val="clear" w:color="auto" w:fill="FFFFFF"/>
          <w:lang w:val="ro-RO"/>
        </w:rPr>
        <w:t xml:space="preserve">, </w:t>
      </w:r>
      <w:r w:rsidR="00C35E66" w:rsidRPr="00990A94">
        <w:rPr>
          <w:iCs/>
          <w:bdr w:val="none" w:sz="0" w:space="0" w:color="auto" w:frame="1"/>
          <w:shd w:val="clear" w:color="auto" w:fill="FFFFFF"/>
          <w:lang w:val="ro-RO"/>
        </w:rPr>
        <w:lastRenderedPageBreak/>
        <w:t>precum și împrejurarea sau evenimentul care produce efecte juridice în temeiul legii sau al actului administrativ.</w:t>
      </w:r>
    </w:p>
    <w:p w14:paraId="69D34709" w14:textId="544D57AB"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notificare</w:t>
      </w:r>
      <w:r w:rsidRPr="00990A94">
        <w:rPr>
          <w:iCs/>
          <w:bdr w:val="none" w:sz="0" w:space="0" w:color="auto" w:frame="1"/>
          <w:shd w:val="clear" w:color="auto" w:fill="FFFFFF"/>
          <w:lang w:val="ro-RO"/>
        </w:rPr>
        <w:t xml:space="preserve"> – formă specifică de comunicare între părțile participante la procedura administrativă pe parcursul derulării acesteia;</w:t>
      </w:r>
    </w:p>
    <w:p w14:paraId="7FBA19D0" w14:textId="56E90B07" w:rsidR="009A7EA9"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operațiune administrativă</w:t>
      </w:r>
      <w:r w:rsidRPr="00990A94">
        <w:rPr>
          <w:iCs/>
          <w:bdr w:val="none" w:sz="0" w:space="0" w:color="auto" w:frame="1"/>
          <w:shd w:val="clear" w:color="auto" w:fill="FFFFFF"/>
          <w:lang w:val="ro-RO"/>
        </w:rPr>
        <w:t xml:space="preserve"> –</w:t>
      </w:r>
      <w:r w:rsidR="009A7EA9" w:rsidRPr="00990A94">
        <w:rPr>
          <w:iCs/>
          <w:bdr w:val="none" w:sz="0" w:space="0" w:color="auto" w:frame="1"/>
          <w:shd w:val="clear" w:color="auto" w:fill="FFFFFF"/>
          <w:lang w:val="ro-RO"/>
        </w:rPr>
        <w:t xml:space="preserve"> acțiunea realizată de autoritate sau de personalul acesteia prin care se ajunge la adoptarea sau emiterea actelor administrative ori la atribuirea și încheierea contractelor administrative, ori la executarea și controlul executării acestora</w:t>
      </w:r>
      <w:r w:rsidR="0027529D" w:rsidRPr="00990A94">
        <w:rPr>
          <w:iCs/>
          <w:bdr w:val="none" w:sz="0" w:space="0" w:color="auto" w:frame="1"/>
          <w:shd w:val="clear" w:color="auto" w:fill="FFFFFF"/>
          <w:lang w:val="ro-RO"/>
        </w:rPr>
        <w:t>,</w:t>
      </w:r>
      <w:r w:rsidR="009A7EA9" w:rsidRPr="00990A94">
        <w:rPr>
          <w:iCs/>
          <w:bdr w:val="none" w:sz="0" w:space="0" w:color="auto" w:frame="1"/>
          <w:shd w:val="clear" w:color="auto" w:fill="FFFFFF"/>
          <w:lang w:val="ro-RO"/>
        </w:rPr>
        <w:t xml:space="preserve"> precum și la executarea și controlul executării legilor și a hotărârilor judecătorești.</w:t>
      </w:r>
    </w:p>
    <w:p w14:paraId="217D3FA5" w14:textId="2EAF32C9"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 xml:space="preserve">petiţie </w:t>
      </w:r>
      <w:r w:rsidRPr="00990A94">
        <w:rPr>
          <w:iCs/>
          <w:bdr w:val="none" w:sz="0" w:space="0" w:color="auto" w:frame="1"/>
          <w:shd w:val="clear" w:color="auto" w:fill="FFFFFF"/>
          <w:lang w:val="ro-RO"/>
        </w:rPr>
        <w:t xml:space="preserve">- </w:t>
      </w:r>
      <w:r w:rsidR="00233CBD" w:rsidRPr="00990A94">
        <w:rPr>
          <w:iCs/>
          <w:bdr w:val="none" w:sz="0" w:space="0" w:color="auto" w:frame="1"/>
          <w:shd w:val="clear" w:color="auto" w:fill="FFFFFF"/>
          <w:lang w:val="ro-RO"/>
        </w:rPr>
        <w:t xml:space="preserve">cererea, reclamația, sesizarea sau propunerea pe care un cetățean sau o organizație legal constituită o </w:t>
      </w:r>
      <w:r w:rsidR="00E704AC" w:rsidRPr="00990A94">
        <w:rPr>
          <w:iCs/>
          <w:bdr w:val="none" w:sz="0" w:space="0" w:color="auto" w:frame="1"/>
          <w:shd w:val="clear" w:color="auto" w:fill="FFFFFF"/>
          <w:lang w:val="ro-RO"/>
        </w:rPr>
        <w:t>adresează</w:t>
      </w:r>
      <w:r w:rsidR="00233CBD" w:rsidRPr="00990A94">
        <w:rPr>
          <w:iCs/>
          <w:bdr w:val="none" w:sz="0" w:space="0" w:color="auto" w:frame="1"/>
          <w:shd w:val="clear" w:color="auto" w:fill="FFFFFF"/>
          <w:lang w:val="ro-RO"/>
        </w:rPr>
        <w:t xml:space="preserve"> unei autorități</w:t>
      </w:r>
      <w:r w:rsidRPr="00990A94">
        <w:rPr>
          <w:iCs/>
          <w:bdr w:val="none" w:sz="0" w:space="0" w:color="auto" w:frame="1"/>
          <w:shd w:val="clear" w:color="auto" w:fill="FFFFFF"/>
          <w:lang w:val="ro-RO"/>
        </w:rPr>
        <w:t>;</w:t>
      </w:r>
    </w:p>
    <w:p w14:paraId="5CFF52D0" w14:textId="0435549F"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procedură administrativă</w:t>
      </w:r>
      <w:r w:rsidRPr="00990A94">
        <w:rPr>
          <w:iCs/>
          <w:bdr w:val="none" w:sz="0" w:space="0" w:color="auto" w:frame="1"/>
          <w:shd w:val="clear" w:color="auto" w:fill="FFFFFF"/>
          <w:lang w:val="ro-RO"/>
        </w:rPr>
        <w:t xml:space="preserve"> – </w:t>
      </w:r>
      <w:r w:rsidR="00A63CD4" w:rsidRPr="00990A94">
        <w:rPr>
          <w:iCs/>
          <w:bdr w:val="none" w:sz="0" w:space="0" w:color="auto" w:frame="1"/>
          <w:shd w:val="clear" w:color="auto" w:fill="FFFFFF"/>
          <w:lang w:val="ro-RO"/>
        </w:rPr>
        <w:t>ansamblul regulilor în baza</w:t>
      </w:r>
      <w:r w:rsidRPr="00990A94">
        <w:rPr>
          <w:iCs/>
          <w:bdr w:val="none" w:sz="0" w:space="0" w:color="auto" w:frame="1"/>
          <w:shd w:val="clear" w:color="auto" w:fill="FFFFFF"/>
          <w:lang w:val="ro-RO"/>
        </w:rPr>
        <w:t xml:space="preserve"> cărora se derulează etapele și acțiunile necesare desfășurării activității administrative a autorităților; </w:t>
      </w:r>
    </w:p>
    <w:p w14:paraId="4A18E667" w14:textId="7EC50019"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procedură administrativă contencioasă</w:t>
      </w:r>
      <w:r w:rsidRPr="00990A94">
        <w:rPr>
          <w:iCs/>
          <w:bdr w:val="none" w:sz="0" w:space="0" w:color="auto" w:frame="1"/>
          <w:shd w:val="clear" w:color="auto" w:fill="FFFFFF"/>
          <w:lang w:val="ro-RO"/>
        </w:rPr>
        <w:t xml:space="preserve"> – ansamblul regulilor de realizare a controlului jurisdicțional asupra activității administrative a autorităților, ori de soluționare a conflictelor administrative;</w:t>
      </w:r>
    </w:p>
    <w:p w14:paraId="384BEC63" w14:textId="6791919B" w:rsidR="00362353" w:rsidRPr="00990A94" w:rsidRDefault="00362353" w:rsidP="00110B34">
      <w:pPr>
        <w:pStyle w:val="ListParagraph"/>
        <w:numPr>
          <w:ilvl w:val="0"/>
          <w:numId w:val="75"/>
        </w:numPr>
        <w:ind w:left="0" w:firstLine="360"/>
        <w:jc w:val="both"/>
        <w:rPr>
          <w:iCs/>
          <w:bdr w:val="none" w:sz="0" w:space="0" w:color="auto" w:frame="1"/>
          <w:shd w:val="clear" w:color="auto" w:fill="FFFFFF"/>
          <w:lang w:val="ro-RO"/>
        </w:rPr>
      </w:pPr>
      <w:r w:rsidRPr="00990A94">
        <w:rPr>
          <w:i/>
          <w:iCs/>
          <w:bdr w:val="none" w:sz="0" w:space="0" w:color="auto" w:frame="1"/>
          <w:shd w:val="clear" w:color="auto" w:fill="FFFFFF"/>
          <w:lang w:val="ro-RO"/>
        </w:rPr>
        <w:t xml:space="preserve">procedură administrativă necontencioasă </w:t>
      </w:r>
      <w:r w:rsidRPr="00990A94">
        <w:rPr>
          <w:iCs/>
          <w:bdr w:val="none" w:sz="0" w:space="0" w:color="auto" w:frame="1"/>
          <w:shd w:val="clear" w:color="auto" w:fill="FFFFFF"/>
          <w:lang w:val="ro-RO"/>
        </w:rPr>
        <w:t>– ansamblul regulilor referitoare la actele, operațiunile și faptele administrative, la raporturile dintre autorități, precum și la raporturile acestora cu alte subiecte de drept;</w:t>
      </w:r>
    </w:p>
    <w:p w14:paraId="53B86C2D" w14:textId="77777777" w:rsidR="00362353" w:rsidRPr="00990A94" w:rsidRDefault="00362353" w:rsidP="00062166">
      <w:pPr>
        <w:jc w:val="both"/>
        <w:rPr>
          <w:bdr w:val="none" w:sz="0" w:space="0" w:color="auto" w:frame="1"/>
          <w:shd w:val="clear" w:color="auto" w:fill="FFFFFF"/>
          <w:lang w:val="ro-RO"/>
        </w:rPr>
      </w:pPr>
      <w:r w:rsidRPr="00990A94">
        <w:rPr>
          <w:bdr w:val="none" w:sz="0" w:space="0" w:color="auto" w:frame="1"/>
          <w:shd w:val="clear" w:color="auto" w:fill="FFFFFF"/>
          <w:lang w:val="ro-RO"/>
        </w:rPr>
        <w:t>(2) În procedurile privind raporturi litigioase, termenii și expresiile de mai jos au următoarele semnificații:</w:t>
      </w:r>
    </w:p>
    <w:p w14:paraId="651AEEDC" w14:textId="208DB456" w:rsidR="00362353" w:rsidRPr="00990A94" w:rsidRDefault="00362353" w:rsidP="00110B34">
      <w:pPr>
        <w:pStyle w:val="ListParagraph"/>
        <w:numPr>
          <w:ilvl w:val="0"/>
          <w:numId w:val="76"/>
        </w:numPr>
        <w:ind w:left="0" w:firstLine="360"/>
        <w:jc w:val="both"/>
        <w:rPr>
          <w:lang w:val="fr-FR"/>
        </w:rPr>
      </w:pPr>
      <w:r w:rsidRPr="00990A94">
        <w:rPr>
          <w:i/>
          <w:iCs/>
          <w:lang w:val="fr-FR"/>
        </w:rPr>
        <w:t>act care privește raporturile cu Parlamentul</w:t>
      </w:r>
      <w:r w:rsidRPr="00990A94">
        <w:rPr>
          <w:lang w:val="fr-FR"/>
        </w:rPr>
        <w:t xml:space="preserve"> – actul adoptat sau emis de o autoritate publică, în exercitarea atribuțiilor sale, prevăzute de Constituție sau de o lege organică, în raporturile de natură politică cu Parlamentul; </w:t>
      </w:r>
    </w:p>
    <w:p w14:paraId="554A5911" w14:textId="0A5425B3" w:rsidR="00362353" w:rsidRPr="00990A94" w:rsidRDefault="00362353" w:rsidP="00110B34">
      <w:pPr>
        <w:pStyle w:val="ListParagraph"/>
        <w:numPr>
          <w:ilvl w:val="0"/>
          <w:numId w:val="76"/>
        </w:numPr>
        <w:ind w:left="0" w:firstLine="360"/>
        <w:jc w:val="both"/>
        <w:rPr>
          <w:lang w:val="fr-FR"/>
        </w:rPr>
      </w:pPr>
      <w:r w:rsidRPr="00990A94">
        <w:rPr>
          <w:i/>
          <w:iCs/>
          <w:lang w:val="fr-FR"/>
        </w:rPr>
        <w:t>act de comandament cu caracter militar</w:t>
      </w:r>
      <w:r w:rsidRPr="00990A94">
        <w:rPr>
          <w:lang w:val="fr-FR"/>
        </w:rPr>
        <w:t xml:space="preserve"> – actul administrativ referitor la activitatea de natură strict militară din cadrul forțelor armate, specifică organizării militare, ce presupune dreptul comandanților de a da ordine subordonaților cu privire la conducerea trupei, sau după caz, cu privire la îndeplinirea serviciului militar;</w:t>
      </w:r>
    </w:p>
    <w:p w14:paraId="7F2868B8" w14:textId="3AF9F0D3" w:rsidR="00362353" w:rsidRPr="00990A94" w:rsidRDefault="00362353" w:rsidP="00110B34">
      <w:pPr>
        <w:pStyle w:val="ListParagraph"/>
        <w:numPr>
          <w:ilvl w:val="0"/>
          <w:numId w:val="76"/>
        </w:numPr>
        <w:ind w:left="0" w:firstLine="360"/>
        <w:jc w:val="both"/>
        <w:rPr>
          <w:lang w:val="fr-FR"/>
        </w:rPr>
      </w:pPr>
      <w:r w:rsidRPr="00990A94">
        <w:rPr>
          <w:i/>
          <w:iCs/>
          <w:lang w:val="fr-FR"/>
        </w:rPr>
        <w:t>cazuri bine justificate</w:t>
      </w:r>
      <w:r w:rsidRPr="00990A94">
        <w:rPr>
          <w:lang w:val="fr-FR"/>
        </w:rPr>
        <w:t xml:space="preserve"> – împrejurările legate de starea de fapt și de drept, care sunt de natură să creeze o îndoială serioasă cu privire la legalitatea actului administrativ; </w:t>
      </w:r>
    </w:p>
    <w:p w14:paraId="4C46593F" w14:textId="5A306E1D" w:rsidR="00362353" w:rsidRPr="00990A94" w:rsidRDefault="00362353" w:rsidP="00110B34">
      <w:pPr>
        <w:pStyle w:val="ListParagraph"/>
        <w:numPr>
          <w:ilvl w:val="0"/>
          <w:numId w:val="76"/>
        </w:numPr>
        <w:ind w:left="0" w:firstLine="360"/>
        <w:jc w:val="both"/>
        <w:rPr>
          <w:lang w:val="fr-FR"/>
        </w:rPr>
      </w:pPr>
      <w:r w:rsidRPr="00990A94">
        <w:rPr>
          <w:i/>
          <w:iCs/>
          <w:lang w:val="fr-FR"/>
        </w:rPr>
        <w:t>contencios administrativ</w:t>
      </w:r>
      <w:r w:rsidRPr="00990A94">
        <w:rPr>
          <w:lang w:val="fr-FR"/>
        </w:rPr>
        <w:t xml:space="preserve"> – activitatea de soluționare de către instanțele de contencios administrativ competente a litigiilor în care cel puțin una din părți este o autoritate publică</w:t>
      </w:r>
      <w:r w:rsidR="00944717" w:rsidRPr="00990A94">
        <w:rPr>
          <w:lang w:val="fr-FR"/>
        </w:rPr>
        <w:t>,</w:t>
      </w:r>
      <w:r w:rsidRPr="00990A94">
        <w:rPr>
          <w:lang w:val="fr-FR"/>
        </w:rPr>
        <w:t xml:space="preserve"> iar conflictul s-a născut din emiterea sau adoptarea unui act administrativ, din încheierea, executarea și încetarea unui contract administrativ sau din nesoluționarea în termenul legal ori din refuzul nejustificat de a rezolva o cerere referitoare la un drept sau la un interes legitim;</w:t>
      </w:r>
    </w:p>
    <w:p w14:paraId="201E96EB" w14:textId="06FB06A8" w:rsidR="00362353" w:rsidRPr="00990A94" w:rsidRDefault="00362353" w:rsidP="00110B34">
      <w:pPr>
        <w:pStyle w:val="ListParagraph"/>
        <w:numPr>
          <w:ilvl w:val="0"/>
          <w:numId w:val="76"/>
        </w:numPr>
        <w:ind w:left="0" w:firstLine="360"/>
        <w:jc w:val="both"/>
        <w:rPr>
          <w:lang w:val="fr-FR"/>
        </w:rPr>
      </w:pPr>
      <w:r w:rsidRPr="00990A94">
        <w:rPr>
          <w:i/>
          <w:iCs/>
          <w:lang w:val="fr-FR"/>
        </w:rPr>
        <w:t>drept vătămat</w:t>
      </w:r>
      <w:r w:rsidRPr="00990A94">
        <w:rPr>
          <w:lang w:val="fr-FR"/>
        </w:rPr>
        <w:t xml:space="preserve"> – orice drept prevăzut de Constituție, de lege sau de alt act normativ căruia i se aduce atingere printr-un act administrativ; </w:t>
      </w:r>
    </w:p>
    <w:p w14:paraId="50908099" w14:textId="3FD715F0" w:rsidR="00362353" w:rsidRPr="00990A94" w:rsidRDefault="00362353" w:rsidP="00110B34">
      <w:pPr>
        <w:pStyle w:val="ListParagraph"/>
        <w:numPr>
          <w:ilvl w:val="0"/>
          <w:numId w:val="76"/>
        </w:numPr>
        <w:ind w:left="0" w:firstLine="360"/>
        <w:jc w:val="both"/>
        <w:rPr>
          <w:lang w:val="fr-FR"/>
        </w:rPr>
      </w:pPr>
      <w:r w:rsidRPr="00990A94">
        <w:rPr>
          <w:i/>
          <w:iCs/>
          <w:lang w:val="fr-FR"/>
        </w:rPr>
        <w:t>instanță de contencios administrativ</w:t>
      </w:r>
      <w:r w:rsidRPr="00990A94">
        <w:rPr>
          <w:lang w:val="fr-FR"/>
        </w:rPr>
        <w:t xml:space="preserve"> – secția de contencios administrativ și fiscal a Înaltei Curți de Casație și Justiție, secțiile de contencios administrativ și fiscal ale curților de apel și ale tribunalelor și tribunalele administrativ-fiscale;</w:t>
      </w:r>
    </w:p>
    <w:p w14:paraId="52A25582" w14:textId="06B66940" w:rsidR="00362353" w:rsidRPr="00990A94" w:rsidRDefault="00362353" w:rsidP="00110B34">
      <w:pPr>
        <w:pStyle w:val="ListParagraph"/>
        <w:numPr>
          <w:ilvl w:val="0"/>
          <w:numId w:val="76"/>
        </w:numPr>
        <w:ind w:left="0" w:firstLine="360"/>
        <w:jc w:val="both"/>
        <w:rPr>
          <w:lang w:val="fr-FR"/>
        </w:rPr>
      </w:pPr>
      <w:r w:rsidRPr="00990A94">
        <w:rPr>
          <w:i/>
          <w:iCs/>
          <w:lang w:val="fr-FR"/>
        </w:rPr>
        <w:t>instanță de executare</w:t>
      </w:r>
      <w:r w:rsidRPr="00990A94">
        <w:rPr>
          <w:lang w:val="fr-FR"/>
        </w:rPr>
        <w:t xml:space="preserve"> – instanța care a soluționat fondul litigiului de contencios administrativ;</w:t>
      </w:r>
    </w:p>
    <w:p w14:paraId="38B73398" w14:textId="79404C3E" w:rsidR="00362353" w:rsidRPr="00990A94" w:rsidRDefault="00362353" w:rsidP="00110B34">
      <w:pPr>
        <w:pStyle w:val="ListParagraph"/>
        <w:numPr>
          <w:ilvl w:val="0"/>
          <w:numId w:val="76"/>
        </w:numPr>
        <w:ind w:left="0" w:firstLine="360"/>
        <w:jc w:val="both"/>
        <w:rPr>
          <w:lang w:val="fr-FR"/>
        </w:rPr>
      </w:pPr>
      <w:r w:rsidRPr="00990A94">
        <w:rPr>
          <w:i/>
          <w:iCs/>
          <w:lang w:val="fr-FR"/>
        </w:rPr>
        <w:t>interes legitim privat</w:t>
      </w:r>
      <w:r w:rsidRPr="00990A94">
        <w:rPr>
          <w:lang w:val="fr-FR"/>
        </w:rPr>
        <w:t xml:space="preserve"> - posibilitatea de a pretinde o anumită conduită, în considerarea realizării unui drept subiectiv viitor și previzibil, prefigurat;</w:t>
      </w:r>
    </w:p>
    <w:p w14:paraId="6743201D" w14:textId="185D8761" w:rsidR="00362353" w:rsidRPr="00990A94" w:rsidRDefault="00362353" w:rsidP="00110B34">
      <w:pPr>
        <w:pStyle w:val="ListParagraph"/>
        <w:numPr>
          <w:ilvl w:val="0"/>
          <w:numId w:val="76"/>
        </w:numPr>
        <w:ind w:left="0" w:firstLine="360"/>
        <w:jc w:val="both"/>
        <w:rPr>
          <w:lang w:val="fr-FR"/>
        </w:rPr>
      </w:pPr>
      <w:r w:rsidRPr="00990A94">
        <w:rPr>
          <w:i/>
          <w:iCs/>
          <w:lang w:val="fr-FR"/>
        </w:rPr>
        <w:t>interes legitim public</w:t>
      </w:r>
      <w:r w:rsidRPr="00990A94">
        <w:rPr>
          <w:lang w:val="fr-FR"/>
        </w:rPr>
        <w:t xml:space="preserve"> – interesul care vizează ordinea de drept și democrația constituțională, garantarea drepturilor, libertăților și îndatoririlor fundamentale ale cetățenilor, satisfacerea necesităților comunitare sau realizarea competenței autorităților publice; </w:t>
      </w:r>
    </w:p>
    <w:p w14:paraId="1533E6D5" w14:textId="0B2D0481" w:rsidR="00362353" w:rsidRPr="00990A94" w:rsidRDefault="00362353" w:rsidP="00110B34">
      <w:pPr>
        <w:pStyle w:val="ListParagraph"/>
        <w:numPr>
          <w:ilvl w:val="0"/>
          <w:numId w:val="76"/>
        </w:numPr>
        <w:ind w:left="0" w:firstLine="360"/>
        <w:jc w:val="both"/>
        <w:rPr>
          <w:lang w:val="fr-FR"/>
        </w:rPr>
      </w:pPr>
      <w:r w:rsidRPr="00990A94">
        <w:rPr>
          <w:i/>
          <w:iCs/>
          <w:lang w:val="fr-FR"/>
        </w:rPr>
        <w:t>nesoluționarea în termenul legal a unei cereri</w:t>
      </w:r>
      <w:r w:rsidRPr="00990A94">
        <w:rPr>
          <w:lang w:val="fr-FR"/>
        </w:rPr>
        <w:t xml:space="preserve"> – faptul de a nu răspunde solicitantului în termenul prevăzut de lege;</w:t>
      </w:r>
    </w:p>
    <w:p w14:paraId="260CDED6" w14:textId="4B137CC5" w:rsidR="00362353" w:rsidRPr="00990A94" w:rsidRDefault="00362353" w:rsidP="00110B34">
      <w:pPr>
        <w:pStyle w:val="ListParagraph"/>
        <w:numPr>
          <w:ilvl w:val="0"/>
          <w:numId w:val="76"/>
        </w:numPr>
        <w:ind w:left="0" w:firstLine="360"/>
        <w:jc w:val="both"/>
        <w:rPr>
          <w:lang w:val="fr-FR"/>
        </w:rPr>
      </w:pPr>
      <w:r w:rsidRPr="00990A94">
        <w:rPr>
          <w:i/>
          <w:iCs/>
          <w:lang w:val="fr-FR"/>
        </w:rPr>
        <w:lastRenderedPageBreak/>
        <w:t>pagubă iminentă</w:t>
      </w:r>
      <w:r w:rsidRPr="00990A94">
        <w:rPr>
          <w:lang w:val="fr-FR"/>
        </w:rPr>
        <w:t xml:space="preserve"> – prejudiciul material viitor și previzibil sau, după caz, perturbarea previzibilă gravă a funcționării unei autorității publice sau a unui serviciu public; </w:t>
      </w:r>
      <w:r w:rsidRPr="00990A94">
        <w:rPr>
          <w:i/>
          <w:iCs/>
          <w:lang w:val="fr-FR"/>
        </w:rPr>
        <w:t>persoană vătămată</w:t>
      </w:r>
      <w:r w:rsidRPr="00990A94">
        <w:rPr>
          <w:lang w:val="fr-FR"/>
        </w:rPr>
        <w:t xml:space="preserve"> – orice persoană titulară a unui drept sau a unui interes legitim, vătămată de o autoritate printr-un act sau contract administrativ, prin refuzul nejustificat de soluționare a unei cereri sau prin nesoluționarea în termenul legal a unei cereri; sunt asimilate persoanei vătămate și grupul de persoane fizice fără personalitate juridică, titular al unor drepturi subiective sau al unor interese legitime private, precum și organismele sociale care invocă vătămarea prin actul administrativ atacat fie a unui interes legitim public, fie a drepturilor și intereselor legitime ale unor persoane fizice determinate;</w:t>
      </w:r>
    </w:p>
    <w:p w14:paraId="229409A3" w14:textId="36C2D040" w:rsidR="00B06CA8" w:rsidRPr="00990A94" w:rsidRDefault="00362353" w:rsidP="00110B34">
      <w:pPr>
        <w:pStyle w:val="ListParagraph"/>
        <w:numPr>
          <w:ilvl w:val="0"/>
          <w:numId w:val="76"/>
        </w:numPr>
        <w:ind w:left="0" w:firstLine="360"/>
        <w:jc w:val="both"/>
        <w:rPr>
          <w:lang w:val="ro-RO"/>
        </w:rPr>
      </w:pPr>
      <w:r w:rsidRPr="00990A94">
        <w:rPr>
          <w:i/>
          <w:iCs/>
          <w:lang w:val="fr-FR"/>
        </w:rPr>
        <w:t>plângerea prealabilă</w:t>
      </w:r>
      <w:r w:rsidRPr="00990A94">
        <w:rPr>
          <w:lang w:val="fr-FR"/>
        </w:rPr>
        <w:t xml:space="preserve"> –</w:t>
      </w:r>
      <w:r w:rsidR="005153BC" w:rsidRPr="00990A94">
        <w:rPr>
          <w:lang w:val="fr-FR"/>
        </w:rPr>
        <w:t>c</w:t>
      </w:r>
      <w:r w:rsidR="00B06CA8" w:rsidRPr="00990A94">
        <w:rPr>
          <w:lang w:val="ro-RO"/>
        </w:rPr>
        <w:t>ererea obligatorie pe care persoana care se consideră vătămată într-un drept al său ori într-un interes legitim printr-un act administrativ normativ sau individual trebuie să o adreseze autorității emitente sau autorității ierarhic superioare, dacă aceasta există</w:t>
      </w:r>
      <w:r w:rsidR="005153BC" w:rsidRPr="00990A94">
        <w:rPr>
          <w:b/>
          <w:lang w:val="ro-RO"/>
        </w:rPr>
        <w:t>,</w:t>
      </w:r>
      <w:r w:rsidR="00B06CA8" w:rsidRPr="00990A94">
        <w:rPr>
          <w:lang w:val="ro-RO"/>
        </w:rPr>
        <w:t xml:space="preserve"> pentru revocarea, în tot sau în parte, a acestuia, </w:t>
      </w:r>
      <w:r w:rsidR="00513A09" w:rsidRPr="00990A94">
        <w:rPr>
          <w:lang w:val="ro-RO"/>
        </w:rPr>
        <w:t xml:space="preserve">ori cererea pe care autoritatea contractantă sau contractantul o adresează celeilalte părți pentru soluționarea pe cale judiciară sau pe cale administrativ-jurisdicțională, a unui conflict administrativ, înainte de a se adresa instanței de contencios administrativ, </w:t>
      </w:r>
      <w:r w:rsidR="00B06CA8" w:rsidRPr="00990A94">
        <w:rPr>
          <w:lang w:val="ro-RO"/>
        </w:rPr>
        <w:t>înainte de a se adresa instanței de contencios administrativ competente.</w:t>
      </w:r>
    </w:p>
    <w:p w14:paraId="2557A58A" w14:textId="25BACF2B" w:rsidR="007362C9" w:rsidRPr="00990A94" w:rsidRDefault="00362353" w:rsidP="00110B34">
      <w:pPr>
        <w:pStyle w:val="ListParagraph"/>
        <w:numPr>
          <w:ilvl w:val="0"/>
          <w:numId w:val="76"/>
        </w:numPr>
        <w:ind w:left="0" w:firstLine="360"/>
        <w:jc w:val="both"/>
        <w:rPr>
          <w:lang w:val="ro-RO"/>
        </w:rPr>
      </w:pPr>
      <w:r w:rsidRPr="00990A94">
        <w:rPr>
          <w:i/>
          <w:iCs/>
          <w:lang w:val="ro-RO"/>
        </w:rPr>
        <w:t>recurs administrativ</w:t>
      </w:r>
      <w:r w:rsidRPr="00990A94">
        <w:rPr>
          <w:lang w:val="ro-RO"/>
        </w:rPr>
        <w:t xml:space="preserve"> – </w:t>
      </w:r>
      <w:r w:rsidR="007362C9" w:rsidRPr="00990A94">
        <w:rPr>
          <w:lang w:val="ro-RO"/>
        </w:rPr>
        <w:t>mijlocul procedural prin care se soluționează plângerea prealabilă pentru actele administrative individuale sau normative.</w:t>
      </w:r>
    </w:p>
    <w:p w14:paraId="303A0E4F" w14:textId="3412F5A2" w:rsidR="00362353" w:rsidRPr="00990A94" w:rsidRDefault="00362353" w:rsidP="00110B34">
      <w:pPr>
        <w:pStyle w:val="ListParagraph"/>
        <w:numPr>
          <w:ilvl w:val="0"/>
          <w:numId w:val="76"/>
        </w:numPr>
        <w:ind w:left="0" w:firstLine="360"/>
        <w:jc w:val="both"/>
        <w:rPr>
          <w:lang w:val="ro-RO"/>
        </w:rPr>
      </w:pPr>
      <w:r w:rsidRPr="00990A94">
        <w:rPr>
          <w:i/>
          <w:iCs/>
          <w:lang w:val="ro-RO"/>
        </w:rPr>
        <w:t>refuz nejustificat de soluționare a unei cereri</w:t>
      </w:r>
      <w:r w:rsidRPr="00990A94">
        <w:rPr>
          <w:lang w:val="ro-RO"/>
        </w:rPr>
        <w:t xml:space="preserve"> – </w:t>
      </w:r>
      <w:r w:rsidR="001E4D57" w:rsidRPr="00990A94">
        <w:rPr>
          <w:lang w:val="ro-RO"/>
        </w:rPr>
        <w:t>manifestarea</w:t>
      </w:r>
      <w:r w:rsidRPr="00990A94">
        <w:rPr>
          <w:lang w:val="ro-RO"/>
        </w:rPr>
        <w:t xml:space="preserve"> cu exces de putere, a voinței de a nu rezolva cererea unei persoane; este asimilată refuzului nejustificat și nepunerea în executare a actului administrativ adoptat sau emis ca urmare a soluționării favorabile a unei cereri sau, după caz, a plângerii prealabile. </w:t>
      </w:r>
    </w:p>
    <w:p w14:paraId="590B38DB" w14:textId="77777777" w:rsidR="00362353" w:rsidRPr="00990A94" w:rsidRDefault="00362353" w:rsidP="00062166">
      <w:pPr>
        <w:jc w:val="both"/>
        <w:rPr>
          <w:bdr w:val="none" w:sz="0" w:space="0" w:color="auto" w:frame="1"/>
          <w:shd w:val="clear" w:color="auto" w:fill="FFFFFF"/>
          <w:lang w:val="ro-RO"/>
        </w:rPr>
      </w:pPr>
      <w:r w:rsidRPr="00990A94">
        <w:rPr>
          <w:bdr w:val="none" w:sz="0" w:space="0" w:color="auto" w:frame="1"/>
          <w:shd w:val="clear" w:color="auto" w:fill="FFFFFF"/>
          <w:lang w:val="ro-RO"/>
        </w:rPr>
        <w:t xml:space="preserve">(3) Definițiile prevăzute de art. 5 din </w:t>
      </w:r>
      <w:r w:rsidR="004D0EC9" w:rsidRPr="00990A94">
        <w:rPr>
          <w:bdr w:val="none" w:sz="0" w:space="0" w:color="auto" w:frame="1"/>
          <w:shd w:val="clear" w:color="auto" w:fill="FFFFFF"/>
          <w:lang w:val="ro-RO"/>
        </w:rPr>
        <w:t>Ordonanța de urgență a Guvernului nr. 57/2019, cu modificările ulterioare</w:t>
      </w:r>
      <w:r w:rsidRPr="00990A94">
        <w:rPr>
          <w:bdr w:val="none" w:sz="0" w:space="0" w:color="auto" w:frame="1"/>
          <w:shd w:val="clear" w:color="auto" w:fill="FFFFFF"/>
          <w:lang w:val="ro-RO"/>
        </w:rPr>
        <w:t>, altele decât cele de mai sus, se aplică în mod corespunzător în cadrul procedurii administrative.</w:t>
      </w:r>
    </w:p>
    <w:p w14:paraId="1F73471F"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bookmarkStart w:id="99" w:name="_Toc94537812"/>
    </w:p>
    <w:p w14:paraId="247C21DE" w14:textId="77777777" w:rsidR="00362353" w:rsidRPr="00990A94" w:rsidRDefault="00362353" w:rsidP="00062166">
      <w:pPr>
        <w:pStyle w:val="Heading4"/>
        <w:spacing w:before="0"/>
      </w:pPr>
      <w:bookmarkStart w:id="100" w:name="_Toc99363863"/>
      <w:bookmarkStart w:id="101" w:name="_Toc130973823"/>
      <w:bookmarkStart w:id="102" w:name="_Toc130974465"/>
      <w:bookmarkStart w:id="103" w:name="_Toc130976147"/>
      <w:bookmarkStart w:id="104" w:name="_Toc130997322"/>
      <w:bookmarkStart w:id="105" w:name="_Toc130998259"/>
      <w:bookmarkStart w:id="106" w:name="_Toc138144545"/>
      <w:bookmarkStart w:id="107" w:name="_Toc140586202"/>
      <w:bookmarkStart w:id="108" w:name="_Toc147404437"/>
      <w:bookmarkStart w:id="109" w:name="_Toc147845944"/>
      <w:bookmarkStart w:id="110" w:name="_Toc151119782"/>
      <w:r w:rsidRPr="00990A94">
        <w:t>Art. 4. Buna administrare</w:t>
      </w:r>
      <w:bookmarkEnd w:id="100"/>
      <w:bookmarkEnd w:id="101"/>
      <w:bookmarkEnd w:id="102"/>
      <w:bookmarkEnd w:id="103"/>
      <w:bookmarkEnd w:id="104"/>
      <w:bookmarkEnd w:id="105"/>
      <w:bookmarkEnd w:id="106"/>
      <w:bookmarkEnd w:id="107"/>
      <w:bookmarkEnd w:id="108"/>
      <w:bookmarkEnd w:id="109"/>
      <w:bookmarkEnd w:id="110"/>
    </w:p>
    <w:p w14:paraId="492BFE91" w14:textId="77777777" w:rsidR="00362353" w:rsidRPr="00990A94" w:rsidRDefault="00362353" w:rsidP="00062166">
      <w:pPr>
        <w:jc w:val="both"/>
        <w:rPr>
          <w:lang w:val="ro-RO"/>
        </w:rPr>
      </w:pPr>
      <w:r w:rsidRPr="00990A94">
        <w:rPr>
          <w:lang w:val="ro-RO"/>
        </w:rPr>
        <w:t xml:space="preserve">Orice persoană are dreptul să fie tratată de </w:t>
      </w:r>
      <w:r w:rsidR="00012E5C" w:rsidRPr="00990A94">
        <w:rPr>
          <w:lang w:val="ro-RO"/>
        </w:rPr>
        <w:t>autoritate</w:t>
      </w:r>
      <w:r w:rsidRPr="00990A94">
        <w:rPr>
          <w:lang w:val="ro-RO"/>
        </w:rPr>
        <w:t xml:space="preserve"> în mod </w:t>
      </w:r>
      <w:r w:rsidR="005F2C57" w:rsidRPr="00990A94">
        <w:rPr>
          <w:lang w:val="ro-RO"/>
        </w:rPr>
        <w:t xml:space="preserve">corect, </w:t>
      </w:r>
      <w:r w:rsidRPr="00990A94">
        <w:rPr>
          <w:lang w:val="ro-RO"/>
        </w:rPr>
        <w:t xml:space="preserve">imparțial, echitabil și nediscriminatoriu, iar </w:t>
      </w:r>
      <w:r w:rsidR="00012E5C" w:rsidRPr="00990A94">
        <w:rPr>
          <w:lang w:val="ro-RO"/>
        </w:rPr>
        <w:t xml:space="preserve">cererea </w:t>
      </w:r>
      <w:r w:rsidRPr="00990A94">
        <w:rPr>
          <w:lang w:val="ro-RO"/>
        </w:rPr>
        <w:t xml:space="preserve">sa să fie </w:t>
      </w:r>
      <w:r w:rsidR="00012E5C" w:rsidRPr="00990A94">
        <w:rPr>
          <w:lang w:val="ro-RO"/>
        </w:rPr>
        <w:t xml:space="preserve">rezolvată </w:t>
      </w:r>
      <w:r w:rsidRPr="00990A94">
        <w:rPr>
          <w:lang w:val="ro-RO"/>
        </w:rPr>
        <w:t>într-un termen rezonabil. Acest drept include:</w:t>
      </w:r>
    </w:p>
    <w:p w14:paraId="37D1CE01" w14:textId="77777777" w:rsidR="00362353" w:rsidRPr="00990A94" w:rsidRDefault="00362353" w:rsidP="00F50F7B">
      <w:pPr>
        <w:pStyle w:val="ListParagraph1"/>
        <w:numPr>
          <w:ilvl w:val="0"/>
          <w:numId w:val="13"/>
        </w:numPr>
        <w:jc w:val="both"/>
      </w:pPr>
      <w:r w:rsidRPr="00990A94">
        <w:t>Dreptul de petiționare;</w:t>
      </w:r>
    </w:p>
    <w:p w14:paraId="06D8C13A" w14:textId="1B2CF9CF" w:rsidR="00362353" w:rsidRPr="00813527" w:rsidRDefault="00362353" w:rsidP="00F50F7B">
      <w:pPr>
        <w:pStyle w:val="ListParagraph1"/>
        <w:numPr>
          <w:ilvl w:val="0"/>
          <w:numId w:val="13"/>
        </w:numPr>
        <w:jc w:val="both"/>
        <w:rPr>
          <w:lang w:val="es-ES"/>
        </w:rPr>
      </w:pPr>
      <w:r w:rsidRPr="00813527">
        <w:rPr>
          <w:lang w:val="es-ES"/>
        </w:rPr>
        <w:t xml:space="preserve">Dreptul de a fi </w:t>
      </w:r>
      <w:r w:rsidR="004428C5" w:rsidRPr="00813527">
        <w:rPr>
          <w:lang w:val="es-ES"/>
        </w:rPr>
        <w:t xml:space="preserve">ascultată </w:t>
      </w:r>
      <w:r w:rsidRPr="00813527">
        <w:rPr>
          <w:lang w:val="es-ES"/>
        </w:rPr>
        <w:t>înainte de a fi luată orice măsură individuală care ar putea-o afecta în mod negativ;</w:t>
      </w:r>
    </w:p>
    <w:p w14:paraId="44797EC6" w14:textId="27782D61" w:rsidR="00362353" w:rsidRPr="00813527" w:rsidRDefault="00362353" w:rsidP="00F50F7B">
      <w:pPr>
        <w:pStyle w:val="ListParagraph1"/>
        <w:numPr>
          <w:ilvl w:val="0"/>
          <w:numId w:val="13"/>
        </w:numPr>
        <w:jc w:val="both"/>
        <w:rPr>
          <w:lang w:val="es-ES"/>
        </w:rPr>
      </w:pPr>
      <w:r w:rsidRPr="00813527">
        <w:rPr>
          <w:lang w:val="es-ES"/>
        </w:rPr>
        <w:t>Dreptul de a avea acces la dosarul său respectând în același timp interesele legitime privind confidențialitatea și secretul profesional;</w:t>
      </w:r>
    </w:p>
    <w:p w14:paraId="04014E52" w14:textId="77777777" w:rsidR="00362353" w:rsidRPr="00990A94" w:rsidRDefault="00362353" w:rsidP="00F50F7B">
      <w:pPr>
        <w:pStyle w:val="ListParagraph1"/>
        <w:numPr>
          <w:ilvl w:val="0"/>
          <w:numId w:val="13"/>
        </w:numPr>
        <w:jc w:val="both"/>
        <w:rPr>
          <w:lang w:val="fr-FR"/>
        </w:rPr>
      </w:pPr>
      <w:r w:rsidRPr="00990A94">
        <w:rPr>
          <w:lang w:val="fr-FR"/>
        </w:rPr>
        <w:t>Obligația administrației de a motiva deciziile sale;</w:t>
      </w:r>
    </w:p>
    <w:p w14:paraId="761E8BD4" w14:textId="56487C15" w:rsidR="00450DC9" w:rsidRPr="00990A94" w:rsidRDefault="00362353" w:rsidP="00E010DF">
      <w:pPr>
        <w:pStyle w:val="ListParagraph1"/>
        <w:numPr>
          <w:ilvl w:val="0"/>
          <w:numId w:val="13"/>
        </w:numPr>
        <w:jc w:val="both"/>
      </w:pPr>
      <w:r w:rsidRPr="00990A94">
        <w:t>Dreptul de a-i fi reparat orice prejudiciu cauzat de activitatea administrativă.</w:t>
      </w:r>
      <w:bookmarkStart w:id="111" w:name="_Toc99363864"/>
      <w:bookmarkStart w:id="112" w:name="_Toc130973824"/>
      <w:bookmarkStart w:id="113" w:name="_Toc130974466"/>
      <w:bookmarkStart w:id="114" w:name="_Toc130976148"/>
      <w:bookmarkStart w:id="115" w:name="_Toc130997323"/>
      <w:bookmarkStart w:id="116" w:name="_Toc130998260"/>
      <w:bookmarkStart w:id="117" w:name="_Toc138144546"/>
      <w:bookmarkStart w:id="118" w:name="_Toc140586203"/>
      <w:bookmarkStart w:id="119" w:name="_Toc147404438"/>
      <w:bookmarkStart w:id="120" w:name="_Toc147845945"/>
    </w:p>
    <w:p w14:paraId="35CD1C7A" w14:textId="77777777" w:rsidR="00E010DF" w:rsidRPr="00990A94" w:rsidRDefault="00E010DF" w:rsidP="00E010DF">
      <w:pPr>
        <w:pStyle w:val="ListParagraph1"/>
        <w:ind w:left="0"/>
        <w:jc w:val="both"/>
      </w:pPr>
    </w:p>
    <w:p w14:paraId="0CE74558" w14:textId="77777777" w:rsidR="00362353" w:rsidRPr="00990A94" w:rsidRDefault="00624D0B" w:rsidP="00062166">
      <w:pPr>
        <w:pStyle w:val="Heading4"/>
        <w:spacing w:before="0"/>
      </w:pPr>
      <w:bookmarkStart w:id="121" w:name="_Toc151119783"/>
      <w:r w:rsidRPr="00990A94">
        <w:t>Art.</w:t>
      </w:r>
      <w:r w:rsidR="00362353" w:rsidRPr="00990A94">
        <w:t xml:space="preserve"> 5</w:t>
      </w:r>
      <w:r w:rsidRPr="00990A94">
        <w:t>.</w:t>
      </w:r>
      <w:r w:rsidR="00362353" w:rsidRPr="00990A94">
        <w:t xml:space="preserve"> Buna credință</w:t>
      </w:r>
      <w:bookmarkEnd w:id="111"/>
      <w:bookmarkEnd w:id="112"/>
      <w:bookmarkEnd w:id="113"/>
      <w:bookmarkEnd w:id="114"/>
      <w:bookmarkEnd w:id="115"/>
      <w:bookmarkEnd w:id="116"/>
      <w:bookmarkEnd w:id="117"/>
      <w:bookmarkEnd w:id="118"/>
      <w:bookmarkEnd w:id="119"/>
      <w:bookmarkEnd w:id="120"/>
      <w:bookmarkEnd w:id="121"/>
    </w:p>
    <w:p w14:paraId="1F5C083A" w14:textId="77777777" w:rsidR="00362353" w:rsidRPr="00990A94" w:rsidRDefault="00012E5C" w:rsidP="00062166">
      <w:pPr>
        <w:jc w:val="both"/>
        <w:rPr>
          <w:lang w:val="ro-RO"/>
        </w:rPr>
      </w:pPr>
      <w:r w:rsidRPr="00990A94">
        <w:rPr>
          <w:lang w:val="ro-RO"/>
        </w:rPr>
        <w:t xml:space="preserve">Autoritatea, </w:t>
      </w:r>
      <w:r w:rsidR="00362353" w:rsidRPr="00990A94">
        <w:rPr>
          <w:lang w:val="ro-RO"/>
        </w:rPr>
        <w:t>precum și persoanele fizice sau persoanele juridice cu care ace</w:t>
      </w:r>
      <w:r w:rsidRPr="00990A94">
        <w:rPr>
          <w:lang w:val="ro-RO"/>
        </w:rPr>
        <w:t>a</w:t>
      </w:r>
      <w:r w:rsidR="00362353" w:rsidRPr="00990A94">
        <w:rPr>
          <w:lang w:val="ro-RO"/>
        </w:rPr>
        <w:t xml:space="preserve">sta </w:t>
      </w:r>
      <w:r w:rsidRPr="00990A94">
        <w:rPr>
          <w:lang w:val="ro-RO"/>
        </w:rPr>
        <w:t xml:space="preserve">stabilește </w:t>
      </w:r>
      <w:r w:rsidR="00362353" w:rsidRPr="00990A94">
        <w:rPr>
          <w:lang w:val="ro-RO"/>
        </w:rPr>
        <w:t>raporturi</w:t>
      </w:r>
      <w:r w:rsidRPr="00990A94">
        <w:rPr>
          <w:lang w:val="ro-RO"/>
        </w:rPr>
        <w:t>,</w:t>
      </w:r>
      <w:r w:rsidR="00362353" w:rsidRPr="00990A94">
        <w:rPr>
          <w:lang w:val="ro-RO"/>
        </w:rPr>
        <w:t xml:space="preserve"> trebuie să acționeze în acord cu ordinea publică, interesul public, drepturile și interesele legitime private.</w:t>
      </w:r>
    </w:p>
    <w:p w14:paraId="28B468F2"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2C2AD785" w14:textId="77777777" w:rsidR="00362353" w:rsidRPr="00990A94" w:rsidRDefault="00624D0B" w:rsidP="00062166">
      <w:pPr>
        <w:pStyle w:val="Heading4"/>
        <w:spacing w:before="0"/>
      </w:pPr>
      <w:bookmarkStart w:id="122" w:name="_Toc99363865"/>
      <w:bookmarkStart w:id="123" w:name="_Toc130973825"/>
      <w:bookmarkStart w:id="124" w:name="_Toc130974467"/>
      <w:bookmarkStart w:id="125" w:name="_Toc130976149"/>
      <w:bookmarkStart w:id="126" w:name="_Toc130997324"/>
      <w:bookmarkStart w:id="127" w:name="_Toc130998261"/>
      <w:bookmarkStart w:id="128" w:name="_Toc138144547"/>
      <w:bookmarkStart w:id="129" w:name="_Toc140586204"/>
      <w:bookmarkStart w:id="130" w:name="_Toc147404439"/>
      <w:bookmarkStart w:id="131" w:name="_Toc147845946"/>
      <w:bookmarkStart w:id="132" w:name="_Toc151119784"/>
      <w:r w:rsidRPr="00990A94">
        <w:t>Art.</w:t>
      </w:r>
      <w:r w:rsidR="00362353" w:rsidRPr="00990A94">
        <w:t xml:space="preserve"> 6</w:t>
      </w:r>
      <w:r w:rsidRPr="00990A94">
        <w:t>.</w:t>
      </w:r>
      <w:r w:rsidR="00362353" w:rsidRPr="00990A94">
        <w:t xml:space="preserve"> Celeritatea</w:t>
      </w:r>
      <w:bookmarkEnd w:id="122"/>
      <w:bookmarkEnd w:id="123"/>
      <w:bookmarkEnd w:id="124"/>
      <w:bookmarkEnd w:id="125"/>
      <w:bookmarkEnd w:id="126"/>
      <w:bookmarkEnd w:id="127"/>
      <w:bookmarkEnd w:id="128"/>
      <w:bookmarkEnd w:id="129"/>
      <w:bookmarkEnd w:id="130"/>
      <w:bookmarkEnd w:id="131"/>
      <w:bookmarkEnd w:id="132"/>
    </w:p>
    <w:p w14:paraId="06DED730" w14:textId="6E2C882B" w:rsidR="00362353" w:rsidRPr="00990A94" w:rsidRDefault="00BF504A" w:rsidP="00C50482">
      <w:pPr>
        <w:spacing w:after="0"/>
        <w:jc w:val="both"/>
        <w:rPr>
          <w:lang w:val="ro-RO"/>
        </w:rPr>
      </w:pPr>
      <w:r w:rsidRPr="00990A94">
        <w:rPr>
          <w:lang w:val="ro-RO"/>
        </w:rPr>
        <w:t xml:space="preserve">Autoritatea </w:t>
      </w:r>
      <w:r w:rsidR="00362353" w:rsidRPr="00990A94">
        <w:rPr>
          <w:lang w:val="ro-RO"/>
        </w:rPr>
        <w:t xml:space="preserve">trebuie să-și exercite atribuțiile fără întârziere, în cel mai scurt termen posibil, fără depășirea </w:t>
      </w:r>
      <w:r w:rsidRPr="00990A94">
        <w:rPr>
          <w:lang w:val="ro-RO"/>
        </w:rPr>
        <w:t xml:space="preserve">termenului </w:t>
      </w:r>
      <w:r w:rsidR="00362353" w:rsidRPr="00990A94">
        <w:rPr>
          <w:lang w:val="ro-RO"/>
        </w:rPr>
        <w:t>prevăzut de lege</w:t>
      </w:r>
      <w:r w:rsidR="00B208B7" w:rsidRPr="00990A94">
        <w:rPr>
          <w:lang w:val="ro-RO"/>
        </w:rPr>
        <w:t xml:space="preserve"> și </w:t>
      </w:r>
      <w:r w:rsidRPr="00990A94">
        <w:rPr>
          <w:lang w:val="ro-RO"/>
        </w:rPr>
        <w:t xml:space="preserve">cu respectarea drepturilor </w:t>
      </w:r>
      <w:r w:rsidR="00362353" w:rsidRPr="00990A94">
        <w:rPr>
          <w:lang w:val="ro-RO"/>
        </w:rPr>
        <w:t xml:space="preserve">și </w:t>
      </w:r>
      <w:r w:rsidRPr="00990A94">
        <w:rPr>
          <w:lang w:val="ro-RO"/>
        </w:rPr>
        <w:t xml:space="preserve">intereselor </w:t>
      </w:r>
      <w:r w:rsidR="00362353" w:rsidRPr="00990A94">
        <w:rPr>
          <w:lang w:val="ro-RO"/>
        </w:rPr>
        <w:t>participanților la procedura administrativă</w:t>
      </w:r>
      <w:r w:rsidR="00BE189A" w:rsidRPr="00990A94">
        <w:rPr>
          <w:lang w:val="ro-RO"/>
        </w:rPr>
        <w:t>, cu respectarea dispozițiilor art. 4.</w:t>
      </w:r>
    </w:p>
    <w:p w14:paraId="2DF1F9D9"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rPr>
      </w:pPr>
    </w:p>
    <w:p w14:paraId="370AC726" w14:textId="77777777" w:rsidR="00362353" w:rsidRPr="00990A94" w:rsidRDefault="00624D0B" w:rsidP="00062166">
      <w:pPr>
        <w:pStyle w:val="Heading4"/>
        <w:spacing w:before="0"/>
      </w:pPr>
      <w:bookmarkStart w:id="133" w:name="_Toc99363866"/>
      <w:bookmarkStart w:id="134" w:name="_Toc130973826"/>
      <w:bookmarkStart w:id="135" w:name="_Toc130974468"/>
      <w:bookmarkStart w:id="136" w:name="_Toc130976150"/>
      <w:bookmarkStart w:id="137" w:name="_Toc130997325"/>
      <w:bookmarkStart w:id="138" w:name="_Toc130998262"/>
      <w:bookmarkStart w:id="139" w:name="_Toc138144548"/>
      <w:bookmarkStart w:id="140" w:name="_Toc140586205"/>
      <w:bookmarkStart w:id="141" w:name="_Toc147404440"/>
      <w:bookmarkStart w:id="142" w:name="_Toc147845947"/>
      <w:bookmarkStart w:id="143" w:name="_Toc151119785"/>
      <w:r w:rsidRPr="00990A94">
        <w:t>Art.</w:t>
      </w:r>
      <w:r w:rsidR="00362353" w:rsidRPr="00990A94">
        <w:t xml:space="preserve"> 7</w:t>
      </w:r>
      <w:r w:rsidRPr="00990A94">
        <w:t>.</w:t>
      </w:r>
      <w:r w:rsidR="00362353" w:rsidRPr="00990A94">
        <w:t xml:space="preserve"> Cooperarea loială</w:t>
      </w:r>
      <w:bookmarkEnd w:id="133"/>
      <w:bookmarkEnd w:id="134"/>
      <w:bookmarkEnd w:id="135"/>
      <w:bookmarkEnd w:id="136"/>
      <w:bookmarkEnd w:id="137"/>
      <w:bookmarkEnd w:id="138"/>
      <w:bookmarkEnd w:id="139"/>
      <w:bookmarkEnd w:id="140"/>
      <w:bookmarkEnd w:id="141"/>
      <w:bookmarkEnd w:id="142"/>
      <w:bookmarkEnd w:id="143"/>
    </w:p>
    <w:p w14:paraId="3386D8C8" w14:textId="77777777" w:rsidR="00362353" w:rsidRPr="00990A94" w:rsidRDefault="00362353" w:rsidP="00062166">
      <w:pPr>
        <w:jc w:val="both"/>
        <w:rPr>
          <w:lang w:val="ro-RO"/>
        </w:rPr>
      </w:pPr>
      <w:r w:rsidRPr="00990A94">
        <w:rPr>
          <w:lang w:val="ro-RO"/>
        </w:rPr>
        <w:t xml:space="preserve">Raporturile instituționale dintre </w:t>
      </w:r>
      <w:r w:rsidR="007F2D9D" w:rsidRPr="00990A94">
        <w:rPr>
          <w:lang w:val="ro-RO"/>
        </w:rPr>
        <w:t>autoritate</w:t>
      </w:r>
      <w:r w:rsidRPr="00990A94">
        <w:rPr>
          <w:lang w:val="ro-RO"/>
        </w:rPr>
        <w:t>, pe de-o parte, și dintre ace</w:t>
      </w:r>
      <w:r w:rsidR="007F2D9D" w:rsidRPr="00990A94">
        <w:rPr>
          <w:lang w:val="ro-RO"/>
        </w:rPr>
        <w:t>a</w:t>
      </w:r>
      <w:r w:rsidRPr="00990A94">
        <w:rPr>
          <w:lang w:val="ro-RO"/>
        </w:rPr>
        <w:t xml:space="preserve">sta și </w:t>
      </w:r>
      <w:r w:rsidR="00E3620E" w:rsidRPr="00990A94">
        <w:rPr>
          <w:lang w:val="ro-RO"/>
        </w:rPr>
        <w:t xml:space="preserve">ceilalți </w:t>
      </w:r>
      <w:r w:rsidRPr="00990A94">
        <w:rPr>
          <w:lang w:val="ro-RO"/>
        </w:rPr>
        <w:t xml:space="preserve">participanții la </w:t>
      </w:r>
      <w:r w:rsidR="007F2D9D" w:rsidRPr="00990A94">
        <w:rPr>
          <w:lang w:val="ro-RO"/>
        </w:rPr>
        <w:t>procedura administrativă</w:t>
      </w:r>
      <w:r w:rsidRPr="00990A94">
        <w:rPr>
          <w:lang w:val="ro-RO"/>
        </w:rPr>
        <w:t>, pe de altă parte, se bazează pe colaborare, bună cooperare și respect reciproc.</w:t>
      </w:r>
    </w:p>
    <w:p w14:paraId="573735E4"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rPr>
      </w:pPr>
    </w:p>
    <w:p w14:paraId="7C1B3F5F" w14:textId="77777777" w:rsidR="00362353" w:rsidRPr="00990A94" w:rsidRDefault="00624D0B" w:rsidP="00062166">
      <w:pPr>
        <w:pStyle w:val="Heading4"/>
        <w:spacing w:before="0"/>
      </w:pPr>
      <w:bookmarkStart w:id="144" w:name="_Toc99363867"/>
      <w:bookmarkStart w:id="145" w:name="_Toc130973827"/>
      <w:bookmarkStart w:id="146" w:name="_Toc130974469"/>
      <w:bookmarkStart w:id="147" w:name="_Toc130976151"/>
      <w:bookmarkStart w:id="148" w:name="_Toc130997326"/>
      <w:bookmarkStart w:id="149" w:name="_Toc130998263"/>
      <w:bookmarkStart w:id="150" w:name="_Toc138144549"/>
      <w:bookmarkStart w:id="151" w:name="_Toc140586206"/>
      <w:bookmarkStart w:id="152" w:name="_Toc147404441"/>
      <w:bookmarkStart w:id="153" w:name="_Toc147845948"/>
      <w:bookmarkStart w:id="154" w:name="_Toc151119786"/>
      <w:r w:rsidRPr="00990A94">
        <w:t xml:space="preserve">Art. </w:t>
      </w:r>
      <w:r w:rsidR="00362353" w:rsidRPr="00990A94">
        <w:t>8</w:t>
      </w:r>
      <w:r w:rsidRPr="00990A94">
        <w:t>.</w:t>
      </w:r>
      <w:r w:rsidR="00362353" w:rsidRPr="00990A94">
        <w:t xml:space="preserve"> Comunicarea</w:t>
      </w:r>
      <w:bookmarkEnd w:id="144"/>
      <w:bookmarkEnd w:id="145"/>
      <w:bookmarkEnd w:id="146"/>
      <w:bookmarkEnd w:id="147"/>
      <w:bookmarkEnd w:id="148"/>
      <w:bookmarkEnd w:id="149"/>
      <w:bookmarkEnd w:id="150"/>
      <w:bookmarkEnd w:id="151"/>
      <w:bookmarkEnd w:id="152"/>
      <w:bookmarkEnd w:id="153"/>
      <w:r w:rsidR="00C84504" w:rsidRPr="00990A94">
        <w:t xml:space="preserve"> promptă și eficientă</w:t>
      </w:r>
      <w:bookmarkEnd w:id="154"/>
    </w:p>
    <w:p w14:paraId="3C5B0DA8" w14:textId="339B072B" w:rsidR="00302F7B" w:rsidRPr="00990A94" w:rsidRDefault="00302F7B" w:rsidP="00062166">
      <w:pPr>
        <w:jc w:val="both"/>
        <w:rPr>
          <w:lang w:val="ro-RO"/>
        </w:rPr>
      </w:pPr>
      <w:r w:rsidRPr="00990A94">
        <w:rPr>
          <w:lang w:val="ro-RO"/>
        </w:rPr>
        <w:t xml:space="preserve">(1) </w:t>
      </w:r>
      <w:r w:rsidR="0015421B" w:rsidRPr="00990A94">
        <w:rPr>
          <w:lang w:val="ro-RO"/>
        </w:rPr>
        <w:t>Autoritatea are</w:t>
      </w:r>
      <w:r w:rsidR="00362353" w:rsidRPr="00990A94">
        <w:rPr>
          <w:lang w:val="ro-RO"/>
        </w:rPr>
        <w:t xml:space="preserve"> obligația de a </w:t>
      </w:r>
      <w:r w:rsidR="00B208B7" w:rsidRPr="00990A94">
        <w:rPr>
          <w:lang w:val="ro-RO"/>
        </w:rPr>
        <w:t xml:space="preserve">fi în permanentă legătură </w:t>
      </w:r>
      <w:r w:rsidR="00362353" w:rsidRPr="00990A94">
        <w:rPr>
          <w:lang w:val="ro-RO"/>
        </w:rPr>
        <w:t xml:space="preserve">cu participanții la procedura administrativă </w:t>
      </w:r>
      <w:r w:rsidR="00B208B7" w:rsidRPr="00990A94">
        <w:rPr>
          <w:lang w:val="ro-RO"/>
        </w:rPr>
        <w:t xml:space="preserve">utilizând </w:t>
      </w:r>
      <w:r w:rsidR="00362353" w:rsidRPr="00990A94">
        <w:rPr>
          <w:lang w:val="ro-RO"/>
        </w:rPr>
        <w:t>mijloace</w:t>
      </w:r>
      <w:r w:rsidR="0011166D" w:rsidRPr="00990A94">
        <w:rPr>
          <w:lang w:val="ro-RO"/>
        </w:rPr>
        <w:t>le</w:t>
      </w:r>
      <w:r w:rsidR="00362353" w:rsidRPr="00990A94">
        <w:rPr>
          <w:lang w:val="ro-RO"/>
        </w:rPr>
        <w:t xml:space="preserve"> </w:t>
      </w:r>
      <w:r w:rsidR="0011166D" w:rsidRPr="00990A94">
        <w:rPr>
          <w:lang w:val="ro-RO"/>
        </w:rPr>
        <w:t>de comunicare indicate de participanți, în condițiile legii</w:t>
      </w:r>
      <w:r w:rsidRPr="00990A94">
        <w:rPr>
          <w:lang w:val="ro-RO"/>
        </w:rPr>
        <w:t>.</w:t>
      </w:r>
    </w:p>
    <w:p w14:paraId="0C27C079" w14:textId="5D6ED675" w:rsidR="00513834" w:rsidRPr="00990A94" w:rsidRDefault="00302F7B" w:rsidP="00062166">
      <w:pPr>
        <w:jc w:val="both"/>
        <w:rPr>
          <w:lang w:val="ro-RO"/>
        </w:rPr>
      </w:pPr>
      <w:r w:rsidRPr="00990A94">
        <w:rPr>
          <w:lang w:val="ro-RO"/>
        </w:rPr>
        <w:t xml:space="preserve">(2) </w:t>
      </w:r>
      <w:r w:rsidR="003D137D" w:rsidRPr="00990A94">
        <w:rPr>
          <w:lang w:val="ro-RO"/>
        </w:rPr>
        <w:t>În condițiile alin.(1), a</w:t>
      </w:r>
      <w:r w:rsidRPr="00990A94">
        <w:rPr>
          <w:lang w:val="ro-RO"/>
        </w:rPr>
        <w:t xml:space="preserve">utoritatea are obligația de </w:t>
      </w:r>
      <w:r w:rsidR="00362353" w:rsidRPr="00990A94">
        <w:rPr>
          <w:lang w:val="ro-RO"/>
        </w:rPr>
        <w:t xml:space="preserve">a acorda prioritate acelor modalități de comunicare care asigură eficiență, rapiditate și costuri reduse. </w:t>
      </w:r>
    </w:p>
    <w:p w14:paraId="6C0F9EA6" w14:textId="77777777" w:rsidR="00362353" w:rsidRPr="00990A94" w:rsidRDefault="00513834" w:rsidP="00062166">
      <w:pPr>
        <w:jc w:val="both"/>
        <w:rPr>
          <w:b/>
          <w:bCs/>
          <w:lang w:val="fr-FR"/>
        </w:rPr>
      </w:pPr>
      <w:r w:rsidRPr="00990A94">
        <w:rPr>
          <w:lang w:val="ro-RO"/>
        </w:rPr>
        <w:t xml:space="preserve">(3) </w:t>
      </w:r>
      <w:r w:rsidR="00362353" w:rsidRPr="00990A94">
        <w:rPr>
          <w:lang w:val="fr-FR"/>
        </w:rPr>
        <w:t xml:space="preserve">Se acordă prioritate comunicării prin mijloace electronice, ori de câte ori este posibil. </w:t>
      </w:r>
    </w:p>
    <w:p w14:paraId="2E462517"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5409B4A7" w14:textId="563A0D85" w:rsidR="00362353" w:rsidRPr="00990A94" w:rsidRDefault="00362353" w:rsidP="00062166">
      <w:pPr>
        <w:pStyle w:val="Heading4"/>
        <w:spacing w:before="0"/>
      </w:pPr>
      <w:bookmarkStart w:id="155" w:name="_Toc99363868"/>
      <w:bookmarkStart w:id="156" w:name="_Toc130973828"/>
      <w:bookmarkStart w:id="157" w:name="_Toc130974470"/>
      <w:bookmarkStart w:id="158" w:name="_Toc130976152"/>
      <w:bookmarkStart w:id="159" w:name="_Toc130997327"/>
      <w:bookmarkStart w:id="160" w:name="_Toc130998264"/>
      <w:bookmarkStart w:id="161" w:name="_Toc138144550"/>
      <w:bookmarkStart w:id="162" w:name="_Toc140586207"/>
      <w:bookmarkStart w:id="163" w:name="_Toc147404442"/>
      <w:bookmarkStart w:id="164" w:name="_Toc147845949"/>
      <w:bookmarkStart w:id="165" w:name="_Toc151119787"/>
      <w:r w:rsidRPr="00990A94">
        <w:t>Art. 9</w:t>
      </w:r>
      <w:r w:rsidR="00624D0B" w:rsidRPr="00990A94">
        <w:t>.</w:t>
      </w:r>
      <w:r w:rsidRPr="00990A94">
        <w:t xml:space="preserve"> </w:t>
      </w:r>
      <w:r w:rsidR="004A24E1" w:rsidRPr="00990A94">
        <w:t>Dialogul cu participanții la procedura administrativă</w:t>
      </w:r>
      <w:bookmarkEnd w:id="155"/>
      <w:bookmarkEnd w:id="156"/>
      <w:bookmarkEnd w:id="157"/>
      <w:bookmarkEnd w:id="158"/>
      <w:bookmarkEnd w:id="159"/>
      <w:bookmarkEnd w:id="160"/>
      <w:bookmarkEnd w:id="161"/>
      <w:bookmarkEnd w:id="162"/>
      <w:bookmarkEnd w:id="163"/>
      <w:bookmarkEnd w:id="164"/>
      <w:bookmarkEnd w:id="165"/>
    </w:p>
    <w:p w14:paraId="13644795" w14:textId="0C259BE9" w:rsidR="00362353" w:rsidRPr="00990A94" w:rsidRDefault="00147BE5" w:rsidP="00062166">
      <w:pPr>
        <w:jc w:val="both"/>
        <w:rPr>
          <w:b/>
          <w:bCs/>
          <w:lang w:val="ro-RO"/>
        </w:rPr>
      </w:pPr>
      <w:r w:rsidRPr="00990A94">
        <w:rPr>
          <w:lang w:val="ro-RO"/>
        </w:rPr>
        <w:t>Autoritatea are</w:t>
      </w:r>
      <w:r w:rsidR="00362353" w:rsidRPr="00990A94">
        <w:rPr>
          <w:lang w:val="ro-RO"/>
        </w:rPr>
        <w:t xml:space="preserve"> obligația de a promova dialogul cu participanții la procedura administrativă și cu părțile interesate, valorificând opiniile exprimate de acestea în interes public și în fundamentarea soluțiilor. </w:t>
      </w:r>
    </w:p>
    <w:p w14:paraId="091ADB9A"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66674676" w14:textId="77777777" w:rsidR="00362353" w:rsidRPr="00990A94" w:rsidRDefault="00362353" w:rsidP="00062166">
      <w:pPr>
        <w:pStyle w:val="Heading4"/>
        <w:spacing w:before="0"/>
      </w:pPr>
      <w:bookmarkStart w:id="166" w:name="_Toc99363869"/>
      <w:bookmarkStart w:id="167" w:name="_Toc130973829"/>
      <w:bookmarkStart w:id="168" w:name="_Toc130974471"/>
      <w:bookmarkStart w:id="169" w:name="_Toc130976153"/>
      <w:bookmarkStart w:id="170" w:name="_Toc130997328"/>
      <w:bookmarkStart w:id="171" w:name="_Toc130998265"/>
      <w:bookmarkStart w:id="172" w:name="_Toc138144551"/>
      <w:bookmarkStart w:id="173" w:name="_Toc140586208"/>
      <w:bookmarkStart w:id="174" w:name="_Toc147404443"/>
      <w:bookmarkStart w:id="175" w:name="_Toc147845950"/>
      <w:bookmarkStart w:id="176" w:name="_Toc151119788"/>
      <w:r w:rsidRPr="00990A94">
        <w:t>Art. 10. Egalitatea de tratament</w:t>
      </w:r>
      <w:bookmarkEnd w:id="166"/>
      <w:bookmarkEnd w:id="167"/>
      <w:bookmarkEnd w:id="168"/>
      <w:bookmarkEnd w:id="169"/>
      <w:bookmarkEnd w:id="170"/>
      <w:bookmarkEnd w:id="171"/>
      <w:bookmarkEnd w:id="172"/>
      <w:bookmarkEnd w:id="173"/>
      <w:bookmarkEnd w:id="174"/>
      <w:bookmarkEnd w:id="175"/>
      <w:bookmarkEnd w:id="176"/>
    </w:p>
    <w:p w14:paraId="2306FA74" w14:textId="77777777" w:rsidR="00362353" w:rsidRPr="00990A94" w:rsidRDefault="00362353" w:rsidP="00062166">
      <w:pPr>
        <w:jc w:val="both"/>
        <w:rPr>
          <w:lang w:val="ro-RO"/>
        </w:rPr>
      </w:pPr>
      <w:r w:rsidRPr="00990A94">
        <w:rPr>
          <w:lang w:val="ro-RO"/>
        </w:rPr>
        <w:t>(1) Autorit</w:t>
      </w:r>
      <w:r w:rsidR="00DD1A1E" w:rsidRPr="00990A94">
        <w:rPr>
          <w:lang w:val="ro-RO"/>
        </w:rPr>
        <w:t xml:space="preserve">atea </w:t>
      </w:r>
      <w:r w:rsidRPr="00990A94">
        <w:rPr>
          <w:lang w:val="ro-RO"/>
        </w:rPr>
        <w:t>a</w:t>
      </w:r>
      <w:r w:rsidR="00DD1A1E" w:rsidRPr="00990A94">
        <w:rPr>
          <w:lang w:val="ro-RO"/>
        </w:rPr>
        <w:t>re</w:t>
      </w:r>
      <w:r w:rsidRPr="00990A94">
        <w:rPr>
          <w:lang w:val="ro-RO"/>
        </w:rPr>
        <w:t xml:space="preserve"> obligația de a acționa fără discriminări sau privilegii în raport cu beneficiarii activității </w:t>
      </w:r>
      <w:r w:rsidR="00DD1A1E" w:rsidRPr="00990A94">
        <w:rPr>
          <w:lang w:val="ro-RO"/>
        </w:rPr>
        <w:t>ei</w:t>
      </w:r>
      <w:r w:rsidRPr="00990A94">
        <w:rPr>
          <w:lang w:val="ro-RO"/>
        </w:rPr>
        <w:t xml:space="preserve">. </w:t>
      </w:r>
    </w:p>
    <w:p w14:paraId="5DC308F5" w14:textId="19DAED6C" w:rsidR="00362353" w:rsidRPr="00990A94" w:rsidRDefault="00362353" w:rsidP="00062166">
      <w:pPr>
        <w:jc w:val="both"/>
        <w:rPr>
          <w:lang w:val="ro-RO"/>
        </w:rPr>
      </w:pPr>
      <w:r w:rsidRPr="00990A94">
        <w:rPr>
          <w:lang w:val="ro-RO"/>
        </w:rPr>
        <w:t xml:space="preserve">(2) Persoanele aflate în situații similare sunt tratate în același mod. Diferențele de tratament sunt permise exclusiv în condițiile și limitele </w:t>
      </w:r>
      <w:r w:rsidR="00354277" w:rsidRPr="00990A94">
        <w:rPr>
          <w:lang w:val="ro-RO"/>
        </w:rPr>
        <w:t>prevăzute de lege</w:t>
      </w:r>
      <w:r w:rsidRPr="00990A94">
        <w:rPr>
          <w:lang w:val="ro-RO"/>
        </w:rPr>
        <w:t>.</w:t>
      </w:r>
    </w:p>
    <w:p w14:paraId="1E3B9086" w14:textId="77777777" w:rsidR="00362353" w:rsidRPr="00813527" w:rsidRDefault="00362353" w:rsidP="00062166">
      <w:pPr>
        <w:jc w:val="both"/>
        <w:rPr>
          <w:lang w:val="es-ES"/>
        </w:rPr>
      </w:pPr>
      <w:r w:rsidRPr="00813527">
        <w:rPr>
          <w:lang w:val="es-ES"/>
        </w:rPr>
        <w:t xml:space="preserve">(3) Prevederile art. 7 din </w:t>
      </w:r>
      <w:r w:rsidR="00D87D21" w:rsidRPr="00813527">
        <w:rPr>
          <w:lang w:val="es-ES"/>
        </w:rPr>
        <w:t xml:space="preserve">Ordonanța de urgență a Guvernului </w:t>
      </w:r>
      <w:r w:rsidR="006B211A" w:rsidRPr="00813527">
        <w:rPr>
          <w:lang w:val="es-ES"/>
        </w:rPr>
        <w:t>nr.</w:t>
      </w:r>
      <w:r w:rsidR="00D87D21" w:rsidRPr="00813527">
        <w:rPr>
          <w:lang w:val="es-ES"/>
        </w:rPr>
        <w:t>57/2019, cu modificările ulterioare</w:t>
      </w:r>
      <w:r w:rsidR="00D87D21" w:rsidRPr="00813527" w:rsidDel="00D87D21">
        <w:rPr>
          <w:lang w:val="es-ES"/>
        </w:rPr>
        <w:t xml:space="preserve"> </w:t>
      </w:r>
      <w:r w:rsidRPr="00813527">
        <w:rPr>
          <w:lang w:val="es-ES"/>
        </w:rPr>
        <w:t xml:space="preserve">se aplică în mod corespunzător. </w:t>
      </w:r>
    </w:p>
    <w:p w14:paraId="6E241F45"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7AD09BEA" w14:textId="77777777" w:rsidR="00362353" w:rsidRPr="00990A94" w:rsidRDefault="00362353" w:rsidP="00062166">
      <w:pPr>
        <w:pStyle w:val="Heading4"/>
        <w:spacing w:before="0"/>
      </w:pPr>
      <w:bookmarkStart w:id="177" w:name="_Toc99363870"/>
      <w:bookmarkStart w:id="178" w:name="_Toc130973830"/>
      <w:bookmarkStart w:id="179" w:name="_Toc130974472"/>
      <w:bookmarkStart w:id="180" w:name="_Toc130976154"/>
      <w:bookmarkStart w:id="181" w:name="_Toc130997329"/>
      <w:bookmarkStart w:id="182" w:name="_Toc130998266"/>
      <w:bookmarkStart w:id="183" w:name="_Toc138144552"/>
      <w:bookmarkStart w:id="184" w:name="_Toc140586209"/>
      <w:bookmarkStart w:id="185" w:name="_Toc147404444"/>
      <w:bookmarkStart w:id="186" w:name="_Toc147845951"/>
      <w:bookmarkStart w:id="187" w:name="_Toc151119789"/>
      <w:r w:rsidRPr="00990A94">
        <w:t>Art. 11. Eficiența și eficacitatea</w:t>
      </w:r>
      <w:bookmarkEnd w:id="177"/>
      <w:bookmarkEnd w:id="178"/>
      <w:bookmarkEnd w:id="179"/>
      <w:bookmarkEnd w:id="180"/>
      <w:bookmarkEnd w:id="181"/>
      <w:bookmarkEnd w:id="182"/>
      <w:bookmarkEnd w:id="183"/>
      <w:bookmarkEnd w:id="184"/>
      <w:bookmarkEnd w:id="185"/>
      <w:bookmarkEnd w:id="186"/>
      <w:bookmarkEnd w:id="187"/>
    </w:p>
    <w:p w14:paraId="2FFA57F8" w14:textId="77777777" w:rsidR="00362353" w:rsidRPr="00990A94" w:rsidRDefault="00362353" w:rsidP="00062166">
      <w:pPr>
        <w:jc w:val="both"/>
        <w:rPr>
          <w:b/>
          <w:bCs/>
          <w:lang w:val="ro-RO"/>
        </w:rPr>
      </w:pPr>
      <w:r w:rsidRPr="00990A94">
        <w:rPr>
          <w:lang w:val="ro-RO"/>
        </w:rPr>
        <w:t xml:space="preserve">(1) </w:t>
      </w:r>
      <w:r w:rsidR="002419D7" w:rsidRPr="00990A94">
        <w:rPr>
          <w:lang w:val="ro-RO"/>
        </w:rPr>
        <w:t>Autoritatea este</w:t>
      </w:r>
      <w:r w:rsidRPr="00990A94">
        <w:rPr>
          <w:lang w:val="ro-RO"/>
        </w:rPr>
        <w:t xml:space="preserve"> </w:t>
      </w:r>
      <w:r w:rsidR="002419D7" w:rsidRPr="00990A94">
        <w:rPr>
          <w:lang w:val="ro-RO"/>
        </w:rPr>
        <w:t xml:space="preserve">obligată </w:t>
      </w:r>
      <w:r w:rsidRPr="00990A94">
        <w:rPr>
          <w:lang w:val="ro-RO"/>
        </w:rPr>
        <w:t>să asigure maximizarea rezultatelor prin modul de utilizare a resurselor de care dispun</w:t>
      </w:r>
      <w:r w:rsidR="002419D7" w:rsidRPr="00990A94">
        <w:rPr>
          <w:lang w:val="ro-RO"/>
        </w:rPr>
        <w:t>e</w:t>
      </w:r>
      <w:r w:rsidRPr="00990A94">
        <w:rPr>
          <w:lang w:val="ro-RO"/>
        </w:rPr>
        <w:t xml:space="preserve">. </w:t>
      </w:r>
    </w:p>
    <w:p w14:paraId="320D9797" w14:textId="77777777" w:rsidR="00362353" w:rsidRPr="00990A94" w:rsidRDefault="00362353" w:rsidP="00062166">
      <w:pPr>
        <w:jc w:val="both"/>
        <w:rPr>
          <w:b/>
          <w:bCs/>
          <w:lang w:val="ro-RO"/>
        </w:rPr>
      </w:pPr>
      <w:r w:rsidRPr="00990A94">
        <w:rPr>
          <w:lang w:val="ro-RO"/>
        </w:rPr>
        <w:t>(2) Autorit</w:t>
      </w:r>
      <w:r w:rsidR="002419D7" w:rsidRPr="00990A94">
        <w:rPr>
          <w:lang w:val="ro-RO"/>
        </w:rPr>
        <w:t>atea are</w:t>
      </w:r>
      <w:r w:rsidRPr="00990A94">
        <w:rPr>
          <w:lang w:val="ro-RO"/>
        </w:rPr>
        <w:t xml:space="preserve"> obligația să asigure un grad ridicat de realizare a scopului activității administrative.</w:t>
      </w:r>
    </w:p>
    <w:p w14:paraId="4E7D552B"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3939403E" w14:textId="77777777" w:rsidR="00362353" w:rsidRPr="00990A94" w:rsidRDefault="00362353" w:rsidP="00062166">
      <w:pPr>
        <w:pStyle w:val="Heading4"/>
        <w:spacing w:before="0"/>
      </w:pPr>
      <w:bookmarkStart w:id="188" w:name="_Toc99363871"/>
      <w:bookmarkStart w:id="189" w:name="_Toc130973831"/>
      <w:bookmarkStart w:id="190" w:name="_Toc130974473"/>
      <w:bookmarkStart w:id="191" w:name="_Toc130976155"/>
      <w:bookmarkStart w:id="192" w:name="_Toc130997330"/>
      <w:bookmarkStart w:id="193" w:name="_Toc130998267"/>
      <w:bookmarkStart w:id="194" w:name="_Toc138144553"/>
      <w:bookmarkStart w:id="195" w:name="_Toc140586210"/>
      <w:bookmarkStart w:id="196" w:name="_Toc147404445"/>
      <w:bookmarkStart w:id="197" w:name="_Toc147845952"/>
      <w:bookmarkStart w:id="198" w:name="_Toc151119790"/>
      <w:r w:rsidRPr="00990A94">
        <w:t>Art. 12. Accesul la informațiile publice</w:t>
      </w:r>
      <w:bookmarkEnd w:id="188"/>
      <w:bookmarkEnd w:id="189"/>
      <w:bookmarkEnd w:id="190"/>
      <w:bookmarkEnd w:id="191"/>
      <w:bookmarkEnd w:id="192"/>
      <w:bookmarkEnd w:id="193"/>
      <w:bookmarkEnd w:id="194"/>
      <w:bookmarkEnd w:id="195"/>
      <w:bookmarkEnd w:id="196"/>
      <w:bookmarkEnd w:id="197"/>
      <w:bookmarkEnd w:id="198"/>
      <w:r w:rsidRPr="00990A94">
        <w:t xml:space="preserve"> </w:t>
      </w:r>
    </w:p>
    <w:p w14:paraId="64625A65" w14:textId="77777777" w:rsidR="00362353" w:rsidRPr="00990A94" w:rsidRDefault="00BA2A93" w:rsidP="00062166">
      <w:pPr>
        <w:jc w:val="both"/>
        <w:rPr>
          <w:lang w:val="fr-FR"/>
        </w:rPr>
      </w:pPr>
      <w:r w:rsidRPr="00990A94">
        <w:rPr>
          <w:lang w:val="fr-FR"/>
        </w:rPr>
        <w:t>Autoritatea are</w:t>
      </w:r>
      <w:r w:rsidR="00362353" w:rsidRPr="00990A94">
        <w:rPr>
          <w:lang w:val="fr-FR"/>
        </w:rPr>
        <w:t xml:space="preserve"> obligația de a asigura </w:t>
      </w:r>
      <w:r w:rsidRPr="00990A94">
        <w:rPr>
          <w:lang w:val="fr-FR"/>
        </w:rPr>
        <w:t>accesul liber și neîngrădit</w:t>
      </w:r>
      <w:r w:rsidR="00362353" w:rsidRPr="00990A94">
        <w:rPr>
          <w:lang w:val="fr-FR"/>
        </w:rPr>
        <w:t xml:space="preserve"> la informațiile de interes public pentru toate persoanele fizice și juridice interesate, în condițiile stabilite de prezentul cod. </w:t>
      </w:r>
    </w:p>
    <w:p w14:paraId="2C32C6A9"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32FBFF70" w14:textId="77777777" w:rsidR="00362353" w:rsidRPr="00990A94" w:rsidRDefault="00362353" w:rsidP="00062166">
      <w:pPr>
        <w:pStyle w:val="Heading4"/>
        <w:spacing w:before="0"/>
      </w:pPr>
      <w:bookmarkStart w:id="199" w:name="_Toc99363872"/>
      <w:bookmarkStart w:id="200" w:name="_Toc130973832"/>
      <w:bookmarkStart w:id="201" w:name="_Toc130974474"/>
      <w:bookmarkStart w:id="202" w:name="_Toc130976156"/>
      <w:bookmarkStart w:id="203" w:name="_Toc130997331"/>
      <w:bookmarkStart w:id="204" w:name="_Toc130998268"/>
      <w:bookmarkStart w:id="205" w:name="_Toc138144554"/>
      <w:bookmarkStart w:id="206" w:name="_Toc140586211"/>
      <w:bookmarkStart w:id="207" w:name="_Toc147404446"/>
      <w:bookmarkStart w:id="208" w:name="_Toc147845953"/>
      <w:bookmarkStart w:id="209" w:name="_Toc151119791"/>
      <w:r w:rsidRPr="00990A94">
        <w:t>Art. 13. Legalitatea</w:t>
      </w:r>
      <w:bookmarkEnd w:id="199"/>
      <w:bookmarkEnd w:id="200"/>
      <w:bookmarkEnd w:id="201"/>
      <w:bookmarkEnd w:id="202"/>
      <w:bookmarkEnd w:id="203"/>
      <w:bookmarkEnd w:id="204"/>
      <w:bookmarkEnd w:id="205"/>
      <w:bookmarkEnd w:id="206"/>
      <w:bookmarkEnd w:id="207"/>
      <w:bookmarkEnd w:id="208"/>
      <w:bookmarkEnd w:id="209"/>
    </w:p>
    <w:p w14:paraId="08832E74" w14:textId="77777777" w:rsidR="00362353" w:rsidRPr="00990A94" w:rsidRDefault="00362353" w:rsidP="00062166">
      <w:pPr>
        <w:jc w:val="both"/>
        <w:rPr>
          <w:b/>
          <w:bCs/>
          <w:lang w:val="ro-RO"/>
        </w:rPr>
      </w:pPr>
      <w:r w:rsidRPr="00990A94">
        <w:rPr>
          <w:lang w:val="ro-RO"/>
        </w:rPr>
        <w:t xml:space="preserve">(1) </w:t>
      </w:r>
      <w:r w:rsidR="009F1985" w:rsidRPr="00990A94">
        <w:rPr>
          <w:lang w:val="ro-RO"/>
        </w:rPr>
        <w:t>Autoritatea</w:t>
      </w:r>
      <w:r w:rsidRPr="00990A94">
        <w:rPr>
          <w:lang w:val="ro-RO"/>
        </w:rPr>
        <w:t xml:space="preserve"> și ceilalți participanți la procedurile administrative au obligația </w:t>
      </w:r>
      <w:r w:rsidR="00B208B7" w:rsidRPr="00990A94">
        <w:rPr>
          <w:lang w:val="ro-RO"/>
        </w:rPr>
        <w:t>ca în acțiunile lor să respecte Constituția și legislația în vigoare, tratatele și convențiile internaționale la care România este parte și principiile de drept.</w:t>
      </w:r>
    </w:p>
    <w:p w14:paraId="2B99C58C" w14:textId="77777777" w:rsidR="00362353" w:rsidRPr="00813527" w:rsidRDefault="00362353" w:rsidP="00062166">
      <w:pPr>
        <w:jc w:val="both"/>
        <w:rPr>
          <w:b/>
          <w:bCs/>
          <w:lang w:val="es-ES"/>
        </w:rPr>
      </w:pPr>
      <w:r w:rsidRPr="00813527">
        <w:rPr>
          <w:lang w:val="es-ES"/>
        </w:rPr>
        <w:t>(2)</w:t>
      </w:r>
      <w:r w:rsidRPr="00813527">
        <w:rPr>
          <w:b/>
          <w:bCs/>
          <w:lang w:val="es-ES"/>
        </w:rPr>
        <w:t xml:space="preserve"> </w:t>
      </w:r>
      <w:r w:rsidRPr="00813527">
        <w:rPr>
          <w:lang w:val="es-ES"/>
        </w:rPr>
        <w:t xml:space="preserve">Prevederile art. 6 din </w:t>
      </w:r>
      <w:r w:rsidR="005A6402" w:rsidRPr="00813527">
        <w:rPr>
          <w:lang w:val="es-ES"/>
        </w:rPr>
        <w:t xml:space="preserve">Ordonanța de urgență a Guvernului </w:t>
      </w:r>
      <w:r w:rsidR="00232650" w:rsidRPr="00813527">
        <w:rPr>
          <w:lang w:val="es-ES"/>
        </w:rPr>
        <w:t>nr.</w:t>
      </w:r>
      <w:r w:rsidR="005A6402" w:rsidRPr="00813527">
        <w:rPr>
          <w:lang w:val="es-ES"/>
        </w:rPr>
        <w:t xml:space="preserve">57/2019, cu modificările ulterioare </w:t>
      </w:r>
      <w:r w:rsidRPr="00813527">
        <w:rPr>
          <w:lang w:val="es-ES"/>
        </w:rPr>
        <w:t>se aplică în mod corespunzător</w:t>
      </w:r>
      <w:r w:rsidR="005A6402" w:rsidRPr="00813527">
        <w:rPr>
          <w:lang w:val="es-ES"/>
        </w:rPr>
        <w:t>.</w:t>
      </w:r>
    </w:p>
    <w:p w14:paraId="453C688C"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398390C9" w14:textId="77777777" w:rsidR="00362353" w:rsidRPr="00990A94" w:rsidRDefault="00362353" w:rsidP="00062166">
      <w:pPr>
        <w:pStyle w:val="Heading4"/>
        <w:spacing w:before="0"/>
      </w:pPr>
      <w:bookmarkStart w:id="210" w:name="_Toc99363873"/>
      <w:bookmarkStart w:id="211" w:name="_Toc130973833"/>
      <w:bookmarkStart w:id="212" w:name="_Toc130974475"/>
      <w:bookmarkStart w:id="213" w:name="_Toc130976157"/>
      <w:bookmarkStart w:id="214" w:name="_Toc130997332"/>
      <w:bookmarkStart w:id="215" w:name="_Toc130998269"/>
      <w:bookmarkStart w:id="216" w:name="_Toc138144555"/>
      <w:bookmarkStart w:id="217" w:name="_Toc140586212"/>
      <w:bookmarkStart w:id="218" w:name="_Toc147404447"/>
      <w:bookmarkStart w:id="219" w:name="_Toc147845954"/>
      <w:bookmarkStart w:id="220" w:name="_Toc151119792"/>
      <w:r w:rsidRPr="00990A94">
        <w:t>Art. 14. Limba desfășurării procedurii administrative</w:t>
      </w:r>
      <w:bookmarkEnd w:id="210"/>
      <w:bookmarkEnd w:id="211"/>
      <w:bookmarkEnd w:id="212"/>
      <w:bookmarkEnd w:id="213"/>
      <w:bookmarkEnd w:id="214"/>
      <w:bookmarkEnd w:id="215"/>
      <w:bookmarkEnd w:id="216"/>
      <w:bookmarkEnd w:id="217"/>
      <w:bookmarkEnd w:id="218"/>
      <w:bookmarkEnd w:id="219"/>
      <w:bookmarkEnd w:id="220"/>
    </w:p>
    <w:p w14:paraId="07564544" w14:textId="77777777" w:rsidR="00362353" w:rsidRPr="00990A94" w:rsidRDefault="00B208B7" w:rsidP="00062166">
      <w:pPr>
        <w:jc w:val="both"/>
        <w:rPr>
          <w:lang w:val="ro-RO"/>
        </w:rPr>
      </w:pPr>
      <w:r w:rsidRPr="00990A94">
        <w:rPr>
          <w:lang w:val="ro-RO"/>
        </w:rPr>
        <w:t xml:space="preserve">Limba în care se desfășoară procedura administrativă este limba română. </w:t>
      </w:r>
      <w:r w:rsidR="00362353" w:rsidRPr="00990A94">
        <w:rPr>
          <w:lang w:val="ro-RO"/>
        </w:rPr>
        <w:t xml:space="preserve">Prevederile art. 94 şi </w:t>
      </w:r>
      <w:r w:rsidR="00C6662E" w:rsidRPr="00990A94">
        <w:rPr>
          <w:lang w:val="ro-RO"/>
        </w:rPr>
        <w:t xml:space="preserve">art. </w:t>
      </w:r>
      <w:r w:rsidR="00362353" w:rsidRPr="00990A94">
        <w:rPr>
          <w:lang w:val="ro-RO"/>
        </w:rPr>
        <w:t xml:space="preserve">195 din </w:t>
      </w:r>
      <w:r w:rsidR="00350F90" w:rsidRPr="00990A94">
        <w:rPr>
          <w:lang w:val="ro-RO"/>
        </w:rPr>
        <w:t>Ordonanța de urgență a Guvernului</w:t>
      </w:r>
      <w:r w:rsidR="00751E43" w:rsidRPr="00990A94">
        <w:rPr>
          <w:lang w:val="ro-RO"/>
        </w:rPr>
        <w:t xml:space="preserve"> nr. 57/2019, cu modificările ulterioare,</w:t>
      </w:r>
      <w:r w:rsidR="00362353" w:rsidRPr="00990A94">
        <w:rPr>
          <w:lang w:val="ro-RO"/>
        </w:rPr>
        <w:t xml:space="preserve"> se aplică în mod corespunzător.</w:t>
      </w:r>
    </w:p>
    <w:p w14:paraId="13ABF7CE"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color w:val="0070C0"/>
        </w:rPr>
      </w:pPr>
    </w:p>
    <w:p w14:paraId="474E52DB" w14:textId="77777777" w:rsidR="00362353" w:rsidRPr="00990A94" w:rsidRDefault="00362353" w:rsidP="00062166">
      <w:pPr>
        <w:pStyle w:val="Heading4"/>
        <w:spacing w:before="0"/>
      </w:pPr>
      <w:bookmarkStart w:id="221" w:name="_Toc99363874"/>
      <w:bookmarkStart w:id="222" w:name="_Toc130973834"/>
      <w:bookmarkStart w:id="223" w:name="_Toc130974476"/>
      <w:bookmarkStart w:id="224" w:name="_Toc130976158"/>
      <w:bookmarkStart w:id="225" w:name="_Toc130997333"/>
      <w:bookmarkStart w:id="226" w:name="_Toc130998270"/>
      <w:bookmarkStart w:id="227" w:name="_Toc138144556"/>
      <w:bookmarkStart w:id="228" w:name="_Toc140586213"/>
      <w:bookmarkStart w:id="229" w:name="_Toc147404448"/>
      <w:bookmarkStart w:id="230" w:name="_Toc147845955"/>
      <w:bookmarkStart w:id="231" w:name="_Toc151119793"/>
      <w:r w:rsidRPr="00990A94">
        <w:t>Art. 15. Motivarea</w:t>
      </w:r>
      <w:bookmarkEnd w:id="221"/>
      <w:bookmarkEnd w:id="222"/>
      <w:bookmarkEnd w:id="223"/>
      <w:bookmarkEnd w:id="224"/>
      <w:bookmarkEnd w:id="225"/>
      <w:bookmarkEnd w:id="226"/>
      <w:bookmarkEnd w:id="227"/>
      <w:bookmarkEnd w:id="228"/>
      <w:bookmarkEnd w:id="229"/>
      <w:bookmarkEnd w:id="230"/>
      <w:bookmarkEnd w:id="231"/>
      <w:r w:rsidRPr="00990A94">
        <w:t xml:space="preserve"> </w:t>
      </w:r>
    </w:p>
    <w:p w14:paraId="22CD7E2B" w14:textId="77777777" w:rsidR="00362353" w:rsidRPr="00990A94" w:rsidRDefault="00283383" w:rsidP="00062166">
      <w:pPr>
        <w:jc w:val="both"/>
        <w:rPr>
          <w:lang w:val="fr-FR"/>
        </w:rPr>
      </w:pPr>
      <w:r w:rsidRPr="00990A94">
        <w:rPr>
          <w:lang w:val="fr-FR"/>
        </w:rPr>
        <w:t>Autoritatea are</w:t>
      </w:r>
      <w:r w:rsidR="00362353" w:rsidRPr="00990A94">
        <w:rPr>
          <w:lang w:val="fr-FR"/>
        </w:rPr>
        <w:t xml:space="preserve"> obligația </w:t>
      </w:r>
      <w:r w:rsidR="00B208B7" w:rsidRPr="00990A94">
        <w:rPr>
          <w:lang w:val="fr-FR"/>
        </w:rPr>
        <w:t xml:space="preserve">de a prezenta temeiurile de fapt și de drept în </w:t>
      </w:r>
      <w:r w:rsidR="00362353" w:rsidRPr="00990A94">
        <w:rPr>
          <w:lang w:val="fr-FR"/>
        </w:rPr>
        <w:t xml:space="preserve">actele și operațiunile administrative, cu excepțiile și în condițiile prevăzute de lege. </w:t>
      </w:r>
    </w:p>
    <w:p w14:paraId="406DEC98"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rPr>
      </w:pPr>
    </w:p>
    <w:p w14:paraId="541A6D2B" w14:textId="77777777" w:rsidR="00362353" w:rsidRPr="00990A94" w:rsidRDefault="00362353" w:rsidP="00062166">
      <w:pPr>
        <w:pStyle w:val="Heading4"/>
        <w:spacing w:before="0"/>
      </w:pPr>
      <w:bookmarkStart w:id="232" w:name="_Toc99363875"/>
      <w:bookmarkStart w:id="233" w:name="_Toc130973835"/>
      <w:bookmarkStart w:id="234" w:name="_Toc130974477"/>
      <w:bookmarkStart w:id="235" w:name="_Toc130976159"/>
      <w:bookmarkStart w:id="236" w:name="_Toc130997334"/>
      <w:bookmarkStart w:id="237" w:name="_Toc130998271"/>
      <w:bookmarkStart w:id="238" w:name="_Toc138144557"/>
      <w:bookmarkStart w:id="239" w:name="_Toc140586214"/>
      <w:bookmarkStart w:id="240" w:name="_Toc147404449"/>
      <w:bookmarkStart w:id="241" w:name="_Toc147845956"/>
      <w:bookmarkStart w:id="242" w:name="_Toc151119794"/>
      <w:r w:rsidRPr="00990A94">
        <w:t>Art. 16. Prevenirea</w:t>
      </w:r>
      <w:bookmarkEnd w:id="232"/>
      <w:bookmarkEnd w:id="233"/>
      <w:bookmarkEnd w:id="234"/>
      <w:bookmarkEnd w:id="235"/>
      <w:bookmarkEnd w:id="236"/>
      <w:bookmarkEnd w:id="237"/>
      <w:bookmarkEnd w:id="238"/>
      <w:bookmarkEnd w:id="239"/>
      <w:bookmarkEnd w:id="240"/>
      <w:bookmarkEnd w:id="241"/>
      <w:bookmarkEnd w:id="242"/>
    </w:p>
    <w:p w14:paraId="14DADE52" w14:textId="77777777" w:rsidR="00362353" w:rsidRPr="00990A94" w:rsidRDefault="00954979" w:rsidP="00062166">
      <w:pPr>
        <w:jc w:val="both"/>
        <w:rPr>
          <w:lang w:val="ro-RO"/>
        </w:rPr>
      </w:pPr>
      <w:r w:rsidRPr="00990A94">
        <w:rPr>
          <w:lang w:val="ro-RO"/>
        </w:rPr>
        <w:t>Autoritatea are</w:t>
      </w:r>
      <w:r w:rsidR="00362353" w:rsidRPr="00990A94">
        <w:rPr>
          <w:lang w:val="ro-RO"/>
        </w:rPr>
        <w:t xml:space="preserve"> obligația ca pe tot parcursul desfășurării activității administrative să preîntâmpine încălcarea </w:t>
      </w:r>
      <w:r w:rsidR="00923A5F" w:rsidRPr="00990A94">
        <w:rPr>
          <w:lang w:val="ro-RO"/>
        </w:rPr>
        <w:t xml:space="preserve">legii, a </w:t>
      </w:r>
      <w:r w:rsidR="00362353" w:rsidRPr="00990A94">
        <w:rPr>
          <w:lang w:val="ro-RO"/>
        </w:rPr>
        <w:t>drepturilor și intereselor legitime, conform dispozițiilor prezentului cod.</w:t>
      </w:r>
    </w:p>
    <w:p w14:paraId="2B8F9F25" w14:textId="77777777" w:rsidR="00362353" w:rsidRPr="00990A94" w:rsidRDefault="00362353" w:rsidP="00062166">
      <w:pPr>
        <w:pStyle w:val="NoteLevel31"/>
        <w:keepNext w:val="0"/>
        <w:widowControl w:val="0"/>
        <w:numPr>
          <w:ilvl w:val="0"/>
          <w:numId w:val="0"/>
        </w:numPr>
        <w:contextualSpacing w:val="0"/>
        <w:jc w:val="both"/>
        <w:outlineLvl w:val="9"/>
        <w:rPr>
          <w:rFonts w:ascii="Trebuchet MS" w:hAnsi="Trebuchet MS"/>
          <w:b/>
          <w:bCs/>
          <w:color w:val="0070C0"/>
        </w:rPr>
      </w:pPr>
    </w:p>
    <w:p w14:paraId="3FD9207D" w14:textId="77777777" w:rsidR="00362353" w:rsidRPr="00990A94" w:rsidRDefault="00362353" w:rsidP="00062166">
      <w:pPr>
        <w:pStyle w:val="Heading4"/>
        <w:spacing w:before="0"/>
      </w:pPr>
      <w:bookmarkStart w:id="243" w:name="_Toc99363876"/>
      <w:bookmarkStart w:id="244" w:name="_Toc130973836"/>
      <w:bookmarkStart w:id="245" w:name="_Toc130974478"/>
      <w:bookmarkStart w:id="246" w:name="_Toc130976160"/>
      <w:bookmarkStart w:id="247" w:name="_Toc130997335"/>
      <w:bookmarkStart w:id="248" w:name="_Toc130998272"/>
      <w:bookmarkStart w:id="249" w:name="_Toc138144558"/>
      <w:bookmarkStart w:id="250" w:name="_Toc140586215"/>
      <w:bookmarkStart w:id="251" w:name="_Toc147404450"/>
      <w:bookmarkStart w:id="252" w:name="_Toc147845957"/>
      <w:bookmarkStart w:id="253" w:name="_Toc151119795"/>
      <w:r w:rsidRPr="00990A94">
        <w:t>Art. 17. Proporționalitatea</w:t>
      </w:r>
      <w:bookmarkEnd w:id="243"/>
      <w:bookmarkEnd w:id="244"/>
      <w:bookmarkEnd w:id="245"/>
      <w:bookmarkEnd w:id="246"/>
      <w:bookmarkEnd w:id="247"/>
      <w:bookmarkEnd w:id="248"/>
      <w:bookmarkEnd w:id="249"/>
      <w:bookmarkEnd w:id="250"/>
      <w:bookmarkEnd w:id="251"/>
      <w:bookmarkEnd w:id="252"/>
      <w:r w:rsidR="00933E47" w:rsidRPr="00990A94">
        <w:t xml:space="preserve"> măsurilor procedurale</w:t>
      </w:r>
      <w:bookmarkEnd w:id="253"/>
    </w:p>
    <w:p w14:paraId="07C03148" w14:textId="77777777" w:rsidR="00362353" w:rsidRPr="00990A94" w:rsidRDefault="00362353" w:rsidP="00062166">
      <w:pPr>
        <w:jc w:val="both"/>
        <w:rPr>
          <w:lang w:val="ro-RO"/>
        </w:rPr>
      </w:pPr>
      <w:r w:rsidRPr="00990A94">
        <w:rPr>
          <w:lang w:val="ro-RO"/>
        </w:rPr>
        <w:t xml:space="preserve">(1) Măsurile luate de </w:t>
      </w:r>
      <w:r w:rsidR="006833A1" w:rsidRPr="00990A94">
        <w:rPr>
          <w:lang w:val="ro-RO"/>
        </w:rPr>
        <w:t>autoritate</w:t>
      </w:r>
      <w:r w:rsidRPr="00990A94">
        <w:rPr>
          <w:lang w:val="ro-RO"/>
        </w:rPr>
        <w:t xml:space="preserve"> trebuie să corespundă scopului și obiectivelor pentru care </w:t>
      </w:r>
      <w:r w:rsidR="00380AE4" w:rsidRPr="00990A94">
        <w:rPr>
          <w:lang w:val="ro-RO"/>
        </w:rPr>
        <w:t xml:space="preserve">acestea </w:t>
      </w:r>
      <w:r w:rsidRPr="00990A94">
        <w:rPr>
          <w:lang w:val="ro-RO"/>
        </w:rPr>
        <w:t>au fost dispuse și să nu depășească ceea ce este absolut necesar pentru atingerea scopului urmărit.</w:t>
      </w:r>
    </w:p>
    <w:p w14:paraId="732F50C6" w14:textId="7ED30F6A" w:rsidR="00362353" w:rsidRPr="00990A94" w:rsidRDefault="00362353" w:rsidP="00062166">
      <w:pPr>
        <w:jc w:val="both"/>
        <w:rPr>
          <w:lang w:val="fr-FR"/>
        </w:rPr>
      </w:pPr>
      <w:r w:rsidRPr="00990A94">
        <w:rPr>
          <w:lang w:val="fr-FR"/>
        </w:rPr>
        <w:t xml:space="preserve">(2) În situații </w:t>
      </w:r>
      <w:r w:rsidR="00285E59" w:rsidRPr="00990A94">
        <w:rPr>
          <w:lang w:val="fr-FR"/>
        </w:rPr>
        <w:t>excepționale</w:t>
      </w:r>
      <w:r w:rsidRPr="00990A94">
        <w:rPr>
          <w:lang w:val="fr-FR"/>
        </w:rPr>
        <w:t xml:space="preserve">, </w:t>
      </w:r>
      <w:r w:rsidR="006833A1" w:rsidRPr="00990A94">
        <w:rPr>
          <w:lang w:val="fr-FR"/>
        </w:rPr>
        <w:t>autoritatea</w:t>
      </w:r>
      <w:r w:rsidRPr="00990A94">
        <w:rPr>
          <w:lang w:val="fr-FR"/>
        </w:rPr>
        <w:t xml:space="preserve"> pun</w:t>
      </w:r>
      <w:r w:rsidR="006833A1" w:rsidRPr="00990A94">
        <w:rPr>
          <w:lang w:val="fr-FR"/>
        </w:rPr>
        <w:t>e</w:t>
      </w:r>
      <w:r w:rsidRPr="00990A94">
        <w:rPr>
          <w:lang w:val="fr-FR"/>
        </w:rPr>
        <w:t xml:space="preserve"> în executare măsurile dispuse prin lege de restrângere a exercițiului unor drepturi sau libertăți.</w:t>
      </w:r>
    </w:p>
    <w:p w14:paraId="793AAFEA" w14:textId="77777777" w:rsidR="00362353" w:rsidRPr="00990A94" w:rsidRDefault="00362353" w:rsidP="00062166">
      <w:pPr>
        <w:jc w:val="both"/>
        <w:rPr>
          <w:lang w:val="fr-FR"/>
        </w:rPr>
      </w:pPr>
      <w:r w:rsidRPr="00990A94">
        <w:rPr>
          <w:lang w:val="fr-FR"/>
        </w:rPr>
        <w:t xml:space="preserve">(3) </w:t>
      </w:r>
      <w:r w:rsidR="006833A1" w:rsidRPr="00990A94">
        <w:rPr>
          <w:lang w:val="fr-FR"/>
        </w:rPr>
        <w:t xml:space="preserve">Autoritatea are </w:t>
      </w:r>
      <w:r w:rsidRPr="00990A94">
        <w:rPr>
          <w:lang w:val="fr-FR"/>
        </w:rPr>
        <w:t>obligația să se asigure că măsurile luate sunt adecvate și necesare pentru obiectivul urmărit și respectă echilibrul între interesul public și interesul legitim privat.</w:t>
      </w:r>
    </w:p>
    <w:p w14:paraId="5B7BAB1A" w14:textId="020344C8" w:rsidR="00F0456E" w:rsidRPr="00990A94" w:rsidRDefault="00F0456E" w:rsidP="00F0456E">
      <w:pPr>
        <w:jc w:val="both"/>
        <w:rPr>
          <w:lang w:val="fr-FR"/>
        </w:rPr>
      </w:pPr>
      <w:r w:rsidRPr="00990A94">
        <w:rPr>
          <w:lang w:val="fr-FR"/>
        </w:rPr>
        <w:t xml:space="preserve">(4) Atunci când se poate opta între mai multe măsuri adecvate în egală măsură, trebuie să se adopte </w:t>
      </w:r>
      <w:r w:rsidR="00285E59" w:rsidRPr="00990A94">
        <w:rPr>
          <w:lang w:val="fr-FR"/>
        </w:rPr>
        <w:t>măsura</w:t>
      </w:r>
      <w:r w:rsidRPr="00990A94">
        <w:rPr>
          <w:lang w:val="fr-FR"/>
        </w:rPr>
        <w:t xml:space="preserve"> cel mai puțin împovărătoare.</w:t>
      </w:r>
    </w:p>
    <w:p w14:paraId="325FF178" w14:textId="77777777" w:rsidR="00F0456E" w:rsidRPr="00990A94" w:rsidRDefault="00F0456E" w:rsidP="00F0456E">
      <w:pPr>
        <w:jc w:val="both"/>
        <w:rPr>
          <w:lang w:val="fr-FR"/>
        </w:rPr>
      </w:pPr>
      <w:r w:rsidRPr="00990A94">
        <w:rPr>
          <w:lang w:val="fr-FR"/>
        </w:rPr>
        <w:t>(5) Tarifele impuse de administrație nu trebuie să fie disproporționate în raport cu obiectivele urmărite.</w:t>
      </w:r>
    </w:p>
    <w:p w14:paraId="25BF4716" w14:textId="77777777" w:rsidR="00F0456E" w:rsidRPr="00990A94" w:rsidRDefault="00F0456E" w:rsidP="00062166">
      <w:pPr>
        <w:pStyle w:val="NoteLevel31"/>
        <w:keepNext w:val="0"/>
        <w:widowControl w:val="0"/>
        <w:numPr>
          <w:ilvl w:val="0"/>
          <w:numId w:val="0"/>
        </w:numPr>
        <w:contextualSpacing w:val="0"/>
        <w:jc w:val="both"/>
        <w:outlineLvl w:val="9"/>
        <w:rPr>
          <w:rFonts w:ascii="Trebuchet MS" w:hAnsi="Trebuchet MS"/>
          <w:b/>
          <w:bCs/>
        </w:rPr>
      </w:pPr>
    </w:p>
    <w:p w14:paraId="3616DD33" w14:textId="77777777" w:rsidR="00362353" w:rsidRPr="00990A94" w:rsidRDefault="00362353" w:rsidP="00062166">
      <w:pPr>
        <w:pStyle w:val="Heading4"/>
        <w:spacing w:before="0"/>
      </w:pPr>
      <w:bookmarkStart w:id="254" w:name="_Toc99363877"/>
      <w:bookmarkStart w:id="255" w:name="_Toc130973837"/>
      <w:bookmarkStart w:id="256" w:name="_Toc130974479"/>
      <w:bookmarkStart w:id="257" w:name="_Toc130976161"/>
      <w:bookmarkStart w:id="258" w:name="_Toc130997336"/>
      <w:bookmarkStart w:id="259" w:name="_Toc130998273"/>
      <w:bookmarkStart w:id="260" w:name="_Toc138144559"/>
      <w:bookmarkStart w:id="261" w:name="_Toc140586216"/>
      <w:bookmarkStart w:id="262" w:name="_Toc147404451"/>
      <w:bookmarkStart w:id="263" w:name="_Toc147845958"/>
      <w:bookmarkStart w:id="264" w:name="_Toc151119796"/>
      <w:r w:rsidRPr="00990A94">
        <w:t>Art. 18. Securitatea juridică</w:t>
      </w:r>
      <w:bookmarkEnd w:id="254"/>
      <w:bookmarkEnd w:id="255"/>
      <w:bookmarkEnd w:id="256"/>
      <w:bookmarkEnd w:id="257"/>
      <w:bookmarkEnd w:id="258"/>
      <w:bookmarkEnd w:id="259"/>
      <w:bookmarkEnd w:id="260"/>
      <w:bookmarkEnd w:id="261"/>
      <w:bookmarkEnd w:id="262"/>
      <w:bookmarkEnd w:id="263"/>
      <w:bookmarkEnd w:id="264"/>
    </w:p>
    <w:p w14:paraId="2630CEF0" w14:textId="52725617" w:rsidR="00362353" w:rsidRPr="00990A94" w:rsidRDefault="00362353" w:rsidP="00062166">
      <w:pPr>
        <w:jc w:val="both"/>
        <w:rPr>
          <w:b/>
          <w:bCs/>
          <w:lang w:val="ro-RO"/>
        </w:rPr>
      </w:pPr>
      <w:r w:rsidRPr="00990A94">
        <w:rPr>
          <w:lang w:val="ro-RO"/>
        </w:rPr>
        <w:t xml:space="preserve">(1) Activitatea administrativă </w:t>
      </w:r>
      <w:r w:rsidR="00FE6058" w:rsidRPr="00990A94">
        <w:rPr>
          <w:lang w:val="ro-RO"/>
        </w:rPr>
        <w:t xml:space="preserve">trebuie să fie </w:t>
      </w:r>
      <w:r w:rsidRPr="00990A94">
        <w:rPr>
          <w:lang w:val="ro-RO"/>
        </w:rPr>
        <w:t>clară, precisă și predictibilă pentru destinatarii săi.</w:t>
      </w:r>
    </w:p>
    <w:p w14:paraId="397F85C2" w14:textId="77777777" w:rsidR="00362353" w:rsidRPr="00990A94" w:rsidRDefault="00362353" w:rsidP="00062166">
      <w:pPr>
        <w:jc w:val="both"/>
        <w:rPr>
          <w:lang w:val="fr-FR"/>
        </w:rPr>
      </w:pPr>
      <w:r w:rsidRPr="00990A94">
        <w:rPr>
          <w:lang w:val="ro-RO"/>
        </w:rPr>
        <w:t xml:space="preserve">(2) Actele și, în condițiile legii, operațiunile administrative ale </w:t>
      </w:r>
      <w:r w:rsidR="005E413C" w:rsidRPr="00990A94">
        <w:rPr>
          <w:lang w:val="ro-RO"/>
        </w:rPr>
        <w:t xml:space="preserve">autorității </w:t>
      </w:r>
      <w:r w:rsidRPr="00990A94">
        <w:rPr>
          <w:lang w:val="ro-RO"/>
        </w:rPr>
        <w:t xml:space="preserve">produc efecte juridice pentru viitor. </w:t>
      </w:r>
      <w:r w:rsidRPr="00990A94">
        <w:rPr>
          <w:lang w:val="fr-FR"/>
        </w:rPr>
        <w:t>Excepțiile de la acest principiu sunt prevăzute de Constituție și de lege.</w:t>
      </w:r>
    </w:p>
    <w:p w14:paraId="6C3B42A2" w14:textId="77777777" w:rsidR="00CA7D28" w:rsidRPr="00990A94" w:rsidRDefault="00CA7D28" w:rsidP="00062166">
      <w:pPr>
        <w:pStyle w:val="NoteLevel31"/>
        <w:keepNext w:val="0"/>
        <w:widowControl w:val="0"/>
        <w:numPr>
          <w:ilvl w:val="0"/>
          <w:numId w:val="0"/>
        </w:numPr>
        <w:contextualSpacing w:val="0"/>
        <w:jc w:val="both"/>
        <w:outlineLvl w:val="9"/>
        <w:rPr>
          <w:rFonts w:ascii="Trebuchet MS" w:hAnsi="Trebuchet MS"/>
          <w:b/>
          <w:bCs/>
        </w:rPr>
      </w:pPr>
    </w:p>
    <w:p w14:paraId="387834EB" w14:textId="77777777" w:rsidR="00362353" w:rsidRPr="00990A94" w:rsidRDefault="00362353" w:rsidP="00062166">
      <w:pPr>
        <w:pStyle w:val="Heading4"/>
        <w:spacing w:before="0"/>
      </w:pPr>
      <w:bookmarkStart w:id="265" w:name="_Toc99363878"/>
      <w:bookmarkStart w:id="266" w:name="_Toc130973838"/>
      <w:bookmarkStart w:id="267" w:name="_Toc130974480"/>
      <w:bookmarkStart w:id="268" w:name="_Toc130976162"/>
      <w:bookmarkStart w:id="269" w:name="_Toc130997337"/>
      <w:bookmarkStart w:id="270" w:name="_Toc130998274"/>
      <w:bookmarkStart w:id="271" w:name="_Toc138144560"/>
      <w:bookmarkStart w:id="272" w:name="_Toc140586217"/>
      <w:bookmarkStart w:id="273" w:name="_Toc147404452"/>
      <w:bookmarkStart w:id="274" w:name="_Toc147845959"/>
      <w:bookmarkStart w:id="275" w:name="_Toc151119797"/>
      <w:r w:rsidRPr="00990A94">
        <w:t>Art. 19. Transparenţă şi participare</w:t>
      </w:r>
      <w:bookmarkEnd w:id="265"/>
      <w:bookmarkEnd w:id="266"/>
      <w:bookmarkEnd w:id="267"/>
      <w:bookmarkEnd w:id="268"/>
      <w:bookmarkEnd w:id="269"/>
      <w:bookmarkEnd w:id="270"/>
      <w:bookmarkEnd w:id="271"/>
      <w:bookmarkEnd w:id="272"/>
      <w:bookmarkEnd w:id="273"/>
      <w:bookmarkEnd w:id="274"/>
      <w:bookmarkEnd w:id="275"/>
    </w:p>
    <w:p w14:paraId="7692DCC8" w14:textId="77777777" w:rsidR="00362353" w:rsidRPr="00990A94" w:rsidRDefault="00362353" w:rsidP="00062166">
      <w:pPr>
        <w:jc w:val="both"/>
        <w:rPr>
          <w:b/>
          <w:bCs/>
          <w:lang w:val="fr-FR"/>
        </w:rPr>
      </w:pPr>
      <w:r w:rsidRPr="00990A94">
        <w:rPr>
          <w:lang w:val="fr-FR"/>
        </w:rPr>
        <w:t xml:space="preserve">(1) </w:t>
      </w:r>
      <w:r w:rsidR="003017E1" w:rsidRPr="00990A94">
        <w:rPr>
          <w:lang w:val="fr-FR"/>
        </w:rPr>
        <w:t>Autoritatea are</w:t>
      </w:r>
      <w:r w:rsidRPr="00990A94">
        <w:rPr>
          <w:lang w:val="fr-FR"/>
        </w:rPr>
        <w:t xml:space="preserve"> obligația de a supune consultării și dezbaterii publice proiectele de acte normative și </w:t>
      </w:r>
      <w:r w:rsidR="00E851F4" w:rsidRPr="00990A94">
        <w:rPr>
          <w:lang w:val="fr-FR"/>
        </w:rPr>
        <w:t xml:space="preserve">de documente strategice </w:t>
      </w:r>
      <w:r w:rsidRPr="00990A94">
        <w:rPr>
          <w:lang w:val="fr-FR"/>
        </w:rPr>
        <w:t>de a permite persoanelor fizice sau juridice interesate accesul la procedura de luare a deciziilor, în condițiile stabilite de prezentul cod.</w:t>
      </w:r>
    </w:p>
    <w:p w14:paraId="7B2CD472" w14:textId="77777777" w:rsidR="00362353" w:rsidRPr="00990A94" w:rsidRDefault="00362353" w:rsidP="00062166">
      <w:pPr>
        <w:jc w:val="both"/>
        <w:rPr>
          <w:lang w:val="fr-FR"/>
        </w:rPr>
      </w:pPr>
      <w:r w:rsidRPr="00990A94">
        <w:rPr>
          <w:lang w:val="fr-FR"/>
        </w:rPr>
        <w:t xml:space="preserve">(2) </w:t>
      </w:r>
      <w:r w:rsidR="000964EE" w:rsidRPr="00990A94">
        <w:rPr>
          <w:lang w:val="fr-FR"/>
        </w:rPr>
        <w:t xml:space="preserve">Autoritatea </w:t>
      </w:r>
      <w:r w:rsidRPr="00990A94">
        <w:rPr>
          <w:lang w:val="fr-FR"/>
        </w:rPr>
        <w:t>po</w:t>
      </w:r>
      <w:r w:rsidR="000964EE" w:rsidRPr="00990A94">
        <w:rPr>
          <w:lang w:val="fr-FR"/>
        </w:rPr>
        <w:t>a</w:t>
      </w:r>
      <w:r w:rsidRPr="00990A94">
        <w:rPr>
          <w:lang w:val="fr-FR"/>
        </w:rPr>
        <w:t>t</w:t>
      </w:r>
      <w:r w:rsidR="000964EE" w:rsidRPr="00990A94">
        <w:rPr>
          <w:lang w:val="fr-FR"/>
        </w:rPr>
        <w:t>e</w:t>
      </w:r>
      <w:r w:rsidRPr="00990A94">
        <w:rPr>
          <w:lang w:val="fr-FR"/>
        </w:rPr>
        <w:t xml:space="preserve"> stabili măsuri suplimentare pentru asigurarea transparenței decizionale prin regulamentul de organizare și funcționare.</w:t>
      </w:r>
    </w:p>
    <w:p w14:paraId="01DF19EC" w14:textId="075D9B5C" w:rsidR="00362353" w:rsidRPr="00990A94" w:rsidRDefault="00362353" w:rsidP="00062166">
      <w:pPr>
        <w:jc w:val="both"/>
        <w:rPr>
          <w:lang w:val="fr-FR"/>
        </w:rPr>
      </w:pPr>
      <w:r w:rsidRPr="00990A94">
        <w:rPr>
          <w:lang w:val="fr-FR"/>
        </w:rPr>
        <w:lastRenderedPageBreak/>
        <w:t xml:space="preserve">(3) </w:t>
      </w:r>
      <w:r w:rsidR="00D57C0C" w:rsidRPr="00990A94">
        <w:rPr>
          <w:lang w:val="fr-FR"/>
        </w:rPr>
        <w:t>Autoritatea are</w:t>
      </w:r>
      <w:r w:rsidRPr="00990A94">
        <w:rPr>
          <w:lang w:val="fr-FR"/>
        </w:rPr>
        <w:t xml:space="preserve"> obligația de a asigura participarea neîngrădită a persoanelor fizice sau juridice interesate la procedura </w:t>
      </w:r>
      <w:r w:rsidR="00E851F4" w:rsidRPr="00990A94">
        <w:rPr>
          <w:lang w:val="fr-FR"/>
        </w:rPr>
        <w:t>de luare a deciziilor</w:t>
      </w:r>
      <w:r w:rsidRPr="00990A94">
        <w:rPr>
          <w:lang w:val="fr-FR"/>
        </w:rPr>
        <w:t xml:space="preserve">, în condițiile stabilite de prezentul cod, de alte acte normative și de regulamentele de organizare și funcționare. </w:t>
      </w:r>
      <w:bookmarkEnd w:id="99"/>
    </w:p>
    <w:p w14:paraId="66F213A0" w14:textId="77777777" w:rsidR="00E55BCA" w:rsidRPr="00990A94" w:rsidRDefault="00E55BCA" w:rsidP="00062166">
      <w:pPr>
        <w:jc w:val="both"/>
        <w:rPr>
          <w:lang w:val="fr-FR"/>
        </w:rPr>
      </w:pPr>
    </w:p>
    <w:p w14:paraId="6FE7D75D" w14:textId="77777777" w:rsidR="00E55BCA" w:rsidRPr="00990A94" w:rsidRDefault="00E55BCA" w:rsidP="00E55BCA">
      <w:pPr>
        <w:pStyle w:val="Heading4"/>
        <w:spacing w:before="0"/>
      </w:pPr>
      <w:bookmarkStart w:id="276" w:name="_Toc151119798"/>
      <w:r w:rsidRPr="00990A94">
        <w:t xml:space="preserve">Art. </w:t>
      </w:r>
      <w:r w:rsidR="0034128F" w:rsidRPr="00990A94">
        <w:t>20</w:t>
      </w:r>
      <w:r w:rsidRPr="00990A94">
        <w:t>.  Protecția încrederii legitime</w:t>
      </w:r>
      <w:bookmarkEnd w:id="276"/>
      <w:r w:rsidRPr="00990A94">
        <w:t xml:space="preserve"> </w:t>
      </w:r>
    </w:p>
    <w:p w14:paraId="2C3DED64" w14:textId="77777777" w:rsidR="00E55BCA" w:rsidRPr="00990A94" w:rsidRDefault="00D44E0D" w:rsidP="00E55BCA">
      <w:pPr>
        <w:jc w:val="both"/>
        <w:rPr>
          <w:lang w:val="ro-RO"/>
        </w:rPr>
      </w:pPr>
      <w:r w:rsidRPr="00990A94">
        <w:rPr>
          <w:lang w:val="ro-RO"/>
        </w:rPr>
        <w:t xml:space="preserve">(1) </w:t>
      </w:r>
      <w:r w:rsidR="00E55BCA" w:rsidRPr="00990A94">
        <w:rPr>
          <w:lang w:val="ro-RO"/>
        </w:rPr>
        <w:t xml:space="preserve">Acțiunile autorității nu trebuie să afecteze drepturile dobândite și situațiile juridice definitive, cu excepția cazului în care acest lucru este imperativ necesar în interesul public. </w:t>
      </w:r>
    </w:p>
    <w:p w14:paraId="5EC8F0AA" w14:textId="77777777" w:rsidR="00D44E0D" w:rsidRPr="00990A94" w:rsidRDefault="00D44E0D" w:rsidP="00E55BCA">
      <w:pPr>
        <w:jc w:val="both"/>
        <w:rPr>
          <w:lang w:val="ro-RO"/>
        </w:rPr>
      </w:pPr>
      <w:r w:rsidRPr="00990A94">
        <w:rPr>
          <w:lang w:val="ro-RO"/>
        </w:rPr>
        <w:t>(2) Abrogarea, anularea sau, după caz, revocarea actului administrativ se fac cu respectarea prevederilor alin. (1).</w:t>
      </w:r>
    </w:p>
    <w:p w14:paraId="5DC593B4" w14:textId="77777777" w:rsidR="00E55BCA" w:rsidRPr="00990A94" w:rsidRDefault="00E55BCA" w:rsidP="00062166">
      <w:pPr>
        <w:jc w:val="both"/>
        <w:rPr>
          <w:lang w:val="ro-RO"/>
        </w:rPr>
      </w:pPr>
    </w:p>
    <w:p w14:paraId="7FC05A72" w14:textId="77777777" w:rsidR="002D4378" w:rsidRPr="00990A94" w:rsidRDefault="002D4378" w:rsidP="00062166">
      <w:pPr>
        <w:jc w:val="both"/>
        <w:rPr>
          <w:lang w:val="ro-RO"/>
        </w:rPr>
      </w:pPr>
    </w:p>
    <w:p w14:paraId="115AC380" w14:textId="77777777" w:rsidR="002D4378" w:rsidRPr="00990A94" w:rsidRDefault="00066F70" w:rsidP="00062166">
      <w:pPr>
        <w:jc w:val="both"/>
        <w:rPr>
          <w:lang w:val="ro-RO"/>
        </w:rPr>
      </w:pPr>
      <w:r w:rsidRPr="00990A94">
        <w:rPr>
          <w:lang w:val="ro-RO"/>
        </w:rPr>
        <w:br w:type="page"/>
      </w:r>
      <w:bookmarkStart w:id="277" w:name="_Hlk150418753"/>
    </w:p>
    <w:p w14:paraId="620AB12E" w14:textId="77777777" w:rsidR="002D4378" w:rsidRPr="00990A94" w:rsidRDefault="002D4378" w:rsidP="00662D56">
      <w:pPr>
        <w:pStyle w:val="Heading1"/>
        <w:jc w:val="center"/>
        <w:rPr>
          <w:lang w:val="ro-RO"/>
        </w:rPr>
      </w:pPr>
      <w:bookmarkStart w:id="278" w:name="_Toc94537829"/>
      <w:bookmarkStart w:id="279" w:name="_Toc99359879"/>
      <w:bookmarkStart w:id="280" w:name="_Toc99363879"/>
      <w:bookmarkStart w:id="281" w:name="_Toc130907380"/>
      <w:bookmarkStart w:id="282" w:name="_Toc130913335"/>
      <w:bookmarkStart w:id="283" w:name="_Toc130972668"/>
      <w:bookmarkStart w:id="284" w:name="_Toc130973394"/>
      <w:bookmarkStart w:id="285" w:name="_Toc130973533"/>
      <w:bookmarkStart w:id="286" w:name="_Toc130973672"/>
      <w:bookmarkStart w:id="287" w:name="_Toc130973839"/>
      <w:bookmarkStart w:id="288" w:name="_Toc130974481"/>
      <w:bookmarkStart w:id="289" w:name="_Toc130976163"/>
      <w:bookmarkStart w:id="290" w:name="_Toc130997338"/>
      <w:bookmarkStart w:id="291" w:name="_Toc130998275"/>
      <w:bookmarkStart w:id="292" w:name="_Toc138144561"/>
      <w:bookmarkStart w:id="293" w:name="_Toc140586218"/>
      <w:bookmarkStart w:id="294" w:name="_Toc147404453"/>
      <w:bookmarkStart w:id="295" w:name="_Toc147845960"/>
      <w:bookmarkStart w:id="296" w:name="_Toc151119799"/>
      <w:r w:rsidRPr="00990A94">
        <w:rPr>
          <w:lang w:val="ro-RO"/>
        </w:rPr>
        <w:lastRenderedPageBreak/>
        <w:t>Titlul II Reguli generale privind procedura administrativă</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F3C2DF1" w14:textId="77777777" w:rsidR="00662D56" w:rsidRPr="00990A94" w:rsidRDefault="00662D56" w:rsidP="00662D56">
      <w:pPr>
        <w:rPr>
          <w:lang w:val="ro-RO"/>
        </w:rPr>
      </w:pPr>
    </w:p>
    <w:p w14:paraId="52BB5688" w14:textId="77777777" w:rsidR="002D4378" w:rsidRPr="00990A94" w:rsidRDefault="002D4378" w:rsidP="00662D56">
      <w:pPr>
        <w:pStyle w:val="Heading2"/>
        <w:jc w:val="center"/>
        <w:rPr>
          <w:b/>
          <w:lang w:val="ro-RO"/>
        </w:rPr>
      </w:pPr>
      <w:bookmarkStart w:id="297" w:name="_Toc94537830"/>
      <w:bookmarkStart w:id="298" w:name="_Toc99359880"/>
      <w:bookmarkStart w:id="299" w:name="_Toc99363880"/>
      <w:bookmarkStart w:id="300" w:name="_Toc130907381"/>
      <w:bookmarkStart w:id="301" w:name="_Toc130913336"/>
      <w:bookmarkStart w:id="302" w:name="_Toc130972669"/>
      <w:bookmarkStart w:id="303" w:name="_Toc130973395"/>
      <w:bookmarkStart w:id="304" w:name="_Toc130973534"/>
      <w:bookmarkStart w:id="305" w:name="_Toc130973673"/>
      <w:bookmarkStart w:id="306" w:name="_Toc130973840"/>
      <w:bookmarkStart w:id="307" w:name="_Toc130974482"/>
      <w:bookmarkStart w:id="308" w:name="_Toc130976164"/>
      <w:bookmarkStart w:id="309" w:name="_Toc130997339"/>
      <w:bookmarkStart w:id="310" w:name="_Toc130998276"/>
      <w:bookmarkStart w:id="311" w:name="_Toc138144562"/>
      <w:bookmarkStart w:id="312" w:name="_Toc140586219"/>
      <w:bookmarkStart w:id="313" w:name="_Toc147404454"/>
      <w:bookmarkStart w:id="314" w:name="_Toc147845961"/>
      <w:bookmarkStart w:id="315" w:name="_Toc151119800"/>
      <w:r w:rsidRPr="00990A94">
        <w:rPr>
          <w:b/>
          <w:lang w:val="ro-RO"/>
        </w:rPr>
        <w:t xml:space="preserve">Capitolul I. </w:t>
      </w:r>
      <w:bookmarkEnd w:id="297"/>
      <w:bookmarkEnd w:id="298"/>
      <w:bookmarkEnd w:id="299"/>
      <w:bookmarkEnd w:id="300"/>
      <w:bookmarkEnd w:id="301"/>
      <w:bookmarkEnd w:id="302"/>
      <w:bookmarkEnd w:id="303"/>
      <w:bookmarkEnd w:id="304"/>
      <w:bookmarkEnd w:id="305"/>
      <w:bookmarkEnd w:id="306"/>
      <w:bookmarkEnd w:id="307"/>
      <w:bookmarkEnd w:id="308"/>
      <w:r w:rsidRPr="00990A94">
        <w:rPr>
          <w:b/>
          <w:lang w:val="ro-RO"/>
        </w:rPr>
        <w:t>Dispoziții generale</w:t>
      </w:r>
      <w:bookmarkEnd w:id="309"/>
      <w:bookmarkEnd w:id="310"/>
      <w:bookmarkEnd w:id="311"/>
      <w:bookmarkEnd w:id="312"/>
      <w:bookmarkEnd w:id="313"/>
      <w:bookmarkEnd w:id="314"/>
      <w:bookmarkEnd w:id="315"/>
    </w:p>
    <w:p w14:paraId="77F39364" w14:textId="77777777" w:rsidR="00662D56" w:rsidRPr="00990A94" w:rsidRDefault="00662D56" w:rsidP="00662D56">
      <w:pPr>
        <w:rPr>
          <w:lang w:val="ro-RO"/>
        </w:rPr>
      </w:pPr>
    </w:p>
    <w:p w14:paraId="566A6A6C" w14:textId="77777777" w:rsidR="002D4378" w:rsidRPr="00990A94" w:rsidRDefault="002D4378" w:rsidP="002D4378">
      <w:pPr>
        <w:pStyle w:val="Heading4"/>
        <w:spacing w:before="0"/>
      </w:pPr>
      <w:bookmarkStart w:id="316" w:name="_Toc147404455"/>
      <w:bookmarkStart w:id="317" w:name="_Toc147845962"/>
      <w:bookmarkStart w:id="318" w:name="_Toc151119801"/>
      <w:bookmarkStart w:id="319" w:name="_Toc130973841"/>
      <w:bookmarkStart w:id="320" w:name="_Toc130974483"/>
      <w:bookmarkStart w:id="321" w:name="_Toc130976165"/>
      <w:bookmarkStart w:id="322" w:name="_Toc130997340"/>
      <w:bookmarkStart w:id="323" w:name="_Toc130998277"/>
      <w:bookmarkStart w:id="324" w:name="_Toc138144563"/>
      <w:bookmarkStart w:id="325" w:name="_Toc140586220"/>
      <w:r w:rsidRPr="00990A94">
        <w:t xml:space="preserve">Art. </w:t>
      </w:r>
      <w:r w:rsidR="00B308FE" w:rsidRPr="00990A94">
        <w:t>21</w:t>
      </w:r>
      <w:r w:rsidRPr="00990A94">
        <w:t>. Relația dintre regulile procedurale generale și cele speciale</w:t>
      </w:r>
      <w:bookmarkEnd w:id="316"/>
      <w:bookmarkEnd w:id="317"/>
      <w:bookmarkEnd w:id="318"/>
      <w:r w:rsidRPr="00990A94">
        <w:t xml:space="preserve"> </w:t>
      </w:r>
    </w:p>
    <w:p w14:paraId="4B819E41" w14:textId="0EF59EE1" w:rsidR="002D4378" w:rsidRPr="00990A94" w:rsidRDefault="002D4378" w:rsidP="002D4378">
      <w:pPr>
        <w:jc w:val="both"/>
        <w:rPr>
          <w:lang w:val="ro-RO"/>
        </w:rPr>
      </w:pPr>
      <w:r w:rsidRPr="00990A94">
        <w:rPr>
          <w:lang w:val="ro-RO"/>
        </w:rPr>
        <w:t>(1) Toți participanții la procedura administrativă acționează în conformitate cu regulile generale prevăzute în prezentul titlu și cu respectarea, în fiecare etapă a procedurii administrative a principiilor prevăzute la Titlul I, Capitolul II.</w:t>
      </w:r>
    </w:p>
    <w:p w14:paraId="7EEA9C0B" w14:textId="77777777" w:rsidR="00822608" w:rsidRPr="00990A94" w:rsidRDefault="002D4378" w:rsidP="004F5964">
      <w:pPr>
        <w:jc w:val="both"/>
        <w:rPr>
          <w:lang w:val="ro-RO"/>
        </w:rPr>
      </w:pPr>
      <w:r w:rsidRPr="00990A94">
        <w:rPr>
          <w:lang w:val="ro-RO"/>
        </w:rPr>
        <w:t xml:space="preserve">(2) Prin legislația specială se pot institui reguli derogatorii de la regulile generale, cu respectarea principiilor prevăzute la Titlul I, Capitolul II, a obligațiilor autorității publice prevăzute la Capitolul III, Secțiunea </w:t>
      </w:r>
      <w:r w:rsidR="00BF2B80" w:rsidRPr="00990A94">
        <w:rPr>
          <w:lang w:val="ro-RO"/>
        </w:rPr>
        <w:t xml:space="preserve">a </w:t>
      </w:r>
      <w:r w:rsidRPr="00990A94">
        <w:rPr>
          <w:lang w:val="ro-RO"/>
        </w:rPr>
        <w:t>IV</w:t>
      </w:r>
      <w:r w:rsidR="00BF2B80" w:rsidRPr="00990A94">
        <w:rPr>
          <w:lang w:val="ro-RO"/>
        </w:rPr>
        <w:t>-a</w:t>
      </w:r>
      <w:r w:rsidRPr="00990A94">
        <w:rPr>
          <w:lang w:val="ro-RO"/>
        </w:rPr>
        <w:t xml:space="preserve"> și fără a se afecta drepturile beneficiarului prevăzute la Capitolul III, Secțiunea I.</w:t>
      </w:r>
    </w:p>
    <w:p w14:paraId="6CF5B85B" w14:textId="01B99BE2" w:rsidR="004F5964" w:rsidRPr="00990A94" w:rsidRDefault="00822608" w:rsidP="004F5964">
      <w:pPr>
        <w:jc w:val="both"/>
        <w:rPr>
          <w:lang w:val="ro-RO"/>
        </w:rPr>
      </w:pPr>
      <w:r w:rsidRPr="00990A94">
        <w:rPr>
          <w:lang w:val="ro-RO"/>
        </w:rPr>
        <w:t xml:space="preserve">(3) </w:t>
      </w:r>
      <w:r w:rsidR="005224B7" w:rsidRPr="00990A94">
        <w:rPr>
          <w:lang w:val="ro-RO"/>
        </w:rPr>
        <w:t xml:space="preserve">În situația în care prevederile </w:t>
      </w:r>
      <w:r w:rsidRPr="00990A94">
        <w:rPr>
          <w:lang w:val="ro-RO"/>
        </w:rPr>
        <w:t xml:space="preserve">din legislația specială </w:t>
      </w:r>
      <w:r w:rsidR="005224B7" w:rsidRPr="00990A94">
        <w:rPr>
          <w:lang w:val="ro-RO"/>
        </w:rPr>
        <w:t>sunt contrare prevederilor prevăzute la la Titlul I, Capitolul II, a obligațiilor autorității publice prevăzute la Capitolul III, Secțiunea a IV-a și fără a se afecta drepturile beneficiarului prevăzute la Capitolul III, Secțiunea I, acestea din urmă prevalează.</w:t>
      </w:r>
    </w:p>
    <w:p w14:paraId="0E4E4D3C" w14:textId="3CB6A34C" w:rsidR="004F5964" w:rsidRPr="00990A94" w:rsidRDefault="004F5964" w:rsidP="004F5964">
      <w:pPr>
        <w:jc w:val="both"/>
        <w:rPr>
          <w:lang w:val="ro-RO"/>
        </w:rPr>
      </w:pPr>
      <w:r w:rsidRPr="00990A94">
        <w:rPr>
          <w:lang w:val="ro-RO" w:eastAsia="en-GB"/>
        </w:rPr>
        <w:t>(</w:t>
      </w:r>
      <w:r w:rsidR="00C72F9C" w:rsidRPr="00990A94">
        <w:rPr>
          <w:lang w:val="ro-RO" w:eastAsia="en-GB"/>
        </w:rPr>
        <w:t>4</w:t>
      </w:r>
      <w:r w:rsidRPr="00990A94">
        <w:rPr>
          <w:lang w:val="ro-RO" w:eastAsia="en-GB"/>
        </w:rPr>
        <w:t xml:space="preserve">) În procedura administrativă de fundamentare, elaborare, avizare, respectiv adoptare sau emitere a actelor administrative cu caracter normativ nu sunt aplicabile prevederile art. 22 - </w:t>
      </w:r>
      <w:r w:rsidR="00BA52DE" w:rsidRPr="00990A94">
        <w:rPr>
          <w:lang w:val="ro-RO" w:eastAsia="en-GB"/>
        </w:rPr>
        <w:t>94</w:t>
      </w:r>
      <w:r w:rsidRPr="00990A94">
        <w:rPr>
          <w:lang w:val="ro-RO" w:eastAsia="en-GB"/>
        </w:rPr>
        <w:t>.</w:t>
      </w:r>
    </w:p>
    <w:p w14:paraId="2ACEA9CE" w14:textId="71D8BD70" w:rsidR="002D4378" w:rsidRPr="00990A94" w:rsidRDefault="002D4378" w:rsidP="00662D56">
      <w:pPr>
        <w:rPr>
          <w:lang w:val="ro-RO"/>
        </w:rPr>
      </w:pPr>
      <w:r w:rsidRPr="00990A94">
        <w:rPr>
          <w:lang w:val="ro-RO"/>
        </w:rPr>
        <w:t>(</w:t>
      </w:r>
      <w:r w:rsidR="00C72F9C" w:rsidRPr="00990A94">
        <w:rPr>
          <w:lang w:val="ro-RO"/>
        </w:rPr>
        <w:t>5</w:t>
      </w:r>
      <w:r w:rsidRPr="00990A94">
        <w:rPr>
          <w:lang w:val="ro-RO"/>
        </w:rPr>
        <w:t>) Prin legi speciale se pot stabili și alte reguli procedurale specifice.</w:t>
      </w:r>
    </w:p>
    <w:p w14:paraId="5554FEE1" w14:textId="77777777" w:rsidR="00662D56" w:rsidRPr="00990A94" w:rsidRDefault="00662D56" w:rsidP="00662D56">
      <w:pPr>
        <w:rPr>
          <w:lang w:val="ro-RO"/>
        </w:rPr>
      </w:pPr>
    </w:p>
    <w:p w14:paraId="38C2DCAC" w14:textId="77777777" w:rsidR="002D4378" w:rsidRPr="00990A94" w:rsidRDefault="002D4378" w:rsidP="002D4378">
      <w:pPr>
        <w:pStyle w:val="Heading4"/>
        <w:spacing w:before="0"/>
      </w:pPr>
      <w:bookmarkStart w:id="326" w:name="_Toc147404456"/>
      <w:bookmarkStart w:id="327" w:name="_Toc147845963"/>
      <w:bookmarkStart w:id="328" w:name="_Toc151119802"/>
      <w:r w:rsidRPr="00990A94">
        <w:t xml:space="preserve">Art. </w:t>
      </w:r>
      <w:r w:rsidR="00B308FE" w:rsidRPr="00990A94">
        <w:t>22</w:t>
      </w:r>
      <w:r w:rsidRPr="00990A94">
        <w:t>. Participanții în procedura administrativă</w:t>
      </w:r>
      <w:bookmarkEnd w:id="319"/>
      <w:bookmarkEnd w:id="320"/>
      <w:bookmarkEnd w:id="321"/>
      <w:bookmarkEnd w:id="322"/>
      <w:bookmarkEnd w:id="323"/>
      <w:bookmarkEnd w:id="324"/>
      <w:bookmarkEnd w:id="325"/>
      <w:bookmarkEnd w:id="326"/>
      <w:bookmarkEnd w:id="327"/>
      <w:bookmarkEnd w:id="328"/>
    </w:p>
    <w:p w14:paraId="269891A5" w14:textId="36C9BD3A" w:rsidR="002D4378" w:rsidRPr="00990A94" w:rsidRDefault="002D4378" w:rsidP="002D4378">
      <w:pPr>
        <w:jc w:val="both"/>
        <w:rPr>
          <w:lang w:val="ro-RO"/>
        </w:rPr>
      </w:pPr>
      <w:r w:rsidRPr="00990A94">
        <w:rPr>
          <w:lang w:val="ro-RO"/>
        </w:rPr>
        <w:t xml:space="preserve">(1) Participanții în procedura administrativă sunt părțile, intervenienții și, după caz,  </w:t>
      </w:r>
      <w:r w:rsidR="00DE37B7" w:rsidRPr="00990A94">
        <w:rPr>
          <w:lang w:val="ro-RO"/>
        </w:rPr>
        <w:t xml:space="preserve">entitatea </w:t>
      </w:r>
      <w:r w:rsidRPr="00990A94">
        <w:rPr>
          <w:lang w:val="ro-RO"/>
        </w:rPr>
        <w:t>care asigură medierea în condițiile prevăzute de prezentul Cod.</w:t>
      </w:r>
    </w:p>
    <w:p w14:paraId="461834A4" w14:textId="77777777" w:rsidR="002D4378" w:rsidRPr="00990A94" w:rsidRDefault="002D4378" w:rsidP="002D4378">
      <w:pPr>
        <w:jc w:val="both"/>
        <w:rPr>
          <w:lang w:val="ro-RO"/>
        </w:rPr>
      </w:pPr>
      <w:r w:rsidRPr="00990A94">
        <w:rPr>
          <w:lang w:val="ro-RO"/>
        </w:rPr>
        <w:t>(2) Părțile în procedura administrativă sunt autoritatea</w:t>
      </w:r>
      <w:r w:rsidR="00A40FA6" w:rsidRPr="00990A94">
        <w:rPr>
          <w:lang w:val="ro-RO"/>
        </w:rPr>
        <w:t xml:space="preserve">, definită </w:t>
      </w:r>
      <w:r w:rsidR="0073570D" w:rsidRPr="00990A94">
        <w:rPr>
          <w:lang w:val="ro-RO"/>
        </w:rPr>
        <w:t xml:space="preserve">conform </w:t>
      </w:r>
      <w:r w:rsidR="00A40FA6" w:rsidRPr="00990A94">
        <w:rPr>
          <w:lang w:val="ro-RO"/>
        </w:rPr>
        <w:t>art.</w:t>
      </w:r>
      <w:r w:rsidR="0073570D" w:rsidRPr="00990A94">
        <w:rPr>
          <w:lang w:val="ro-RO"/>
        </w:rPr>
        <w:t>1 alin.(2)</w:t>
      </w:r>
      <w:r w:rsidR="00A40FA6" w:rsidRPr="00990A94">
        <w:rPr>
          <w:lang w:val="ro-RO"/>
        </w:rPr>
        <w:t xml:space="preserve"> </w:t>
      </w:r>
      <w:r w:rsidRPr="00990A94">
        <w:rPr>
          <w:lang w:val="ro-RO"/>
        </w:rPr>
        <w:t xml:space="preserve"> și beneficiarul procedurii.</w:t>
      </w:r>
    </w:p>
    <w:p w14:paraId="3B5C0F9E" w14:textId="77777777" w:rsidR="002D4378" w:rsidRPr="00990A94" w:rsidRDefault="002D4378" w:rsidP="002D4378">
      <w:pPr>
        <w:jc w:val="both"/>
        <w:rPr>
          <w:lang w:val="ro-RO"/>
        </w:rPr>
      </w:pPr>
      <w:r w:rsidRPr="00990A94">
        <w:rPr>
          <w:lang w:val="ro-RO"/>
        </w:rPr>
        <w:t>(</w:t>
      </w:r>
      <w:r w:rsidR="0073570D" w:rsidRPr="00990A94">
        <w:rPr>
          <w:lang w:val="ro-RO"/>
        </w:rPr>
        <w:t>3</w:t>
      </w:r>
      <w:r w:rsidRPr="00990A94">
        <w:rPr>
          <w:lang w:val="ro-RO"/>
        </w:rPr>
        <w:t>) Prin beneficiar al procedurii administrative se înțelege orice persoană fizică sau orice persoană juridică de drept public sau privat sau, după caz, entitate fără personalitate juridică, care a solicitat declanșarea unei proceduri administrative sau față de care procedura administrativă a fost declanșată.</w:t>
      </w:r>
    </w:p>
    <w:p w14:paraId="55CFFEA8" w14:textId="77777777" w:rsidR="002D4378" w:rsidRPr="00990A94" w:rsidRDefault="002D4378" w:rsidP="002D4378">
      <w:pPr>
        <w:jc w:val="both"/>
        <w:rPr>
          <w:lang w:val="ro-RO"/>
        </w:rPr>
      </w:pPr>
      <w:r w:rsidRPr="00990A94">
        <w:rPr>
          <w:lang w:val="ro-RO"/>
        </w:rPr>
        <w:t>(</w:t>
      </w:r>
      <w:r w:rsidR="00EB28FF" w:rsidRPr="00990A94">
        <w:rPr>
          <w:lang w:val="ro-RO"/>
        </w:rPr>
        <w:t>4</w:t>
      </w:r>
      <w:r w:rsidRPr="00990A94">
        <w:rPr>
          <w:lang w:val="ro-RO"/>
        </w:rPr>
        <w:t xml:space="preserve">) Capacitatea autorității de a fi parte în cadrul unei proceduri administrative rezultă din competența conferită de lege. </w:t>
      </w:r>
    </w:p>
    <w:p w14:paraId="27696034" w14:textId="680D1D3E" w:rsidR="002D4378" w:rsidRPr="00990A94" w:rsidRDefault="002D4378" w:rsidP="00662D56">
      <w:pPr>
        <w:jc w:val="both"/>
        <w:rPr>
          <w:lang w:val="ro-RO"/>
        </w:rPr>
      </w:pPr>
      <w:r w:rsidRPr="00990A94">
        <w:rPr>
          <w:lang w:val="ro-RO"/>
        </w:rPr>
        <w:t>(</w:t>
      </w:r>
      <w:r w:rsidR="00EB28FF" w:rsidRPr="00990A94">
        <w:rPr>
          <w:lang w:val="ro-RO"/>
        </w:rPr>
        <w:t>5</w:t>
      </w:r>
      <w:r w:rsidRPr="00990A94">
        <w:rPr>
          <w:lang w:val="ro-RO"/>
        </w:rPr>
        <w:t xml:space="preserve">) Capacitatea beneficiarului de a fi parte în cadrul procedurii administrative este cea prevăzută de prezentul </w:t>
      </w:r>
      <w:r w:rsidR="00C07A23" w:rsidRPr="00990A94">
        <w:rPr>
          <w:lang w:val="ro-RO"/>
        </w:rPr>
        <w:t>cod</w:t>
      </w:r>
      <w:r w:rsidR="00AF73CD" w:rsidRPr="00990A94">
        <w:rPr>
          <w:lang w:val="ro-RO"/>
        </w:rPr>
        <w:t xml:space="preserve"> și </w:t>
      </w:r>
      <w:r w:rsidRPr="00990A94">
        <w:rPr>
          <w:lang w:val="ro-RO"/>
        </w:rPr>
        <w:t xml:space="preserve">de </w:t>
      </w:r>
      <w:r w:rsidR="00C07A23" w:rsidRPr="00990A94">
        <w:rPr>
          <w:lang w:val="ro-RO"/>
        </w:rPr>
        <w:t>Legea nr. 287/2009 privind Codul civil, republicată, cu modificările ulterioare</w:t>
      </w:r>
      <w:r w:rsidRPr="00990A94">
        <w:rPr>
          <w:lang w:val="ro-RO"/>
        </w:rPr>
        <w:t>.</w:t>
      </w:r>
      <w:bookmarkStart w:id="329" w:name="_Toc130973843"/>
      <w:bookmarkStart w:id="330" w:name="_Toc130974485"/>
      <w:bookmarkStart w:id="331" w:name="_Toc130976167"/>
      <w:bookmarkStart w:id="332" w:name="_Toc130997342"/>
      <w:bookmarkStart w:id="333" w:name="_Toc130998279"/>
      <w:bookmarkStart w:id="334" w:name="_Toc138144565"/>
      <w:bookmarkStart w:id="335" w:name="_Toc140586222"/>
      <w:bookmarkStart w:id="336" w:name="_Toc94537832"/>
    </w:p>
    <w:p w14:paraId="109C7752" w14:textId="77777777" w:rsidR="00662D56" w:rsidRPr="00990A94" w:rsidRDefault="00662D56" w:rsidP="00662D56">
      <w:pPr>
        <w:jc w:val="both"/>
        <w:rPr>
          <w:lang w:val="ro-RO"/>
        </w:rPr>
      </w:pPr>
    </w:p>
    <w:p w14:paraId="5D9A42C1" w14:textId="77777777" w:rsidR="002D4378" w:rsidRPr="00990A94" w:rsidRDefault="002D4378" w:rsidP="002D4378">
      <w:pPr>
        <w:pStyle w:val="Heading4"/>
        <w:spacing w:before="0"/>
      </w:pPr>
      <w:bookmarkStart w:id="337" w:name="_Toc147404457"/>
      <w:bookmarkStart w:id="338" w:name="_Toc147845964"/>
      <w:bookmarkStart w:id="339" w:name="_Toc151119803"/>
      <w:r w:rsidRPr="00990A94">
        <w:t xml:space="preserve">Art. </w:t>
      </w:r>
      <w:r w:rsidR="00B308FE" w:rsidRPr="00990A94">
        <w:t>23</w:t>
      </w:r>
      <w:r w:rsidRPr="00990A94">
        <w:t>. Intervenienții în procedura administrativă</w:t>
      </w:r>
      <w:bookmarkEnd w:id="329"/>
      <w:bookmarkEnd w:id="330"/>
      <w:bookmarkEnd w:id="331"/>
      <w:bookmarkEnd w:id="332"/>
      <w:bookmarkEnd w:id="333"/>
      <w:bookmarkEnd w:id="334"/>
      <w:bookmarkEnd w:id="335"/>
      <w:bookmarkEnd w:id="337"/>
      <w:bookmarkEnd w:id="338"/>
      <w:bookmarkEnd w:id="339"/>
      <w:r w:rsidRPr="00990A94">
        <w:t xml:space="preserve"> </w:t>
      </w:r>
    </w:p>
    <w:p w14:paraId="01FFC846" w14:textId="77777777" w:rsidR="002D4378" w:rsidRPr="00990A94" w:rsidRDefault="002D4378" w:rsidP="002D4378">
      <w:pPr>
        <w:jc w:val="both"/>
        <w:rPr>
          <w:lang w:val="ro-RO" w:eastAsia="en-GB"/>
        </w:rPr>
      </w:pPr>
      <w:r w:rsidRPr="00990A94">
        <w:rPr>
          <w:lang w:val="ro-RO" w:eastAsia="en-GB"/>
        </w:rPr>
        <w:t xml:space="preserve">(1) În cadrul unei proceduri administrative, persoanele fizice sau juridice </w:t>
      </w:r>
      <w:r w:rsidRPr="00990A94">
        <w:rPr>
          <w:rFonts w:eastAsia="HGMaruGothicMPRO"/>
          <w:lang w:val="ro-RO"/>
        </w:rPr>
        <w:t>ori alte entități fără personalitate juridică</w:t>
      </w:r>
      <w:r w:rsidRPr="00990A94">
        <w:rPr>
          <w:lang w:val="ro-RO" w:eastAsia="en-GB"/>
        </w:rPr>
        <w:t xml:space="preserve"> care justifică un drept, un interes legitim privat sau un interes legitim public, după caz, pot solicita să devină intervenienți. </w:t>
      </w:r>
    </w:p>
    <w:p w14:paraId="4CB2D6F5" w14:textId="77777777" w:rsidR="002D4378" w:rsidRPr="00990A94" w:rsidRDefault="002D4378" w:rsidP="002D4378">
      <w:pPr>
        <w:jc w:val="both"/>
        <w:rPr>
          <w:lang w:val="ro-RO" w:eastAsia="en-GB"/>
        </w:rPr>
      </w:pPr>
      <w:r w:rsidRPr="00990A94">
        <w:rPr>
          <w:lang w:val="ro-RO" w:eastAsia="en-GB"/>
        </w:rPr>
        <w:t>(2) Autoritatea este obligată să introducă în procedura administrativă la solicitarea acestora, persoanele prevăzute la alin. (1)</w:t>
      </w:r>
      <w:r w:rsidRPr="00990A94">
        <w:rPr>
          <w:rFonts w:eastAsia="HGMaruGothicMPRO"/>
          <w:lang w:val="ro-RO"/>
        </w:rPr>
        <w:t>,</w:t>
      </w:r>
      <w:r w:rsidRPr="00990A94">
        <w:rPr>
          <w:lang w:val="ro-RO" w:eastAsia="en-GB"/>
        </w:rPr>
        <w:t xml:space="preserve"> în situația în care drepturile sau interesele legitime ale acestora pot fi vătămate ca urmare a derulării procedurii administrative.</w:t>
      </w:r>
    </w:p>
    <w:p w14:paraId="03ED5152" w14:textId="77777777" w:rsidR="002D4378" w:rsidRPr="00990A94" w:rsidRDefault="002D4378" w:rsidP="002D4378">
      <w:pPr>
        <w:jc w:val="both"/>
        <w:rPr>
          <w:lang w:val="ro-RO" w:eastAsia="en-GB"/>
        </w:rPr>
      </w:pPr>
      <w:r w:rsidRPr="00990A94">
        <w:rPr>
          <w:lang w:val="ro-RO" w:eastAsia="en-GB"/>
        </w:rPr>
        <w:lastRenderedPageBreak/>
        <w:t xml:space="preserve">(3) Dacă persoanele fizice sau juridice </w:t>
      </w:r>
      <w:r w:rsidRPr="00990A94">
        <w:rPr>
          <w:rFonts w:eastAsia="HGMaruGothicMPRO"/>
          <w:lang w:val="ro-RO"/>
        </w:rPr>
        <w:t>ori entitățile fără personalitate juridică, după caz,</w:t>
      </w:r>
      <w:r w:rsidRPr="00990A94">
        <w:rPr>
          <w:lang w:val="ro-RO" w:eastAsia="en-GB"/>
        </w:rPr>
        <w:t xml:space="preserve"> ale căror drepturi sau interese legitime pot fi vătămate ca urmare a derulării procedurii administrative sunt cunoscute de către autoritate, aceasta are obligația să le informeze cu privire la declanșarea și derularea procedurii administrative până la momentul încheierii acesteia și să le introducă în procedură, în calitate de intervenient, dacă acestea o solicită.</w:t>
      </w:r>
      <w:r w:rsidRPr="00990A94">
        <w:rPr>
          <w:lang w:val="ro-RO"/>
        </w:rPr>
        <w:t xml:space="preserve"> </w:t>
      </w:r>
    </w:p>
    <w:p w14:paraId="425578E0" w14:textId="77777777" w:rsidR="002D4378" w:rsidRPr="00990A94" w:rsidRDefault="002D4378" w:rsidP="00662D56">
      <w:pPr>
        <w:jc w:val="both"/>
        <w:rPr>
          <w:lang w:val="ro-RO" w:eastAsia="en-GB"/>
        </w:rPr>
      </w:pPr>
      <w:r w:rsidRPr="00990A94">
        <w:rPr>
          <w:lang w:val="ro-RO" w:eastAsia="en-GB"/>
        </w:rPr>
        <w:t>(4) Persoanele audiate sau consultate în cursul procedurii administrative nu devin în mod automat beneficiari sau intervenienți în cadrul acesteia, cu excepțiile prevăzute expres de lege.</w:t>
      </w:r>
    </w:p>
    <w:p w14:paraId="640B0B28" w14:textId="77777777" w:rsidR="00662D56" w:rsidRPr="00990A94" w:rsidRDefault="00662D56" w:rsidP="00662D56">
      <w:pPr>
        <w:jc w:val="both"/>
        <w:rPr>
          <w:lang w:val="ro-RO" w:eastAsia="en-GB"/>
        </w:rPr>
      </w:pPr>
    </w:p>
    <w:p w14:paraId="16B7D8F2" w14:textId="77777777" w:rsidR="002D4378" w:rsidRPr="00990A94" w:rsidRDefault="002D4378" w:rsidP="002D4378">
      <w:pPr>
        <w:pStyle w:val="Heading4"/>
        <w:spacing w:before="0"/>
      </w:pPr>
      <w:bookmarkStart w:id="340" w:name="_Toc130973844"/>
      <w:bookmarkStart w:id="341" w:name="_Toc130974486"/>
      <w:bookmarkStart w:id="342" w:name="_Toc130976168"/>
      <w:bookmarkStart w:id="343" w:name="_Toc130997343"/>
      <w:bookmarkStart w:id="344" w:name="_Toc130998280"/>
      <w:bookmarkStart w:id="345" w:name="_Toc138144566"/>
      <w:bookmarkStart w:id="346" w:name="_Toc140586223"/>
      <w:bookmarkStart w:id="347" w:name="_Toc147404458"/>
      <w:bookmarkStart w:id="348" w:name="_Toc147845965"/>
      <w:bookmarkStart w:id="349" w:name="_Toc151119804"/>
      <w:r w:rsidRPr="00990A94">
        <w:t xml:space="preserve">Art. </w:t>
      </w:r>
      <w:r w:rsidR="00B308FE" w:rsidRPr="00990A94">
        <w:t>24</w:t>
      </w:r>
      <w:r w:rsidRPr="00990A94">
        <w:t>. Reprezentarea părților</w:t>
      </w:r>
      <w:bookmarkEnd w:id="340"/>
      <w:bookmarkEnd w:id="341"/>
      <w:bookmarkEnd w:id="342"/>
      <w:bookmarkEnd w:id="343"/>
      <w:bookmarkEnd w:id="344"/>
      <w:bookmarkEnd w:id="345"/>
      <w:bookmarkEnd w:id="346"/>
      <w:bookmarkEnd w:id="347"/>
      <w:bookmarkEnd w:id="348"/>
      <w:bookmarkEnd w:id="349"/>
      <w:r w:rsidRPr="00990A94">
        <w:t xml:space="preserve"> </w:t>
      </w:r>
    </w:p>
    <w:p w14:paraId="260A8678" w14:textId="77777777" w:rsidR="002D4378" w:rsidRPr="00990A94" w:rsidRDefault="002D4378" w:rsidP="002D4378">
      <w:pPr>
        <w:jc w:val="both"/>
        <w:rPr>
          <w:lang w:val="ro-RO" w:eastAsia="en-GB"/>
        </w:rPr>
      </w:pPr>
      <w:r w:rsidRPr="00990A94">
        <w:rPr>
          <w:lang w:val="ro-RO" w:eastAsia="en-GB"/>
        </w:rPr>
        <w:t xml:space="preserve">(1) În derularea procedurii administrative, autoritatea este reprezentată de către persoana desemnată expres prin acte normative sau în baza procedurilor interne, în condițiile legii. </w:t>
      </w:r>
    </w:p>
    <w:p w14:paraId="7CD5792A" w14:textId="77777777" w:rsidR="002D4378" w:rsidRPr="00990A94" w:rsidRDefault="002D4378" w:rsidP="002D4378">
      <w:pPr>
        <w:jc w:val="both"/>
        <w:rPr>
          <w:lang w:val="ro-RO" w:eastAsia="en-GB"/>
        </w:rPr>
      </w:pPr>
      <w:r w:rsidRPr="00990A94">
        <w:rPr>
          <w:lang w:val="ro-RO" w:eastAsia="en-GB"/>
        </w:rPr>
        <w:t>(2) Beneficiarul sau intervenientul pot fi reprezentați de o persoană fizică împuternicită în scris pentru acest scop</w:t>
      </w:r>
      <w:r w:rsidR="00C50C00" w:rsidRPr="00990A94">
        <w:rPr>
          <w:lang w:val="ro-RO" w:eastAsia="en-GB"/>
        </w:rPr>
        <w:t>, în condițiile legii</w:t>
      </w:r>
      <w:r w:rsidRPr="00990A94">
        <w:rPr>
          <w:lang w:val="ro-RO" w:eastAsia="en-GB"/>
        </w:rPr>
        <w:t xml:space="preserve"> sau de către un avocat ori consilier juridic, în condițiile legii. </w:t>
      </w:r>
    </w:p>
    <w:p w14:paraId="24963CB7" w14:textId="77777777" w:rsidR="002D4378" w:rsidRPr="00990A94" w:rsidRDefault="002D4378" w:rsidP="002D4378">
      <w:pPr>
        <w:jc w:val="both"/>
        <w:rPr>
          <w:lang w:val="ro-RO" w:eastAsia="en-GB"/>
        </w:rPr>
      </w:pPr>
      <w:r w:rsidRPr="00990A94">
        <w:rPr>
          <w:lang w:val="ro-RO" w:eastAsia="en-GB"/>
        </w:rPr>
        <w:t xml:space="preserve">(3) Împuternicirea generală autorizează persoana respectivă să decidă și să realizeze, în numele părții care autorizează, toate aspectele legate de derularea procedurii. </w:t>
      </w:r>
    </w:p>
    <w:p w14:paraId="32A40715" w14:textId="77777777" w:rsidR="002D4378" w:rsidRPr="00990A94" w:rsidRDefault="002D4378" w:rsidP="002D4378">
      <w:pPr>
        <w:jc w:val="both"/>
        <w:rPr>
          <w:lang w:val="ro-RO" w:eastAsia="en-GB"/>
        </w:rPr>
      </w:pPr>
      <w:r w:rsidRPr="00990A94">
        <w:rPr>
          <w:lang w:val="ro-RO" w:eastAsia="en-GB"/>
        </w:rPr>
        <w:t>(4) Împuternicirea specială autorizează persoana respectivă să decidă, în numele părții care autorizează, exclusiv cu privire la măsurile care fac obiectul autorizării. Ea trebuie să fie explicită și să precizeze limitele autorizării.</w:t>
      </w:r>
    </w:p>
    <w:p w14:paraId="59B078DC" w14:textId="77777777" w:rsidR="002D4378" w:rsidRPr="00990A94" w:rsidRDefault="002D4378" w:rsidP="002D4378">
      <w:pPr>
        <w:jc w:val="both"/>
        <w:rPr>
          <w:bCs/>
          <w:lang w:val="ro-RO" w:eastAsia="en-GB"/>
        </w:rPr>
      </w:pPr>
      <w:r w:rsidRPr="00990A94">
        <w:rPr>
          <w:lang w:val="ro-RO" w:eastAsia="en-GB"/>
        </w:rPr>
        <w:t xml:space="preserve">(5) Atunci când în desfășurarea procedurii sunt implicați mai mulți beneficiari care au același interes, autoritatea le poate solicita, pentru facilitarea derulării procedurii, desemnarea unui reprezentant, într-un anumit termen. </w:t>
      </w:r>
      <w:r w:rsidRPr="00990A94">
        <w:rPr>
          <w:bCs/>
          <w:lang w:val="ro-RO" w:eastAsia="en-GB"/>
        </w:rPr>
        <w:t>Beneficiarii au dreptul să se pronunțe cu privire la reprezentarea aceluiași interes de un reprezentant comun.</w:t>
      </w:r>
    </w:p>
    <w:p w14:paraId="62196DA8" w14:textId="77777777" w:rsidR="002D4378" w:rsidRPr="00990A94" w:rsidRDefault="002D4378" w:rsidP="002D4378">
      <w:pPr>
        <w:widowControl w:val="0"/>
        <w:jc w:val="both"/>
        <w:rPr>
          <w:lang w:val="ro-RO"/>
        </w:rPr>
      </w:pPr>
      <w:r w:rsidRPr="00990A94">
        <w:rPr>
          <w:lang w:val="ro-RO"/>
        </w:rPr>
        <w:t>(6) Solicitările formulate de către reprezentantul beneficiarului sau al intervenientului sunt însoțite de împuternicirea dată acestuia și, dacă este cazul, de înscrisuri sau dovezi prevăzute de reglementările în vigoare sau socotite utile de către beneficiar pentru susținerea solicitării.</w:t>
      </w:r>
    </w:p>
    <w:p w14:paraId="0490A8CA" w14:textId="77777777" w:rsidR="002D4378" w:rsidRPr="00990A94" w:rsidRDefault="002D4378" w:rsidP="002D4378">
      <w:pPr>
        <w:widowControl w:val="0"/>
        <w:jc w:val="both"/>
        <w:rPr>
          <w:lang w:val="ro-RO"/>
        </w:rPr>
      </w:pPr>
      <w:r w:rsidRPr="00990A94">
        <w:rPr>
          <w:lang w:val="ro-RO"/>
        </w:rPr>
        <w:t>(7) Aceeași persoană nu poate reprezenta părți cu interese opuse.</w:t>
      </w:r>
    </w:p>
    <w:p w14:paraId="3CA8104B" w14:textId="77777777" w:rsidR="002D4378" w:rsidRPr="00990A94" w:rsidRDefault="002D4378" w:rsidP="002D4378">
      <w:pPr>
        <w:widowControl w:val="0"/>
        <w:jc w:val="both"/>
        <w:rPr>
          <w:lang w:val="ro-RO"/>
        </w:rPr>
      </w:pPr>
      <w:r w:rsidRPr="00990A94">
        <w:rPr>
          <w:lang w:val="ro-RO"/>
        </w:rPr>
        <w:t xml:space="preserve">(8) Încetarea împuternicirii ca urmare a revocării, renunțării, decesului sau desființării fără succesor legal a beneficiarului sau intervenientului devine efectivă față de autoritate din momentul în care aceasta este notificată, iar față de ceilalți participanți la procedură din momentul în care aceștia sunt informați de către autoritate. </w:t>
      </w:r>
    </w:p>
    <w:p w14:paraId="1685EEF5" w14:textId="77777777" w:rsidR="002D4378" w:rsidRPr="00990A94" w:rsidRDefault="002D4378" w:rsidP="002D4378">
      <w:pPr>
        <w:jc w:val="both"/>
        <w:rPr>
          <w:lang w:val="ro-RO" w:eastAsia="en-GB"/>
        </w:rPr>
      </w:pPr>
      <w:r w:rsidRPr="00990A94">
        <w:rPr>
          <w:lang w:val="ro-RO" w:eastAsia="en-GB"/>
        </w:rPr>
        <w:t xml:space="preserve">(9) Prevederile privind reprezentarea se completează în mod corespunzător cu prevederile </w:t>
      </w:r>
      <w:r w:rsidR="004767D9" w:rsidRPr="00990A94">
        <w:rPr>
          <w:lang w:val="ro-RO" w:eastAsia="en-GB"/>
        </w:rPr>
        <w:t>Legii nr. 134/2010, republicată, cu modificările ulterioare</w:t>
      </w:r>
      <w:r w:rsidRPr="00990A94">
        <w:rPr>
          <w:lang w:val="ro-RO" w:eastAsia="en-GB"/>
        </w:rPr>
        <w:t>.</w:t>
      </w:r>
    </w:p>
    <w:p w14:paraId="2B2CDB16" w14:textId="77777777" w:rsidR="002D4378" w:rsidRPr="00990A94" w:rsidRDefault="002D4378" w:rsidP="002D4378">
      <w:pPr>
        <w:spacing w:before="0" w:after="60"/>
        <w:jc w:val="both"/>
        <w:rPr>
          <w:lang w:val="ro-RO" w:eastAsia="en-GB"/>
        </w:rPr>
      </w:pPr>
    </w:p>
    <w:p w14:paraId="72DDA9AA" w14:textId="77777777" w:rsidR="002D4378" w:rsidRPr="00990A94" w:rsidRDefault="002D4378" w:rsidP="002D4378">
      <w:pPr>
        <w:pStyle w:val="Heading4"/>
        <w:spacing w:before="0"/>
      </w:pPr>
      <w:bookmarkStart w:id="350" w:name="_Toc130973845"/>
      <w:bookmarkStart w:id="351" w:name="_Toc130974487"/>
      <w:bookmarkStart w:id="352" w:name="_Toc130976169"/>
      <w:bookmarkStart w:id="353" w:name="_Toc130997344"/>
      <w:bookmarkStart w:id="354" w:name="_Toc130998281"/>
      <w:bookmarkStart w:id="355" w:name="_Toc138144567"/>
      <w:bookmarkStart w:id="356" w:name="_Toc140586224"/>
      <w:bookmarkStart w:id="357" w:name="_Toc147404459"/>
      <w:bookmarkStart w:id="358" w:name="_Toc147845966"/>
      <w:bookmarkStart w:id="359" w:name="_Toc151119805"/>
      <w:r w:rsidRPr="00990A94">
        <w:t xml:space="preserve">Art. </w:t>
      </w:r>
      <w:r w:rsidR="00B308FE" w:rsidRPr="00990A94">
        <w:t>25</w:t>
      </w:r>
      <w:r w:rsidRPr="00990A94">
        <w:t>. Substituirea părților în situații speciale</w:t>
      </w:r>
      <w:bookmarkEnd w:id="350"/>
      <w:bookmarkEnd w:id="351"/>
      <w:bookmarkEnd w:id="352"/>
      <w:bookmarkEnd w:id="353"/>
      <w:bookmarkEnd w:id="354"/>
      <w:bookmarkEnd w:id="355"/>
      <w:bookmarkEnd w:id="356"/>
      <w:bookmarkEnd w:id="357"/>
      <w:bookmarkEnd w:id="358"/>
      <w:bookmarkEnd w:id="359"/>
    </w:p>
    <w:p w14:paraId="3CC2D452" w14:textId="77777777" w:rsidR="002D4378" w:rsidRPr="00990A94" w:rsidRDefault="002D4378" w:rsidP="002D4378">
      <w:pPr>
        <w:jc w:val="both"/>
        <w:rPr>
          <w:lang w:val="ro-RO" w:eastAsia="en-GB"/>
        </w:rPr>
      </w:pPr>
      <w:r w:rsidRPr="00990A94">
        <w:rPr>
          <w:lang w:val="ro-RO" w:eastAsia="en-GB"/>
        </w:rPr>
        <w:t>(1) Dacă legea nu prevede altfel în mod expres, procedura administrativă poate fi continuată</w:t>
      </w:r>
      <w:r w:rsidRPr="00990A94">
        <w:rPr>
          <w:lang w:val="ro-RO"/>
        </w:rPr>
        <w:t xml:space="preserve"> de </w:t>
      </w:r>
      <w:r w:rsidRPr="00990A94">
        <w:rPr>
          <w:lang w:val="ro-RO" w:eastAsia="en-GB"/>
        </w:rPr>
        <w:t xml:space="preserve">succesorul legal al beneficiarului ori al intervenientului, după caz, desemnat în condițiile </w:t>
      </w:r>
      <w:r w:rsidR="008660F9" w:rsidRPr="00990A94">
        <w:rPr>
          <w:lang w:val="ro-RO" w:eastAsia="en-GB"/>
        </w:rPr>
        <w:t>Legea nr. 134/2010, republicată, cu modificările ulterioare</w:t>
      </w:r>
      <w:r w:rsidRPr="00990A94">
        <w:rPr>
          <w:lang w:val="ro-RO" w:eastAsia="en-GB"/>
        </w:rPr>
        <w:t>, dacă acesta din urmă își exprimă, în mod neechivoc și în scris, voința în acest sens.</w:t>
      </w:r>
    </w:p>
    <w:p w14:paraId="1958277B" w14:textId="77777777" w:rsidR="002D4378" w:rsidRPr="00990A94" w:rsidRDefault="002D4378" w:rsidP="002D4378">
      <w:pPr>
        <w:jc w:val="both"/>
        <w:rPr>
          <w:rFonts w:cs="Courier New"/>
          <w:sz w:val="42"/>
          <w:szCs w:val="42"/>
          <w:lang w:val="ro-RO"/>
        </w:rPr>
      </w:pPr>
      <w:r w:rsidRPr="00990A94">
        <w:rPr>
          <w:lang w:val="ro-RO" w:eastAsia="en-GB"/>
        </w:rPr>
        <w:lastRenderedPageBreak/>
        <w:t xml:space="preserve">(2) În situația în care părțile procedurii administrative sunt titularii unor drepturi reale de care depinde derularea procedurii, substituirea se asigură de noul titular al dreptului real vizat.  </w:t>
      </w:r>
    </w:p>
    <w:p w14:paraId="65EF5D6B" w14:textId="77777777" w:rsidR="002D4378" w:rsidRPr="00990A94" w:rsidRDefault="002D4378" w:rsidP="002D4378">
      <w:pPr>
        <w:jc w:val="both"/>
        <w:rPr>
          <w:lang w:val="ro-RO" w:eastAsia="en-GB"/>
        </w:rPr>
      </w:pPr>
      <w:bookmarkStart w:id="360" w:name="_Toc130973846"/>
      <w:bookmarkStart w:id="361" w:name="_Toc130974488"/>
      <w:r w:rsidRPr="00990A94">
        <w:rPr>
          <w:lang w:val="ro-RO" w:eastAsia="en-GB"/>
        </w:rPr>
        <w:t>(3) În cazul reorganizării autorității ori transferului de competențe către o altă autoritate, în condițiile legii, procedura administrativă este continuată în mod obligatoriu de către persoana juridică rezultată în urma reorganizării sau cea căreia i-a fost transferată competența, care devine autoritate pentru procedura în cauză.</w:t>
      </w:r>
      <w:bookmarkEnd w:id="360"/>
      <w:bookmarkEnd w:id="361"/>
      <w:r w:rsidRPr="00990A94">
        <w:rPr>
          <w:lang w:val="ro-RO" w:eastAsia="en-GB"/>
        </w:rPr>
        <w:t xml:space="preserve"> </w:t>
      </w:r>
    </w:p>
    <w:p w14:paraId="2ADFB381" w14:textId="3E8A2D7A" w:rsidR="002D4378" w:rsidRPr="00990A94" w:rsidRDefault="002D4378" w:rsidP="002D4378">
      <w:pPr>
        <w:jc w:val="both"/>
        <w:rPr>
          <w:lang w:val="ro-RO" w:eastAsia="en-GB"/>
        </w:rPr>
      </w:pPr>
      <w:r w:rsidRPr="00990A94">
        <w:rPr>
          <w:lang w:val="ro-RO" w:eastAsia="en-GB"/>
        </w:rPr>
        <w:t xml:space="preserve">(4) În situația </w:t>
      </w:r>
      <w:r w:rsidR="001F783C" w:rsidRPr="00990A94">
        <w:rPr>
          <w:lang w:val="ro-RO" w:eastAsia="en-GB"/>
        </w:rPr>
        <w:t xml:space="preserve">prevăzută </w:t>
      </w:r>
      <w:r w:rsidRPr="00990A94">
        <w:rPr>
          <w:lang w:val="ro-RO" w:eastAsia="en-GB"/>
        </w:rPr>
        <w:t xml:space="preserve">la alin. (3), autoritatea rezultată în urma reorganizării sau transferului de competență </w:t>
      </w:r>
      <w:r w:rsidR="00381FE9" w:rsidRPr="00990A94">
        <w:rPr>
          <w:lang w:val="ro-RO" w:eastAsia="en-GB"/>
        </w:rPr>
        <w:t xml:space="preserve">poate reveni </w:t>
      </w:r>
      <w:r w:rsidRPr="00990A94">
        <w:rPr>
          <w:lang w:val="ro-RO" w:eastAsia="en-GB"/>
        </w:rPr>
        <w:t>asupra actelor, operațiunilor și faptelor administrative referitoare sau rezultate din derularea procedurii de către autoritatea inițială</w:t>
      </w:r>
      <w:r w:rsidR="00381FE9" w:rsidRPr="00990A94">
        <w:rPr>
          <w:lang w:val="ro-RO" w:eastAsia="en-GB"/>
        </w:rPr>
        <w:t xml:space="preserve"> doar</w:t>
      </w:r>
      <w:r w:rsidRPr="00990A94">
        <w:rPr>
          <w:lang w:val="ro-RO" w:eastAsia="en-GB"/>
        </w:rPr>
        <w:t xml:space="preserve"> în situațiile prevăzute de lege sau dacă constată vicii de legalitate.</w:t>
      </w:r>
    </w:p>
    <w:p w14:paraId="62F62956" w14:textId="77777777" w:rsidR="002D4378" w:rsidRPr="00990A94" w:rsidRDefault="002D4378" w:rsidP="002D4378">
      <w:pPr>
        <w:rPr>
          <w:lang w:val="ro-RO" w:eastAsia="en-GB"/>
        </w:rPr>
      </w:pPr>
    </w:p>
    <w:p w14:paraId="189CC167" w14:textId="77777777" w:rsidR="002D4378" w:rsidRPr="00990A94" w:rsidRDefault="002D4378" w:rsidP="002D4378">
      <w:pPr>
        <w:pStyle w:val="Heading4"/>
        <w:spacing w:before="0"/>
      </w:pPr>
      <w:bookmarkStart w:id="362" w:name="_Toc130973847"/>
      <w:bookmarkStart w:id="363" w:name="_Toc130974489"/>
      <w:bookmarkStart w:id="364" w:name="_Toc130976170"/>
      <w:bookmarkStart w:id="365" w:name="_Toc130997345"/>
      <w:bookmarkStart w:id="366" w:name="_Toc130998282"/>
      <w:bookmarkStart w:id="367" w:name="_Toc138144568"/>
      <w:bookmarkStart w:id="368" w:name="_Toc140586225"/>
      <w:bookmarkStart w:id="369" w:name="_Toc147404460"/>
      <w:bookmarkStart w:id="370" w:name="_Toc147845967"/>
      <w:bookmarkStart w:id="371" w:name="_Toc151119806"/>
      <w:r w:rsidRPr="00990A94">
        <w:t xml:space="preserve">Art. </w:t>
      </w:r>
      <w:r w:rsidR="00B308FE" w:rsidRPr="00990A94">
        <w:t>26</w:t>
      </w:r>
      <w:r w:rsidRPr="00990A94">
        <w:t>. Opozabilitatea în cadrul procedurii administrative</w:t>
      </w:r>
      <w:bookmarkEnd w:id="362"/>
      <w:bookmarkEnd w:id="363"/>
      <w:bookmarkEnd w:id="364"/>
      <w:bookmarkEnd w:id="365"/>
      <w:bookmarkEnd w:id="366"/>
      <w:bookmarkEnd w:id="367"/>
      <w:bookmarkEnd w:id="368"/>
      <w:bookmarkEnd w:id="369"/>
      <w:bookmarkEnd w:id="370"/>
      <w:bookmarkEnd w:id="371"/>
      <w:r w:rsidRPr="00990A94">
        <w:t xml:space="preserve"> </w:t>
      </w:r>
    </w:p>
    <w:p w14:paraId="50B45B3E" w14:textId="55FF6607" w:rsidR="002D4378" w:rsidRPr="00990A94" w:rsidRDefault="00E959FB" w:rsidP="002D4378">
      <w:pPr>
        <w:spacing w:before="0" w:after="60"/>
        <w:jc w:val="both"/>
        <w:rPr>
          <w:lang w:val="ro-RO" w:eastAsia="en-GB"/>
        </w:rPr>
      </w:pPr>
      <w:r w:rsidRPr="00990A94">
        <w:rPr>
          <w:lang w:val="ro-RO" w:eastAsia="en-GB"/>
        </w:rPr>
        <w:t xml:space="preserve">(1) </w:t>
      </w:r>
      <w:r w:rsidR="002D4378" w:rsidRPr="00990A94">
        <w:rPr>
          <w:lang w:val="ro-RO" w:eastAsia="en-GB"/>
        </w:rPr>
        <w:t xml:space="preserve">Actele, </w:t>
      </w:r>
      <w:r w:rsidR="00ED72ED" w:rsidRPr="00990A94">
        <w:rPr>
          <w:lang w:val="ro-RO" w:eastAsia="en-GB"/>
        </w:rPr>
        <w:t xml:space="preserve">contractele, </w:t>
      </w:r>
      <w:r w:rsidR="002D4378" w:rsidRPr="00990A94">
        <w:rPr>
          <w:lang w:val="ro-RO" w:eastAsia="en-GB"/>
        </w:rPr>
        <w:t>operațiunile și faptele administrative referitoare sau rezultate din derularea procedurii administrative sunt opozabile părților procedurii administrative, succesorilor acestora și intervenienților ori succesorilor acestora, în condițiile legii.</w:t>
      </w:r>
    </w:p>
    <w:p w14:paraId="321D36A9" w14:textId="77777777" w:rsidR="00E959FB" w:rsidRPr="00990A94" w:rsidRDefault="00E959FB" w:rsidP="002D4378">
      <w:pPr>
        <w:spacing w:before="0" w:after="60"/>
        <w:jc w:val="both"/>
        <w:rPr>
          <w:lang w:val="ro-RO" w:eastAsia="en-GB"/>
        </w:rPr>
      </w:pPr>
      <w:r w:rsidRPr="00990A94">
        <w:rPr>
          <w:lang w:val="ro-RO" w:eastAsia="en-GB"/>
        </w:rPr>
        <w:t>(2) Rezultatul procedurii devine opozabil</w:t>
      </w:r>
      <w:r w:rsidRPr="00990A94">
        <w:rPr>
          <w:lang w:val="fr-FR"/>
        </w:rPr>
        <w:t xml:space="preserve"> </w:t>
      </w:r>
      <w:r w:rsidRPr="00990A94">
        <w:rPr>
          <w:lang w:val="ro-RO" w:eastAsia="en-GB"/>
        </w:rPr>
        <w:t>față de terți de la data aducerii la cunoștință publică, în condițiile legii.</w:t>
      </w:r>
    </w:p>
    <w:p w14:paraId="25C6C2C5" w14:textId="77777777" w:rsidR="002D4378" w:rsidRPr="00990A94" w:rsidRDefault="002D4378" w:rsidP="002D4378">
      <w:pPr>
        <w:spacing w:before="0" w:after="60"/>
        <w:jc w:val="both"/>
        <w:rPr>
          <w:lang w:val="ro-RO" w:eastAsia="en-GB"/>
        </w:rPr>
      </w:pPr>
    </w:p>
    <w:p w14:paraId="552ABD15" w14:textId="77777777" w:rsidR="002D4378" w:rsidRPr="00990A94" w:rsidRDefault="002D4378" w:rsidP="002D4378">
      <w:pPr>
        <w:pStyle w:val="Heading4"/>
        <w:spacing w:before="0"/>
      </w:pPr>
      <w:bookmarkStart w:id="372" w:name="_Toc130973848"/>
      <w:bookmarkStart w:id="373" w:name="_Toc130974490"/>
      <w:bookmarkStart w:id="374" w:name="_Toc130976171"/>
      <w:bookmarkStart w:id="375" w:name="_Toc130997346"/>
      <w:bookmarkStart w:id="376" w:name="_Toc130998283"/>
      <w:bookmarkStart w:id="377" w:name="_Toc138144569"/>
      <w:bookmarkStart w:id="378" w:name="_Toc140586226"/>
      <w:bookmarkStart w:id="379" w:name="_Toc147404461"/>
      <w:bookmarkStart w:id="380" w:name="_Toc147845968"/>
      <w:bookmarkStart w:id="381" w:name="_Toc151119807"/>
      <w:r w:rsidRPr="00990A94">
        <w:t xml:space="preserve">Art. </w:t>
      </w:r>
      <w:r w:rsidR="00B308FE" w:rsidRPr="00990A94">
        <w:t>27</w:t>
      </w:r>
      <w:r w:rsidRPr="00990A94">
        <w:t>. Conexarea procedurilor administrative</w:t>
      </w:r>
      <w:bookmarkEnd w:id="372"/>
      <w:bookmarkEnd w:id="373"/>
      <w:bookmarkEnd w:id="374"/>
      <w:bookmarkEnd w:id="375"/>
      <w:bookmarkEnd w:id="376"/>
      <w:bookmarkEnd w:id="377"/>
      <w:bookmarkEnd w:id="378"/>
      <w:bookmarkEnd w:id="379"/>
      <w:bookmarkEnd w:id="380"/>
      <w:bookmarkEnd w:id="381"/>
      <w:r w:rsidRPr="00990A94">
        <w:t xml:space="preserve"> </w:t>
      </w:r>
    </w:p>
    <w:p w14:paraId="63A4AD56" w14:textId="77777777" w:rsidR="002D4378" w:rsidRPr="00990A94" w:rsidRDefault="002D4378" w:rsidP="002D4378">
      <w:pPr>
        <w:widowControl w:val="0"/>
        <w:jc w:val="both"/>
        <w:rPr>
          <w:lang w:val="ro-RO"/>
        </w:rPr>
      </w:pPr>
      <w:r w:rsidRPr="00990A94">
        <w:rPr>
          <w:lang w:val="ro-RO"/>
        </w:rPr>
        <w:t xml:space="preserve">(1) Conexarea procedurilor administrative intervine în cazul în care drepturile și interesele legitime private sau publice, după caz, respectiv obligațiile care fac obiectul mai multor proceduri administrative inițiate în fața aceleiași autorități au la bază aceeași situație de fapt și același temei juridic. </w:t>
      </w:r>
    </w:p>
    <w:p w14:paraId="3F9AACDC" w14:textId="41FA0A09" w:rsidR="002D4378" w:rsidRPr="00990A94" w:rsidRDefault="002D4378" w:rsidP="002D4378">
      <w:pPr>
        <w:widowControl w:val="0"/>
        <w:jc w:val="both"/>
        <w:rPr>
          <w:lang w:val="ro-RO"/>
        </w:rPr>
      </w:pPr>
      <w:r w:rsidRPr="00990A94">
        <w:rPr>
          <w:lang w:val="ro-RO"/>
        </w:rPr>
        <w:t xml:space="preserve">(2) Petițiile sau alte solicitări care au același obiect și sunt adresate de către același beneficiar aceleiași autorități se conexează, beneficiarul urmând să primească un singur răspuns, care trebuie să facă referire la toate petițiile sau solicitările </w:t>
      </w:r>
      <w:r w:rsidR="004331D0" w:rsidRPr="00990A94">
        <w:rPr>
          <w:lang w:val="ro-RO"/>
        </w:rPr>
        <w:t>transmise</w:t>
      </w:r>
      <w:r w:rsidRPr="00990A94">
        <w:rPr>
          <w:lang w:val="ro-RO"/>
        </w:rPr>
        <w:t xml:space="preserve">, după caz. </w:t>
      </w:r>
    </w:p>
    <w:p w14:paraId="2BE64DFD" w14:textId="77777777" w:rsidR="002D4378" w:rsidRPr="00990A94" w:rsidRDefault="002D4378" w:rsidP="002D4378">
      <w:pPr>
        <w:widowControl w:val="0"/>
        <w:jc w:val="both"/>
        <w:rPr>
          <w:lang w:val="ro-RO"/>
        </w:rPr>
      </w:pPr>
      <w:r w:rsidRPr="00990A94">
        <w:rPr>
          <w:lang w:val="ro-RO"/>
        </w:rPr>
        <w:t>(3) Dacă</w:t>
      </w:r>
      <w:r w:rsidR="00714D8B" w:rsidRPr="00990A94">
        <w:rPr>
          <w:lang w:val="ro-RO"/>
        </w:rPr>
        <w:t>,</w:t>
      </w:r>
      <w:r w:rsidRPr="00990A94">
        <w:rPr>
          <w:lang w:val="ro-RO"/>
        </w:rPr>
        <w:t xml:space="preserve"> după trimiterea răspunsului</w:t>
      </w:r>
      <w:r w:rsidR="00714D8B" w:rsidRPr="00990A94">
        <w:rPr>
          <w:lang w:val="ro-RO"/>
        </w:rPr>
        <w:t>,</w:t>
      </w:r>
      <w:r w:rsidRPr="00990A94">
        <w:rPr>
          <w:lang w:val="ro-RO"/>
        </w:rPr>
        <w:t xml:space="preserve"> se primește o nouă petiție sau solicitare de la același beneficiar ori de la o autoritate greșit sesizată, cu același obiect, procedura administrativă declanșată se închide, iar respectiva petiție ori solicitare se clasează.</w:t>
      </w:r>
    </w:p>
    <w:p w14:paraId="7360CFA6" w14:textId="77777777" w:rsidR="00AD47C9" w:rsidRPr="00990A94" w:rsidRDefault="00AD47C9" w:rsidP="00F5274D">
      <w:pPr>
        <w:rPr>
          <w:lang w:val="ro-RO" w:eastAsia="en-GB"/>
        </w:rPr>
      </w:pPr>
    </w:p>
    <w:p w14:paraId="596CCF1F" w14:textId="77777777" w:rsidR="002D4378" w:rsidRPr="00990A94" w:rsidRDefault="002D4378" w:rsidP="002D4378">
      <w:pPr>
        <w:pStyle w:val="Heading4"/>
        <w:spacing w:before="0"/>
      </w:pPr>
      <w:bookmarkStart w:id="382" w:name="_Toc130973849"/>
      <w:bookmarkStart w:id="383" w:name="_Toc130974491"/>
      <w:bookmarkStart w:id="384" w:name="_Toc130976172"/>
      <w:bookmarkStart w:id="385" w:name="_Toc130997347"/>
      <w:bookmarkStart w:id="386" w:name="_Toc130998284"/>
      <w:bookmarkStart w:id="387" w:name="_Toc138144570"/>
      <w:bookmarkStart w:id="388" w:name="_Toc140586227"/>
      <w:bookmarkStart w:id="389" w:name="_Toc147404462"/>
      <w:bookmarkStart w:id="390" w:name="_Toc147845969"/>
      <w:bookmarkStart w:id="391" w:name="_Toc151119808"/>
      <w:r w:rsidRPr="00990A94">
        <w:t xml:space="preserve">Art. </w:t>
      </w:r>
      <w:r w:rsidR="00B308FE" w:rsidRPr="00990A94">
        <w:t>28</w:t>
      </w:r>
      <w:r w:rsidRPr="00990A94">
        <w:t>. Comunicarea în cadrul procedurii administrative</w:t>
      </w:r>
      <w:bookmarkEnd w:id="382"/>
      <w:bookmarkEnd w:id="383"/>
      <w:bookmarkEnd w:id="384"/>
      <w:bookmarkEnd w:id="385"/>
      <w:bookmarkEnd w:id="386"/>
      <w:bookmarkEnd w:id="387"/>
      <w:bookmarkEnd w:id="388"/>
      <w:bookmarkEnd w:id="389"/>
      <w:bookmarkEnd w:id="390"/>
      <w:bookmarkEnd w:id="391"/>
      <w:r w:rsidRPr="00990A94">
        <w:t xml:space="preserve"> </w:t>
      </w:r>
    </w:p>
    <w:p w14:paraId="3E52BAA5" w14:textId="15A7FB86" w:rsidR="002D4378" w:rsidRPr="00990A94" w:rsidRDefault="002D4378" w:rsidP="002D4378">
      <w:pPr>
        <w:widowControl w:val="0"/>
        <w:spacing w:before="0" w:after="60"/>
        <w:jc w:val="both"/>
        <w:rPr>
          <w:lang w:val="ro-RO"/>
        </w:rPr>
      </w:pPr>
      <w:r w:rsidRPr="00990A94">
        <w:rPr>
          <w:bCs/>
          <w:lang w:val="ro-RO"/>
        </w:rPr>
        <w:t>(1)</w:t>
      </w:r>
      <w:r w:rsidRPr="00990A94">
        <w:rPr>
          <w:lang w:val="ro-RO"/>
        </w:rPr>
        <w:t xml:space="preserve"> Comunicarea sau, după caz, aducerea la cunoștință publică a tuturor înscrisurilor realizate în cadrul unei proceduri administrative se realizează în formele și modalitățile prevăzute de lege pentru respectiva procedură. </w:t>
      </w:r>
    </w:p>
    <w:p w14:paraId="06CF1261" w14:textId="6868FE1F" w:rsidR="002D4378" w:rsidRPr="00990A94" w:rsidRDefault="002D4378" w:rsidP="002D4378">
      <w:pPr>
        <w:widowControl w:val="0"/>
        <w:spacing w:before="0" w:after="60"/>
        <w:jc w:val="both"/>
        <w:rPr>
          <w:lang w:val="ro-RO"/>
        </w:rPr>
      </w:pPr>
      <w:r w:rsidRPr="00990A94">
        <w:rPr>
          <w:lang w:val="ro-RO"/>
        </w:rPr>
        <w:t>(2) Cu excepția cazului în care prin lege nu se prevede altfel, comunicarea prin mijloace electronice are prioritate</w:t>
      </w:r>
      <w:r w:rsidR="00276BAF" w:rsidRPr="00990A94">
        <w:rPr>
          <w:lang w:val="ro-RO"/>
        </w:rPr>
        <w:t>,</w:t>
      </w:r>
      <w:r w:rsidRPr="00990A94">
        <w:rPr>
          <w:lang w:val="ro-RO"/>
        </w:rPr>
        <w:t xml:space="preserve"> în măsura în care este posibilă certificarea identității părților participante la procedura administrativă și este </w:t>
      </w:r>
      <w:r w:rsidR="00276BAF" w:rsidRPr="00990A94">
        <w:rPr>
          <w:lang w:val="ro-RO"/>
        </w:rPr>
        <w:t xml:space="preserve">asigurat </w:t>
      </w:r>
      <w:r w:rsidRPr="00990A94">
        <w:rPr>
          <w:lang w:val="ro-RO"/>
        </w:rPr>
        <w:t>accesul la mijloacele electronice respective.</w:t>
      </w:r>
    </w:p>
    <w:p w14:paraId="5100BCD3" w14:textId="1EE9DF2E" w:rsidR="002D4378" w:rsidRPr="00990A94" w:rsidRDefault="002D4378" w:rsidP="002D4378">
      <w:pPr>
        <w:widowControl w:val="0"/>
        <w:spacing w:before="0" w:after="60"/>
        <w:jc w:val="both"/>
        <w:rPr>
          <w:lang w:val="ro-RO"/>
        </w:rPr>
      </w:pPr>
      <w:r w:rsidRPr="00990A94">
        <w:rPr>
          <w:lang w:val="ro-RO"/>
        </w:rPr>
        <w:t xml:space="preserve">(3) În situația în care beneficiarul nu poate respecta parametrii cu privire la mijloacele electronice impuse de autoritate, beneficiarul </w:t>
      </w:r>
      <w:r w:rsidR="00AD47C9" w:rsidRPr="00990A94">
        <w:rPr>
          <w:lang w:val="ro-RO"/>
        </w:rPr>
        <w:t xml:space="preserve">precizează </w:t>
      </w:r>
      <w:r w:rsidRPr="00990A94">
        <w:rPr>
          <w:lang w:val="ro-RO"/>
        </w:rPr>
        <w:t>mijlocul de comunicare pentru care optează, sub rezerva posibilității autorității de a respecta cerințele impuse de lege pentru respectiva formă de comunicare.</w:t>
      </w:r>
    </w:p>
    <w:p w14:paraId="2458BD3A" w14:textId="77777777" w:rsidR="002D4378" w:rsidRPr="00990A94" w:rsidRDefault="002D4378" w:rsidP="002D4378">
      <w:pPr>
        <w:widowControl w:val="0"/>
        <w:spacing w:before="0" w:after="60"/>
        <w:jc w:val="both"/>
        <w:rPr>
          <w:lang w:val="ro-RO"/>
        </w:rPr>
      </w:pPr>
      <w:r w:rsidRPr="00990A94">
        <w:rPr>
          <w:lang w:val="ro-RO"/>
        </w:rPr>
        <w:t xml:space="preserve">(4) Autoritățile au obligația să se asigure că beneficiarii precizează, în momentul declanșării procedurii administrative, modalitatea principală, precum și modalitățile alternative de comunicare, dacă este cazul. </w:t>
      </w:r>
    </w:p>
    <w:p w14:paraId="7B6013FD" w14:textId="77777777" w:rsidR="002D4378" w:rsidRPr="00990A94" w:rsidRDefault="002D4378" w:rsidP="002D4378">
      <w:pPr>
        <w:widowControl w:val="0"/>
        <w:spacing w:before="0" w:after="60"/>
        <w:jc w:val="both"/>
        <w:rPr>
          <w:lang w:val="ro-RO"/>
        </w:rPr>
      </w:pPr>
      <w:r w:rsidRPr="00990A94">
        <w:rPr>
          <w:lang w:val="ro-RO"/>
        </w:rPr>
        <w:lastRenderedPageBreak/>
        <w:t>(5) În situații care pun în pericol viața sau care provoacă pagube grave, forma de comunicare va fi aleasă de autoritate.</w:t>
      </w:r>
    </w:p>
    <w:p w14:paraId="2FEBBA69" w14:textId="77777777" w:rsidR="006F66EA" w:rsidRPr="00990A94" w:rsidRDefault="006F66EA" w:rsidP="006F66EA">
      <w:pPr>
        <w:widowControl w:val="0"/>
        <w:spacing w:before="0" w:after="60"/>
        <w:jc w:val="both"/>
        <w:rPr>
          <w:lang w:val="ro-RO"/>
        </w:rPr>
      </w:pPr>
      <w:r w:rsidRPr="00990A94">
        <w:rPr>
          <w:lang w:val="ro-RO"/>
        </w:rPr>
        <w:t xml:space="preserve">(6) </w:t>
      </w:r>
      <w:r w:rsidR="00F67F80" w:rsidRPr="00990A94">
        <w:rPr>
          <w:lang w:val="ro-RO"/>
        </w:rPr>
        <w:t xml:space="preserve">În situații temeinic justificate, pentru proceduri care nu afectează exercitarea drepturilor și libertăților fundamentale ale cetățeanului, </w:t>
      </w:r>
      <w:r w:rsidRPr="00990A94">
        <w:rPr>
          <w:lang w:val="ro-RO"/>
        </w:rPr>
        <w:t>pot fi stabilite</w:t>
      </w:r>
      <w:r w:rsidR="00F67F80" w:rsidRPr="00990A94">
        <w:rPr>
          <w:lang w:val="ro-RO"/>
        </w:rPr>
        <w:t xml:space="preserve">, prin lege, </w:t>
      </w:r>
      <w:r w:rsidRPr="00990A94">
        <w:rPr>
          <w:lang w:val="ro-RO"/>
        </w:rPr>
        <w:t xml:space="preserve"> modalități de comunicare exclusiv electronice.</w:t>
      </w:r>
    </w:p>
    <w:p w14:paraId="015B1E66" w14:textId="77777777" w:rsidR="006F66EA" w:rsidRPr="00990A94" w:rsidRDefault="006F66EA" w:rsidP="002D4378">
      <w:pPr>
        <w:widowControl w:val="0"/>
        <w:spacing w:before="0" w:after="60"/>
        <w:jc w:val="both"/>
        <w:rPr>
          <w:lang w:val="ro-RO"/>
        </w:rPr>
      </w:pPr>
    </w:p>
    <w:p w14:paraId="1FA9D0C6" w14:textId="77777777" w:rsidR="002D4378" w:rsidRPr="00990A94" w:rsidRDefault="002D4378" w:rsidP="002D4378">
      <w:pPr>
        <w:pStyle w:val="Heading4"/>
        <w:spacing w:before="0"/>
      </w:pPr>
      <w:bookmarkStart w:id="392" w:name="_Toc99363887"/>
      <w:bookmarkStart w:id="393" w:name="_Toc130973850"/>
      <w:bookmarkStart w:id="394" w:name="_Toc130974492"/>
      <w:bookmarkStart w:id="395" w:name="_Toc130976173"/>
      <w:bookmarkStart w:id="396" w:name="_Toc130997348"/>
      <w:bookmarkStart w:id="397" w:name="_Toc130998285"/>
      <w:bookmarkStart w:id="398" w:name="_Toc138144571"/>
      <w:bookmarkStart w:id="399" w:name="_Toc140586228"/>
      <w:bookmarkStart w:id="400" w:name="_Toc147404463"/>
      <w:bookmarkStart w:id="401" w:name="_Toc147845970"/>
      <w:bookmarkStart w:id="402" w:name="_Toc151119809"/>
      <w:bookmarkEnd w:id="336"/>
      <w:r w:rsidRPr="00990A94">
        <w:t xml:space="preserve">Art. </w:t>
      </w:r>
      <w:r w:rsidR="00B308FE" w:rsidRPr="00990A94">
        <w:t>29</w:t>
      </w:r>
      <w:r w:rsidRPr="00990A94">
        <w:t xml:space="preserve">. </w:t>
      </w:r>
      <w:bookmarkEnd w:id="392"/>
      <w:r w:rsidRPr="00990A94">
        <w:t>Regimul juridic al înscrisurilor în formă electronică</w:t>
      </w:r>
      <w:bookmarkEnd w:id="393"/>
      <w:bookmarkEnd w:id="394"/>
      <w:bookmarkEnd w:id="395"/>
      <w:bookmarkEnd w:id="396"/>
      <w:bookmarkEnd w:id="397"/>
      <w:bookmarkEnd w:id="398"/>
      <w:bookmarkEnd w:id="399"/>
      <w:bookmarkEnd w:id="400"/>
      <w:bookmarkEnd w:id="401"/>
      <w:bookmarkEnd w:id="402"/>
    </w:p>
    <w:p w14:paraId="50BB0BBB" w14:textId="043F503E" w:rsidR="002D4378" w:rsidRPr="00990A94" w:rsidRDefault="002D4378" w:rsidP="002D4378">
      <w:pPr>
        <w:widowControl w:val="0"/>
        <w:spacing w:before="0" w:after="60"/>
        <w:jc w:val="both"/>
        <w:rPr>
          <w:lang w:val="ro-RO"/>
        </w:rPr>
      </w:pPr>
      <w:r w:rsidRPr="00990A94">
        <w:rPr>
          <w:lang w:val="ro-RO"/>
        </w:rPr>
        <w:t>(1) Semnătura electronică și semnătura electronică extinsă se pot utiliza în toate procedurile administrative conform legii și au aceeași valoare și consecințe juridice ca și semnătura olografă</w:t>
      </w:r>
      <w:r w:rsidR="00393F51" w:rsidRPr="00990A94">
        <w:rPr>
          <w:lang w:val="ro-RO"/>
        </w:rPr>
        <w:t>, în condițiile alin. (2) și (3)</w:t>
      </w:r>
      <w:r w:rsidRPr="00990A94">
        <w:rPr>
          <w:lang w:val="ro-RO"/>
        </w:rPr>
        <w:t xml:space="preserve">. </w:t>
      </w:r>
    </w:p>
    <w:p w14:paraId="32BDD512" w14:textId="77777777" w:rsidR="002D4378" w:rsidRPr="00990A94" w:rsidRDefault="002D4378" w:rsidP="002D4378">
      <w:pPr>
        <w:widowControl w:val="0"/>
        <w:spacing w:before="0" w:after="60"/>
        <w:jc w:val="both"/>
        <w:rPr>
          <w:lang w:val="ro-RO"/>
        </w:rPr>
      </w:pPr>
      <w:r w:rsidRPr="00990A94">
        <w:rPr>
          <w:lang w:val="ro-RO"/>
        </w:rPr>
        <w:t>(2) Înscrisul în formă electronică, căruia i s-a încorporat, atașat sau i s-a asociat logic o semnătură electronică extinsă, bazată pe un certificat calificat nesuspendat sau nerevocat la momentul respectiv și generată cu ajutorul unui dispozitiv securizat de creare a semnăturii electronice, este asimilat, în ceea ce privește condițiile şi efectele sale juridice, cu înscrisul sub semnătură privată.</w:t>
      </w:r>
    </w:p>
    <w:p w14:paraId="328F3589" w14:textId="002F2E9E" w:rsidR="008F37F1" w:rsidRPr="00990A94" w:rsidRDefault="008F37F1" w:rsidP="002D4378">
      <w:pPr>
        <w:widowControl w:val="0"/>
        <w:spacing w:before="0" w:after="60"/>
        <w:jc w:val="both"/>
        <w:rPr>
          <w:lang w:val="ro-RO"/>
        </w:rPr>
      </w:pPr>
      <w:r w:rsidRPr="00990A94">
        <w:rPr>
          <w:lang w:val="ro-RO"/>
        </w:rPr>
        <w:t>(3) Înscrisul în formă electronică, căruia i s-a încorporat, ataşat sau i s-a asociat logic o semnătură electronică, recunoscut de către cel căruia i se opune, are acelaşi efect ca actul autentic între cei care l-au subscris şi între cei care le reprezintă drepturile.</w:t>
      </w:r>
    </w:p>
    <w:p w14:paraId="37A3E450" w14:textId="27B2378E" w:rsidR="002D4378" w:rsidRPr="00990A94" w:rsidRDefault="002D4378" w:rsidP="002D4378">
      <w:pPr>
        <w:widowControl w:val="0"/>
        <w:spacing w:before="0" w:after="60"/>
        <w:jc w:val="both"/>
        <w:rPr>
          <w:lang w:val="ro-RO"/>
        </w:rPr>
      </w:pPr>
      <w:r w:rsidRPr="00990A94">
        <w:rPr>
          <w:lang w:val="ro-RO"/>
        </w:rPr>
        <w:t>(</w:t>
      </w:r>
      <w:r w:rsidR="008F37F1" w:rsidRPr="00990A94">
        <w:rPr>
          <w:lang w:val="ro-RO"/>
        </w:rPr>
        <w:t>4</w:t>
      </w:r>
      <w:r w:rsidRPr="00990A94">
        <w:rPr>
          <w:lang w:val="ro-RO"/>
        </w:rPr>
        <w:t>) Condițiile de emitere, certificare și utilizare a semnăturii electronice, a semnăturii electronice extinse și a înscrisurilor în formă electronică se stabilesc prin lege specială.</w:t>
      </w:r>
    </w:p>
    <w:p w14:paraId="257AA38F" w14:textId="77777777" w:rsidR="002D4378" w:rsidRPr="00990A94" w:rsidRDefault="002D4378" w:rsidP="002D4378">
      <w:pPr>
        <w:rPr>
          <w:lang w:val="ro-RO"/>
        </w:rPr>
      </w:pPr>
    </w:p>
    <w:p w14:paraId="6CE17E43" w14:textId="2A02723E" w:rsidR="00B0550E" w:rsidRPr="00990A94" w:rsidRDefault="00B0550E" w:rsidP="00B0550E">
      <w:pPr>
        <w:pStyle w:val="Heading4"/>
        <w:spacing w:before="0"/>
      </w:pPr>
      <w:bookmarkStart w:id="403" w:name="_Toc151119810"/>
      <w:r w:rsidRPr="00990A94">
        <w:t xml:space="preserve">Art. </w:t>
      </w:r>
      <w:r w:rsidR="00B308FE" w:rsidRPr="00990A94">
        <w:t>30</w:t>
      </w:r>
      <w:r w:rsidRPr="00990A94">
        <w:t>. Reguli aplicabile procedurilor în curs</w:t>
      </w:r>
      <w:bookmarkEnd w:id="403"/>
    </w:p>
    <w:p w14:paraId="21B5BDF6" w14:textId="0E607357" w:rsidR="00B0550E" w:rsidRPr="00990A94" w:rsidRDefault="00B0550E" w:rsidP="00B0550E">
      <w:pPr>
        <w:jc w:val="both"/>
        <w:rPr>
          <w:lang w:val="ro-RO"/>
        </w:rPr>
      </w:pPr>
      <w:r w:rsidRPr="00990A94">
        <w:rPr>
          <w:lang w:val="ro-RO"/>
        </w:rPr>
        <w:t>(1) În situația modificărilor legislative sau procedurale, cu excepția situațiilor prevăzute expres de lege, procedurile administrative în derulare, declanșate anterior intrării în vigoare a actului normativ, se derulează potrivit legislației în vigoare la momentul inițierii acestora.</w:t>
      </w:r>
    </w:p>
    <w:p w14:paraId="54455651" w14:textId="77777777" w:rsidR="00B0550E" w:rsidRPr="00990A94" w:rsidRDefault="00B0550E" w:rsidP="00B0550E">
      <w:pPr>
        <w:jc w:val="both"/>
        <w:rPr>
          <w:lang w:val="ro-RO"/>
        </w:rPr>
      </w:pPr>
      <w:r w:rsidRPr="00990A94">
        <w:rPr>
          <w:lang w:val="ro-RO"/>
        </w:rPr>
        <w:t>(2) Procedurile administrative în derulare la data schimbării competenței autorității care a declanșat procedura vor fi continuate de autoritatea competentă potrivit legii noi.</w:t>
      </w:r>
    </w:p>
    <w:p w14:paraId="2C909DEC" w14:textId="41F8151D" w:rsidR="00C95280" w:rsidRPr="00990A94" w:rsidRDefault="00B0550E" w:rsidP="00E010DF">
      <w:pPr>
        <w:jc w:val="both"/>
        <w:rPr>
          <w:lang w:val="ro-RO"/>
        </w:rPr>
      </w:pPr>
      <w:r w:rsidRPr="00990A94">
        <w:rPr>
          <w:lang w:val="ro-RO"/>
        </w:rPr>
        <w:t xml:space="preserve">(3) În cazul prevăzut la alin. (2), dosarele administrative se trimit din oficiu autorității competente potrivit legii noi. </w:t>
      </w:r>
      <w:bookmarkStart w:id="404" w:name="_Toc130973852"/>
      <w:bookmarkStart w:id="405" w:name="_Toc130974494"/>
      <w:bookmarkStart w:id="406" w:name="_Toc130976175"/>
      <w:bookmarkStart w:id="407" w:name="_Toc130997350"/>
      <w:bookmarkStart w:id="408" w:name="_Toc130998287"/>
      <w:bookmarkStart w:id="409" w:name="_Toc138144573"/>
      <w:bookmarkStart w:id="410" w:name="_Toc140586230"/>
      <w:bookmarkStart w:id="411" w:name="_Toc147404464"/>
      <w:bookmarkStart w:id="412" w:name="_Toc147845971"/>
    </w:p>
    <w:p w14:paraId="430729DF" w14:textId="77777777" w:rsidR="002D4378" w:rsidRPr="00990A94" w:rsidRDefault="002D4378" w:rsidP="002D4378">
      <w:pPr>
        <w:pStyle w:val="Heading4"/>
        <w:spacing w:before="0"/>
      </w:pPr>
      <w:bookmarkStart w:id="413" w:name="_Toc151119811"/>
      <w:r w:rsidRPr="00990A94">
        <w:t xml:space="preserve">Art. </w:t>
      </w:r>
      <w:r w:rsidR="00C95280" w:rsidRPr="00990A94">
        <w:t>3</w:t>
      </w:r>
      <w:r w:rsidR="00937371" w:rsidRPr="00990A94">
        <w:t>1</w:t>
      </w:r>
      <w:r w:rsidRPr="00990A94">
        <w:t>. Registrul electronic general</w:t>
      </w:r>
      <w:bookmarkEnd w:id="404"/>
      <w:bookmarkEnd w:id="405"/>
      <w:bookmarkEnd w:id="406"/>
      <w:bookmarkEnd w:id="407"/>
      <w:bookmarkEnd w:id="408"/>
      <w:bookmarkEnd w:id="409"/>
      <w:bookmarkEnd w:id="410"/>
      <w:bookmarkEnd w:id="411"/>
      <w:bookmarkEnd w:id="412"/>
      <w:bookmarkEnd w:id="413"/>
    </w:p>
    <w:p w14:paraId="04DE3744" w14:textId="0F839D8A" w:rsidR="002D4378" w:rsidRPr="00990A94" w:rsidRDefault="002D4378" w:rsidP="002D4378">
      <w:pPr>
        <w:spacing w:before="0" w:after="60"/>
        <w:jc w:val="both"/>
        <w:rPr>
          <w:lang w:val="ro-RO"/>
        </w:rPr>
      </w:pPr>
      <w:r w:rsidRPr="00990A94">
        <w:rPr>
          <w:lang w:val="ro-RO"/>
        </w:rPr>
        <w:t xml:space="preserve">(1) Pentru consemnarea structurată a tuturor operațiunilor și actelor administrative, </w:t>
      </w:r>
      <w:r w:rsidR="00E3796F" w:rsidRPr="00990A94">
        <w:rPr>
          <w:lang w:val="ro-RO"/>
        </w:rPr>
        <w:t xml:space="preserve">fiecare autoritate </w:t>
      </w:r>
      <w:r w:rsidRPr="00990A94">
        <w:rPr>
          <w:lang w:val="ro-RO"/>
        </w:rPr>
        <w:t>utilizează un Registru electronic general standardizat, în care se înregistrează intrările și ieșirile, precum și operațiunile intra-instituționale între structurile aceleiași autorități.</w:t>
      </w:r>
    </w:p>
    <w:p w14:paraId="5BFAEAB7" w14:textId="473F6FC7" w:rsidR="002D4378" w:rsidRPr="00990A94" w:rsidRDefault="002D4378" w:rsidP="002D4378">
      <w:pPr>
        <w:spacing w:before="0" w:after="60"/>
        <w:jc w:val="both"/>
        <w:rPr>
          <w:lang w:val="ro-RO"/>
        </w:rPr>
      </w:pPr>
      <w:r w:rsidRPr="00990A94">
        <w:rPr>
          <w:lang w:val="ro-RO"/>
        </w:rPr>
        <w:t xml:space="preserve">(2) Registrul electronic general reprezintă un </w:t>
      </w:r>
      <w:r w:rsidR="00653929" w:rsidRPr="00990A94">
        <w:rPr>
          <w:lang w:val="ro-RO"/>
        </w:rPr>
        <w:t xml:space="preserve">fișier </w:t>
      </w:r>
      <w:r w:rsidRPr="00990A94">
        <w:rPr>
          <w:lang w:val="ro-RO"/>
        </w:rPr>
        <w:t xml:space="preserve">de tip tabelar sau un sistem electronic, care permite asigurarea trasabilității procedurii administrative,  înregistrarea autorităților într-un sistem unic național și utilizarea formularelor și </w:t>
      </w:r>
      <w:r w:rsidR="00F61882" w:rsidRPr="00990A94">
        <w:rPr>
          <w:lang w:val="ro-RO"/>
        </w:rPr>
        <w:t xml:space="preserve">bazelor </w:t>
      </w:r>
      <w:r w:rsidRPr="00990A94">
        <w:rPr>
          <w:lang w:val="ro-RO"/>
        </w:rPr>
        <w:t>de date standardizate.</w:t>
      </w:r>
    </w:p>
    <w:p w14:paraId="440B6577" w14:textId="77777777" w:rsidR="002D4378" w:rsidRPr="00990A94" w:rsidRDefault="002D4378" w:rsidP="002D4378">
      <w:pPr>
        <w:spacing w:before="0" w:after="60"/>
        <w:jc w:val="both"/>
        <w:rPr>
          <w:iCs/>
          <w:lang w:val="ro-RO"/>
        </w:rPr>
      </w:pPr>
      <w:r w:rsidRPr="00990A94">
        <w:rPr>
          <w:iCs/>
          <w:lang w:val="ro-RO"/>
        </w:rPr>
        <w:t>(3) Registrul electronic general trebuie să permită structurarea informațiilor conținute pentru identificarea separată a înregistrărilor după cel puțin următoarele:</w:t>
      </w:r>
    </w:p>
    <w:p w14:paraId="04407128" w14:textId="77777777" w:rsidR="002D4378" w:rsidRPr="00990A94" w:rsidRDefault="002D4378" w:rsidP="002D4378">
      <w:pPr>
        <w:spacing w:before="0" w:after="60"/>
        <w:jc w:val="both"/>
        <w:rPr>
          <w:iCs/>
          <w:lang w:val="ro-RO"/>
        </w:rPr>
      </w:pPr>
      <w:r w:rsidRPr="00990A94">
        <w:rPr>
          <w:iCs/>
          <w:lang w:val="ro-RO"/>
        </w:rPr>
        <w:t xml:space="preserve">a) tipologia lor, cu evidențierea distinctă a petițiilor, solicitărilor de informații de interes public, adeverințelor, certificatelor, autorizațiilor, licențelor etc., după caz; </w:t>
      </w:r>
    </w:p>
    <w:p w14:paraId="3741C6BA" w14:textId="77777777" w:rsidR="002D4378" w:rsidRPr="00990A94" w:rsidRDefault="002D4378" w:rsidP="002D4378">
      <w:pPr>
        <w:spacing w:before="0" w:after="60"/>
        <w:jc w:val="both"/>
        <w:rPr>
          <w:iCs/>
          <w:lang w:val="ro-RO"/>
        </w:rPr>
      </w:pPr>
      <w:r w:rsidRPr="00990A94">
        <w:rPr>
          <w:iCs/>
          <w:lang w:val="ro-RO"/>
        </w:rPr>
        <w:t>b) originea lor: intrări, ieșiri, operațiuni interne;</w:t>
      </w:r>
    </w:p>
    <w:p w14:paraId="71719413" w14:textId="77777777" w:rsidR="002D4378" w:rsidRPr="00990A94" w:rsidRDefault="002D4378" w:rsidP="002D4378">
      <w:pPr>
        <w:spacing w:before="0" w:after="60"/>
        <w:jc w:val="both"/>
        <w:rPr>
          <w:iCs/>
          <w:lang w:val="ro-RO"/>
        </w:rPr>
      </w:pPr>
      <w:r w:rsidRPr="00990A94">
        <w:rPr>
          <w:iCs/>
          <w:lang w:val="ro-RO"/>
        </w:rPr>
        <w:t>c) solicitantul și destinatarul lor.</w:t>
      </w:r>
    </w:p>
    <w:p w14:paraId="2D4A9A2F" w14:textId="77777777" w:rsidR="002D4378" w:rsidRPr="00990A94" w:rsidRDefault="002D4378" w:rsidP="002D4378">
      <w:pPr>
        <w:spacing w:before="0" w:after="60"/>
        <w:jc w:val="both"/>
        <w:rPr>
          <w:iCs/>
          <w:lang w:val="ro-RO"/>
        </w:rPr>
      </w:pPr>
      <w:r w:rsidRPr="00990A94">
        <w:rPr>
          <w:iCs/>
          <w:lang w:val="ro-RO"/>
        </w:rPr>
        <w:t xml:space="preserve">(4) În registrul electronic general înregistrările se realizează cronologic. </w:t>
      </w:r>
    </w:p>
    <w:p w14:paraId="2209CB87" w14:textId="77777777" w:rsidR="002D4378" w:rsidRPr="00990A94" w:rsidRDefault="002D4378" w:rsidP="002D4378">
      <w:pPr>
        <w:spacing w:before="0" w:after="60"/>
        <w:jc w:val="both"/>
        <w:rPr>
          <w:iCs/>
          <w:lang w:val="ro-RO"/>
        </w:rPr>
      </w:pPr>
      <w:r w:rsidRPr="00990A94">
        <w:rPr>
          <w:iCs/>
          <w:lang w:val="ro-RO"/>
        </w:rPr>
        <w:lastRenderedPageBreak/>
        <w:t>(5) Registrul electronic general trebuie să asigure vizualizarea tuturor înscrisurilor conexate la dosarul fiecărei proceduri, pentru verificarea conformității și completitudinii procedurii parcurse.</w:t>
      </w:r>
    </w:p>
    <w:p w14:paraId="6CD1B456" w14:textId="77777777" w:rsidR="002D4378" w:rsidRPr="00990A94" w:rsidRDefault="002D4378" w:rsidP="002D4378">
      <w:pPr>
        <w:spacing w:before="0" w:after="60"/>
        <w:jc w:val="both"/>
        <w:rPr>
          <w:lang w:val="ro-RO"/>
        </w:rPr>
      </w:pPr>
      <w:r w:rsidRPr="00990A94">
        <w:rPr>
          <w:lang w:val="ro-RO"/>
        </w:rPr>
        <w:t xml:space="preserve">(6) Normele metodologice pentru implementarea registrului electronic general se elaborează de către ministerul cu atribuții în domeniul administrației publice și ministerul cu atribuții în domeniul transformării digitale a administrației publice și se aprobă prin hotărâre a Guvernului. </w:t>
      </w:r>
    </w:p>
    <w:p w14:paraId="44002D38" w14:textId="77777777" w:rsidR="002D4378" w:rsidRPr="00990A94" w:rsidRDefault="002D4378" w:rsidP="002D4378">
      <w:pPr>
        <w:widowControl w:val="0"/>
        <w:jc w:val="both"/>
        <w:rPr>
          <w:lang w:val="ro-RO"/>
        </w:rPr>
      </w:pPr>
    </w:p>
    <w:p w14:paraId="55D39F6D" w14:textId="5AD3A5E6" w:rsidR="002D4378" w:rsidRPr="00990A94" w:rsidRDefault="002D4378" w:rsidP="00662D56">
      <w:pPr>
        <w:pStyle w:val="Heading2"/>
        <w:jc w:val="center"/>
        <w:rPr>
          <w:b/>
          <w:lang w:val="ro-RO"/>
        </w:rPr>
      </w:pPr>
      <w:bookmarkStart w:id="414" w:name="_Toc130907384"/>
      <w:bookmarkStart w:id="415" w:name="_Toc130913338"/>
      <w:bookmarkStart w:id="416" w:name="_Toc130972670"/>
      <w:bookmarkStart w:id="417" w:name="_Toc130973396"/>
      <w:bookmarkStart w:id="418" w:name="_Toc130973535"/>
      <w:bookmarkStart w:id="419" w:name="_Toc130973674"/>
      <w:bookmarkStart w:id="420" w:name="_Toc130973853"/>
      <w:bookmarkStart w:id="421" w:name="_Toc130974495"/>
      <w:bookmarkStart w:id="422" w:name="_Toc130976176"/>
      <w:bookmarkStart w:id="423" w:name="_Toc130997351"/>
      <w:bookmarkStart w:id="424" w:name="_Toc130998288"/>
      <w:bookmarkStart w:id="425" w:name="_Toc138144574"/>
      <w:bookmarkStart w:id="426" w:name="_Toc140586231"/>
      <w:bookmarkStart w:id="427" w:name="_Toc147404465"/>
      <w:bookmarkStart w:id="428" w:name="_Toc147845972"/>
      <w:bookmarkStart w:id="429" w:name="_Toc151119812"/>
      <w:r w:rsidRPr="00990A94">
        <w:rPr>
          <w:b/>
          <w:lang w:val="ro-RO"/>
        </w:rPr>
        <w:t>Capitolul II. Etape și incidente procedurale</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49047CB" w14:textId="77777777" w:rsidR="00ED2BBF" w:rsidRPr="00990A94" w:rsidRDefault="00ED2BBF" w:rsidP="00ED2BBF">
      <w:pPr>
        <w:rPr>
          <w:lang w:val="ro-RO"/>
        </w:rPr>
      </w:pPr>
    </w:p>
    <w:p w14:paraId="3297E985" w14:textId="77777777" w:rsidR="002D4378" w:rsidRPr="00990A94" w:rsidRDefault="002D4378" w:rsidP="002D4378">
      <w:pPr>
        <w:pStyle w:val="Heading2"/>
        <w:jc w:val="center"/>
        <w:rPr>
          <w:lang w:val="ro-RO"/>
        </w:rPr>
      </w:pPr>
      <w:bookmarkStart w:id="430" w:name="_Toc130907385"/>
      <w:bookmarkStart w:id="431" w:name="_Toc130913339"/>
      <w:bookmarkStart w:id="432" w:name="_Toc130972671"/>
      <w:bookmarkStart w:id="433" w:name="_Toc130973397"/>
      <w:bookmarkStart w:id="434" w:name="_Toc130973536"/>
      <w:bookmarkStart w:id="435" w:name="_Toc130973675"/>
      <w:bookmarkStart w:id="436" w:name="_Toc130973854"/>
      <w:bookmarkStart w:id="437" w:name="_Toc130974496"/>
      <w:bookmarkStart w:id="438" w:name="_Toc130976177"/>
      <w:bookmarkStart w:id="439" w:name="_Toc130997352"/>
      <w:bookmarkStart w:id="440" w:name="_Toc130998289"/>
      <w:bookmarkStart w:id="441" w:name="_Toc138144575"/>
      <w:bookmarkStart w:id="442" w:name="_Toc140586232"/>
      <w:bookmarkStart w:id="443" w:name="_Toc147404466"/>
      <w:bookmarkStart w:id="444" w:name="_Toc147845973"/>
      <w:bookmarkStart w:id="445" w:name="_Toc151119813"/>
      <w:r w:rsidRPr="00990A94">
        <w:rPr>
          <w:i/>
          <w:lang w:val="ro-RO"/>
        </w:rPr>
        <w:t>Secțiunea I. Etapele procedurii administrative</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8E673C1" w14:textId="77777777" w:rsidR="002D4378" w:rsidRPr="00990A94" w:rsidRDefault="002D4378" w:rsidP="002D4378">
      <w:pPr>
        <w:spacing w:before="0" w:after="60"/>
        <w:rPr>
          <w:lang w:val="ro-RO" w:eastAsia="en-GB"/>
        </w:rPr>
      </w:pPr>
    </w:p>
    <w:p w14:paraId="0BF35DD3" w14:textId="77777777" w:rsidR="002D4378" w:rsidRPr="00990A94" w:rsidRDefault="002D4378" w:rsidP="002D4378">
      <w:pPr>
        <w:pStyle w:val="Heading4"/>
        <w:spacing w:before="0"/>
      </w:pPr>
      <w:bookmarkStart w:id="446" w:name="_Toc130907386"/>
      <w:bookmarkStart w:id="447" w:name="_Toc130913340"/>
      <w:bookmarkStart w:id="448" w:name="_Toc130972672"/>
      <w:bookmarkStart w:id="449" w:name="_Toc130973398"/>
      <w:bookmarkStart w:id="450" w:name="_Toc130973537"/>
      <w:bookmarkStart w:id="451" w:name="_Toc130973676"/>
      <w:bookmarkStart w:id="452" w:name="_Toc130973855"/>
      <w:bookmarkStart w:id="453" w:name="_Toc130974497"/>
      <w:bookmarkStart w:id="454" w:name="_Toc130976178"/>
      <w:bookmarkStart w:id="455" w:name="_Toc130997353"/>
      <w:bookmarkStart w:id="456" w:name="_Toc130998290"/>
      <w:bookmarkStart w:id="457" w:name="_Toc138144576"/>
      <w:bookmarkStart w:id="458" w:name="_Toc140586233"/>
      <w:bookmarkStart w:id="459" w:name="_Toc147404467"/>
      <w:bookmarkStart w:id="460" w:name="_Toc147845974"/>
      <w:bookmarkStart w:id="461" w:name="_Toc151119814"/>
      <w:r w:rsidRPr="00990A94">
        <w:t xml:space="preserve">Art. </w:t>
      </w:r>
      <w:r w:rsidR="00826F01" w:rsidRPr="00990A94">
        <w:t>3</w:t>
      </w:r>
      <w:r w:rsidR="00937371" w:rsidRPr="00990A94">
        <w:t>2</w:t>
      </w:r>
      <w:r w:rsidRPr="00990A94">
        <w:t>. Etapele procedurii administrative</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990A94">
        <w:t xml:space="preserve"> </w:t>
      </w:r>
    </w:p>
    <w:p w14:paraId="12632FA9" w14:textId="77777777" w:rsidR="002D4378" w:rsidRPr="00990A94" w:rsidRDefault="002D4378" w:rsidP="002D4378">
      <w:pPr>
        <w:widowControl w:val="0"/>
        <w:spacing w:before="0" w:after="60"/>
        <w:jc w:val="both"/>
        <w:rPr>
          <w:lang w:val="ro-RO"/>
        </w:rPr>
      </w:pPr>
      <w:r w:rsidRPr="00990A94">
        <w:rPr>
          <w:lang w:val="ro-RO"/>
        </w:rPr>
        <w:t>(1) Etapele procedurii administrative sunt:</w:t>
      </w:r>
    </w:p>
    <w:p w14:paraId="02282F3B" w14:textId="77777777" w:rsidR="002D4378" w:rsidRPr="00990A94" w:rsidRDefault="002D4378" w:rsidP="00F50F7B">
      <w:pPr>
        <w:pStyle w:val="ListParagraph1"/>
        <w:numPr>
          <w:ilvl w:val="1"/>
          <w:numId w:val="14"/>
        </w:numPr>
        <w:spacing w:before="0" w:after="60"/>
        <w:rPr>
          <w:lang w:val="ro-RO"/>
        </w:rPr>
      </w:pPr>
      <w:r w:rsidRPr="00990A94">
        <w:rPr>
          <w:lang w:val="ro-RO"/>
        </w:rPr>
        <w:t>Declanșarea procedurii;</w:t>
      </w:r>
    </w:p>
    <w:p w14:paraId="5AA88CD3" w14:textId="77777777" w:rsidR="002D4378" w:rsidRPr="00990A94" w:rsidRDefault="002D4378" w:rsidP="00F50F7B">
      <w:pPr>
        <w:pStyle w:val="ListParagraph1"/>
        <w:numPr>
          <w:ilvl w:val="1"/>
          <w:numId w:val="14"/>
        </w:numPr>
        <w:spacing w:before="0" w:after="60"/>
        <w:rPr>
          <w:lang w:val="ro-RO"/>
        </w:rPr>
      </w:pPr>
      <w:r w:rsidRPr="00990A94">
        <w:rPr>
          <w:lang w:val="ro-RO"/>
        </w:rPr>
        <w:t>Derularea procedurii;</w:t>
      </w:r>
    </w:p>
    <w:p w14:paraId="0F2F62CF" w14:textId="77777777" w:rsidR="002D4378" w:rsidRPr="00990A94" w:rsidRDefault="002D4378" w:rsidP="00F50F7B">
      <w:pPr>
        <w:pStyle w:val="ListParagraph1"/>
        <w:numPr>
          <w:ilvl w:val="1"/>
          <w:numId w:val="14"/>
        </w:numPr>
        <w:spacing w:before="0" w:after="60"/>
        <w:rPr>
          <w:lang w:val="ro-RO"/>
        </w:rPr>
      </w:pPr>
      <w:r w:rsidRPr="00990A94">
        <w:rPr>
          <w:lang w:val="ro-RO"/>
        </w:rPr>
        <w:t xml:space="preserve">Finalizarea procedurii; </w:t>
      </w:r>
    </w:p>
    <w:p w14:paraId="27EE55C0" w14:textId="77777777" w:rsidR="002D4378" w:rsidRPr="00990A94" w:rsidRDefault="002D4378" w:rsidP="00F50F7B">
      <w:pPr>
        <w:pStyle w:val="ListParagraph1"/>
        <w:numPr>
          <w:ilvl w:val="1"/>
          <w:numId w:val="14"/>
        </w:numPr>
        <w:spacing w:before="0" w:after="60"/>
        <w:rPr>
          <w:lang w:val="ro-RO"/>
        </w:rPr>
      </w:pPr>
      <w:r w:rsidRPr="00990A94">
        <w:rPr>
          <w:lang w:val="ro-RO"/>
        </w:rPr>
        <w:t>Comunicarea sau, după caz, aducerea la cunoștință a rezultatelor procedurii.</w:t>
      </w:r>
    </w:p>
    <w:p w14:paraId="7D5C6337" w14:textId="77777777" w:rsidR="002D4378" w:rsidRPr="00990A94" w:rsidRDefault="002D4378" w:rsidP="002D4378">
      <w:pPr>
        <w:widowControl w:val="0"/>
        <w:spacing w:before="0" w:after="60"/>
        <w:jc w:val="both"/>
        <w:rPr>
          <w:lang w:val="ro-RO"/>
        </w:rPr>
      </w:pPr>
      <w:r w:rsidRPr="00990A94">
        <w:rPr>
          <w:lang w:val="ro-RO"/>
        </w:rPr>
        <w:t>(2) Procedura administrativă se consemnează în scris în toate etapele sale.</w:t>
      </w:r>
    </w:p>
    <w:p w14:paraId="5C572539" w14:textId="77777777" w:rsidR="002D4378" w:rsidRPr="00990A94" w:rsidRDefault="002D4378" w:rsidP="002D4378">
      <w:pPr>
        <w:pStyle w:val="ListParagraph1"/>
        <w:spacing w:before="0" w:after="60"/>
        <w:ind w:left="0"/>
        <w:rPr>
          <w:lang w:val="ro-RO"/>
        </w:rPr>
      </w:pPr>
    </w:p>
    <w:p w14:paraId="163BD972" w14:textId="77777777" w:rsidR="002D4378" w:rsidRPr="00990A94" w:rsidRDefault="002D4378" w:rsidP="002D4378">
      <w:pPr>
        <w:pStyle w:val="Heading4"/>
        <w:spacing w:before="0"/>
      </w:pPr>
      <w:bookmarkStart w:id="462" w:name="_Toc130907387"/>
      <w:bookmarkStart w:id="463" w:name="_Toc130913341"/>
      <w:bookmarkStart w:id="464" w:name="_Toc130972673"/>
      <w:bookmarkStart w:id="465" w:name="_Toc130973399"/>
      <w:bookmarkStart w:id="466" w:name="_Toc130973538"/>
      <w:bookmarkStart w:id="467" w:name="_Toc130973677"/>
      <w:bookmarkStart w:id="468" w:name="_Toc130973856"/>
      <w:bookmarkStart w:id="469" w:name="_Toc130974498"/>
      <w:bookmarkStart w:id="470" w:name="_Toc130976179"/>
      <w:bookmarkStart w:id="471" w:name="_Toc130997354"/>
      <w:bookmarkStart w:id="472" w:name="_Toc130998291"/>
      <w:bookmarkStart w:id="473" w:name="_Toc138144577"/>
      <w:bookmarkStart w:id="474" w:name="_Toc140586234"/>
      <w:bookmarkStart w:id="475" w:name="_Toc147404468"/>
      <w:bookmarkStart w:id="476" w:name="_Toc147845975"/>
      <w:bookmarkStart w:id="477" w:name="_Toc151119815"/>
      <w:r w:rsidRPr="00990A94">
        <w:t xml:space="preserve">Art. </w:t>
      </w:r>
      <w:r w:rsidR="00826F01" w:rsidRPr="00990A94">
        <w:t>3</w:t>
      </w:r>
      <w:r w:rsidR="00937371" w:rsidRPr="00990A94">
        <w:t>3</w:t>
      </w:r>
      <w:r w:rsidRPr="00990A94">
        <w:t>. Declanșarea procedurii administrative</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111A6CF" w14:textId="77777777" w:rsidR="002D4378" w:rsidRPr="00990A94" w:rsidRDefault="002D4378" w:rsidP="002D4378">
      <w:pPr>
        <w:widowControl w:val="0"/>
        <w:spacing w:before="0" w:after="60"/>
        <w:jc w:val="both"/>
        <w:rPr>
          <w:lang w:val="ro-RO"/>
        </w:rPr>
      </w:pPr>
      <w:r w:rsidRPr="00990A94">
        <w:rPr>
          <w:lang w:val="ro-RO"/>
        </w:rPr>
        <w:t>(1) Procedura administrativă se declanșează din oficiu sau la solicitarea unei persoane fizice sau juridice, de drept public sau privat ori, după caz, a unei entități fără personalitate juridică care prezintă un drept sau un interes legitim, ori la solicitarea organului ierarhic superior al autorității.</w:t>
      </w:r>
    </w:p>
    <w:p w14:paraId="6D39161C" w14:textId="77777777" w:rsidR="002D4378" w:rsidRPr="00990A94" w:rsidRDefault="002D4378" w:rsidP="002D4378">
      <w:pPr>
        <w:widowControl w:val="0"/>
        <w:spacing w:before="0" w:after="60"/>
        <w:jc w:val="both"/>
        <w:rPr>
          <w:lang w:val="ro-RO"/>
        </w:rPr>
      </w:pPr>
      <w:r w:rsidRPr="00990A94">
        <w:rPr>
          <w:lang w:val="ro-RO"/>
        </w:rPr>
        <w:t>(2) Procedura administrativă se declanșează printr-una dintre următoarele modalități:</w:t>
      </w:r>
    </w:p>
    <w:p w14:paraId="421211E1"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 xml:space="preserve">în urma unei petiții, formulate de către cetățeni sau, în numele acestora, de către organizații legal constituite; </w:t>
      </w:r>
    </w:p>
    <w:p w14:paraId="4A44B92F"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în urma unei solicitări formulate de o persoană fizică sau juridică de drept privat care prezintă un drept sau un interes legitim;</w:t>
      </w:r>
    </w:p>
    <w:p w14:paraId="49810EC0"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 xml:space="preserve">în urma unei solicitări comunicate autorității, de către o altă autoritate; </w:t>
      </w:r>
    </w:p>
    <w:p w14:paraId="771FAAF2"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în urma solicitării unei entități fără personalitate juridică care prezintă un drept sau un interes legitim;</w:t>
      </w:r>
    </w:p>
    <w:p w14:paraId="14EE05E5"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din inițiativa proprie a autorității, în temeiul legii sau în realizarea competenței proprii;</w:t>
      </w:r>
    </w:p>
    <w:p w14:paraId="0A64DEF6"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pentru punerea în executare a unei hotărâri pronunțată de un organ jurisdicțional;</w:t>
      </w:r>
    </w:p>
    <w:p w14:paraId="5ACA42C1"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pentru punerea în executare a unei obligații născute ca urmare a exercitării competenței de control, îndrumare ori coordonare potrivit legii;</w:t>
      </w:r>
    </w:p>
    <w:p w14:paraId="1C6FD995" w14:textId="77777777" w:rsidR="002D4378" w:rsidRPr="00990A94" w:rsidRDefault="002D4378" w:rsidP="00F50F7B">
      <w:pPr>
        <w:pStyle w:val="ListParagraph1"/>
        <w:widowControl w:val="0"/>
        <w:numPr>
          <w:ilvl w:val="0"/>
          <w:numId w:val="16"/>
        </w:numPr>
        <w:spacing w:before="0" w:after="60"/>
        <w:ind w:left="0" w:firstLine="360"/>
        <w:jc w:val="both"/>
        <w:rPr>
          <w:lang w:val="ro-RO"/>
        </w:rPr>
      </w:pPr>
      <w:r w:rsidRPr="00990A94">
        <w:rPr>
          <w:lang w:val="ro-RO"/>
        </w:rPr>
        <w:t>alte modalități prevăzute în legi speciale.</w:t>
      </w:r>
    </w:p>
    <w:p w14:paraId="09FAD916" w14:textId="77777777" w:rsidR="00303917" w:rsidRPr="00990A94" w:rsidRDefault="00303917" w:rsidP="00AB3506">
      <w:pPr>
        <w:widowControl w:val="0"/>
        <w:spacing w:before="0" w:after="60"/>
        <w:jc w:val="both"/>
        <w:rPr>
          <w:lang w:val="ro-RO"/>
        </w:rPr>
      </w:pPr>
      <w:r w:rsidRPr="00990A94">
        <w:rPr>
          <w:lang w:val="ro-RO"/>
        </w:rPr>
        <w:t xml:space="preserve">(3) În </w:t>
      </w:r>
      <w:r w:rsidR="00201548" w:rsidRPr="00990A94">
        <w:rPr>
          <w:lang w:val="ro-RO"/>
        </w:rPr>
        <w:t>cazul</w:t>
      </w:r>
      <w:r w:rsidRPr="00990A94">
        <w:rPr>
          <w:lang w:val="ro-RO"/>
        </w:rPr>
        <w:t xml:space="preserve"> proceduri</w:t>
      </w:r>
      <w:r w:rsidR="00201548" w:rsidRPr="00990A94">
        <w:rPr>
          <w:lang w:val="ro-RO"/>
        </w:rPr>
        <w:t>i administrative</w:t>
      </w:r>
      <w:r w:rsidRPr="00990A94">
        <w:rPr>
          <w:lang w:val="ro-RO"/>
        </w:rPr>
        <w:t xml:space="preserve"> declanșate din oficiu, decizia de a declanșare a procedurii </w:t>
      </w:r>
      <w:r w:rsidR="00AB3506" w:rsidRPr="00990A94">
        <w:rPr>
          <w:lang w:val="ro-RO"/>
        </w:rPr>
        <w:t xml:space="preserve">administrative </w:t>
      </w:r>
      <w:r w:rsidRPr="00990A94">
        <w:rPr>
          <w:lang w:val="ro-RO"/>
        </w:rPr>
        <w:t>se notifică beneficiarului</w:t>
      </w:r>
      <w:r w:rsidR="00AB3506" w:rsidRPr="00990A94">
        <w:rPr>
          <w:lang w:val="ro-RO"/>
        </w:rPr>
        <w:t xml:space="preserve">. </w:t>
      </w:r>
      <w:r w:rsidRPr="00990A94">
        <w:rPr>
          <w:lang w:val="ro-RO"/>
        </w:rPr>
        <w:t xml:space="preserve"> </w:t>
      </w:r>
    </w:p>
    <w:p w14:paraId="7766DE0E" w14:textId="77777777" w:rsidR="001F0BA8" w:rsidRPr="00990A94" w:rsidRDefault="001F0BA8" w:rsidP="001F0BA8">
      <w:pPr>
        <w:widowControl w:val="0"/>
        <w:spacing w:before="0" w:after="60"/>
        <w:jc w:val="both"/>
        <w:rPr>
          <w:lang w:val="ro-RO"/>
        </w:rPr>
      </w:pPr>
      <w:r w:rsidRPr="00990A94">
        <w:rPr>
          <w:lang w:val="ro-RO"/>
        </w:rPr>
        <w:t>(4) Prin excepție de la prevederile alin. (3), notificarea beneficiarului poate fi amânată sau omisă numai atunci când acest lucru este strict necesar în interesul public, cu motivarea corespunzătoare a deciziei de a amâna sau de a omite notificarea.</w:t>
      </w:r>
    </w:p>
    <w:p w14:paraId="4061C0B6" w14:textId="77777777" w:rsidR="007658C1" w:rsidRPr="00990A94" w:rsidRDefault="007658C1" w:rsidP="001F0BA8">
      <w:pPr>
        <w:widowControl w:val="0"/>
        <w:spacing w:before="0" w:after="60"/>
        <w:jc w:val="both"/>
        <w:rPr>
          <w:lang w:val="ro-RO"/>
        </w:rPr>
      </w:pPr>
      <w:r w:rsidRPr="00990A94">
        <w:rPr>
          <w:lang w:val="ro-RO"/>
        </w:rPr>
        <w:t>(5) Decizia de declanșare a procedurii administrative prevăzută la alin.</w:t>
      </w:r>
      <w:r w:rsidR="001E3E57" w:rsidRPr="00990A94">
        <w:rPr>
          <w:lang w:val="ro-RO"/>
        </w:rPr>
        <w:t xml:space="preserve"> </w:t>
      </w:r>
      <w:r w:rsidRPr="00990A94">
        <w:rPr>
          <w:lang w:val="ro-RO"/>
        </w:rPr>
        <w:t>(3) cuprinde cel puțin următoarele:</w:t>
      </w:r>
    </w:p>
    <w:p w14:paraId="012AE940" w14:textId="77777777" w:rsidR="007658C1" w:rsidRPr="00990A94" w:rsidRDefault="007658C1" w:rsidP="00F50F7B">
      <w:pPr>
        <w:pStyle w:val="ListParagraph1"/>
        <w:widowControl w:val="0"/>
        <w:numPr>
          <w:ilvl w:val="0"/>
          <w:numId w:val="29"/>
        </w:numPr>
        <w:spacing w:before="0" w:after="60"/>
        <w:ind w:left="0" w:firstLine="360"/>
        <w:jc w:val="both"/>
        <w:rPr>
          <w:lang w:val="ro-RO"/>
        </w:rPr>
      </w:pPr>
      <w:r w:rsidRPr="00990A94">
        <w:rPr>
          <w:lang w:val="ro-RO"/>
        </w:rPr>
        <w:t>numărul de înregistrare și data;</w:t>
      </w:r>
    </w:p>
    <w:p w14:paraId="6642FBA3" w14:textId="77777777" w:rsidR="007658C1" w:rsidRPr="00990A94" w:rsidRDefault="007658C1" w:rsidP="00F50F7B">
      <w:pPr>
        <w:pStyle w:val="ListParagraph1"/>
        <w:widowControl w:val="0"/>
        <w:numPr>
          <w:ilvl w:val="0"/>
          <w:numId w:val="29"/>
        </w:numPr>
        <w:spacing w:before="0" w:after="60"/>
        <w:ind w:left="0" w:firstLine="360"/>
        <w:jc w:val="both"/>
        <w:rPr>
          <w:lang w:val="ro-RO"/>
        </w:rPr>
      </w:pPr>
      <w:r w:rsidRPr="00990A94">
        <w:rPr>
          <w:lang w:val="ro-RO"/>
        </w:rPr>
        <w:t>obiectul și scopul procedurii;</w:t>
      </w:r>
    </w:p>
    <w:p w14:paraId="32BC8FAF" w14:textId="77777777" w:rsidR="007658C1" w:rsidRPr="00990A94" w:rsidRDefault="007658C1" w:rsidP="00F50F7B">
      <w:pPr>
        <w:pStyle w:val="ListParagraph1"/>
        <w:widowControl w:val="0"/>
        <w:numPr>
          <w:ilvl w:val="0"/>
          <w:numId w:val="29"/>
        </w:numPr>
        <w:spacing w:before="0" w:after="60"/>
        <w:ind w:left="0" w:firstLine="360"/>
        <w:jc w:val="both"/>
        <w:rPr>
          <w:lang w:val="ro-RO"/>
        </w:rPr>
      </w:pPr>
      <w:r w:rsidRPr="00990A94">
        <w:rPr>
          <w:lang w:val="ro-RO"/>
        </w:rPr>
        <w:lastRenderedPageBreak/>
        <w:t>descrierea principalelor etape ale procedurii;</w:t>
      </w:r>
    </w:p>
    <w:p w14:paraId="06E0E7FF" w14:textId="77777777" w:rsidR="007658C1" w:rsidRPr="00990A94" w:rsidRDefault="007658C1" w:rsidP="00F50F7B">
      <w:pPr>
        <w:pStyle w:val="ListParagraph1"/>
        <w:widowControl w:val="0"/>
        <w:numPr>
          <w:ilvl w:val="0"/>
          <w:numId w:val="29"/>
        </w:numPr>
        <w:spacing w:before="0" w:after="60"/>
        <w:ind w:left="0" w:firstLine="360"/>
        <w:jc w:val="both"/>
        <w:rPr>
          <w:lang w:val="ro-RO"/>
        </w:rPr>
      </w:pPr>
      <w:r w:rsidRPr="00990A94">
        <w:rPr>
          <w:lang w:val="ro-RO"/>
        </w:rPr>
        <w:t>autoritatea competentă;</w:t>
      </w:r>
    </w:p>
    <w:p w14:paraId="7D30D6AF" w14:textId="77777777" w:rsidR="007658C1" w:rsidRPr="00990A94" w:rsidRDefault="007658C1" w:rsidP="00F50F7B">
      <w:pPr>
        <w:pStyle w:val="ListParagraph1"/>
        <w:widowControl w:val="0"/>
        <w:numPr>
          <w:ilvl w:val="0"/>
          <w:numId w:val="29"/>
        </w:numPr>
        <w:spacing w:before="0" w:after="60"/>
        <w:ind w:left="0" w:firstLine="360"/>
        <w:jc w:val="both"/>
        <w:rPr>
          <w:lang w:val="ro-RO"/>
        </w:rPr>
      </w:pPr>
      <w:r w:rsidRPr="00990A94">
        <w:rPr>
          <w:lang w:val="ro-RO"/>
        </w:rPr>
        <w:t>datele de contact ale structurii sau, după caz, persoanelor din cadrul autorității responsabile de derularea procedurii;</w:t>
      </w:r>
    </w:p>
    <w:p w14:paraId="55A8E87D" w14:textId="77777777" w:rsidR="007658C1" w:rsidRPr="00990A94" w:rsidRDefault="007658C1" w:rsidP="00F50F7B">
      <w:pPr>
        <w:pStyle w:val="ListParagraph1"/>
        <w:widowControl w:val="0"/>
        <w:numPr>
          <w:ilvl w:val="0"/>
          <w:numId w:val="29"/>
        </w:numPr>
        <w:spacing w:before="0" w:after="60"/>
        <w:ind w:left="0" w:firstLine="360"/>
        <w:jc w:val="both"/>
        <w:rPr>
          <w:lang w:val="ro-RO"/>
        </w:rPr>
      </w:pPr>
      <w:r w:rsidRPr="00990A94">
        <w:rPr>
          <w:lang w:val="ro-RO"/>
        </w:rPr>
        <w:t>termenul-limită pentru adoptarea actului administrativ și consecințele neadoptării actului administrativ în termenul-limită;</w:t>
      </w:r>
    </w:p>
    <w:p w14:paraId="4BEBF96C" w14:textId="77777777" w:rsidR="007658C1" w:rsidRPr="00990A94" w:rsidRDefault="007658C1" w:rsidP="00F50F7B">
      <w:pPr>
        <w:pStyle w:val="ListParagraph1"/>
        <w:widowControl w:val="0"/>
        <w:numPr>
          <w:ilvl w:val="0"/>
          <w:numId w:val="29"/>
        </w:numPr>
        <w:spacing w:before="0" w:after="60"/>
        <w:ind w:left="0" w:firstLine="360"/>
        <w:jc w:val="both"/>
        <w:rPr>
          <w:lang w:val="ro-RO"/>
        </w:rPr>
      </w:pPr>
      <w:r w:rsidRPr="00990A94">
        <w:rPr>
          <w:lang w:val="ro-RO"/>
        </w:rPr>
        <w:t>căile de atac disponibile, dacă este cazul.</w:t>
      </w:r>
    </w:p>
    <w:p w14:paraId="36CC814C" w14:textId="67B00B6B" w:rsidR="002D4378" w:rsidRPr="00990A94" w:rsidRDefault="002D4378" w:rsidP="002D4378">
      <w:pPr>
        <w:widowControl w:val="0"/>
        <w:spacing w:before="0" w:after="60"/>
        <w:jc w:val="both"/>
        <w:rPr>
          <w:lang w:val="ro-RO"/>
        </w:rPr>
      </w:pPr>
      <w:r w:rsidRPr="00990A94">
        <w:rPr>
          <w:lang w:val="ro-RO"/>
        </w:rPr>
        <w:t>(</w:t>
      </w:r>
      <w:r w:rsidR="00B17FF9" w:rsidRPr="00990A94">
        <w:rPr>
          <w:lang w:val="ro-RO"/>
        </w:rPr>
        <w:t>6</w:t>
      </w:r>
      <w:r w:rsidRPr="00990A94">
        <w:rPr>
          <w:lang w:val="ro-RO"/>
        </w:rPr>
        <w:t xml:space="preserve">) </w:t>
      </w:r>
      <w:r w:rsidR="00201548" w:rsidRPr="00990A94">
        <w:rPr>
          <w:lang w:val="ro-RO"/>
        </w:rPr>
        <w:t xml:space="preserve">În cazul procedurii administrative declanșate la solicitarea unei persoane fizice sau juridice, solicitarea care determină declanșarea procedurii administrative se transmite, în scris, prin una din următoarele modalități: </w:t>
      </w:r>
    </w:p>
    <w:p w14:paraId="5E890B03" w14:textId="77777777" w:rsidR="002D4378" w:rsidRPr="00990A94" w:rsidRDefault="002D4378" w:rsidP="00F50F7B">
      <w:pPr>
        <w:pStyle w:val="ListParagraph1"/>
        <w:widowControl w:val="0"/>
        <w:numPr>
          <w:ilvl w:val="0"/>
          <w:numId w:val="15"/>
        </w:numPr>
        <w:spacing w:before="0" w:after="60"/>
        <w:ind w:left="0" w:firstLine="360"/>
        <w:jc w:val="both"/>
        <w:rPr>
          <w:lang w:val="ro-RO"/>
        </w:rPr>
      </w:pPr>
      <w:r w:rsidRPr="00990A94">
        <w:rPr>
          <w:lang w:val="ro-RO"/>
        </w:rPr>
        <w:t xml:space="preserve">prin mijloace electronice, cu posibilitatea identificării electronice sau la distanță prin mijloace video, atunci când </w:t>
      </w:r>
      <w:r w:rsidR="003B7272" w:rsidRPr="00990A94">
        <w:rPr>
          <w:lang w:val="ro-RO"/>
        </w:rPr>
        <w:t xml:space="preserve">beneficiarul </w:t>
      </w:r>
      <w:r w:rsidRPr="00990A94">
        <w:rPr>
          <w:lang w:val="ro-RO"/>
        </w:rPr>
        <w:t>a optat pentru această modalitate de comunicare, sub rezerva posibilității autorității de a respecta cerințele impuse de lege pentru respectiva formă de comunicare;</w:t>
      </w:r>
    </w:p>
    <w:p w14:paraId="4A785A17" w14:textId="77777777" w:rsidR="002D4378" w:rsidRPr="00990A94" w:rsidRDefault="002D4378" w:rsidP="00F50F7B">
      <w:pPr>
        <w:pStyle w:val="ListParagraph1"/>
        <w:widowControl w:val="0"/>
        <w:numPr>
          <w:ilvl w:val="0"/>
          <w:numId w:val="15"/>
        </w:numPr>
        <w:spacing w:before="0" w:after="60"/>
        <w:jc w:val="both"/>
        <w:rPr>
          <w:lang w:val="ro-RO"/>
        </w:rPr>
      </w:pPr>
      <w:r w:rsidRPr="00990A94">
        <w:rPr>
          <w:lang w:val="ro-RO"/>
        </w:rPr>
        <w:t>prin depunere la sediul autorității;</w:t>
      </w:r>
    </w:p>
    <w:p w14:paraId="062502B2" w14:textId="77777777" w:rsidR="002D4378" w:rsidRPr="00990A94" w:rsidRDefault="002D4378" w:rsidP="00F50F7B">
      <w:pPr>
        <w:pStyle w:val="ListParagraph1"/>
        <w:widowControl w:val="0"/>
        <w:numPr>
          <w:ilvl w:val="0"/>
          <w:numId w:val="15"/>
        </w:numPr>
        <w:spacing w:before="0" w:after="60"/>
        <w:jc w:val="both"/>
        <w:rPr>
          <w:lang w:val="ro-RO"/>
        </w:rPr>
      </w:pPr>
      <w:r w:rsidRPr="00990A94">
        <w:rPr>
          <w:lang w:val="ro-RO"/>
        </w:rPr>
        <w:t>prin curier sau poștă, cu confirmare de primire.</w:t>
      </w:r>
    </w:p>
    <w:p w14:paraId="54E50E13" w14:textId="7AF43FF8" w:rsidR="002D4378" w:rsidRPr="00990A94" w:rsidRDefault="002D4378" w:rsidP="002D4378">
      <w:pPr>
        <w:widowControl w:val="0"/>
        <w:spacing w:before="0" w:after="60"/>
        <w:jc w:val="both"/>
        <w:rPr>
          <w:lang w:val="ro-RO"/>
        </w:rPr>
      </w:pPr>
      <w:r w:rsidRPr="00990A94">
        <w:rPr>
          <w:lang w:val="ro-RO"/>
        </w:rPr>
        <w:t>(</w:t>
      </w:r>
      <w:r w:rsidR="000E3F99" w:rsidRPr="00990A94">
        <w:rPr>
          <w:lang w:val="ro-RO"/>
        </w:rPr>
        <w:t>7</w:t>
      </w:r>
      <w:r w:rsidRPr="00990A94">
        <w:rPr>
          <w:lang w:val="ro-RO"/>
        </w:rPr>
        <w:t xml:space="preserve">) În cazul </w:t>
      </w:r>
      <w:r w:rsidR="0065743D" w:rsidRPr="00990A94">
        <w:rPr>
          <w:lang w:val="ro-RO"/>
        </w:rPr>
        <w:t xml:space="preserve">procedurilor administrative </w:t>
      </w:r>
      <w:r w:rsidRPr="00990A94">
        <w:rPr>
          <w:lang w:val="ro-RO"/>
        </w:rPr>
        <w:t xml:space="preserve">declanșate </w:t>
      </w:r>
      <w:r w:rsidR="00AF5B42" w:rsidRPr="00990A94">
        <w:rPr>
          <w:lang w:val="ro-RO"/>
        </w:rPr>
        <w:t xml:space="preserve">prin modalitățile prevăzute la alin. </w:t>
      </w:r>
      <w:r w:rsidR="00A06990" w:rsidRPr="00990A94">
        <w:rPr>
          <w:lang w:val="ro-RO"/>
        </w:rPr>
        <w:t>(</w:t>
      </w:r>
      <w:r w:rsidR="00AF5B42" w:rsidRPr="00990A94">
        <w:rPr>
          <w:lang w:val="ro-RO"/>
        </w:rPr>
        <w:t xml:space="preserve">2) lit. </w:t>
      </w:r>
      <w:r w:rsidR="00440F87" w:rsidRPr="00990A94">
        <w:rPr>
          <w:lang w:val="ro-RO"/>
        </w:rPr>
        <w:t>b</w:t>
      </w:r>
      <w:r w:rsidR="00A06990" w:rsidRPr="00990A94">
        <w:rPr>
          <w:lang w:val="ro-RO"/>
        </w:rPr>
        <w:t>)</w:t>
      </w:r>
      <w:r w:rsidR="00440F87" w:rsidRPr="00990A94">
        <w:rPr>
          <w:lang w:val="ro-RO"/>
        </w:rPr>
        <w:t xml:space="preserve"> și d)</w:t>
      </w:r>
      <w:r w:rsidR="00AF5B42" w:rsidRPr="00990A94">
        <w:rPr>
          <w:lang w:val="ro-RO"/>
        </w:rPr>
        <w:t xml:space="preserve"> </w:t>
      </w:r>
      <w:r w:rsidRPr="00990A94">
        <w:rPr>
          <w:lang w:val="ro-RO"/>
        </w:rPr>
        <w:t>ori la solicitarea organului ierarhic superior al autorității, cu excepția situațiilor prevăzute expres de lege, solicitarea conține informațiile necesare pentru identificarea beneficiarului și datele de contact</w:t>
      </w:r>
      <w:r w:rsidR="00B5505C" w:rsidRPr="00990A94">
        <w:rPr>
          <w:lang w:val="ro-RO"/>
        </w:rPr>
        <w:t xml:space="preserve"> ale acestuia</w:t>
      </w:r>
      <w:r w:rsidRPr="00990A94">
        <w:rPr>
          <w:lang w:val="ro-RO"/>
        </w:rPr>
        <w:t>.</w:t>
      </w:r>
    </w:p>
    <w:p w14:paraId="7259DD92" w14:textId="77777777" w:rsidR="003570D3" w:rsidRPr="00990A94" w:rsidRDefault="003570D3" w:rsidP="00FE6B6D">
      <w:pPr>
        <w:widowControl w:val="0"/>
        <w:spacing w:before="0" w:after="60"/>
        <w:jc w:val="both"/>
        <w:rPr>
          <w:lang w:val="ro-RO"/>
        </w:rPr>
      </w:pPr>
      <w:r w:rsidRPr="00990A94">
        <w:rPr>
          <w:lang w:val="ro-RO"/>
        </w:rPr>
        <w:t>(</w:t>
      </w:r>
      <w:r w:rsidR="000E3F99" w:rsidRPr="00990A94">
        <w:rPr>
          <w:lang w:val="ro-RO"/>
        </w:rPr>
        <w:t>8</w:t>
      </w:r>
      <w:r w:rsidRPr="00990A94">
        <w:rPr>
          <w:lang w:val="ro-RO"/>
        </w:rPr>
        <w:t xml:space="preserve">) </w:t>
      </w:r>
      <w:r w:rsidR="004F0E49" w:rsidRPr="00990A94">
        <w:rPr>
          <w:lang w:val="ro-RO"/>
        </w:rPr>
        <w:t xml:space="preserve">Primirea solicitării este confirmată în scris, iar confirmarea de primire indică, în mod obligatoriu, numărul </w:t>
      </w:r>
      <w:r w:rsidR="008B6A47" w:rsidRPr="00990A94">
        <w:rPr>
          <w:lang w:val="ro-RO"/>
        </w:rPr>
        <w:t>și data înregistrării</w:t>
      </w:r>
      <w:r w:rsidR="00304349" w:rsidRPr="00990A94">
        <w:rPr>
          <w:lang w:val="ro-RO"/>
        </w:rPr>
        <w:t xml:space="preserve"> și termenul prevăzut pentru finalizarea procedurii</w:t>
      </w:r>
      <w:r w:rsidR="004F0E49" w:rsidRPr="00990A94">
        <w:rPr>
          <w:lang w:val="ro-RO"/>
        </w:rPr>
        <w:t>.</w:t>
      </w:r>
      <w:r w:rsidR="00FE6B6D" w:rsidRPr="00990A94">
        <w:rPr>
          <w:lang w:val="ro-RO"/>
        </w:rPr>
        <w:t xml:space="preserve"> Nu se trimit confirmări de primire în cazul în care același solicitant transmite în mod abuziv cereri succesive.</w:t>
      </w:r>
    </w:p>
    <w:p w14:paraId="7C960EBD" w14:textId="77777777" w:rsidR="00304349" w:rsidRPr="00990A94" w:rsidRDefault="00304349" w:rsidP="00FE6B6D">
      <w:pPr>
        <w:widowControl w:val="0"/>
        <w:spacing w:before="0" w:after="60"/>
        <w:jc w:val="both"/>
        <w:rPr>
          <w:lang w:val="ro-RO"/>
        </w:rPr>
      </w:pPr>
      <w:r w:rsidRPr="00990A94">
        <w:rPr>
          <w:lang w:val="ro-RO"/>
        </w:rPr>
        <w:t>(</w:t>
      </w:r>
      <w:r w:rsidR="000E3F99" w:rsidRPr="00990A94">
        <w:rPr>
          <w:lang w:val="ro-RO"/>
        </w:rPr>
        <w:t>9</w:t>
      </w:r>
      <w:r w:rsidRPr="00990A94">
        <w:rPr>
          <w:lang w:val="ro-RO"/>
        </w:rPr>
        <w:t xml:space="preserve">) Autoritatea poate stabili reguli cu privire la comunicarea automată a numerelor de înregistrare alocate sau </w:t>
      </w:r>
      <w:r w:rsidR="00A67D24" w:rsidRPr="00990A94">
        <w:rPr>
          <w:lang w:val="ro-RO"/>
        </w:rPr>
        <w:t xml:space="preserve">a </w:t>
      </w:r>
      <w:r w:rsidRPr="00990A94">
        <w:rPr>
          <w:lang w:val="ro-RO"/>
        </w:rPr>
        <w:t>termenelor prevăzute de lege, respectiv a celor asumate de autorit</w:t>
      </w:r>
      <w:r w:rsidR="00A67D24" w:rsidRPr="00990A94">
        <w:rPr>
          <w:lang w:val="ro-RO"/>
        </w:rPr>
        <w:t>ate</w:t>
      </w:r>
      <w:r w:rsidRPr="00990A94">
        <w:rPr>
          <w:lang w:val="ro-RO"/>
        </w:rPr>
        <w:t xml:space="preserve"> pentru soluționarea procedurii.</w:t>
      </w:r>
    </w:p>
    <w:p w14:paraId="283BAFC2" w14:textId="5F5315B3" w:rsidR="002D4378" w:rsidRPr="00990A94" w:rsidRDefault="002D4378" w:rsidP="002D4378">
      <w:pPr>
        <w:widowControl w:val="0"/>
        <w:spacing w:before="0" w:after="60"/>
        <w:jc w:val="both"/>
        <w:rPr>
          <w:color w:val="FF0000"/>
          <w:lang w:val="ro-RO"/>
        </w:rPr>
      </w:pPr>
      <w:r w:rsidRPr="00990A94">
        <w:rPr>
          <w:lang w:val="ro-RO"/>
        </w:rPr>
        <w:t>(</w:t>
      </w:r>
      <w:r w:rsidR="000E3F99" w:rsidRPr="00990A94">
        <w:rPr>
          <w:lang w:val="ro-RO"/>
        </w:rPr>
        <w:t>10</w:t>
      </w:r>
      <w:r w:rsidRPr="00990A94">
        <w:rPr>
          <w:lang w:val="ro-RO"/>
        </w:rPr>
        <w:t xml:space="preserve">) </w:t>
      </w:r>
      <w:r w:rsidR="00D70F8C" w:rsidRPr="00990A94">
        <w:rPr>
          <w:lang w:val="ro-RO"/>
        </w:rPr>
        <w:t>Dacă în procedura administrativă sunt necesare copii în format fizic pe hârtie pentru diverse acte, cereri sau formulare, altele decât cele prevăzute la art. 71, autoritatea are obligația de a asigura, în mod gratuit, fotocopierea acestora.</w:t>
      </w:r>
    </w:p>
    <w:p w14:paraId="14D26445" w14:textId="77777777" w:rsidR="002D4378" w:rsidRPr="00990A94" w:rsidRDefault="002D4378" w:rsidP="002D4378">
      <w:pPr>
        <w:widowControl w:val="0"/>
        <w:spacing w:before="0" w:after="60"/>
        <w:jc w:val="both"/>
        <w:rPr>
          <w:lang w:val="ro-RO"/>
        </w:rPr>
      </w:pPr>
      <w:r w:rsidRPr="00990A94">
        <w:rPr>
          <w:lang w:val="ro-RO"/>
        </w:rPr>
        <w:t>(</w:t>
      </w:r>
      <w:r w:rsidR="000E3F99" w:rsidRPr="00990A94">
        <w:rPr>
          <w:lang w:val="ro-RO"/>
        </w:rPr>
        <w:t>11</w:t>
      </w:r>
      <w:r w:rsidRPr="00990A94">
        <w:rPr>
          <w:lang w:val="ro-RO"/>
        </w:rPr>
        <w:t>) Autoritatea nu poate solicita persoanelor fizice sau persoanelor juridice, în vederea soluționării cererilor pentru furnizarea unui serviciu public, dosare, dosare cu șină, precum și niciun alt articol sau obiect de birotică sau papetărie.</w:t>
      </w:r>
    </w:p>
    <w:p w14:paraId="665D66C8" w14:textId="77777777" w:rsidR="002D4378" w:rsidRPr="00990A94" w:rsidRDefault="002D4378" w:rsidP="002D4378">
      <w:pPr>
        <w:widowControl w:val="0"/>
        <w:spacing w:before="0" w:after="60"/>
        <w:jc w:val="both"/>
        <w:rPr>
          <w:lang w:val="ro-RO"/>
        </w:rPr>
      </w:pPr>
      <w:r w:rsidRPr="00990A94">
        <w:rPr>
          <w:lang w:val="ro-RO"/>
        </w:rPr>
        <w:t>(</w:t>
      </w:r>
      <w:r w:rsidR="000E3F99" w:rsidRPr="00990A94">
        <w:rPr>
          <w:lang w:val="ro-RO"/>
        </w:rPr>
        <w:t>12</w:t>
      </w:r>
      <w:r w:rsidRPr="00990A94">
        <w:rPr>
          <w:lang w:val="ro-RO"/>
        </w:rPr>
        <w:t>) Autoritatea nu poate percepe taxe suplimentare pentru acoperirea costurilor articolelor sau obiectelor prevăzute la alin. (</w:t>
      </w:r>
      <w:r w:rsidR="000E3F99" w:rsidRPr="00990A94">
        <w:rPr>
          <w:lang w:val="ro-RO"/>
        </w:rPr>
        <w:t>11</w:t>
      </w:r>
      <w:r w:rsidRPr="00990A94">
        <w:rPr>
          <w:lang w:val="ro-RO"/>
        </w:rPr>
        <w:t>).</w:t>
      </w:r>
    </w:p>
    <w:p w14:paraId="283CFDF2" w14:textId="77777777" w:rsidR="002D4378" w:rsidRPr="00990A94" w:rsidRDefault="002D4378" w:rsidP="002D4378">
      <w:pPr>
        <w:widowControl w:val="0"/>
        <w:spacing w:before="0" w:after="60"/>
        <w:jc w:val="both"/>
        <w:rPr>
          <w:lang w:val="ro-RO"/>
        </w:rPr>
      </w:pPr>
      <w:r w:rsidRPr="00990A94">
        <w:rPr>
          <w:lang w:val="ro-RO"/>
        </w:rPr>
        <w:t>(</w:t>
      </w:r>
      <w:r w:rsidR="00F02B64" w:rsidRPr="00990A94">
        <w:rPr>
          <w:lang w:val="ro-RO"/>
        </w:rPr>
        <w:t>1</w:t>
      </w:r>
      <w:r w:rsidR="000E3F99" w:rsidRPr="00990A94">
        <w:rPr>
          <w:lang w:val="ro-RO"/>
        </w:rPr>
        <w:t>3</w:t>
      </w:r>
      <w:r w:rsidRPr="00990A94">
        <w:rPr>
          <w:lang w:val="ro-RO"/>
        </w:rPr>
        <w:t>) Prevederile alin. (</w:t>
      </w:r>
      <w:r w:rsidR="000E3F99" w:rsidRPr="00990A94">
        <w:rPr>
          <w:lang w:val="ro-RO"/>
        </w:rPr>
        <w:t>11</w:t>
      </w:r>
      <w:r w:rsidRPr="00990A94">
        <w:rPr>
          <w:lang w:val="ro-RO"/>
        </w:rPr>
        <w:t>) se aplică şi în cazul depunerii actelor necesare pentru participarea la concursurile pentru ocuparea unei funcţii publice, precum şi în cazul depunerii actelor necesare pentru participarea la procedurile de achiziţii publice.</w:t>
      </w:r>
    </w:p>
    <w:p w14:paraId="46E6E6FC" w14:textId="77777777" w:rsidR="002D4378" w:rsidRPr="00990A94" w:rsidRDefault="002D4378" w:rsidP="002D4378">
      <w:pPr>
        <w:widowControl w:val="0"/>
        <w:spacing w:before="0" w:after="60"/>
        <w:jc w:val="both"/>
        <w:rPr>
          <w:lang w:val="ro-RO"/>
        </w:rPr>
      </w:pPr>
    </w:p>
    <w:p w14:paraId="2338229F" w14:textId="77777777" w:rsidR="002D4378" w:rsidRPr="00990A94" w:rsidRDefault="002D4378" w:rsidP="002D4378">
      <w:pPr>
        <w:pStyle w:val="Heading4"/>
        <w:spacing w:before="0"/>
      </w:pPr>
      <w:bookmarkStart w:id="478" w:name="_Toc130913342"/>
      <w:bookmarkStart w:id="479" w:name="_Toc130972674"/>
      <w:bookmarkStart w:id="480" w:name="_Toc130973400"/>
      <w:bookmarkStart w:id="481" w:name="_Toc130973539"/>
      <w:bookmarkStart w:id="482" w:name="_Toc130973678"/>
      <w:bookmarkStart w:id="483" w:name="_Toc130973857"/>
      <w:bookmarkStart w:id="484" w:name="_Toc130974499"/>
      <w:bookmarkStart w:id="485" w:name="_Toc130976180"/>
      <w:bookmarkStart w:id="486" w:name="_Toc130997355"/>
      <w:bookmarkStart w:id="487" w:name="_Toc130998292"/>
      <w:bookmarkStart w:id="488" w:name="_Toc138144578"/>
      <w:bookmarkStart w:id="489" w:name="_Toc140586235"/>
      <w:bookmarkStart w:id="490" w:name="_Toc147404469"/>
      <w:bookmarkStart w:id="491" w:name="_Toc147845976"/>
      <w:bookmarkStart w:id="492" w:name="_Toc151119816"/>
      <w:r w:rsidRPr="00990A94">
        <w:t xml:space="preserve">Art. </w:t>
      </w:r>
      <w:r w:rsidR="00A60E7E" w:rsidRPr="00990A94">
        <w:t>34</w:t>
      </w:r>
      <w:r w:rsidRPr="00990A94">
        <w:t xml:space="preserve">. </w:t>
      </w:r>
      <w:bookmarkStart w:id="493" w:name="_Hlk149052091"/>
      <w:r w:rsidRPr="00990A94">
        <w:t>Identitatea digitală și identificarea digitală</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B94F5C5" w14:textId="77777777" w:rsidR="002D4378" w:rsidRPr="00990A94" w:rsidRDefault="002D4378" w:rsidP="002D4378">
      <w:pPr>
        <w:widowControl w:val="0"/>
        <w:jc w:val="both"/>
        <w:rPr>
          <w:lang w:val="ro-RO"/>
        </w:rPr>
      </w:pPr>
      <w:r w:rsidRPr="00990A94">
        <w:rPr>
          <w:lang w:val="ro-RO"/>
        </w:rPr>
        <w:t>(1) În accepțiunea prezentului cod, prin identitate digitală se înțelege o identitate online sau în rețea adoptată sau revendicată în spațiul virtual de către o persoană fizică sau juridică pentru accesarea serviciilor publice digitale.</w:t>
      </w:r>
    </w:p>
    <w:p w14:paraId="5CA54F65" w14:textId="77777777" w:rsidR="002D4378" w:rsidRPr="00990A94" w:rsidRDefault="002D4378" w:rsidP="002D4378">
      <w:pPr>
        <w:widowControl w:val="0"/>
        <w:jc w:val="both"/>
        <w:rPr>
          <w:lang w:val="ro-RO"/>
        </w:rPr>
      </w:pPr>
      <w:r w:rsidRPr="00990A94">
        <w:rPr>
          <w:lang w:val="ro-RO"/>
        </w:rPr>
        <w:t>(2) Identitatea digitală reprezintă credențialul unic de identificare a unei persoane juridice sau persoane fizice atribuit în vederea interacțiunii cu autoritățile publice și furnizorii de servicii publice.</w:t>
      </w:r>
    </w:p>
    <w:p w14:paraId="4CE3C4CF" w14:textId="77777777" w:rsidR="002D4378" w:rsidRPr="00990A94" w:rsidRDefault="002D4378" w:rsidP="002D4378">
      <w:pPr>
        <w:widowControl w:val="0"/>
        <w:jc w:val="both"/>
        <w:rPr>
          <w:lang w:val="ro-RO"/>
        </w:rPr>
      </w:pPr>
      <w:r w:rsidRPr="00990A94">
        <w:rPr>
          <w:lang w:val="ro-RO"/>
        </w:rPr>
        <w:t xml:space="preserve">(3) Credențialele sunt elemente utilizate în cadrul sistemelor informaționale pentru accesul la informații sau alte resurse, de regulă de tip nume de utilizator – parolă, datele </w:t>
      </w:r>
      <w:r w:rsidRPr="00990A94">
        <w:rPr>
          <w:lang w:val="ro-RO"/>
        </w:rPr>
        <w:lastRenderedPageBreak/>
        <w:t>biometrice sau certificatele digitale. Modalitatea de emitere, certificare și administrare a sistemului de emitere a credențialelor pentru identitatea digitală se reglementează prin lege.</w:t>
      </w:r>
    </w:p>
    <w:p w14:paraId="59022159" w14:textId="77777777" w:rsidR="002D4378" w:rsidRPr="00990A94" w:rsidRDefault="002D4378" w:rsidP="002D4378">
      <w:pPr>
        <w:widowControl w:val="0"/>
        <w:jc w:val="both"/>
        <w:rPr>
          <w:lang w:val="ro-RO"/>
        </w:rPr>
      </w:pPr>
      <w:r w:rsidRPr="00990A94">
        <w:rPr>
          <w:lang w:val="ro-RO"/>
        </w:rPr>
        <w:t>(4) Identificarea digitală a părților în procedura administrativă se poate realiza pe baza credențialelor prevăzute la alin. (3) sau prin identificare la distanță prin mijloace video.</w:t>
      </w:r>
    </w:p>
    <w:p w14:paraId="41C63F9B" w14:textId="77777777" w:rsidR="002D4378" w:rsidRPr="00990A94" w:rsidRDefault="002D4378" w:rsidP="002D4378">
      <w:pPr>
        <w:widowControl w:val="0"/>
        <w:jc w:val="both"/>
        <w:rPr>
          <w:lang w:val="ro-RO"/>
        </w:rPr>
      </w:pPr>
      <w:r w:rsidRPr="00990A94">
        <w:rPr>
          <w:lang w:val="ro-RO"/>
        </w:rPr>
        <w:t>(5) Identificarea persoanei la distanță prin mijloace video reprezintă procesul de identificare şi verificare a identității persoanei fizice, în baza documentelor prezentate, a imaginilor capturate și/sau a informațiilor comunicate de persoana fizică, utilizând mijloace video</w:t>
      </w:r>
      <w:r w:rsidR="00CF3BC5" w:rsidRPr="00990A94">
        <w:rPr>
          <w:lang w:val="ro-RO"/>
        </w:rPr>
        <w:t>.</w:t>
      </w:r>
    </w:p>
    <w:p w14:paraId="6D82E2D7" w14:textId="77777777" w:rsidR="002D4378" w:rsidRPr="00990A94" w:rsidRDefault="002D4378" w:rsidP="002D4378">
      <w:pPr>
        <w:widowControl w:val="0"/>
        <w:jc w:val="both"/>
        <w:rPr>
          <w:lang w:val="ro-RO"/>
        </w:rPr>
      </w:pPr>
      <w:r w:rsidRPr="00990A94">
        <w:rPr>
          <w:lang w:val="ro-RO"/>
        </w:rPr>
        <w:t>(6) În sensul prezentului cod, activitatea de identificare a persoanei la distanță prin mijloace video de către furnizori de servicii de identificare a persoanei la distanță prin mijloace video, înregistrați în România, se poate efectua numai după obținerea avizului emis de către Autoritatea pentru Digitalizarea României.</w:t>
      </w:r>
    </w:p>
    <w:p w14:paraId="51454186" w14:textId="6756E986" w:rsidR="002D4378" w:rsidRPr="00990A94" w:rsidRDefault="002D4378" w:rsidP="002D4378">
      <w:pPr>
        <w:widowControl w:val="0"/>
        <w:jc w:val="both"/>
        <w:rPr>
          <w:lang w:val="ro-RO"/>
        </w:rPr>
      </w:pPr>
      <w:r w:rsidRPr="00990A94">
        <w:rPr>
          <w:lang w:val="ro-RO"/>
        </w:rPr>
        <w:t>(7) Procedura de identificare digitală a persoanelor se poate utiliza în toate procedurile administrative, cu excepția celor în care legea dispune altfel.</w:t>
      </w:r>
    </w:p>
    <w:p w14:paraId="68EF8F6A" w14:textId="77777777" w:rsidR="002D4378" w:rsidRPr="00990A94" w:rsidRDefault="002D4378" w:rsidP="002D4378">
      <w:pPr>
        <w:widowControl w:val="0"/>
        <w:jc w:val="both"/>
        <w:rPr>
          <w:lang w:val="ro-RO"/>
        </w:rPr>
      </w:pPr>
      <w:r w:rsidRPr="00990A94">
        <w:rPr>
          <w:lang w:val="ro-RO"/>
        </w:rPr>
        <w:t>(8) Normele metodologice de aplicare ale prezentului articol se stabilesc prin hotărâre a Guvernului, la propunerea ministerului cu atribuții în domeniul digitalizării.</w:t>
      </w:r>
    </w:p>
    <w:p w14:paraId="495DB843" w14:textId="77777777" w:rsidR="002D4378" w:rsidRPr="00990A94" w:rsidRDefault="002D4378" w:rsidP="002D4378">
      <w:pPr>
        <w:widowControl w:val="0"/>
        <w:spacing w:before="0" w:after="60"/>
        <w:jc w:val="both"/>
        <w:rPr>
          <w:lang w:val="ro-RO"/>
        </w:rPr>
      </w:pPr>
    </w:p>
    <w:p w14:paraId="2B72CB9E" w14:textId="40594075" w:rsidR="002D4378" w:rsidRPr="00990A94" w:rsidRDefault="002D4378" w:rsidP="002D4378">
      <w:pPr>
        <w:pStyle w:val="Heading4"/>
      </w:pPr>
      <w:bookmarkStart w:id="494" w:name="_Toc147404470"/>
      <w:bookmarkStart w:id="495" w:name="_Toc147845977"/>
      <w:bookmarkStart w:id="496" w:name="_Toc151119817"/>
      <w:r w:rsidRPr="00990A94">
        <w:t>Art.</w:t>
      </w:r>
      <w:r w:rsidR="007C4868" w:rsidRPr="00990A94">
        <w:t xml:space="preserve"> </w:t>
      </w:r>
      <w:r w:rsidR="00302D7A" w:rsidRPr="00990A94">
        <w:t>35</w:t>
      </w:r>
      <w:r w:rsidR="007C4868" w:rsidRPr="00990A94">
        <w:t>.</w:t>
      </w:r>
      <w:r w:rsidR="00302D7A" w:rsidRPr="00990A94">
        <w:t xml:space="preserve"> </w:t>
      </w:r>
      <w:r w:rsidRPr="00990A94">
        <w:t>Derularea procedurii administrative</w:t>
      </w:r>
      <w:bookmarkEnd w:id="494"/>
      <w:bookmarkEnd w:id="495"/>
      <w:bookmarkEnd w:id="496"/>
    </w:p>
    <w:p w14:paraId="6DFA27BD" w14:textId="0C49B71D" w:rsidR="002D4378" w:rsidRPr="00990A94" w:rsidRDefault="002D4378" w:rsidP="002D4378">
      <w:pPr>
        <w:widowControl w:val="0"/>
        <w:spacing w:before="0" w:after="60"/>
        <w:jc w:val="both"/>
        <w:rPr>
          <w:lang w:val="ro-RO"/>
        </w:rPr>
      </w:pPr>
      <w:r w:rsidRPr="00990A94">
        <w:rPr>
          <w:lang w:val="ro-RO"/>
        </w:rPr>
        <w:t xml:space="preserve">(1) Derularea procedurii administrative reprezintă ansamblul acțiunilor pe care </w:t>
      </w:r>
      <w:r w:rsidR="00B24415" w:rsidRPr="00990A94">
        <w:rPr>
          <w:lang w:val="ro-RO"/>
        </w:rPr>
        <w:t xml:space="preserve">autoritatea </w:t>
      </w:r>
      <w:r w:rsidRPr="00990A94">
        <w:rPr>
          <w:lang w:val="ro-RO"/>
        </w:rPr>
        <w:t xml:space="preserve">și </w:t>
      </w:r>
      <w:r w:rsidR="00B24415" w:rsidRPr="00990A94">
        <w:rPr>
          <w:lang w:val="ro-RO"/>
        </w:rPr>
        <w:t xml:space="preserve">beneficiarii </w:t>
      </w:r>
      <w:r w:rsidRPr="00990A94">
        <w:rPr>
          <w:lang w:val="ro-RO"/>
        </w:rPr>
        <w:t xml:space="preserve">sau </w:t>
      </w:r>
      <w:r w:rsidR="00B24415" w:rsidRPr="00990A94">
        <w:rPr>
          <w:lang w:val="ro-RO"/>
        </w:rPr>
        <w:t>intervenienții</w:t>
      </w:r>
      <w:r w:rsidRPr="00990A94">
        <w:rPr>
          <w:lang w:val="ro-RO"/>
        </w:rPr>
        <w:t xml:space="preserve">, după caz, le realizează pentru finalizarea procedurii administrative, respectiv pentru emiterea sau adoptarea actelor administrative, după caz, ori realizarea unei operațiuni </w:t>
      </w:r>
      <w:r w:rsidR="00B24415" w:rsidRPr="00990A94">
        <w:rPr>
          <w:lang w:val="ro-RO"/>
        </w:rPr>
        <w:t xml:space="preserve">ori </w:t>
      </w:r>
      <w:r w:rsidRPr="00990A94">
        <w:rPr>
          <w:lang w:val="ro-RO"/>
        </w:rPr>
        <w:t>a unui fapt administrativ</w:t>
      </w:r>
      <w:r w:rsidR="00B24415" w:rsidRPr="00813527">
        <w:rPr>
          <w:lang w:val="ro-RO"/>
        </w:rPr>
        <w:t xml:space="preserve"> </w:t>
      </w:r>
      <w:r w:rsidR="00B24415" w:rsidRPr="00990A94">
        <w:rPr>
          <w:lang w:val="ro-RO"/>
        </w:rPr>
        <w:t>sau încheierea unui contract administrativ, după caz</w:t>
      </w:r>
      <w:r w:rsidRPr="00990A94">
        <w:rPr>
          <w:lang w:val="ro-RO"/>
        </w:rPr>
        <w:t>.</w:t>
      </w:r>
    </w:p>
    <w:p w14:paraId="30D37878" w14:textId="0014D585" w:rsidR="002D4378" w:rsidRPr="00990A94" w:rsidRDefault="002D4378" w:rsidP="002D4378">
      <w:pPr>
        <w:widowControl w:val="0"/>
        <w:spacing w:before="0" w:after="60"/>
        <w:jc w:val="both"/>
        <w:rPr>
          <w:lang w:val="ro-RO"/>
        </w:rPr>
      </w:pPr>
      <w:r w:rsidRPr="00990A94">
        <w:rPr>
          <w:lang w:val="ro-RO"/>
        </w:rPr>
        <w:t>(2) Dacă prin lege nu se prevede altfel, autoritatea poate utiliza modalități</w:t>
      </w:r>
      <w:r w:rsidR="00366160" w:rsidRPr="00990A94">
        <w:rPr>
          <w:lang w:val="ro-RO"/>
        </w:rPr>
        <w:t>le</w:t>
      </w:r>
      <w:r w:rsidRPr="00990A94">
        <w:rPr>
          <w:lang w:val="ro-RO"/>
        </w:rPr>
        <w:t xml:space="preserve"> sau mijloace</w:t>
      </w:r>
      <w:r w:rsidR="00366160" w:rsidRPr="00990A94">
        <w:rPr>
          <w:lang w:val="ro-RO"/>
        </w:rPr>
        <w:t>le</w:t>
      </w:r>
      <w:r w:rsidRPr="00990A94">
        <w:rPr>
          <w:lang w:val="ro-RO"/>
        </w:rPr>
        <w:t xml:space="preserve"> pe care le consideră necesare pentru derularea procedurii</w:t>
      </w:r>
      <w:r w:rsidR="00366160" w:rsidRPr="00990A94">
        <w:rPr>
          <w:lang w:val="ro-RO"/>
        </w:rPr>
        <w:t>, în funcție de tipul procedurii</w:t>
      </w:r>
      <w:r w:rsidRPr="00990A94">
        <w:rPr>
          <w:lang w:val="ro-RO"/>
        </w:rPr>
        <w:t>.</w:t>
      </w:r>
    </w:p>
    <w:p w14:paraId="3BC16258" w14:textId="77777777" w:rsidR="002D4378" w:rsidRPr="00990A94" w:rsidRDefault="002D4378" w:rsidP="002D4378">
      <w:pPr>
        <w:widowControl w:val="0"/>
        <w:spacing w:before="0" w:after="60"/>
        <w:jc w:val="both"/>
        <w:rPr>
          <w:lang w:val="ro-RO"/>
        </w:rPr>
      </w:pPr>
    </w:p>
    <w:p w14:paraId="04E6A024" w14:textId="77777777" w:rsidR="002D4378" w:rsidRPr="00990A94" w:rsidRDefault="002D4378" w:rsidP="002D4378">
      <w:pPr>
        <w:pStyle w:val="Heading4"/>
        <w:spacing w:before="0"/>
      </w:pPr>
      <w:bookmarkStart w:id="497" w:name="_Toc130913343"/>
      <w:bookmarkStart w:id="498" w:name="_Toc130972675"/>
      <w:bookmarkStart w:id="499" w:name="_Toc130973401"/>
      <w:bookmarkStart w:id="500" w:name="_Toc130973540"/>
      <w:bookmarkStart w:id="501" w:name="_Toc130973679"/>
      <w:bookmarkStart w:id="502" w:name="_Toc130973858"/>
      <w:bookmarkStart w:id="503" w:name="_Toc130974500"/>
      <w:bookmarkStart w:id="504" w:name="_Toc130976181"/>
      <w:bookmarkStart w:id="505" w:name="_Toc130997356"/>
      <w:bookmarkStart w:id="506" w:name="_Toc130998293"/>
      <w:bookmarkStart w:id="507" w:name="_Toc138144579"/>
      <w:bookmarkStart w:id="508" w:name="_Toc140586236"/>
      <w:bookmarkStart w:id="509" w:name="_Toc147404471"/>
      <w:bookmarkStart w:id="510" w:name="_Toc147845978"/>
      <w:bookmarkStart w:id="511" w:name="_Toc151119818"/>
      <w:r w:rsidRPr="00990A94">
        <w:t xml:space="preserve">Art. </w:t>
      </w:r>
      <w:r w:rsidR="00F53DCD" w:rsidRPr="00990A94">
        <w:t>36</w:t>
      </w:r>
      <w:r w:rsidRPr="00990A94">
        <w:t>. Verificarea, clarificarea și completarea documentației</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990A94">
        <w:t xml:space="preserve"> </w:t>
      </w:r>
    </w:p>
    <w:p w14:paraId="1E9A3436" w14:textId="77777777" w:rsidR="002D4378" w:rsidRPr="00990A94" w:rsidRDefault="002D4378" w:rsidP="002D4378">
      <w:pPr>
        <w:widowControl w:val="0"/>
        <w:spacing w:before="0" w:after="60"/>
        <w:jc w:val="both"/>
        <w:rPr>
          <w:lang w:val="ro-RO"/>
        </w:rPr>
      </w:pPr>
      <w:r w:rsidRPr="00990A94">
        <w:rPr>
          <w:lang w:val="ro-RO"/>
        </w:rPr>
        <w:t>(1) Autoritatea are obligația de a verifica dacă documentația de care dispune este suficientă pentru continuarea derulării procedurii administrative. În caz contrar, autoritatea solicită clarificări și</w:t>
      </w:r>
      <w:r w:rsidR="009B6953" w:rsidRPr="00990A94">
        <w:rPr>
          <w:lang w:val="ro-RO"/>
        </w:rPr>
        <w:t>/sau</w:t>
      </w:r>
      <w:r w:rsidRPr="00990A94">
        <w:rPr>
          <w:lang w:val="ro-RO"/>
        </w:rPr>
        <w:t xml:space="preserve"> completări de la beneficiar și/sau intervenienții participanți la procedura administrativă până la împlinirea termenului prevăzut de lege pentru finalizarea respectivei proceduri.</w:t>
      </w:r>
    </w:p>
    <w:p w14:paraId="1CD1B8C3" w14:textId="3A4FF48E" w:rsidR="002D4378" w:rsidRPr="00990A94" w:rsidRDefault="002D4378" w:rsidP="002D4378">
      <w:pPr>
        <w:widowControl w:val="0"/>
        <w:spacing w:before="0" w:after="60"/>
        <w:jc w:val="both"/>
        <w:rPr>
          <w:lang w:val="ro-RO"/>
        </w:rPr>
      </w:pPr>
      <w:r w:rsidRPr="00990A94">
        <w:rPr>
          <w:lang w:val="ro-RO"/>
        </w:rPr>
        <w:t xml:space="preserve">(2) Termenul pentru derularea procedurii se </w:t>
      </w:r>
      <w:r w:rsidR="009B6953" w:rsidRPr="00990A94">
        <w:rPr>
          <w:lang w:val="ro-RO"/>
        </w:rPr>
        <w:t>suspendă până la primirea clarificărilor și/sau completărilor prevăzute la alin. (1), în condițiile art. 93 alin. (3)-(5)</w:t>
      </w:r>
      <w:r w:rsidR="00637ACB" w:rsidRPr="00990A94">
        <w:rPr>
          <w:lang w:val="ro-RO"/>
        </w:rPr>
        <w:t xml:space="preserve">, autoritatea fiind obligată să stabilească un termen rezonabil </w:t>
      </w:r>
      <w:r w:rsidR="00745259" w:rsidRPr="00990A94">
        <w:rPr>
          <w:lang w:val="ro-RO"/>
        </w:rPr>
        <w:t>pentru completarea și/sau clarificarea documentației</w:t>
      </w:r>
      <w:r w:rsidRPr="00990A94">
        <w:rPr>
          <w:lang w:val="ro-RO"/>
        </w:rPr>
        <w:t>.</w:t>
      </w:r>
    </w:p>
    <w:p w14:paraId="34A9CCB5" w14:textId="2865CFFE" w:rsidR="003F7918" w:rsidRPr="00990A94" w:rsidRDefault="002D4378" w:rsidP="002D4378">
      <w:pPr>
        <w:widowControl w:val="0"/>
        <w:spacing w:before="0" w:after="60"/>
        <w:jc w:val="both"/>
        <w:rPr>
          <w:lang w:val="ro-RO"/>
        </w:rPr>
      </w:pPr>
      <w:r w:rsidRPr="00990A94">
        <w:rPr>
          <w:lang w:val="ro-RO"/>
        </w:rPr>
        <w:t xml:space="preserve">(3) </w:t>
      </w:r>
      <w:bookmarkStart w:id="512" w:name="_Hlk149055396"/>
      <w:r w:rsidRPr="00990A94">
        <w:rPr>
          <w:lang w:val="ro-RO"/>
        </w:rPr>
        <w:t>În situația în care</w:t>
      </w:r>
      <w:bookmarkEnd w:id="512"/>
      <w:r w:rsidRPr="00990A94">
        <w:rPr>
          <w:lang w:val="ro-RO"/>
        </w:rPr>
        <w:t xml:space="preserve"> clarificările sau completările prevăzute la alin. (1) nu sunt depuse la autoritate în termenul prevăzut la alin. (2), procedura administrativă </w:t>
      </w:r>
      <w:r w:rsidR="003F7918" w:rsidRPr="00990A94">
        <w:rPr>
          <w:lang w:val="ro-RO"/>
        </w:rPr>
        <w:t>se derulează doar pe baza documentației existente, cu excepția situațiilor în care prin lege se prev</w:t>
      </w:r>
      <w:r w:rsidR="00D55988" w:rsidRPr="00990A94">
        <w:rPr>
          <w:lang w:val="ro-RO"/>
        </w:rPr>
        <w:t>ă</w:t>
      </w:r>
      <w:r w:rsidR="003F7918" w:rsidRPr="00990A94">
        <w:rPr>
          <w:lang w:val="ro-RO"/>
        </w:rPr>
        <w:t>d sancțiuni procedurale.</w:t>
      </w:r>
    </w:p>
    <w:p w14:paraId="711F1A9C" w14:textId="289EDAFA" w:rsidR="002D4378" w:rsidRPr="00990A94" w:rsidRDefault="003F7918" w:rsidP="002D4378">
      <w:pPr>
        <w:widowControl w:val="0"/>
        <w:spacing w:before="0" w:after="60"/>
        <w:jc w:val="both"/>
        <w:rPr>
          <w:lang w:val="ro-RO"/>
        </w:rPr>
      </w:pPr>
      <w:r w:rsidRPr="00990A94">
        <w:rPr>
          <w:lang w:val="ro-RO"/>
        </w:rPr>
        <w:t>(4) În situația în care în care documentația</w:t>
      </w:r>
      <w:r w:rsidR="00E901A8" w:rsidRPr="00990A94">
        <w:rPr>
          <w:lang w:val="ro-RO"/>
        </w:rPr>
        <w:t xml:space="preserve"> existentă nu îndeplinește condițiile minimale prevăzute de lege, procedura </w:t>
      </w:r>
      <w:r w:rsidR="002D4378" w:rsidRPr="00990A94">
        <w:rPr>
          <w:lang w:val="ro-RO"/>
        </w:rPr>
        <w:t>încetează, iar solicitarea depusă conform art. 3</w:t>
      </w:r>
      <w:r w:rsidR="0037569A" w:rsidRPr="00990A94">
        <w:rPr>
          <w:lang w:val="ro-RO"/>
        </w:rPr>
        <w:t>3</w:t>
      </w:r>
      <w:r w:rsidR="002D4378" w:rsidRPr="00990A94">
        <w:rPr>
          <w:lang w:val="ro-RO"/>
        </w:rPr>
        <w:t xml:space="preserve"> se </w:t>
      </w:r>
      <w:r w:rsidR="00C03AC7" w:rsidRPr="00990A94">
        <w:rPr>
          <w:lang w:val="ro-RO"/>
        </w:rPr>
        <w:t>clasează</w:t>
      </w:r>
      <w:r w:rsidR="00766E12" w:rsidRPr="00990A94">
        <w:rPr>
          <w:lang w:val="ro-RO"/>
        </w:rPr>
        <w:t>, cu informarea corespunzătoare a beneficiarului.</w:t>
      </w:r>
    </w:p>
    <w:p w14:paraId="0B036FF8" w14:textId="2B2EEAF2" w:rsidR="002D4378" w:rsidRPr="00990A94" w:rsidRDefault="002D4378" w:rsidP="00E010DF">
      <w:pPr>
        <w:widowControl w:val="0"/>
        <w:spacing w:before="0" w:after="60"/>
        <w:jc w:val="both"/>
        <w:rPr>
          <w:lang w:val="ro-RO"/>
        </w:rPr>
      </w:pPr>
      <w:r w:rsidRPr="00990A94">
        <w:rPr>
          <w:lang w:val="ro-RO"/>
        </w:rPr>
        <w:t>(</w:t>
      </w:r>
      <w:r w:rsidR="00D55988" w:rsidRPr="00990A94">
        <w:rPr>
          <w:lang w:val="ro-RO"/>
        </w:rPr>
        <w:t>5</w:t>
      </w:r>
      <w:r w:rsidRPr="00990A94">
        <w:rPr>
          <w:lang w:val="ro-RO"/>
        </w:rPr>
        <w:t>) Prin lege specială pot fi stabilite alte termene pentru verificarea, clarificarea și completarea documentației.</w:t>
      </w:r>
    </w:p>
    <w:p w14:paraId="1DEB4507" w14:textId="77777777" w:rsidR="002D4378" w:rsidRPr="00990A94" w:rsidRDefault="002D4378" w:rsidP="002D4378">
      <w:pPr>
        <w:pStyle w:val="Heading4"/>
        <w:spacing w:before="0"/>
      </w:pPr>
      <w:bookmarkStart w:id="513" w:name="_Toc130913344"/>
      <w:bookmarkStart w:id="514" w:name="_Toc130972676"/>
      <w:bookmarkStart w:id="515" w:name="_Toc130973402"/>
      <w:bookmarkStart w:id="516" w:name="_Toc130973541"/>
      <w:bookmarkStart w:id="517" w:name="_Toc130973680"/>
      <w:bookmarkStart w:id="518" w:name="_Toc130973859"/>
      <w:bookmarkStart w:id="519" w:name="_Toc130974501"/>
      <w:bookmarkStart w:id="520" w:name="_Toc130976182"/>
      <w:bookmarkStart w:id="521" w:name="_Toc130997357"/>
      <w:bookmarkStart w:id="522" w:name="_Toc130998294"/>
      <w:bookmarkStart w:id="523" w:name="_Toc138144580"/>
      <w:bookmarkStart w:id="524" w:name="_Toc140586237"/>
      <w:bookmarkStart w:id="525" w:name="_Toc147404472"/>
      <w:bookmarkStart w:id="526" w:name="_Toc147845979"/>
      <w:bookmarkStart w:id="527" w:name="_Toc151119819"/>
      <w:r w:rsidRPr="00990A94">
        <w:lastRenderedPageBreak/>
        <w:t xml:space="preserve">Art. </w:t>
      </w:r>
      <w:r w:rsidR="00452421" w:rsidRPr="00990A94">
        <w:t>37</w:t>
      </w:r>
      <w:r w:rsidRPr="00990A94">
        <w:t>. Stabilirea aspectelor de fapt și de drept</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65C3DF67" w14:textId="77777777" w:rsidR="002D4378" w:rsidRPr="00990A94" w:rsidRDefault="002D4378" w:rsidP="002D4378">
      <w:pPr>
        <w:widowControl w:val="0"/>
        <w:spacing w:before="0" w:after="60"/>
        <w:jc w:val="both"/>
        <w:rPr>
          <w:lang w:val="ro-RO"/>
        </w:rPr>
      </w:pPr>
      <w:r w:rsidRPr="00990A94">
        <w:rPr>
          <w:bCs/>
          <w:lang w:val="ro-RO"/>
        </w:rPr>
        <w:t>(1)</w:t>
      </w:r>
      <w:r w:rsidRPr="00990A94">
        <w:rPr>
          <w:lang w:val="ro-RO"/>
        </w:rPr>
        <w:t xml:space="preserve"> Autoritatea stabilește aspectele de fapt și de drept necesare derulării procedurii administrative prin următoarele modalități sau mijloace, după caz:</w:t>
      </w:r>
    </w:p>
    <w:p w14:paraId="265E65A9" w14:textId="77777777" w:rsidR="002D4378" w:rsidRPr="00990A94" w:rsidRDefault="002D4378" w:rsidP="002D4378">
      <w:pPr>
        <w:widowControl w:val="0"/>
        <w:spacing w:before="0" w:after="60"/>
        <w:jc w:val="both"/>
        <w:rPr>
          <w:lang w:val="ro-RO"/>
        </w:rPr>
      </w:pPr>
      <w:r w:rsidRPr="00990A94">
        <w:rPr>
          <w:bCs/>
          <w:lang w:val="ro-RO"/>
        </w:rPr>
        <w:t>a)</w:t>
      </w:r>
      <w:r w:rsidRPr="00990A94">
        <w:rPr>
          <w:lang w:val="ro-RO"/>
        </w:rPr>
        <w:t xml:space="preserve"> identificarea și culegerea informațiilor de orice fel necesare derulării procedurii; </w:t>
      </w:r>
    </w:p>
    <w:p w14:paraId="0E6EC5CF" w14:textId="77777777" w:rsidR="002D4378" w:rsidRPr="00990A94" w:rsidRDefault="002D4378" w:rsidP="002D4378">
      <w:pPr>
        <w:widowControl w:val="0"/>
        <w:spacing w:before="0" w:after="60"/>
        <w:jc w:val="both"/>
        <w:rPr>
          <w:lang w:val="ro-RO"/>
        </w:rPr>
      </w:pPr>
      <w:r w:rsidRPr="00990A94">
        <w:rPr>
          <w:bCs/>
          <w:lang w:val="ro-RO"/>
        </w:rPr>
        <w:t>b)</w:t>
      </w:r>
      <w:r w:rsidRPr="00990A94">
        <w:rPr>
          <w:lang w:val="ro-RO"/>
        </w:rPr>
        <w:t xml:space="preserve"> verificarea bazelor de date la care are acces, în condițiile legii; </w:t>
      </w:r>
    </w:p>
    <w:p w14:paraId="4AA75FA1" w14:textId="77777777" w:rsidR="002D4378" w:rsidRPr="00990A94" w:rsidRDefault="002D4378" w:rsidP="002D4378">
      <w:pPr>
        <w:widowControl w:val="0"/>
        <w:spacing w:before="0" w:after="60"/>
        <w:jc w:val="both"/>
        <w:rPr>
          <w:lang w:val="ro-RO"/>
        </w:rPr>
      </w:pPr>
      <w:r w:rsidRPr="00990A94">
        <w:rPr>
          <w:bCs/>
          <w:lang w:val="ro-RO"/>
        </w:rPr>
        <w:t>c)</w:t>
      </w:r>
      <w:r w:rsidRPr="00990A94">
        <w:rPr>
          <w:lang w:val="ro-RO"/>
        </w:rPr>
        <w:t xml:space="preserve"> realizarea de investigații sau anchete, în condițiile legii; </w:t>
      </w:r>
    </w:p>
    <w:p w14:paraId="120C7DA1" w14:textId="77777777" w:rsidR="002D4378" w:rsidRPr="00990A94" w:rsidRDefault="002D4378" w:rsidP="002D4378">
      <w:pPr>
        <w:widowControl w:val="0"/>
        <w:spacing w:before="0" w:after="60"/>
        <w:jc w:val="both"/>
        <w:rPr>
          <w:lang w:val="ro-RO"/>
        </w:rPr>
      </w:pPr>
      <w:r w:rsidRPr="00990A94">
        <w:rPr>
          <w:bCs/>
          <w:lang w:val="ro-RO"/>
        </w:rPr>
        <w:t>d)</w:t>
      </w:r>
      <w:r w:rsidRPr="00990A94">
        <w:rPr>
          <w:lang w:val="ro-RO"/>
        </w:rPr>
        <w:t xml:space="preserve"> dispunerea de expertize; </w:t>
      </w:r>
    </w:p>
    <w:p w14:paraId="043C50AD" w14:textId="77777777" w:rsidR="002D4378" w:rsidRPr="00990A94" w:rsidRDefault="002D4378" w:rsidP="002D4378">
      <w:pPr>
        <w:widowControl w:val="0"/>
        <w:spacing w:before="0" w:after="60"/>
        <w:jc w:val="both"/>
        <w:rPr>
          <w:lang w:val="ro-RO"/>
        </w:rPr>
      </w:pPr>
      <w:r w:rsidRPr="00990A94">
        <w:rPr>
          <w:bCs/>
          <w:lang w:val="ro-RO"/>
        </w:rPr>
        <w:t>e)</w:t>
      </w:r>
      <w:r w:rsidRPr="00990A94">
        <w:rPr>
          <w:lang w:val="ro-RO"/>
        </w:rPr>
        <w:t xml:space="preserve"> audierea, solicitarea unor declarații scrise sau înscrisuri de la beneficiar, intervenienți sau experți; </w:t>
      </w:r>
    </w:p>
    <w:p w14:paraId="18EF9F64" w14:textId="77777777" w:rsidR="002D4378" w:rsidRPr="00990A94" w:rsidRDefault="002D4378" w:rsidP="002D4378">
      <w:pPr>
        <w:widowControl w:val="0"/>
        <w:spacing w:before="0" w:after="60"/>
        <w:jc w:val="both"/>
        <w:rPr>
          <w:lang w:val="ro-RO"/>
        </w:rPr>
      </w:pPr>
      <w:r w:rsidRPr="00990A94">
        <w:rPr>
          <w:bCs/>
          <w:lang w:val="ro-RO"/>
        </w:rPr>
        <w:t>f)</w:t>
      </w:r>
      <w:r w:rsidRPr="00990A94">
        <w:rPr>
          <w:lang w:val="ro-RO"/>
        </w:rPr>
        <w:t xml:space="preserve"> obținerea unor înscrisuri sau informații, în condițiile legii, de la alte autorități; </w:t>
      </w:r>
    </w:p>
    <w:p w14:paraId="3BC28F0D" w14:textId="77777777" w:rsidR="002D4378" w:rsidRPr="00990A94" w:rsidRDefault="002D4378" w:rsidP="002D4378">
      <w:pPr>
        <w:widowControl w:val="0"/>
        <w:spacing w:before="0" w:after="60"/>
        <w:rPr>
          <w:lang w:val="ro-RO"/>
        </w:rPr>
      </w:pPr>
      <w:r w:rsidRPr="00990A94">
        <w:rPr>
          <w:bCs/>
          <w:lang w:val="ro-RO"/>
        </w:rPr>
        <w:t>g)</w:t>
      </w:r>
      <w:r w:rsidRPr="00990A94">
        <w:rPr>
          <w:lang w:val="ro-RO"/>
        </w:rPr>
        <w:t xml:space="preserve"> cercetarea la fața locului;</w:t>
      </w:r>
    </w:p>
    <w:p w14:paraId="31F6C9C1" w14:textId="77777777" w:rsidR="002D4378" w:rsidRPr="00990A94" w:rsidRDefault="002D4378" w:rsidP="002D4378">
      <w:pPr>
        <w:widowControl w:val="0"/>
        <w:spacing w:before="0" w:after="60"/>
        <w:rPr>
          <w:lang w:val="ro-RO"/>
        </w:rPr>
      </w:pPr>
      <w:r w:rsidRPr="00990A94">
        <w:rPr>
          <w:bCs/>
          <w:lang w:val="ro-RO"/>
        </w:rPr>
        <w:t>h)</w:t>
      </w:r>
      <w:r w:rsidRPr="00990A94">
        <w:rPr>
          <w:lang w:val="ro-RO"/>
        </w:rPr>
        <w:t xml:space="preserve"> alte mijloace considerate adecvate, în condițiile legii.</w:t>
      </w:r>
    </w:p>
    <w:p w14:paraId="63A6B765" w14:textId="77777777" w:rsidR="002D4378" w:rsidRPr="00990A94" w:rsidRDefault="002D4378" w:rsidP="002D4378">
      <w:pPr>
        <w:widowControl w:val="0"/>
        <w:spacing w:before="0" w:after="60"/>
        <w:jc w:val="both"/>
        <w:rPr>
          <w:lang w:val="ro-RO"/>
        </w:rPr>
      </w:pPr>
      <w:r w:rsidRPr="00990A94">
        <w:rPr>
          <w:lang w:val="ro-RO"/>
        </w:rPr>
        <w:t>(2) Faptele cunoscute autorității sau general cunoscute, respectiv cele pe care legea le prezumă, nu trebuie dovedite.</w:t>
      </w:r>
    </w:p>
    <w:p w14:paraId="0DD68612" w14:textId="77777777" w:rsidR="002D4378" w:rsidRPr="00990A94" w:rsidRDefault="002D4378" w:rsidP="002D4378">
      <w:pPr>
        <w:widowControl w:val="0"/>
        <w:spacing w:before="0" w:after="60"/>
        <w:jc w:val="both"/>
        <w:rPr>
          <w:lang w:val="ro-RO"/>
        </w:rPr>
      </w:pPr>
      <w:r w:rsidRPr="00990A94">
        <w:rPr>
          <w:lang w:val="ro-RO"/>
        </w:rPr>
        <w:t>(3) Pentru a face dovada că nu se află într-o anumită situație de natură a influența rezultatul procedurii, cu excepția cazurilor prevăzute expres de lege, beneficiarul dă o declarație pe propria răspundere, sub sancțiunea falsului în declarații.</w:t>
      </w:r>
    </w:p>
    <w:p w14:paraId="79E214FC" w14:textId="77777777" w:rsidR="002D4378" w:rsidRPr="00990A94" w:rsidRDefault="002D4378" w:rsidP="002D4378">
      <w:pPr>
        <w:widowControl w:val="0"/>
        <w:spacing w:before="0" w:after="60"/>
        <w:jc w:val="both"/>
        <w:rPr>
          <w:lang w:val="ro-RO"/>
        </w:rPr>
      </w:pPr>
    </w:p>
    <w:p w14:paraId="714C0D71" w14:textId="77777777" w:rsidR="002D4378" w:rsidRPr="00990A94" w:rsidRDefault="002D4378" w:rsidP="002D4378">
      <w:pPr>
        <w:pStyle w:val="Heading4"/>
        <w:spacing w:before="0"/>
      </w:pPr>
      <w:bookmarkStart w:id="528" w:name="_Toc130913345"/>
      <w:bookmarkStart w:id="529" w:name="_Toc130972677"/>
      <w:bookmarkStart w:id="530" w:name="_Toc130973403"/>
      <w:bookmarkStart w:id="531" w:name="_Toc130973542"/>
      <w:bookmarkStart w:id="532" w:name="_Toc130973681"/>
      <w:bookmarkStart w:id="533" w:name="_Toc130973860"/>
      <w:bookmarkStart w:id="534" w:name="_Toc130974502"/>
      <w:bookmarkStart w:id="535" w:name="_Toc130976183"/>
      <w:bookmarkStart w:id="536" w:name="_Toc130997358"/>
      <w:bookmarkStart w:id="537" w:name="_Toc130998295"/>
      <w:bookmarkStart w:id="538" w:name="_Toc138144581"/>
      <w:bookmarkStart w:id="539" w:name="_Toc140586238"/>
      <w:bookmarkStart w:id="540" w:name="_Toc147404473"/>
      <w:bookmarkStart w:id="541" w:name="_Toc147845980"/>
      <w:bookmarkStart w:id="542" w:name="_Toc151119820"/>
      <w:r w:rsidRPr="00990A94">
        <w:t xml:space="preserve">Art. </w:t>
      </w:r>
      <w:r w:rsidR="00ED3B5F" w:rsidRPr="00990A94">
        <w:t>38</w:t>
      </w:r>
      <w:r w:rsidRPr="00990A94">
        <w:t>. Cercetarea aspectelor de fapt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990A94">
        <w:t xml:space="preserve"> </w:t>
      </w:r>
    </w:p>
    <w:p w14:paraId="0DAC98AC" w14:textId="77777777" w:rsidR="002D4378" w:rsidRPr="00990A94" w:rsidRDefault="002D4378" w:rsidP="002D4378">
      <w:pPr>
        <w:widowControl w:val="0"/>
        <w:jc w:val="both"/>
        <w:rPr>
          <w:lang w:val="ro-RO"/>
        </w:rPr>
      </w:pPr>
      <w:r w:rsidRPr="00990A94">
        <w:rPr>
          <w:lang w:val="ro-RO"/>
        </w:rPr>
        <w:t xml:space="preserve">(1) </w:t>
      </w:r>
      <w:r w:rsidR="00342E85" w:rsidRPr="00990A94">
        <w:rPr>
          <w:lang w:val="ro-RO"/>
        </w:rPr>
        <w:t xml:space="preserve">Beneficiarul </w:t>
      </w:r>
      <w:r w:rsidRPr="00990A94">
        <w:rPr>
          <w:lang w:val="ro-RO"/>
        </w:rPr>
        <w:t xml:space="preserve">completează în scris aspectele de fapt pe care se întemeiază solicitarea care face obiectul procedurii administrative în mod clar, concis și cu bună-credință. </w:t>
      </w:r>
    </w:p>
    <w:p w14:paraId="3169B243" w14:textId="77777777" w:rsidR="002D4378" w:rsidRPr="00990A94" w:rsidRDefault="002D4378" w:rsidP="002D4378">
      <w:pPr>
        <w:widowControl w:val="0"/>
        <w:jc w:val="both"/>
        <w:rPr>
          <w:lang w:val="ro-RO"/>
        </w:rPr>
      </w:pPr>
      <w:r w:rsidRPr="00990A94">
        <w:rPr>
          <w:lang w:val="ro-RO"/>
        </w:rPr>
        <w:t>(2) În cazul formularelor tipizate obligația prevăzută la alin. (1) se consideră respectată prin completarea respectivului formular.</w:t>
      </w:r>
    </w:p>
    <w:p w14:paraId="3EE87B86" w14:textId="28D0FB9F" w:rsidR="002D4378" w:rsidRPr="00990A94" w:rsidRDefault="002D4378" w:rsidP="002D4378">
      <w:pPr>
        <w:widowControl w:val="0"/>
        <w:jc w:val="both"/>
        <w:rPr>
          <w:lang w:val="ro-RO"/>
        </w:rPr>
      </w:pPr>
      <w:r w:rsidRPr="00990A94">
        <w:rPr>
          <w:lang w:val="ro-RO"/>
        </w:rPr>
        <w:t>(3) Prin excepție de la prevederile alin. (1), în situația în care expunerea verbală</w:t>
      </w:r>
      <w:r w:rsidR="001A0AFA" w:rsidRPr="00990A94">
        <w:rPr>
          <w:lang w:val="ro-RO"/>
        </w:rPr>
        <w:t xml:space="preserve"> este permisă de lege</w:t>
      </w:r>
      <w:r w:rsidRPr="00990A94">
        <w:rPr>
          <w:lang w:val="ro-RO"/>
        </w:rPr>
        <w:t xml:space="preserve">, aceasta se consemnează în scris de către autoritate și se semnează de către beneficiar. </w:t>
      </w:r>
    </w:p>
    <w:p w14:paraId="77D78C95" w14:textId="77777777" w:rsidR="00931392" w:rsidRPr="00990A94" w:rsidRDefault="002D4378" w:rsidP="002D4378">
      <w:pPr>
        <w:widowControl w:val="0"/>
        <w:jc w:val="both"/>
        <w:rPr>
          <w:lang w:val="ro-RO"/>
        </w:rPr>
      </w:pPr>
      <w:r w:rsidRPr="00990A94">
        <w:rPr>
          <w:lang w:val="ro-RO"/>
        </w:rPr>
        <w:t xml:space="preserve">(4) Autoritatea are obligația să stabilească din oficiu aspectele de fapt ale solicitării care face obiectul procedurii administrative, fără a se limita la dovezile şi susținerile beneficiarului și/sau ale intervenienților, după caz. </w:t>
      </w:r>
    </w:p>
    <w:p w14:paraId="23392638" w14:textId="7451BDE1" w:rsidR="002D4378" w:rsidRPr="00990A94" w:rsidRDefault="00931392" w:rsidP="002D4378">
      <w:pPr>
        <w:widowControl w:val="0"/>
        <w:jc w:val="both"/>
        <w:rPr>
          <w:lang w:val="ro-RO"/>
        </w:rPr>
      </w:pPr>
      <w:r w:rsidRPr="00990A94">
        <w:rPr>
          <w:lang w:val="ro-RO"/>
        </w:rPr>
        <w:t>(5) În aplicarea alin. (4)</w:t>
      </w:r>
      <w:r w:rsidR="002D4378" w:rsidRPr="00990A94">
        <w:rPr>
          <w:lang w:val="ro-RO"/>
        </w:rPr>
        <w:t xml:space="preserve">, dacă prin lege nu se prevede altfel, autoritatea stabilește în mod independent tipurile de investigații, anchete sau alte mijloace necesare care urmează să fie întreprinse pentru derularea procedurii. </w:t>
      </w:r>
    </w:p>
    <w:p w14:paraId="627BF002" w14:textId="77777777" w:rsidR="002D4378" w:rsidRPr="00990A94" w:rsidRDefault="002D4378" w:rsidP="002D4378">
      <w:pPr>
        <w:widowControl w:val="0"/>
        <w:spacing w:before="0" w:after="60"/>
        <w:rPr>
          <w:lang w:val="ro-RO"/>
        </w:rPr>
      </w:pPr>
    </w:p>
    <w:p w14:paraId="47B3695F" w14:textId="77777777" w:rsidR="002D4378" w:rsidRPr="00990A94" w:rsidRDefault="002D4378" w:rsidP="002D4378">
      <w:pPr>
        <w:pStyle w:val="Heading4"/>
        <w:spacing w:before="0"/>
        <w:rPr>
          <w:i w:val="0"/>
          <w:iCs w:val="0"/>
        </w:rPr>
      </w:pPr>
      <w:bookmarkStart w:id="543" w:name="_Toc130913346"/>
      <w:bookmarkStart w:id="544" w:name="_Toc130972678"/>
      <w:bookmarkStart w:id="545" w:name="_Toc130973404"/>
      <w:bookmarkStart w:id="546" w:name="_Toc130973543"/>
      <w:bookmarkStart w:id="547" w:name="_Toc130973682"/>
      <w:bookmarkStart w:id="548" w:name="_Toc130973861"/>
      <w:bookmarkStart w:id="549" w:name="_Toc130974503"/>
      <w:bookmarkStart w:id="550" w:name="_Toc130976184"/>
      <w:bookmarkStart w:id="551" w:name="_Toc130997359"/>
      <w:bookmarkStart w:id="552" w:name="_Toc130998296"/>
      <w:bookmarkStart w:id="553" w:name="_Toc138144582"/>
      <w:bookmarkStart w:id="554" w:name="_Toc140586239"/>
      <w:bookmarkStart w:id="555" w:name="_Toc147404474"/>
      <w:bookmarkStart w:id="556" w:name="_Toc147845981"/>
      <w:bookmarkStart w:id="557" w:name="_Toc151119821"/>
      <w:r w:rsidRPr="00990A94">
        <w:t xml:space="preserve">Art. </w:t>
      </w:r>
      <w:r w:rsidR="00ED3B5F" w:rsidRPr="00990A94">
        <w:t>39</w:t>
      </w:r>
      <w:r w:rsidRPr="00990A94">
        <w:t>. Citarea și audierea în cadrul derulării unei proceduri administrative</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48DE49E3" w14:textId="77777777" w:rsidR="002D4378" w:rsidRPr="00990A94" w:rsidRDefault="002D4378" w:rsidP="002D4378">
      <w:pPr>
        <w:widowControl w:val="0"/>
        <w:jc w:val="both"/>
        <w:rPr>
          <w:lang w:val="ro-RO"/>
        </w:rPr>
      </w:pPr>
      <w:r w:rsidRPr="00990A94">
        <w:rPr>
          <w:lang w:val="ro-RO"/>
        </w:rPr>
        <w:t xml:space="preserve">(1) Autoritatea care conduce procedura poate cita în vederea audierii beneficiarii sau intervenienții, a căror prezență este necesară în vederea derulării procedurii administrative. </w:t>
      </w:r>
    </w:p>
    <w:p w14:paraId="12C56448" w14:textId="77777777" w:rsidR="002D4378" w:rsidRPr="00990A94" w:rsidRDefault="002D4378" w:rsidP="002D4378">
      <w:pPr>
        <w:widowControl w:val="0"/>
        <w:jc w:val="both"/>
        <w:rPr>
          <w:lang w:val="ro-RO"/>
        </w:rPr>
      </w:pPr>
      <w:r w:rsidRPr="00990A94">
        <w:rPr>
          <w:lang w:val="ro-RO"/>
        </w:rPr>
        <w:t>(2) Autoritatea apreciază cu privire la utilitatea audierii, în funcție de situația de fapt și de drept.</w:t>
      </w:r>
    </w:p>
    <w:p w14:paraId="39A4D754" w14:textId="77777777" w:rsidR="002D4378" w:rsidRPr="00990A94" w:rsidRDefault="002D4378" w:rsidP="002D4378">
      <w:pPr>
        <w:widowControl w:val="0"/>
        <w:jc w:val="both"/>
        <w:rPr>
          <w:lang w:val="ro-RO"/>
        </w:rPr>
      </w:pPr>
      <w:r w:rsidRPr="00990A94">
        <w:rPr>
          <w:lang w:val="ro-RO"/>
        </w:rPr>
        <w:t xml:space="preserve">(3) Audierea persoanelor citate se poate realiza la sediul autorității sau în mediu electronic, dacă autoritatea are capacitatea de a respecta cerințele impuse de lege pentru această formă de comunicare. </w:t>
      </w:r>
    </w:p>
    <w:p w14:paraId="03E57BB3" w14:textId="77777777" w:rsidR="002D4378" w:rsidRPr="00990A94" w:rsidRDefault="002D4378" w:rsidP="002D4378">
      <w:pPr>
        <w:widowControl w:val="0"/>
        <w:jc w:val="both"/>
        <w:rPr>
          <w:lang w:val="ro-RO"/>
        </w:rPr>
      </w:pPr>
      <w:r w:rsidRPr="00990A94">
        <w:rPr>
          <w:lang w:val="ro-RO"/>
        </w:rPr>
        <w:t xml:space="preserve">(4) Concluziile audierii sunt consemnate în scris sau audio-video, după caz, și atașate dosarului procedurii. </w:t>
      </w:r>
    </w:p>
    <w:p w14:paraId="15C72EC3" w14:textId="77777777" w:rsidR="002D4378" w:rsidRPr="00990A94" w:rsidRDefault="002D4378" w:rsidP="002D4378">
      <w:pPr>
        <w:widowControl w:val="0"/>
        <w:jc w:val="both"/>
        <w:rPr>
          <w:lang w:val="ro-RO"/>
        </w:rPr>
      </w:pPr>
      <w:r w:rsidRPr="00990A94">
        <w:rPr>
          <w:lang w:val="ro-RO"/>
        </w:rPr>
        <w:t xml:space="preserve">(5) Citarea la sediul autorității se realizează în situația în care prezența persoanelor citate </w:t>
      </w:r>
      <w:r w:rsidRPr="00990A94">
        <w:rPr>
          <w:lang w:val="ro-RO"/>
        </w:rPr>
        <w:lastRenderedPageBreak/>
        <w:t>este absolut necesară pentru desfășurarea procedurii administrative.</w:t>
      </w:r>
    </w:p>
    <w:p w14:paraId="1559B32D" w14:textId="77777777" w:rsidR="002D4378" w:rsidRPr="00990A94" w:rsidRDefault="002D4378" w:rsidP="002D4378">
      <w:pPr>
        <w:widowControl w:val="0"/>
        <w:jc w:val="both"/>
        <w:rPr>
          <w:lang w:val="ro-RO"/>
        </w:rPr>
      </w:pPr>
      <w:r w:rsidRPr="00990A94">
        <w:rPr>
          <w:lang w:val="ro-RO"/>
        </w:rPr>
        <w:t>(6) Audierea poate fi înlocuită, în condițiile legii, la solicitarea beneficiarului sau, după caz, a  intervenientului, cu acordul autorității, cu o declarație scrisă.</w:t>
      </w:r>
    </w:p>
    <w:p w14:paraId="2D3B9200" w14:textId="77777777" w:rsidR="002D4378" w:rsidRPr="00990A94" w:rsidRDefault="002D4378" w:rsidP="002D4378">
      <w:pPr>
        <w:widowControl w:val="0"/>
        <w:jc w:val="both"/>
        <w:rPr>
          <w:lang w:val="ro-RO"/>
        </w:rPr>
      </w:pPr>
      <w:r w:rsidRPr="00990A94">
        <w:rPr>
          <w:lang w:val="ro-RO"/>
        </w:rPr>
        <w:t>(7) Autoritatea are obligația să ia în considerare concluziile audierii și să facă referire la acestea în motivarea actului emis sau adoptat ori realizării operațiuni administrative ca urmare a derulării procedurii administrative.</w:t>
      </w:r>
    </w:p>
    <w:p w14:paraId="615CDCDE" w14:textId="77777777" w:rsidR="002D4378" w:rsidRPr="00990A94" w:rsidRDefault="002D4378" w:rsidP="002D4378">
      <w:pPr>
        <w:widowControl w:val="0"/>
        <w:spacing w:before="0" w:after="60"/>
        <w:jc w:val="both"/>
        <w:rPr>
          <w:lang w:val="ro-RO"/>
        </w:rPr>
      </w:pPr>
    </w:p>
    <w:p w14:paraId="42922CCE" w14:textId="77777777" w:rsidR="002D4378" w:rsidRPr="00990A94" w:rsidRDefault="002D4378" w:rsidP="002D4378">
      <w:pPr>
        <w:pStyle w:val="Heading4"/>
        <w:spacing w:before="0"/>
      </w:pPr>
      <w:bookmarkStart w:id="558" w:name="_Toc130913347"/>
      <w:bookmarkStart w:id="559" w:name="_Toc130972679"/>
      <w:bookmarkStart w:id="560" w:name="_Toc130973405"/>
      <w:bookmarkStart w:id="561" w:name="_Toc130973544"/>
      <w:bookmarkStart w:id="562" w:name="_Toc130973683"/>
      <w:bookmarkStart w:id="563" w:name="_Toc130973862"/>
      <w:bookmarkStart w:id="564" w:name="_Toc130974504"/>
      <w:bookmarkStart w:id="565" w:name="_Toc130976185"/>
      <w:bookmarkStart w:id="566" w:name="_Toc130997360"/>
      <w:bookmarkStart w:id="567" w:name="_Toc130998297"/>
      <w:bookmarkStart w:id="568" w:name="_Toc138144583"/>
      <w:bookmarkStart w:id="569" w:name="_Toc140586240"/>
      <w:bookmarkStart w:id="570" w:name="_Toc147404475"/>
      <w:bookmarkStart w:id="571" w:name="_Toc147845982"/>
      <w:bookmarkStart w:id="572" w:name="_Toc151119822"/>
      <w:r w:rsidRPr="00990A94">
        <w:t xml:space="preserve">Art. </w:t>
      </w:r>
      <w:r w:rsidR="00ED3B5F" w:rsidRPr="00990A94">
        <w:t>40</w:t>
      </w:r>
      <w:r w:rsidRPr="00990A94">
        <w:t>. Expertiza</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990A94">
        <w:t xml:space="preserve"> </w:t>
      </w:r>
    </w:p>
    <w:p w14:paraId="7CCDB3D9" w14:textId="77777777" w:rsidR="002D4378" w:rsidRPr="00990A94" w:rsidRDefault="002D4378" w:rsidP="002D4378">
      <w:pPr>
        <w:widowControl w:val="0"/>
        <w:jc w:val="both"/>
        <w:rPr>
          <w:lang w:val="ro-RO"/>
        </w:rPr>
      </w:pPr>
      <w:r w:rsidRPr="00990A94">
        <w:rPr>
          <w:lang w:val="ro-RO"/>
        </w:rPr>
        <w:t>(1) În vederea lămuririi unor împrejurări de fapt, în situația în care pentru derularea procedurii administrative este necesară realizarea unei expertize, autoritatea numește, din oficiu ori la cererea beneficiarului și/sau a intervenientului, după caz, unul sau mai mulți experți autorizați pentru domeniul de expertiză vizat asupra cărora să se pronunțe, precum și termenul de realizare a expertizei. În domeniile strict specializate, în care nu există experți autorizați, din oficiu sau la cererea beneficiarului și/sau a intervenientului, autoritatea poate solicita punctul de vedere al unei persoane cu competență recunoscută în domeniu.</w:t>
      </w:r>
    </w:p>
    <w:p w14:paraId="7A7983F0" w14:textId="77777777" w:rsidR="002D4378" w:rsidRPr="00990A94" w:rsidRDefault="002D4378" w:rsidP="002D4378">
      <w:pPr>
        <w:widowControl w:val="0"/>
        <w:jc w:val="both"/>
        <w:rPr>
          <w:lang w:val="ro-RO"/>
        </w:rPr>
      </w:pPr>
      <w:r w:rsidRPr="00990A94">
        <w:rPr>
          <w:lang w:val="ro-RO"/>
        </w:rPr>
        <w:t>(2) Dacă este necesar, autoritatea poate solicita efectuarea expertizei unui laborator sau unui institut de specialitate.</w:t>
      </w:r>
    </w:p>
    <w:p w14:paraId="22C794FC" w14:textId="77777777" w:rsidR="002D4378" w:rsidRPr="00990A94" w:rsidRDefault="002D4378" w:rsidP="002D4378">
      <w:pPr>
        <w:widowControl w:val="0"/>
        <w:jc w:val="both"/>
        <w:rPr>
          <w:lang w:val="ro-RO"/>
        </w:rPr>
      </w:pPr>
      <w:r w:rsidRPr="00990A94">
        <w:rPr>
          <w:lang w:val="ro-RO"/>
        </w:rPr>
        <w:t>(3) La efectuarea expertizei, în condițiile prevăzute la alin. (1) și (2), pot participa experți aleși de beneficiar sau intervenient, după caz, și încuviințați de autoritate, dacă prin lege nu se dispune altfel.</w:t>
      </w:r>
    </w:p>
    <w:p w14:paraId="5DAB58B1" w14:textId="305189D4" w:rsidR="002D4378" w:rsidRPr="00990A94" w:rsidRDefault="002D4378" w:rsidP="002D4378">
      <w:pPr>
        <w:widowControl w:val="0"/>
        <w:ind w:left="45"/>
        <w:jc w:val="both"/>
        <w:rPr>
          <w:lang w:val="ro-RO"/>
        </w:rPr>
      </w:pPr>
      <w:r w:rsidRPr="00990A94">
        <w:rPr>
          <w:lang w:val="ro-RO"/>
        </w:rPr>
        <w:t>(4) Exper</w:t>
      </w:r>
      <w:r w:rsidRPr="00990A94">
        <w:rPr>
          <w:rFonts w:cs="Cambria"/>
          <w:lang w:val="ro-RO"/>
        </w:rPr>
        <w:t>ț</w:t>
      </w:r>
      <w:r w:rsidRPr="00990A94">
        <w:rPr>
          <w:lang w:val="ro-RO"/>
        </w:rPr>
        <w:t>ii se supun normelor privind reglementarea conflictelor de interese prev</w:t>
      </w:r>
      <w:r w:rsidRPr="00990A94">
        <w:rPr>
          <w:rFonts w:cs="Cambria"/>
          <w:lang w:val="ro-RO"/>
        </w:rPr>
        <w:t>ă</w:t>
      </w:r>
      <w:r w:rsidRPr="00990A94">
        <w:rPr>
          <w:lang w:val="ro-RO"/>
        </w:rPr>
        <w:t xml:space="preserve">zute </w:t>
      </w:r>
      <w:r w:rsidRPr="00990A94">
        <w:rPr>
          <w:rFonts w:cs="Calisto MT"/>
          <w:lang w:val="ro-RO"/>
        </w:rPr>
        <w:t xml:space="preserve">la art. </w:t>
      </w:r>
      <w:r w:rsidR="001D1E37" w:rsidRPr="00990A94">
        <w:rPr>
          <w:rFonts w:cs="Calisto MT"/>
          <w:lang w:val="ro-RO"/>
        </w:rPr>
        <w:t>72</w:t>
      </w:r>
      <w:r w:rsidRPr="00990A94">
        <w:rPr>
          <w:lang w:val="ro-RO"/>
        </w:rPr>
        <w:t xml:space="preserve">. </w:t>
      </w:r>
    </w:p>
    <w:p w14:paraId="117673A4" w14:textId="77777777" w:rsidR="002D4378" w:rsidRPr="00990A94" w:rsidRDefault="002D4378" w:rsidP="002D4378">
      <w:pPr>
        <w:widowControl w:val="0"/>
        <w:ind w:left="45"/>
        <w:jc w:val="both"/>
        <w:rPr>
          <w:lang w:val="ro-RO"/>
        </w:rPr>
      </w:pPr>
      <w:r w:rsidRPr="00990A94">
        <w:rPr>
          <w:lang w:val="ro-RO"/>
        </w:rPr>
        <w:t>(5) Expertiza solicitată în condițiile alin. (1)-(2) are valoare de opinie de specialitate, aceasta fiind valorificată de către autoritate în finalizarea procedurii administrative.</w:t>
      </w:r>
    </w:p>
    <w:p w14:paraId="083F1F4B" w14:textId="77777777" w:rsidR="002D4378" w:rsidRPr="00990A94" w:rsidRDefault="002D4378" w:rsidP="002D4378">
      <w:pPr>
        <w:widowControl w:val="0"/>
        <w:ind w:left="45"/>
        <w:jc w:val="both"/>
        <w:rPr>
          <w:lang w:val="ro-RO"/>
        </w:rPr>
      </w:pPr>
      <w:r w:rsidRPr="00990A94">
        <w:rPr>
          <w:lang w:val="ro-RO"/>
        </w:rPr>
        <w:t>(6) În cazul în care autoritatea nu ține cont de rezultatele expertizei, derularea procedurii administrative continuă sau se finalizează, după caz, iar autoritatea are obligația de a întocmi o notă justificativă cu argumentele care au condus la neînsușirea concluziilor expertizei.</w:t>
      </w:r>
    </w:p>
    <w:p w14:paraId="78A02302" w14:textId="77777777" w:rsidR="002D4378" w:rsidRPr="00990A94" w:rsidRDefault="002D4378" w:rsidP="002D4378">
      <w:pPr>
        <w:widowControl w:val="0"/>
        <w:ind w:left="45"/>
        <w:jc w:val="both"/>
        <w:rPr>
          <w:lang w:val="ro-RO"/>
        </w:rPr>
      </w:pPr>
      <w:r w:rsidRPr="00990A94">
        <w:rPr>
          <w:lang w:val="ro-RO"/>
        </w:rPr>
        <w:t>(7) Costurile expertizei se suportă de partea care a solicitat expertiza, care poate solicita în instanța de contencios administrativ recuperarea lor de la celelalte părți implicate în procedură.</w:t>
      </w:r>
    </w:p>
    <w:p w14:paraId="326C0EB8" w14:textId="77777777" w:rsidR="002D4378" w:rsidRPr="00990A94" w:rsidRDefault="002D4378" w:rsidP="002D4378">
      <w:pPr>
        <w:widowControl w:val="0"/>
        <w:spacing w:before="0" w:after="60"/>
        <w:ind w:left="45"/>
        <w:jc w:val="both"/>
        <w:rPr>
          <w:lang w:val="ro-RO"/>
        </w:rPr>
      </w:pPr>
    </w:p>
    <w:p w14:paraId="767D8095" w14:textId="77777777" w:rsidR="002D4378" w:rsidRPr="00990A94" w:rsidRDefault="002D4378" w:rsidP="002D4378">
      <w:pPr>
        <w:pStyle w:val="Heading4"/>
        <w:spacing w:before="0"/>
      </w:pPr>
      <w:bookmarkStart w:id="573" w:name="_Toc130913348"/>
      <w:bookmarkStart w:id="574" w:name="_Toc130972680"/>
      <w:bookmarkStart w:id="575" w:name="_Toc130973406"/>
      <w:bookmarkStart w:id="576" w:name="_Toc130973545"/>
      <w:bookmarkStart w:id="577" w:name="_Toc130973684"/>
      <w:bookmarkStart w:id="578" w:name="_Toc130973863"/>
      <w:bookmarkStart w:id="579" w:name="_Toc130974505"/>
      <w:bookmarkStart w:id="580" w:name="_Toc130976186"/>
      <w:bookmarkStart w:id="581" w:name="_Toc130997361"/>
      <w:bookmarkStart w:id="582" w:name="_Toc130998298"/>
      <w:bookmarkStart w:id="583" w:name="_Toc138144584"/>
      <w:bookmarkStart w:id="584" w:name="_Toc140586241"/>
      <w:bookmarkStart w:id="585" w:name="_Toc147404476"/>
      <w:bookmarkStart w:id="586" w:name="_Toc147845983"/>
      <w:bookmarkStart w:id="587" w:name="_Toc151119823"/>
      <w:r w:rsidRPr="00990A94">
        <w:t xml:space="preserve">Art. </w:t>
      </w:r>
      <w:r w:rsidR="00635B67" w:rsidRPr="00990A94">
        <w:t>41</w:t>
      </w:r>
      <w:r w:rsidRPr="00990A94">
        <w:t>. Cercetarea la fața locului în derularea unei proceduri administrative</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7BAC8DE" w14:textId="77777777" w:rsidR="002D4378" w:rsidRPr="00990A94" w:rsidRDefault="002D4378" w:rsidP="002D4378">
      <w:pPr>
        <w:widowControl w:val="0"/>
        <w:jc w:val="both"/>
        <w:rPr>
          <w:lang w:val="ro-RO"/>
        </w:rPr>
      </w:pPr>
      <w:r w:rsidRPr="00990A94">
        <w:rPr>
          <w:lang w:val="ro-RO"/>
        </w:rPr>
        <w:t>(1) Dacă prin lege nu se prevede expres altfel, în vederea stabilirii unor fapte, împrejurări, situații sau pentru clarificarea unor circumstanțe relevante, autoritatea poate decide realizarea unei cercetări la fața locului.</w:t>
      </w:r>
    </w:p>
    <w:p w14:paraId="63B8C67C" w14:textId="77777777" w:rsidR="002D4378" w:rsidRPr="00990A94" w:rsidRDefault="002D4378" w:rsidP="002D4378">
      <w:pPr>
        <w:widowControl w:val="0"/>
        <w:jc w:val="both"/>
        <w:rPr>
          <w:lang w:val="ro-RO"/>
        </w:rPr>
      </w:pPr>
      <w:r w:rsidRPr="00990A94">
        <w:rPr>
          <w:lang w:val="ro-RO"/>
        </w:rPr>
        <w:t>(2) Beneficiarul și, dacă este cazul, intervenientul au dreptul de a fi prezenți la cercetare, în persoană sau prin reprezentant, alături de persoanele desemnate de autoritatea care conduce procedura.</w:t>
      </w:r>
    </w:p>
    <w:p w14:paraId="42A37B15" w14:textId="42D0AB13" w:rsidR="002D4378" w:rsidRPr="00990A94" w:rsidRDefault="002D4378" w:rsidP="002D4378">
      <w:pPr>
        <w:widowControl w:val="0"/>
        <w:jc w:val="both"/>
        <w:rPr>
          <w:lang w:val="ro-RO"/>
        </w:rPr>
      </w:pPr>
      <w:r w:rsidRPr="00990A94">
        <w:rPr>
          <w:lang w:val="ro-RO"/>
        </w:rPr>
        <w:t xml:space="preserve">(3) </w:t>
      </w:r>
      <w:r w:rsidR="00C50C00" w:rsidRPr="00990A94">
        <w:rPr>
          <w:lang w:val="ro-RO"/>
        </w:rPr>
        <w:t>În cazul în care p</w:t>
      </w:r>
      <w:r w:rsidRPr="00990A94">
        <w:rPr>
          <w:lang w:val="ro-RO"/>
        </w:rPr>
        <w:t xml:space="preserve">roprietarul sau posesorul bunurilor, terenurilor sau clădirilor cu privire la care are loc cercetarea sau unde se găsește obiectul cercetării, indiferent dacă are calitatea de beneficiar, intervenient sau terț, </w:t>
      </w:r>
      <w:r w:rsidR="00C50C00" w:rsidRPr="00990A94">
        <w:rPr>
          <w:lang w:val="ro-RO"/>
        </w:rPr>
        <w:t>refuză</w:t>
      </w:r>
      <w:r w:rsidRPr="00990A94">
        <w:rPr>
          <w:lang w:val="ro-RO"/>
        </w:rPr>
        <w:t xml:space="preserve"> să colaboreze pentru realizarea acesteia</w:t>
      </w:r>
      <w:r w:rsidR="00C50C00" w:rsidRPr="00990A94">
        <w:rPr>
          <w:lang w:val="ro-RO"/>
        </w:rPr>
        <w:t xml:space="preserve">, autoritatea este îndreptățită să apeleze la </w:t>
      </w:r>
      <w:r w:rsidRPr="00990A94">
        <w:rPr>
          <w:lang w:val="ro-RO"/>
        </w:rPr>
        <w:t>mijloacele de constrângere legale.</w:t>
      </w:r>
    </w:p>
    <w:p w14:paraId="14B5AE05" w14:textId="77777777" w:rsidR="002D4378" w:rsidRPr="00990A94" w:rsidRDefault="002D4378" w:rsidP="002D4378">
      <w:pPr>
        <w:widowControl w:val="0"/>
        <w:jc w:val="both"/>
        <w:rPr>
          <w:lang w:val="ro-RO"/>
        </w:rPr>
      </w:pPr>
      <w:r w:rsidRPr="00990A94">
        <w:rPr>
          <w:lang w:val="ro-RO"/>
        </w:rPr>
        <w:t xml:space="preserve">(4) Dacă prin lege nu se prevede expres altfel, constatările rezultate în urma cercetării la </w:t>
      </w:r>
      <w:r w:rsidRPr="00990A94">
        <w:rPr>
          <w:lang w:val="ro-RO"/>
        </w:rPr>
        <w:lastRenderedPageBreak/>
        <w:t>fața locului, eventualele măsuri luate, precum și susținerile ori obiecțiunile părților se consemnează într-un proces-verbal, întocmit de reprezentantul autorității și semnat de către cei prezenți. Desenele, planurile, schițele sau fotografiile făcute la fața locului vor fi alăturate procesului-verbal și vor fi semnate de către părțile prezente la cercetare.</w:t>
      </w:r>
    </w:p>
    <w:p w14:paraId="18E1C40B" w14:textId="77777777" w:rsidR="002D4378" w:rsidRPr="00990A94" w:rsidRDefault="002D4378" w:rsidP="002D4378">
      <w:pPr>
        <w:widowControl w:val="0"/>
        <w:spacing w:before="0" w:after="60"/>
        <w:jc w:val="both"/>
        <w:rPr>
          <w:lang w:val="ro-RO"/>
        </w:rPr>
      </w:pPr>
    </w:p>
    <w:p w14:paraId="282AA5C0" w14:textId="77777777" w:rsidR="002D4378" w:rsidRPr="00990A94" w:rsidRDefault="002D4378" w:rsidP="002D4378">
      <w:pPr>
        <w:pStyle w:val="Heading4"/>
        <w:spacing w:before="0"/>
      </w:pPr>
      <w:bookmarkStart w:id="588" w:name="_Toc130913349"/>
      <w:bookmarkStart w:id="589" w:name="_Toc130972681"/>
      <w:bookmarkStart w:id="590" w:name="_Toc130973407"/>
      <w:bookmarkStart w:id="591" w:name="_Toc130973546"/>
      <w:bookmarkStart w:id="592" w:name="_Toc130973685"/>
      <w:bookmarkStart w:id="593" w:name="_Toc130973864"/>
      <w:bookmarkStart w:id="594" w:name="_Toc130974506"/>
      <w:bookmarkStart w:id="595" w:name="_Toc130976187"/>
      <w:bookmarkStart w:id="596" w:name="_Toc130997362"/>
      <w:bookmarkStart w:id="597" w:name="_Toc130998299"/>
      <w:bookmarkStart w:id="598" w:name="_Toc138144585"/>
      <w:bookmarkStart w:id="599" w:name="_Toc140586242"/>
      <w:bookmarkStart w:id="600" w:name="_Toc147404477"/>
      <w:bookmarkStart w:id="601" w:name="_Toc147845984"/>
      <w:bookmarkStart w:id="602" w:name="_Toc151119824"/>
      <w:r w:rsidRPr="00990A94">
        <w:t xml:space="preserve">Art. </w:t>
      </w:r>
      <w:r w:rsidR="00635B67" w:rsidRPr="00990A94">
        <w:t>42</w:t>
      </w:r>
      <w:r w:rsidRPr="00990A94">
        <w:t>. Medierea în procedura administrativă</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990A94">
        <w:t xml:space="preserve"> </w:t>
      </w:r>
    </w:p>
    <w:p w14:paraId="072582BB" w14:textId="3E08811C" w:rsidR="002D4378" w:rsidRPr="00990A94" w:rsidRDefault="002D4378" w:rsidP="002D4378">
      <w:pPr>
        <w:widowControl w:val="0"/>
        <w:jc w:val="both"/>
        <w:rPr>
          <w:lang w:val="ro-RO"/>
        </w:rPr>
      </w:pPr>
      <w:r w:rsidRPr="00990A94">
        <w:rPr>
          <w:bCs/>
          <w:lang w:val="ro-RO"/>
        </w:rPr>
        <w:t>(</w:t>
      </w:r>
      <w:r w:rsidRPr="00990A94">
        <w:rPr>
          <w:lang w:val="ro-RO"/>
        </w:rPr>
        <w:t xml:space="preserve">1) Dacă doi sau mai mulți beneficiari și/sau intervenienți </w:t>
      </w:r>
      <w:r w:rsidR="00635B67" w:rsidRPr="00990A94">
        <w:rPr>
          <w:lang w:val="ro-RO"/>
        </w:rPr>
        <w:t xml:space="preserve">prezintă </w:t>
      </w:r>
      <w:r w:rsidRPr="00990A94">
        <w:rPr>
          <w:lang w:val="ro-RO"/>
        </w:rPr>
        <w:t xml:space="preserve">interese opuse în cadrul procedurii administrative, autoritatea poate recomanda beneficiarilor și/sau intervenienților, pe tot parcursul </w:t>
      </w:r>
      <w:r w:rsidR="00635B67" w:rsidRPr="00990A94">
        <w:rPr>
          <w:lang w:val="ro-RO"/>
        </w:rPr>
        <w:t>procedurii</w:t>
      </w:r>
      <w:r w:rsidRPr="00990A94">
        <w:rPr>
          <w:lang w:val="ro-RO"/>
        </w:rPr>
        <w:t>, încheierea unui acord de mediere, în condițiile legii.</w:t>
      </w:r>
    </w:p>
    <w:p w14:paraId="4514FA74" w14:textId="77777777" w:rsidR="002D4378" w:rsidRPr="00990A94" w:rsidRDefault="002D4378" w:rsidP="002D4378">
      <w:pPr>
        <w:widowControl w:val="0"/>
        <w:jc w:val="both"/>
        <w:rPr>
          <w:lang w:val="ro-RO"/>
        </w:rPr>
      </w:pPr>
      <w:r w:rsidRPr="00990A94">
        <w:rPr>
          <w:lang w:val="ro-RO"/>
        </w:rPr>
        <w:t>(2) Este nul acordul de mediere contrar interesului public.</w:t>
      </w:r>
    </w:p>
    <w:p w14:paraId="50D908A9" w14:textId="77777777" w:rsidR="002D4378" w:rsidRPr="00990A94" w:rsidRDefault="002D4378" w:rsidP="002D4378">
      <w:pPr>
        <w:widowControl w:val="0"/>
        <w:jc w:val="both"/>
        <w:rPr>
          <w:lang w:val="ro-RO"/>
        </w:rPr>
      </w:pPr>
      <w:r w:rsidRPr="00990A94">
        <w:rPr>
          <w:lang w:val="ro-RO"/>
        </w:rPr>
        <w:t>(3) În cazul în care beneficiarii și/sau intervenienții cu interese opuse apelează la un mediator</w:t>
      </w:r>
      <w:r w:rsidR="006B2F45" w:rsidRPr="00990A94">
        <w:rPr>
          <w:lang w:val="ro-RO"/>
        </w:rPr>
        <w:t>,</w:t>
      </w:r>
      <w:r w:rsidRPr="00990A94">
        <w:rPr>
          <w:lang w:val="ro-RO"/>
        </w:rPr>
        <w:t xml:space="preserve"> în condițiile legii, procedura administrativă se suspendă la cererea acestora până la finalizarea medierii, dar nu mai mult de 30 zile calendaristice. </w:t>
      </w:r>
    </w:p>
    <w:p w14:paraId="312E110A" w14:textId="77777777" w:rsidR="002D4378" w:rsidRPr="00990A94" w:rsidRDefault="002D4378" w:rsidP="002D4378">
      <w:pPr>
        <w:widowControl w:val="0"/>
        <w:jc w:val="both"/>
        <w:rPr>
          <w:lang w:val="ro-RO"/>
        </w:rPr>
      </w:pPr>
      <w:r w:rsidRPr="00990A94">
        <w:rPr>
          <w:lang w:val="ro-RO"/>
        </w:rPr>
        <w:t xml:space="preserve">(4) Dacă autoritatea acceptă rezultatul medierii, face mențiune despre aceasta în actul sau operațiunea administrativă prin care se finalizează procedura administrativă. </w:t>
      </w:r>
    </w:p>
    <w:p w14:paraId="5D0D5B1B" w14:textId="77777777" w:rsidR="002D4378" w:rsidRPr="00990A94" w:rsidRDefault="002D4378" w:rsidP="002D4378">
      <w:pPr>
        <w:widowControl w:val="0"/>
        <w:jc w:val="both"/>
        <w:rPr>
          <w:lang w:val="ro-RO"/>
        </w:rPr>
      </w:pPr>
      <w:r w:rsidRPr="00990A94">
        <w:rPr>
          <w:lang w:val="ro-RO"/>
        </w:rPr>
        <w:t>(</w:t>
      </w:r>
      <w:r w:rsidR="002D2663" w:rsidRPr="00990A94">
        <w:rPr>
          <w:lang w:val="ro-RO"/>
        </w:rPr>
        <w:t>5</w:t>
      </w:r>
      <w:r w:rsidRPr="00990A94">
        <w:rPr>
          <w:lang w:val="ro-RO"/>
        </w:rPr>
        <w:t>) Autoritatea are dreptul să nu ia în considerare rezultatul medierii situație în care întocmește o notă justificativă cu argumentele care au condus la neînsușirea rezultatului medierii.</w:t>
      </w:r>
    </w:p>
    <w:p w14:paraId="646CFA6A" w14:textId="77777777" w:rsidR="002D4378" w:rsidRPr="00990A94" w:rsidRDefault="002D4378" w:rsidP="002D4378">
      <w:pPr>
        <w:widowControl w:val="0"/>
        <w:jc w:val="both"/>
        <w:rPr>
          <w:lang w:val="ro-RO"/>
        </w:rPr>
      </w:pPr>
      <w:r w:rsidRPr="00990A94">
        <w:rPr>
          <w:lang w:val="ro-RO"/>
        </w:rPr>
        <w:t>(</w:t>
      </w:r>
      <w:r w:rsidR="002D2663" w:rsidRPr="00990A94">
        <w:rPr>
          <w:lang w:val="ro-RO"/>
        </w:rPr>
        <w:t>6</w:t>
      </w:r>
      <w:r w:rsidRPr="00990A94">
        <w:rPr>
          <w:lang w:val="ro-RO"/>
        </w:rPr>
        <w:t>) Dispozițiile prezentului articol nu se aplică cu privire la etapa de încheiere a contractelor administrative sau în cazurile în care legea interzice, în mod expres sau implicit, încheierea unui acord de mediere.</w:t>
      </w:r>
    </w:p>
    <w:p w14:paraId="43CFAC05" w14:textId="77777777" w:rsidR="002D4378" w:rsidRPr="00990A94" w:rsidRDefault="002D4378" w:rsidP="002D4378">
      <w:pPr>
        <w:widowControl w:val="0"/>
        <w:spacing w:before="0" w:after="60"/>
        <w:jc w:val="both"/>
        <w:rPr>
          <w:lang w:val="ro-RO"/>
        </w:rPr>
      </w:pPr>
    </w:p>
    <w:p w14:paraId="11070ACB" w14:textId="77777777" w:rsidR="002D4378" w:rsidRPr="00990A94" w:rsidRDefault="002D4378" w:rsidP="002D4378">
      <w:pPr>
        <w:pStyle w:val="Heading4"/>
        <w:spacing w:before="0"/>
      </w:pPr>
      <w:bookmarkStart w:id="603" w:name="_Toc130913350"/>
      <w:bookmarkStart w:id="604" w:name="_Toc130972682"/>
      <w:bookmarkStart w:id="605" w:name="_Toc130973408"/>
      <w:bookmarkStart w:id="606" w:name="_Toc130973547"/>
      <w:bookmarkStart w:id="607" w:name="_Toc130973686"/>
      <w:bookmarkStart w:id="608" w:name="_Toc130973865"/>
      <w:bookmarkStart w:id="609" w:name="_Toc130974507"/>
      <w:bookmarkStart w:id="610" w:name="_Toc130976188"/>
      <w:bookmarkStart w:id="611" w:name="_Toc130997363"/>
      <w:bookmarkStart w:id="612" w:name="_Toc130998300"/>
      <w:bookmarkStart w:id="613" w:name="_Toc138144586"/>
      <w:bookmarkStart w:id="614" w:name="_Toc140586243"/>
      <w:bookmarkStart w:id="615" w:name="_Toc147404478"/>
      <w:bookmarkStart w:id="616" w:name="_Toc147845985"/>
      <w:bookmarkStart w:id="617" w:name="_Toc151119825"/>
      <w:r w:rsidRPr="00990A94">
        <w:t xml:space="preserve">Art. </w:t>
      </w:r>
      <w:r w:rsidR="008B7480" w:rsidRPr="00990A94">
        <w:t>43</w:t>
      </w:r>
      <w:r w:rsidRPr="00990A94">
        <w:t>. Finalizarea procedurii administrative</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635D274" w14:textId="77777777" w:rsidR="002D4378" w:rsidRPr="00990A94" w:rsidRDefault="002D4378" w:rsidP="002D4378">
      <w:pPr>
        <w:spacing w:before="0" w:after="60"/>
        <w:jc w:val="both"/>
        <w:rPr>
          <w:lang w:val="ro-RO" w:eastAsia="x-none"/>
        </w:rPr>
      </w:pPr>
      <w:r w:rsidRPr="00990A94">
        <w:rPr>
          <w:lang w:val="ro-RO" w:eastAsia="x-none"/>
        </w:rPr>
        <w:t xml:space="preserve">(1) Procedura administrativă se finalizează prin emiterea sau adoptarea unui act administrativ, în </w:t>
      </w:r>
      <w:r w:rsidRPr="00990A94">
        <w:rPr>
          <w:color w:val="000000"/>
          <w:lang w:val="ro-RO" w:eastAsia="x-none"/>
        </w:rPr>
        <w:t>condițiile Titlului IV</w:t>
      </w:r>
      <w:r w:rsidRPr="00990A94">
        <w:rPr>
          <w:lang w:val="ro-RO" w:eastAsia="x-none"/>
        </w:rPr>
        <w:t xml:space="preserve"> sau încheierea unui contract administrativ, în condițiile Titlului V.</w:t>
      </w:r>
    </w:p>
    <w:p w14:paraId="69D79BA2" w14:textId="77777777" w:rsidR="002D4378" w:rsidRPr="00990A94" w:rsidRDefault="002D4378" w:rsidP="002D4378">
      <w:pPr>
        <w:spacing w:before="0" w:after="60"/>
        <w:jc w:val="both"/>
        <w:rPr>
          <w:lang w:val="ro-RO" w:eastAsia="x-none"/>
        </w:rPr>
      </w:pPr>
      <w:r w:rsidRPr="00990A94">
        <w:rPr>
          <w:lang w:val="ro-RO" w:eastAsia="x-none"/>
        </w:rPr>
        <w:t>(2) Prin excepție de la prevederile alin. (1), în cazurile prevăzute în mod expres de lege, procedura administrativă se finalizează cu realizarea unei operațiuni administrative sau unui fapt administrativ</w:t>
      </w:r>
      <w:r w:rsidR="00F06D86" w:rsidRPr="00990A94">
        <w:rPr>
          <w:lang w:val="ro-RO" w:eastAsia="x-none"/>
        </w:rPr>
        <w:t>,</w:t>
      </w:r>
      <w:r w:rsidRPr="00990A94">
        <w:rPr>
          <w:lang w:val="ro-RO" w:eastAsia="x-none"/>
        </w:rPr>
        <w:t xml:space="preserve"> în condițiile Titlului III.</w:t>
      </w:r>
    </w:p>
    <w:p w14:paraId="0F7A7A7C" w14:textId="77777777" w:rsidR="002D4378" w:rsidRPr="00990A94" w:rsidRDefault="002D4378" w:rsidP="002D4378">
      <w:pPr>
        <w:spacing w:before="0" w:after="60"/>
        <w:jc w:val="both"/>
        <w:rPr>
          <w:lang w:val="ro-RO" w:eastAsia="x-none"/>
        </w:rPr>
      </w:pPr>
      <w:r w:rsidRPr="00990A94">
        <w:rPr>
          <w:lang w:val="ro-RO" w:eastAsia="x-none"/>
        </w:rPr>
        <w:t xml:space="preserve"> </w:t>
      </w:r>
    </w:p>
    <w:p w14:paraId="68B99859" w14:textId="77777777" w:rsidR="002D4378" w:rsidRPr="00990A94" w:rsidRDefault="002D4378" w:rsidP="002D4378">
      <w:pPr>
        <w:pStyle w:val="Heading4"/>
        <w:spacing w:before="0"/>
      </w:pPr>
      <w:bookmarkStart w:id="618" w:name="_Toc130913351"/>
      <w:bookmarkStart w:id="619" w:name="_Toc130972683"/>
      <w:bookmarkStart w:id="620" w:name="_Toc130973409"/>
      <w:bookmarkStart w:id="621" w:name="_Toc130973548"/>
      <w:bookmarkStart w:id="622" w:name="_Toc130973687"/>
      <w:bookmarkStart w:id="623" w:name="_Toc130973866"/>
      <w:bookmarkStart w:id="624" w:name="_Toc130974508"/>
      <w:bookmarkStart w:id="625" w:name="_Toc130976189"/>
      <w:bookmarkStart w:id="626" w:name="_Toc130997364"/>
      <w:bookmarkStart w:id="627" w:name="_Toc130998301"/>
      <w:bookmarkStart w:id="628" w:name="_Toc138144587"/>
      <w:bookmarkStart w:id="629" w:name="_Toc140586244"/>
      <w:bookmarkStart w:id="630" w:name="_Toc147404479"/>
      <w:bookmarkStart w:id="631" w:name="_Toc147845986"/>
      <w:bookmarkStart w:id="632" w:name="_Toc151119826"/>
      <w:r w:rsidRPr="00990A94">
        <w:t xml:space="preserve">Art. </w:t>
      </w:r>
      <w:r w:rsidR="00617F64" w:rsidRPr="00990A94">
        <w:t>44</w:t>
      </w:r>
      <w:r w:rsidRPr="00990A94">
        <w:t>. Aducerea la cunoștință a rezultatului procedurii administrative</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33167C1A" w14:textId="77777777" w:rsidR="002D4378" w:rsidRPr="00990A94" w:rsidRDefault="002D4378" w:rsidP="002D4378">
      <w:pPr>
        <w:widowControl w:val="0"/>
        <w:jc w:val="both"/>
        <w:rPr>
          <w:lang w:val="ro-RO" w:eastAsia="x-none"/>
        </w:rPr>
      </w:pPr>
      <w:r w:rsidRPr="00990A94">
        <w:rPr>
          <w:lang w:val="ro-RO"/>
        </w:rPr>
        <w:t xml:space="preserve">(1) Dacă prin lege nu se prevede în mod expres altfel, comunicarea </w:t>
      </w:r>
      <w:r w:rsidRPr="00990A94">
        <w:rPr>
          <w:lang w:val="ro-RO" w:eastAsia="x-none"/>
        </w:rPr>
        <w:t xml:space="preserve">beneficiarului și, dacă este cazul, intervenientului ori terțului, a rezultatului procedurii administrative </w:t>
      </w:r>
      <w:r w:rsidR="007A2D0B" w:rsidRPr="00990A94">
        <w:rPr>
          <w:lang w:val="ro-RO" w:eastAsia="x-none"/>
        </w:rPr>
        <w:t xml:space="preserve">sau aducerea la cunoștința publică a acestuia </w:t>
      </w:r>
      <w:r w:rsidRPr="00990A94">
        <w:rPr>
          <w:lang w:val="ro-RO" w:eastAsia="x-none"/>
        </w:rPr>
        <w:t>se face prin următoarele modalități:</w:t>
      </w:r>
    </w:p>
    <w:p w14:paraId="00A3CF42" w14:textId="77777777" w:rsidR="002D4378" w:rsidRPr="00990A94" w:rsidRDefault="002D4378" w:rsidP="002D4378">
      <w:pPr>
        <w:widowControl w:val="0"/>
        <w:jc w:val="both"/>
        <w:rPr>
          <w:lang w:val="ro-RO" w:eastAsia="x-none"/>
        </w:rPr>
      </w:pPr>
      <w:r w:rsidRPr="00990A94">
        <w:rPr>
          <w:lang w:val="ro-RO"/>
        </w:rPr>
        <w:t xml:space="preserve">a) aducere la cunoștință publică, în condițiile legii, dacă pentru rezultatul respectivei proceduri este prevăzută o astfel de modalitate; </w:t>
      </w:r>
    </w:p>
    <w:p w14:paraId="2752DA57" w14:textId="77777777" w:rsidR="002D4378" w:rsidRPr="00990A94" w:rsidRDefault="002D4378" w:rsidP="002D4378">
      <w:pPr>
        <w:widowControl w:val="0"/>
        <w:jc w:val="both"/>
        <w:rPr>
          <w:lang w:val="ro-RO"/>
        </w:rPr>
      </w:pPr>
      <w:r w:rsidRPr="00990A94">
        <w:rPr>
          <w:lang w:val="ro-RO"/>
        </w:rPr>
        <w:t>b) prin mijloace electronice, atunci când beneficiarul și/sau intervenientul a/au optat pentru această modalitate de comunicare, sub rezerva posibilității autorității de a respecta cerințele impuse de lege pentru respectiva formă de comunicare sau în situațiile în care prin lege este stabilită această modalitate de comunicare</w:t>
      </w:r>
      <w:r w:rsidR="004740C0" w:rsidRPr="00990A94">
        <w:rPr>
          <w:lang w:val="ro-RO"/>
        </w:rPr>
        <w:t>;</w:t>
      </w:r>
    </w:p>
    <w:p w14:paraId="308EFA66" w14:textId="77777777" w:rsidR="002D4378" w:rsidRPr="00990A94" w:rsidRDefault="002D4378" w:rsidP="002D4378">
      <w:pPr>
        <w:widowControl w:val="0"/>
        <w:jc w:val="both"/>
        <w:rPr>
          <w:lang w:val="ro-RO"/>
        </w:rPr>
      </w:pPr>
      <w:r w:rsidRPr="00990A94">
        <w:rPr>
          <w:lang w:val="ro-RO"/>
        </w:rPr>
        <w:t>c) prin curier sau poștă, cu confirmare de primire</w:t>
      </w:r>
      <w:r w:rsidR="004A0013" w:rsidRPr="00990A94">
        <w:rPr>
          <w:lang w:val="ro-RO"/>
        </w:rPr>
        <w:t>.</w:t>
      </w:r>
    </w:p>
    <w:p w14:paraId="7828E245" w14:textId="3058E7A3" w:rsidR="002D4378" w:rsidRPr="00990A94" w:rsidRDefault="002D4378" w:rsidP="002D4378">
      <w:pPr>
        <w:widowControl w:val="0"/>
        <w:jc w:val="both"/>
        <w:rPr>
          <w:lang w:val="ro-RO"/>
        </w:rPr>
      </w:pPr>
      <w:r w:rsidRPr="00990A94">
        <w:rPr>
          <w:lang w:val="ro-RO"/>
        </w:rPr>
        <w:t xml:space="preserve">(2) Prin excepție de la prevederile alin. (1), în situațiile expres prevăzute de lege </w:t>
      </w:r>
      <w:r w:rsidR="00144EDD" w:rsidRPr="00990A94">
        <w:rPr>
          <w:lang w:val="ro-RO"/>
        </w:rPr>
        <w:t xml:space="preserve">sau la solicitarea expresă a beneficiarului ori a intervenientului, după caz, </w:t>
      </w:r>
      <w:r w:rsidRPr="00990A94">
        <w:rPr>
          <w:lang w:val="ro-RO"/>
        </w:rPr>
        <w:t xml:space="preserve">rezultatul procedurii administrative poate fi comunicat la ghișeu, după împlinirea termenului legal prevăzut </w:t>
      </w:r>
      <w:r w:rsidRPr="00990A94">
        <w:rPr>
          <w:lang w:val="ro-RO"/>
        </w:rPr>
        <w:lastRenderedPageBreak/>
        <w:t xml:space="preserve">pentru derularea procedurii sau înainte de </w:t>
      </w:r>
      <w:r w:rsidR="003A3CFC" w:rsidRPr="00990A94">
        <w:rPr>
          <w:lang w:val="ro-RO"/>
        </w:rPr>
        <w:t xml:space="preserve">expirarea </w:t>
      </w:r>
      <w:r w:rsidRPr="00990A94">
        <w:rPr>
          <w:lang w:val="ro-RO"/>
        </w:rPr>
        <w:t>acestuia, la o dată comunicată de către autoritate.</w:t>
      </w:r>
    </w:p>
    <w:p w14:paraId="537D7700" w14:textId="5DBB2A7C" w:rsidR="002D4378" w:rsidRPr="00990A94" w:rsidRDefault="002D4378" w:rsidP="002D4378">
      <w:pPr>
        <w:widowControl w:val="0"/>
        <w:jc w:val="both"/>
        <w:rPr>
          <w:lang w:val="ro-RO"/>
        </w:rPr>
      </w:pPr>
      <w:r w:rsidRPr="00990A94">
        <w:rPr>
          <w:lang w:val="ro-RO"/>
        </w:rPr>
        <w:t>(3) În aplicarea prevederilor alin. (2), în situația finalizării procedurii administrative înainte de termenul prevăzut de lege, autoritatea poate comunica data de la care rezultatul procedurii se poate obține de la ghișeu la momentul depunerii solicitării pentru declanșarea procedurii sau ulterior, prin email sau telefonic, după caz.</w:t>
      </w:r>
    </w:p>
    <w:p w14:paraId="0F4B1BE3" w14:textId="77777777" w:rsidR="002D4378" w:rsidRPr="00990A94" w:rsidRDefault="002D4378" w:rsidP="002D4378">
      <w:pPr>
        <w:widowControl w:val="0"/>
        <w:shd w:val="clear" w:color="auto" w:fill="FFFFFF"/>
        <w:jc w:val="both"/>
        <w:rPr>
          <w:lang w:val="ro-RO"/>
        </w:rPr>
      </w:pPr>
      <w:r w:rsidRPr="00990A94">
        <w:rPr>
          <w:lang w:val="ro-RO"/>
        </w:rPr>
        <w:t>(4) Dovada comunicării rezultatului procedurii se face prin semnătura de primire a beneficiarului sau a reprezentantului acestuia, în cazul comunicării în format fizic a rezultatului procedurii ori prin confirmarea de livrare a corespondenței electronice, după caz. Se consideră probată comunicarea și în situația în care sistemul electronic al autorității permite notificarea livrării corespondenței electronice către beneficiar.</w:t>
      </w:r>
    </w:p>
    <w:p w14:paraId="4F79819F" w14:textId="77777777" w:rsidR="002D4378" w:rsidRPr="00990A94" w:rsidRDefault="002D4378" w:rsidP="002D4378">
      <w:pPr>
        <w:widowControl w:val="0"/>
        <w:jc w:val="both"/>
        <w:rPr>
          <w:lang w:val="ro-RO"/>
        </w:rPr>
      </w:pPr>
      <w:r w:rsidRPr="00990A94">
        <w:rPr>
          <w:lang w:val="ro-RO"/>
        </w:rPr>
        <w:t xml:space="preserve">(5) În cazul în care, în mod obiectiv, nu se poate identifica adresa beneficiarului și/sau a intervenientului, după caz, autoritatea realizează comunicarea prin afișarea pe pagina de internet, la o secțiune dedicată și la sediul său a unui anunț privind existența unui înscris sau a unei notificări către beneficiar și/sau intervenient, cu respectarea legislației privind protecția datelor cu caracter personal. </w:t>
      </w:r>
    </w:p>
    <w:p w14:paraId="036E8669" w14:textId="77777777" w:rsidR="002D4378" w:rsidRPr="00990A94" w:rsidRDefault="002D4378" w:rsidP="002D4378">
      <w:pPr>
        <w:widowControl w:val="0"/>
        <w:jc w:val="both"/>
        <w:rPr>
          <w:lang w:val="ro-RO"/>
        </w:rPr>
      </w:pPr>
      <w:r w:rsidRPr="00990A94">
        <w:rPr>
          <w:lang w:val="ro-RO"/>
        </w:rPr>
        <w:t xml:space="preserve">(6) În situația prevăzută la alin. (5), comunicarea se consideră realizată după expirarea unui termen de 10 zile calendaristice de la afișare sau publicare, după caz. </w:t>
      </w:r>
    </w:p>
    <w:p w14:paraId="42270EDC" w14:textId="77777777" w:rsidR="002D4378" w:rsidRPr="00990A94" w:rsidRDefault="002D4378" w:rsidP="002D4378">
      <w:pPr>
        <w:spacing w:before="0" w:after="60"/>
        <w:jc w:val="both"/>
        <w:rPr>
          <w:lang w:val="ro-RO" w:eastAsia="x-none"/>
        </w:rPr>
      </w:pPr>
    </w:p>
    <w:p w14:paraId="6F71E7E8" w14:textId="77777777" w:rsidR="002D4378" w:rsidRPr="00990A94" w:rsidRDefault="002D4378" w:rsidP="002D4378">
      <w:pPr>
        <w:pStyle w:val="Heading2"/>
        <w:jc w:val="center"/>
        <w:rPr>
          <w:i/>
          <w:lang w:val="ro-RO"/>
        </w:rPr>
      </w:pPr>
      <w:bookmarkStart w:id="633" w:name="_Toc130913352"/>
      <w:bookmarkStart w:id="634" w:name="_Toc130972684"/>
      <w:bookmarkStart w:id="635" w:name="_Toc130973410"/>
      <w:bookmarkStart w:id="636" w:name="_Toc130973549"/>
      <w:bookmarkStart w:id="637" w:name="_Toc130973688"/>
      <w:bookmarkStart w:id="638" w:name="_Toc130973867"/>
      <w:bookmarkStart w:id="639" w:name="_Toc130974509"/>
      <w:bookmarkStart w:id="640" w:name="_Toc130976190"/>
      <w:bookmarkStart w:id="641" w:name="_Toc130997365"/>
      <w:bookmarkStart w:id="642" w:name="_Toc130998302"/>
      <w:bookmarkStart w:id="643" w:name="_Toc138144588"/>
      <w:bookmarkStart w:id="644" w:name="_Toc140586245"/>
      <w:bookmarkStart w:id="645" w:name="_Toc147404480"/>
      <w:bookmarkStart w:id="646" w:name="_Toc147845987"/>
      <w:bookmarkStart w:id="647" w:name="_Toc151119827"/>
      <w:r w:rsidRPr="00990A94">
        <w:rPr>
          <w:i/>
          <w:lang w:val="ro-RO"/>
        </w:rPr>
        <w:t>Secțiunea a II-a. Incidentele procedurale</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FDAB540" w14:textId="77777777" w:rsidR="002D4378" w:rsidRPr="00990A94" w:rsidRDefault="002D4378" w:rsidP="002D4378">
      <w:pPr>
        <w:keepNext/>
        <w:keepLines/>
        <w:widowControl w:val="0"/>
        <w:spacing w:before="0" w:after="60"/>
        <w:jc w:val="both"/>
        <w:rPr>
          <w:lang w:val="ro-RO"/>
        </w:rPr>
      </w:pPr>
    </w:p>
    <w:p w14:paraId="04684FC4" w14:textId="77777777" w:rsidR="002D4378" w:rsidRPr="00990A94" w:rsidRDefault="002D4378" w:rsidP="002D4378">
      <w:pPr>
        <w:pStyle w:val="Heading4"/>
        <w:spacing w:before="0"/>
      </w:pPr>
      <w:bookmarkStart w:id="648" w:name="_Toc130913353"/>
      <w:bookmarkStart w:id="649" w:name="_Toc130972685"/>
      <w:bookmarkStart w:id="650" w:name="_Toc130973411"/>
      <w:bookmarkStart w:id="651" w:name="_Toc130973550"/>
      <w:bookmarkStart w:id="652" w:name="_Toc130973689"/>
      <w:bookmarkStart w:id="653" w:name="_Toc130973868"/>
      <w:bookmarkStart w:id="654" w:name="_Toc130974510"/>
      <w:bookmarkStart w:id="655" w:name="_Toc130976191"/>
      <w:bookmarkStart w:id="656" w:name="_Toc130997366"/>
      <w:bookmarkStart w:id="657" w:name="_Toc130998303"/>
      <w:bookmarkStart w:id="658" w:name="_Toc138144589"/>
      <w:bookmarkStart w:id="659" w:name="_Toc140586246"/>
      <w:bookmarkStart w:id="660" w:name="_Toc147404481"/>
      <w:bookmarkStart w:id="661" w:name="_Toc147845988"/>
      <w:bookmarkStart w:id="662" w:name="_Toc151119828"/>
      <w:r w:rsidRPr="00990A94">
        <w:t xml:space="preserve">Art. </w:t>
      </w:r>
      <w:r w:rsidR="00981D58" w:rsidRPr="00990A94">
        <w:t>45</w:t>
      </w:r>
      <w:r w:rsidRPr="00990A94">
        <w:t>. Incidentul procedural</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30C8BAE4" w14:textId="77777777" w:rsidR="002D4378" w:rsidRPr="00990A94" w:rsidRDefault="002D4378" w:rsidP="002D4378">
      <w:pPr>
        <w:jc w:val="both"/>
        <w:rPr>
          <w:lang w:val="ro-RO"/>
        </w:rPr>
      </w:pPr>
      <w:r w:rsidRPr="00990A94">
        <w:rPr>
          <w:lang w:val="ro-RO"/>
        </w:rPr>
        <w:t>(1) Prin incident procedural se înțelege orice eveniment sau întâmplare neașteptată care apare în desfășurarea unei proceduri administrative și afectează derularea normală a etapelor acesteia.</w:t>
      </w:r>
    </w:p>
    <w:p w14:paraId="389FA83C" w14:textId="7CF02BC8" w:rsidR="002D4378" w:rsidRPr="00990A94" w:rsidRDefault="002D4378" w:rsidP="00E010DF">
      <w:pPr>
        <w:jc w:val="both"/>
        <w:rPr>
          <w:rFonts w:cs="Verdana"/>
          <w:lang w:val="ro-RO"/>
        </w:rPr>
      </w:pPr>
      <w:bookmarkStart w:id="663" w:name="_Toc130907388"/>
      <w:r w:rsidRPr="00990A94">
        <w:rPr>
          <w:rFonts w:cs="Verdana"/>
          <w:lang w:val="ro-RO"/>
        </w:rPr>
        <w:t>(2) În accepțiunea alin. (1) sunt considerate incidente procedurale suspendarea procedurii administrative, renunțarea la procedură, încetarea procedurii prin clasare</w:t>
      </w:r>
      <w:r w:rsidR="00954889" w:rsidRPr="00990A94">
        <w:rPr>
          <w:rFonts w:cs="Verdana"/>
          <w:lang w:val="ro-RO"/>
        </w:rPr>
        <w:t>, intervenția în procedură</w:t>
      </w:r>
      <w:r w:rsidRPr="00990A94">
        <w:rPr>
          <w:rFonts w:cs="Verdana"/>
          <w:lang w:val="ro-RO"/>
        </w:rPr>
        <w:t xml:space="preserve"> și repunerea în termen a procedurii.</w:t>
      </w:r>
      <w:bookmarkEnd w:id="663"/>
    </w:p>
    <w:p w14:paraId="24CC9144" w14:textId="77777777" w:rsidR="00E010DF" w:rsidRPr="00990A94" w:rsidRDefault="00E010DF" w:rsidP="00E010DF">
      <w:pPr>
        <w:jc w:val="both"/>
        <w:rPr>
          <w:rFonts w:cs="Verdana"/>
          <w:lang w:val="ro-RO"/>
        </w:rPr>
      </w:pPr>
    </w:p>
    <w:p w14:paraId="6005EACC" w14:textId="77777777" w:rsidR="002D4378" w:rsidRPr="00990A94" w:rsidRDefault="002D4378" w:rsidP="002D4378">
      <w:pPr>
        <w:pStyle w:val="Heading4"/>
        <w:spacing w:before="0"/>
      </w:pPr>
      <w:bookmarkStart w:id="664" w:name="_Toc130913354"/>
      <w:bookmarkStart w:id="665" w:name="_Toc130972686"/>
      <w:bookmarkStart w:id="666" w:name="_Toc130973412"/>
      <w:bookmarkStart w:id="667" w:name="_Toc130973551"/>
      <w:bookmarkStart w:id="668" w:name="_Toc130973690"/>
      <w:bookmarkStart w:id="669" w:name="_Toc130973869"/>
      <w:bookmarkStart w:id="670" w:name="_Toc130974511"/>
      <w:bookmarkStart w:id="671" w:name="_Toc130976192"/>
      <w:bookmarkStart w:id="672" w:name="_Toc130997367"/>
      <w:bookmarkStart w:id="673" w:name="_Toc130998304"/>
      <w:bookmarkStart w:id="674" w:name="_Toc138144590"/>
      <w:bookmarkStart w:id="675" w:name="_Toc140586247"/>
      <w:bookmarkStart w:id="676" w:name="_Toc147404482"/>
      <w:bookmarkStart w:id="677" w:name="_Toc147845989"/>
      <w:bookmarkStart w:id="678" w:name="_Toc151119829"/>
      <w:r w:rsidRPr="00990A94">
        <w:t xml:space="preserve">Art. </w:t>
      </w:r>
      <w:r w:rsidR="00981D58" w:rsidRPr="00990A94">
        <w:t>46</w:t>
      </w:r>
      <w:r w:rsidRPr="00990A94">
        <w:t>. Suspendarea procedurii</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5E0D8E9E" w14:textId="77777777" w:rsidR="002D4378" w:rsidRPr="00990A94" w:rsidRDefault="002D4378" w:rsidP="002D4378">
      <w:pPr>
        <w:jc w:val="both"/>
        <w:rPr>
          <w:lang w:val="ro-RO"/>
        </w:rPr>
      </w:pPr>
      <w:r w:rsidRPr="00990A94">
        <w:rPr>
          <w:lang w:val="ro-RO"/>
        </w:rPr>
        <w:t>(1) Suspendarea procedurii se poate realiza:</w:t>
      </w:r>
    </w:p>
    <w:p w14:paraId="49251C90" w14:textId="77777777" w:rsidR="00767F79" w:rsidRPr="00990A94" w:rsidRDefault="002D4378" w:rsidP="002D4378">
      <w:pPr>
        <w:jc w:val="both"/>
        <w:rPr>
          <w:lang w:val="ro-RO"/>
        </w:rPr>
      </w:pPr>
      <w:r w:rsidRPr="00990A94">
        <w:rPr>
          <w:lang w:val="ro-RO"/>
        </w:rPr>
        <w:t>a) la inițiativa autorității, în situația în care o măsură care urmează a se dispune în cadrul acesteia depinde de un act sau o operațiune preliminară a unei alte autorități, a beneficiarului sau a unei alte persoane fizice sau juridice</w:t>
      </w:r>
      <w:r w:rsidR="00767F79" w:rsidRPr="00990A94">
        <w:rPr>
          <w:lang w:val="ro-RO"/>
        </w:rPr>
        <w:t>;</w:t>
      </w:r>
    </w:p>
    <w:p w14:paraId="2FC59FFF" w14:textId="77777777" w:rsidR="002D4378" w:rsidRPr="00990A94" w:rsidRDefault="00767F79" w:rsidP="002D4378">
      <w:pPr>
        <w:jc w:val="both"/>
        <w:rPr>
          <w:lang w:val="ro-RO"/>
        </w:rPr>
      </w:pPr>
      <w:r w:rsidRPr="00990A94">
        <w:rPr>
          <w:lang w:val="ro-RO"/>
        </w:rPr>
        <w:t>b) la inițiativa autorității, în situația</w:t>
      </w:r>
      <w:r w:rsidR="00573461" w:rsidRPr="00990A94">
        <w:rPr>
          <w:lang w:val="ro-RO"/>
        </w:rPr>
        <w:t xml:space="preserve"> în care </w:t>
      </w:r>
      <w:r w:rsidRPr="00990A94">
        <w:rPr>
          <w:lang w:val="ro-RO"/>
        </w:rPr>
        <w:t>aceasta</w:t>
      </w:r>
      <w:r w:rsidR="00573461" w:rsidRPr="00990A94">
        <w:rPr>
          <w:lang w:val="ro-RO"/>
        </w:rPr>
        <w:t xml:space="preserve"> se află în imposibilitatea temporară de a continua procedura</w:t>
      </w:r>
      <w:r w:rsidR="002D4378" w:rsidRPr="00990A94">
        <w:rPr>
          <w:lang w:val="ro-RO"/>
        </w:rPr>
        <w:t>;</w:t>
      </w:r>
    </w:p>
    <w:p w14:paraId="4B97D1C1" w14:textId="77777777" w:rsidR="002D4378" w:rsidRPr="00990A94" w:rsidRDefault="00011200" w:rsidP="002D4378">
      <w:pPr>
        <w:jc w:val="both"/>
        <w:rPr>
          <w:lang w:val="ro-RO"/>
        </w:rPr>
      </w:pPr>
      <w:r w:rsidRPr="00990A94">
        <w:rPr>
          <w:lang w:val="ro-RO"/>
        </w:rPr>
        <w:t>c</w:t>
      </w:r>
      <w:r w:rsidR="002D4378" w:rsidRPr="00990A94">
        <w:rPr>
          <w:lang w:val="ro-RO"/>
        </w:rPr>
        <w:t>) la solicitarea motivată a beneficiarului și/sau a intervenientului, după caz, în situația în care acesta se află în imposibilitatea temporară de a continua procedura;</w:t>
      </w:r>
    </w:p>
    <w:p w14:paraId="1A56A3F8" w14:textId="77777777" w:rsidR="002D4378" w:rsidRPr="00990A94" w:rsidRDefault="002D4378" w:rsidP="002D4378">
      <w:pPr>
        <w:widowControl w:val="0"/>
        <w:jc w:val="both"/>
        <w:rPr>
          <w:lang w:val="ro-RO"/>
        </w:rPr>
      </w:pPr>
      <w:r w:rsidRPr="00990A94">
        <w:rPr>
          <w:lang w:val="ro-RO"/>
        </w:rPr>
        <w:t xml:space="preserve">(2) </w:t>
      </w:r>
      <w:bookmarkStart w:id="679" w:name="_Hlk149122686"/>
      <w:r w:rsidRPr="00990A94">
        <w:rPr>
          <w:lang w:val="ro-RO"/>
        </w:rPr>
        <w:t>În situația prevăzută la alin. (1) lit. a) autoritatea dispune suspendarea procedurii administrative, până la data</w:t>
      </w:r>
      <w:bookmarkEnd w:id="679"/>
      <w:r w:rsidRPr="00990A94">
        <w:rPr>
          <w:lang w:val="ro-RO"/>
        </w:rPr>
        <w:t xml:space="preserve"> primirii actului sau efectuării operațiunii preliminare necesare pentru continuarea procedurii sau finalizarea procedurii, după caz. </w:t>
      </w:r>
    </w:p>
    <w:p w14:paraId="08DD262E" w14:textId="77777777" w:rsidR="00AA2DD2" w:rsidRPr="00990A94" w:rsidRDefault="00AA2DD2" w:rsidP="002D4378">
      <w:pPr>
        <w:widowControl w:val="0"/>
        <w:jc w:val="both"/>
        <w:rPr>
          <w:lang w:val="ro-RO"/>
        </w:rPr>
      </w:pPr>
      <w:r w:rsidRPr="00990A94">
        <w:rPr>
          <w:lang w:val="ro-RO"/>
        </w:rPr>
        <w:t>(3) În situația prevăzută la alin. (1) lit. b) autoritatea dispune suspendarea procedurii administrative, până la data încetării imposibilității temporare de a continua procedura.</w:t>
      </w:r>
    </w:p>
    <w:p w14:paraId="270E7852" w14:textId="77777777" w:rsidR="009638FE" w:rsidRPr="00990A94" w:rsidRDefault="009638FE" w:rsidP="002D4378">
      <w:pPr>
        <w:widowControl w:val="0"/>
        <w:jc w:val="both"/>
        <w:rPr>
          <w:lang w:val="ro-RO"/>
        </w:rPr>
      </w:pPr>
      <w:r w:rsidRPr="00990A94">
        <w:rPr>
          <w:lang w:val="ro-RO"/>
        </w:rPr>
        <w:t>(4) În situația prevăzută la alin. (3) autoritatea este obligată să depună toate diligențele pentru ca</w:t>
      </w:r>
      <w:r w:rsidRPr="00990A94">
        <w:rPr>
          <w:lang w:val="fr-FR"/>
        </w:rPr>
        <w:t xml:space="preserve"> </w:t>
      </w:r>
      <w:r w:rsidRPr="00990A94">
        <w:rPr>
          <w:lang w:val="ro-RO"/>
        </w:rPr>
        <w:t>încetarea imposibilității temporare de a continua procedura să se realizeze într-</w:t>
      </w:r>
      <w:r w:rsidRPr="00990A94">
        <w:rPr>
          <w:lang w:val="ro-RO"/>
        </w:rPr>
        <w:lastRenderedPageBreak/>
        <w:t>un termen rezonabil.</w:t>
      </w:r>
    </w:p>
    <w:p w14:paraId="712AB1CF" w14:textId="77777777" w:rsidR="002D4378" w:rsidRPr="00990A94" w:rsidRDefault="002D4378" w:rsidP="002D4378">
      <w:pPr>
        <w:widowControl w:val="0"/>
        <w:jc w:val="both"/>
        <w:rPr>
          <w:lang w:val="ro-RO"/>
        </w:rPr>
      </w:pPr>
      <w:r w:rsidRPr="00990A94">
        <w:rPr>
          <w:lang w:val="ro-RO"/>
        </w:rPr>
        <w:t>(</w:t>
      </w:r>
      <w:r w:rsidR="00AE1D50" w:rsidRPr="00990A94">
        <w:rPr>
          <w:lang w:val="ro-RO"/>
        </w:rPr>
        <w:t>5</w:t>
      </w:r>
      <w:r w:rsidRPr="00990A94">
        <w:rPr>
          <w:lang w:val="ro-RO"/>
        </w:rPr>
        <w:t xml:space="preserve">) În situația prevăzută la alin. (1) lit. </w:t>
      </w:r>
      <w:r w:rsidR="00F25819" w:rsidRPr="00990A94">
        <w:rPr>
          <w:lang w:val="ro-RO"/>
        </w:rPr>
        <w:t>c</w:t>
      </w:r>
      <w:r w:rsidRPr="00990A94">
        <w:rPr>
          <w:lang w:val="ro-RO"/>
        </w:rPr>
        <w:t xml:space="preserve">) autoritatea analizează solicitarea și, dacă consideră necesar, dispune suspendarea procedurii, pe durata unui termen rezonabil. </w:t>
      </w:r>
    </w:p>
    <w:p w14:paraId="0DF4521B" w14:textId="77777777" w:rsidR="002D4378" w:rsidRPr="00990A94" w:rsidRDefault="002D4378" w:rsidP="002D4378">
      <w:pPr>
        <w:widowControl w:val="0"/>
        <w:jc w:val="both"/>
        <w:rPr>
          <w:lang w:val="ro-RO"/>
        </w:rPr>
      </w:pPr>
      <w:r w:rsidRPr="00990A94">
        <w:rPr>
          <w:lang w:val="ro-RO"/>
        </w:rPr>
        <w:t>(</w:t>
      </w:r>
      <w:r w:rsidR="00AE1D50" w:rsidRPr="00990A94">
        <w:rPr>
          <w:lang w:val="ro-RO"/>
        </w:rPr>
        <w:t>6</w:t>
      </w:r>
      <w:r w:rsidRPr="00990A94">
        <w:rPr>
          <w:lang w:val="ro-RO"/>
        </w:rPr>
        <w:t xml:space="preserve">) Sunt admisibile mai multe suspendări </w:t>
      </w:r>
      <w:r w:rsidR="001F5449" w:rsidRPr="00990A94">
        <w:rPr>
          <w:lang w:val="ro-RO"/>
        </w:rPr>
        <w:t xml:space="preserve">în temeiul alin. 1 lit. c) </w:t>
      </w:r>
      <w:r w:rsidRPr="00990A94">
        <w:rPr>
          <w:lang w:val="ro-RO"/>
        </w:rPr>
        <w:t>doar dacă sunt întemeiate pe motive care nu puteau fi prevăzute cu ocazia primei suspendări și nu duc, de drept, la prelungirea termenului general de finalizare a procedurii administrative.</w:t>
      </w:r>
    </w:p>
    <w:p w14:paraId="70FE8BAE" w14:textId="77777777" w:rsidR="002D4378" w:rsidRPr="00990A94" w:rsidRDefault="002D4378" w:rsidP="002D4378">
      <w:pPr>
        <w:widowControl w:val="0"/>
        <w:jc w:val="both"/>
        <w:rPr>
          <w:lang w:val="ro-RO"/>
        </w:rPr>
      </w:pPr>
      <w:r w:rsidRPr="00990A94">
        <w:rPr>
          <w:lang w:val="ro-RO"/>
        </w:rPr>
        <w:t>(</w:t>
      </w:r>
      <w:r w:rsidR="00AE1D50" w:rsidRPr="00990A94">
        <w:rPr>
          <w:lang w:val="ro-RO"/>
        </w:rPr>
        <w:t>7</w:t>
      </w:r>
      <w:r w:rsidRPr="00990A94">
        <w:rPr>
          <w:lang w:val="ro-RO"/>
        </w:rPr>
        <w:t>) În situațiile prevăzute la alin. (1) suspendarea, precum și încetarea acesteia, se comunică beneficiarului și, dacă este cazul, intervenientului, de către autoritate în termen de maxim 3 zile de la intervenirea acesteia.</w:t>
      </w:r>
    </w:p>
    <w:p w14:paraId="7041830D" w14:textId="77777777" w:rsidR="002D4378" w:rsidRPr="00990A94" w:rsidRDefault="002D4378" w:rsidP="002D4378">
      <w:pPr>
        <w:widowControl w:val="0"/>
        <w:jc w:val="both"/>
        <w:rPr>
          <w:lang w:val="ro-RO"/>
        </w:rPr>
      </w:pPr>
      <w:r w:rsidRPr="00990A94">
        <w:rPr>
          <w:lang w:val="ro-RO"/>
        </w:rPr>
        <w:t>(</w:t>
      </w:r>
      <w:r w:rsidR="000C1BA7" w:rsidRPr="00990A94">
        <w:rPr>
          <w:lang w:val="ro-RO"/>
        </w:rPr>
        <w:t>8</w:t>
      </w:r>
      <w:r w:rsidRPr="00990A94">
        <w:rPr>
          <w:lang w:val="ro-RO"/>
        </w:rPr>
        <w:t xml:space="preserve">) Decizia de suspendare are efect exclusiv asupra situației sau cazului care face obiectul procedurii administrative. </w:t>
      </w:r>
    </w:p>
    <w:p w14:paraId="1C4D78D8" w14:textId="77777777" w:rsidR="002D4378" w:rsidRPr="00990A94" w:rsidRDefault="002D4378" w:rsidP="002D4378">
      <w:pPr>
        <w:widowControl w:val="0"/>
        <w:jc w:val="both"/>
        <w:rPr>
          <w:lang w:val="ro-RO"/>
        </w:rPr>
      </w:pPr>
      <w:r w:rsidRPr="00990A94">
        <w:rPr>
          <w:lang w:val="ro-RO"/>
        </w:rPr>
        <w:t>(</w:t>
      </w:r>
      <w:r w:rsidR="000C1BA7" w:rsidRPr="00990A94">
        <w:rPr>
          <w:lang w:val="ro-RO"/>
        </w:rPr>
        <w:t>9</w:t>
      </w:r>
      <w:r w:rsidRPr="00990A94">
        <w:rPr>
          <w:lang w:val="ro-RO"/>
        </w:rPr>
        <w:t>) Pe durata suspendării procedurii autoritatea sistează toate măsurile procedurale.</w:t>
      </w:r>
    </w:p>
    <w:p w14:paraId="6321B854" w14:textId="3E6D68E9" w:rsidR="002D4378" w:rsidRPr="00990A94" w:rsidRDefault="002D4378" w:rsidP="002D4378">
      <w:pPr>
        <w:widowControl w:val="0"/>
        <w:jc w:val="both"/>
        <w:rPr>
          <w:lang w:val="ro-RO"/>
        </w:rPr>
      </w:pPr>
      <w:r w:rsidRPr="00990A94">
        <w:rPr>
          <w:lang w:val="ro-RO"/>
        </w:rPr>
        <w:t>(</w:t>
      </w:r>
      <w:r w:rsidR="000C1BA7" w:rsidRPr="00990A94">
        <w:rPr>
          <w:lang w:val="ro-RO"/>
        </w:rPr>
        <w:t>10</w:t>
      </w:r>
      <w:r w:rsidRPr="00990A94">
        <w:rPr>
          <w:lang w:val="ro-RO"/>
        </w:rPr>
        <w:t>) Înscrisurile transmise de beneficiar sau intervenient pe durata suspendării procedurii, altele decât cele prevăzute la alin. (2) sau (</w:t>
      </w:r>
      <w:r w:rsidR="000C1BA7" w:rsidRPr="00990A94">
        <w:rPr>
          <w:lang w:val="ro-RO"/>
        </w:rPr>
        <w:t>5</w:t>
      </w:r>
      <w:r w:rsidRPr="00990A94">
        <w:rPr>
          <w:lang w:val="ro-RO"/>
        </w:rPr>
        <w:t xml:space="preserve">), se consideră primite de către autoritate la data încetării suspendării. </w:t>
      </w:r>
    </w:p>
    <w:p w14:paraId="1FA961C2" w14:textId="065E8166" w:rsidR="002D4378" w:rsidRPr="00990A94" w:rsidRDefault="002D4378" w:rsidP="002D4378">
      <w:pPr>
        <w:widowControl w:val="0"/>
        <w:jc w:val="both"/>
        <w:rPr>
          <w:lang w:val="ro-RO"/>
        </w:rPr>
      </w:pPr>
      <w:r w:rsidRPr="00990A94">
        <w:rPr>
          <w:lang w:val="ro-RO"/>
        </w:rPr>
        <w:t>(</w:t>
      </w:r>
      <w:r w:rsidR="000C1BA7" w:rsidRPr="00990A94">
        <w:rPr>
          <w:lang w:val="ro-RO"/>
        </w:rPr>
        <w:t>11</w:t>
      </w:r>
      <w:r w:rsidRPr="00990A94">
        <w:rPr>
          <w:lang w:val="ro-RO"/>
        </w:rPr>
        <w:t xml:space="preserve">) În situația în care la data încetării suspendării au fost primite actele sau au fost efectuate operațiunile preliminare prevăzute la alin. (1) lit. a) ori beneficiarul și/sau intervenientul nu se mai află în situația prevăzută la alin. (1) lit. </w:t>
      </w:r>
      <w:r w:rsidR="0085610F" w:rsidRPr="00990A94">
        <w:rPr>
          <w:lang w:val="ro-RO"/>
        </w:rPr>
        <w:t>c</w:t>
      </w:r>
      <w:r w:rsidRPr="00990A94">
        <w:rPr>
          <w:lang w:val="ro-RO"/>
        </w:rPr>
        <w:t>), procedura administrativă continuă, în condițiile legii.</w:t>
      </w:r>
    </w:p>
    <w:p w14:paraId="401810E4" w14:textId="7296D5DB" w:rsidR="002D4378" w:rsidRPr="00990A94" w:rsidRDefault="002D4378" w:rsidP="002D4378">
      <w:pPr>
        <w:widowControl w:val="0"/>
        <w:jc w:val="both"/>
        <w:rPr>
          <w:lang w:val="ro-RO"/>
        </w:rPr>
      </w:pPr>
      <w:r w:rsidRPr="00990A94">
        <w:rPr>
          <w:lang w:val="ro-RO"/>
        </w:rPr>
        <w:t>(</w:t>
      </w:r>
      <w:r w:rsidR="000C1BA7" w:rsidRPr="00990A94">
        <w:rPr>
          <w:lang w:val="ro-RO"/>
        </w:rPr>
        <w:t>12</w:t>
      </w:r>
      <w:r w:rsidRPr="00990A94">
        <w:rPr>
          <w:lang w:val="ro-RO"/>
        </w:rPr>
        <w:t>) În situația în care nu sunt îndeplinite condițiile prevăzute la alin. (</w:t>
      </w:r>
      <w:r w:rsidR="009103A3" w:rsidRPr="00990A94">
        <w:rPr>
          <w:lang w:val="ro-RO"/>
        </w:rPr>
        <w:t>11</w:t>
      </w:r>
      <w:r w:rsidRPr="00990A94">
        <w:rPr>
          <w:lang w:val="ro-RO"/>
        </w:rPr>
        <w:t>), procedura administrativă încetează, dacă prin lege nu se prevede în mod expres altfel.</w:t>
      </w:r>
    </w:p>
    <w:p w14:paraId="764CC441" w14:textId="77777777" w:rsidR="00061CAB" w:rsidRPr="00990A94" w:rsidRDefault="00061CAB" w:rsidP="002D4378">
      <w:pPr>
        <w:widowControl w:val="0"/>
        <w:jc w:val="both"/>
        <w:rPr>
          <w:lang w:val="ro-RO"/>
        </w:rPr>
      </w:pPr>
      <w:r w:rsidRPr="00990A94">
        <w:rPr>
          <w:lang w:val="ro-RO"/>
        </w:rPr>
        <w:t>(1</w:t>
      </w:r>
      <w:r w:rsidR="000C1BA7" w:rsidRPr="00990A94">
        <w:rPr>
          <w:lang w:val="ro-RO"/>
        </w:rPr>
        <w:t>3</w:t>
      </w:r>
      <w:r w:rsidRPr="00990A94">
        <w:rPr>
          <w:lang w:val="ro-RO"/>
        </w:rPr>
        <w:t>) În situația prevăzută la alin. 1 lit. b) procedura contin</w:t>
      </w:r>
      <w:r w:rsidR="003D1277" w:rsidRPr="00990A94">
        <w:rPr>
          <w:lang w:val="ro-RO"/>
        </w:rPr>
        <w:t>u</w:t>
      </w:r>
      <w:r w:rsidRPr="00990A94">
        <w:rPr>
          <w:lang w:val="ro-RO"/>
        </w:rPr>
        <w:t>ă de la momentul comunicării încetării cauzelor care au determinat imposibilitatea temporară a autorității de a continua procedura.</w:t>
      </w:r>
    </w:p>
    <w:p w14:paraId="7A11F21D" w14:textId="77777777" w:rsidR="002D4378" w:rsidRPr="00990A94" w:rsidRDefault="002D4378" w:rsidP="002D4378">
      <w:pPr>
        <w:widowControl w:val="0"/>
        <w:spacing w:before="0" w:after="60"/>
        <w:jc w:val="both"/>
        <w:rPr>
          <w:lang w:val="ro-RO"/>
        </w:rPr>
      </w:pPr>
    </w:p>
    <w:p w14:paraId="1D823028" w14:textId="77777777" w:rsidR="002D4378" w:rsidRPr="00990A94" w:rsidRDefault="002D4378" w:rsidP="002D4378">
      <w:pPr>
        <w:pStyle w:val="Heading4"/>
        <w:spacing w:before="0"/>
      </w:pPr>
      <w:bookmarkStart w:id="680" w:name="_Toc130913355"/>
      <w:bookmarkStart w:id="681" w:name="_Toc130972687"/>
      <w:bookmarkStart w:id="682" w:name="_Toc130973413"/>
      <w:bookmarkStart w:id="683" w:name="_Toc130973552"/>
      <w:bookmarkStart w:id="684" w:name="_Toc130973691"/>
      <w:bookmarkStart w:id="685" w:name="_Toc130973870"/>
      <w:bookmarkStart w:id="686" w:name="_Toc130974512"/>
      <w:bookmarkStart w:id="687" w:name="_Toc130976193"/>
      <w:bookmarkStart w:id="688" w:name="_Toc130997368"/>
      <w:bookmarkStart w:id="689" w:name="_Toc130998305"/>
      <w:bookmarkStart w:id="690" w:name="_Toc138144591"/>
      <w:bookmarkStart w:id="691" w:name="_Toc140586248"/>
      <w:bookmarkStart w:id="692" w:name="_Toc147404483"/>
      <w:bookmarkStart w:id="693" w:name="_Toc147845990"/>
      <w:bookmarkStart w:id="694" w:name="_Toc151119830"/>
      <w:r w:rsidRPr="00990A94">
        <w:t xml:space="preserve">Art. </w:t>
      </w:r>
      <w:r w:rsidR="00981D58" w:rsidRPr="00990A94">
        <w:t>47</w:t>
      </w:r>
      <w:r w:rsidRPr="00990A94">
        <w:t>. Renunțarea la procedură</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990A94">
        <w:t xml:space="preserve"> </w:t>
      </w:r>
    </w:p>
    <w:p w14:paraId="267E3E7B" w14:textId="77777777" w:rsidR="002D4378" w:rsidRPr="00990A94" w:rsidRDefault="002D4378" w:rsidP="002D4378">
      <w:pPr>
        <w:widowControl w:val="0"/>
        <w:jc w:val="both"/>
        <w:rPr>
          <w:lang w:val="ro-RO"/>
        </w:rPr>
      </w:pPr>
      <w:r w:rsidRPr="00990A94">
        <w:rPr>
          <w:lang w:val="ro-RO"/>
        </w:rPr>
        <w:t>(1) Beneficiarul poate retrage solicitarea inițială, până la finalizarea procedurii administrative. În această situație, procedura încetează prin renunțare, cu excepția cazului în care există obligația continuării din oficiu, iar celelalte părți sunt informate despre aceasta.</w:t>
      </w:r>
    </w:p>
    <w:p w14:paraId="542FC741" w14:textId="77777777" w:rsidR="002D4378" w:rsidRPr="00990A94" w:rsidRDefault="002D4378" w:rsidP="002D4378">
      <w:pPr>
        <w:widowControl w:val="0"/>
        <w:jc w:val="both"/>
        <w:rPr>
          <w:lang w:val="ro-RO"/>
        </w:rPr>
      </w:pPr>
      <w:r w:rsidRPr="00990A94">
        <w:rPr>
          <w:lang w:val="ro-RO"/>
        </w:rPr>
        <w:t>(2) Prevederile alin. (1) se aplică și procedurilor inițiate din oficiu, în situația în care autoritatea constată că, din motive obiective, nu mai este posibilă sau necesară continuarea procedurii.</w:t>
      </w:r>
    </w:p>
    <w:p w14:paraId="47FBE8E5" w14:textId="77777777" w:rsidR="002D4378" w:rsidRPr="00990A94" w:rsidRDefault="002D4378" w:rsidP="002D4378">
      <w:pPr>
        <w:widowControl w:val="0"/>
        <w:spacing w:before="0" w:after="60"/>
        <w:jc w:val="both"/>
        <w:rPr>
          <w:lang w:val="ro-RO"/>
        </w:rPr>
      </w:pPr>
    </w:p>
    <w:p w14:paraId="262282B1" w14:textId="77777777" w:rsidR="002D4378" w:rsidRPr="00990A94" w:rsidRDefault="002D4378" w:rsidP="002D4378">
      <w:pPr>
        <w:pStyle w:val="Heading4"/>
        <w:spacing w:before="0"/>
      </w:pPr>
      <w:bookmarkStart w:id="695" w:name="_Toc130913356"/>
      <w:bookmarkStart w:id="696" w:name="_Toc130972688"/>
      <w:bookmarkStart w:id="697" w:name="_Toc130973414"/>
      <w:bookmarkStart w:id="698" w:name="_Toc130973553"/>
      <w:bookmarkStart w:id="699" w:name="_Toc130973692"/>
      <w:bookmarkStart w:id="700" w:name="_Toc130973871"/>
      <w:bookmarkStart w:id="701" w:name="_Toc130974513"/>
      <w:bookmarkStart w:id="702" w:name="_Toc130976194"/>
      <w:bookmarkStart w:id="703" w:name="_Toc130997369"/>
      <w:bookmarkStart w:id="704" w:name="_Toc130998306"/>
      <w:bookmarkStart w:id="705" w:name="_Toc138144592"/>
      <w:bookmarkStart w:id="706" w:name="_Toc140586249"/>
      <w:bookmarkStart w:id="707" w:name="_Toc147404484"/>
      <w:bookmarkStart w:id="708" w:name="_Toc147845991"/>
      <w:bookmarkStart w:id="709" w:name="_Toc151119831"/>
      <w:r w:rsidRPr="00990A94">
        <w:t xml:space="preserve">Art. </w:t>
      </w:r>
      <w:r w:rsidR="00981D58" w:rsidRPr="00990A94">
        <w:t>48</w:t>
      </w:r>
      <w:r w:rsidRPr="00990A94">
        <w:t>. Încetarea procedurii</w:t>
      </w:r>
      <w:bookmarkEnd w:id="695"/>
      <w:bookmarkEnd w:id="696"/>
      <w:bookmarkEnd w:id="697"/>
      <w:bookmarkEnd w:id="698"/>
      <w:bookmarkEnd w:id="699"/>
      <w:bookmarkEnd w:id="700"/>
      <w:bookmarkEnd w:id="701"/>
      <w:bookmarkEnd w:id="702"/>
      <w:bookmarkEnd w:id="703"/>
      <w:bookmarkEnd w:id="704"/>
      <w:bookmarkEnd w:id="705"/>
      <w:bookmarkEnd w:id="706"/>
      <w:r w:rsidRPr="00990A94">
        <w:t xml:space="preserve"> prin clasare</w:t>
      </w:r>
      <w:bookmarkEnd w:id="707"/>
      <w:bookmarkEnd w:id="708"/>
      <w:bookmarkEnd w:id="709"/>
      <w:r w:rsidRPr="00990A94">
        <w:t xml:space="preserve"> </w:t>
      </w:r>
    </w:p>
    <w:p w14:paraId="14FC908D" w14:textId="1F972E6B" w:rsidR="002D4378" w:rsidRPr="00990A94" w:rsidRDefault="002D4378" w:rsidP="002D4378">
      <w:pPr>
        <w:widowControl w:val="0"/>
        <w:spacing w:before="0" w:after="60"/>
        <w:jc w:val="both"/>
        <w:rPr>
          <w:lang w:val="ro-RO"/>
        </w:rPr>
      </w:pPr>
      <w:r w:rsidRPr="00990A94">
        <w:rPr>
          <w:lang w:val="ro-RO"/>
        </w:rPr>
        <w:t xml:space="preserve">(1) În cazul în care inițiatorul procedurii administrative nu prezintă înscrisurile, dovezile solicitate de autoritate în termenele stabilite, în condițiile legii, </w:t>
      </w:r>
      <w:r w:rsidR="004C4BAC" w:rsidRPr="00990A94">
        <w:rPr>
          <w:lang w:val="ro-RO"/>
        </w:rPr>
        <w:t xml:space="preserve">iar procedura nu se poate derula doar pe baza documentației existente sau </w:t>
      </w:r>
      <w:r w:rsidRPr="00990A94">
        <w:rPr>
          <w:lang w:val="ro-RO"/>
        </w:rPr>
        <w:t xml:space="preserve">nu există temeiuri de suspendare a procedurii sau de repunere în termen, autoritatea poate constata încetarea procedurii administrative prin clasare. </w:t>
      </w:r>
    </w:p>
    <w:p w14:paraId="3842394E" w14:textId="77777777" w:rsidR="004C4BAC" w:rsidRPr="00990A94" w:rsidRDefault="004C4BAC" w:rsidP="002D4378">
      <w:pPr>
        <w:widowControl w:val="0"/>
        <w:spacing w:before="0" w:after="60"/>
        <w:jc w:val="both"/>
        <w:rPr>
          <w:lang w:val="ro-RO"/>
        </w:rPr>
      </w:pPr>
      <w:r w:rsidRPr="00990A94">
        <w:rPr>
          <w:lang w:val="ro-RO"/>
        </w:rPr>
        <w:t>(2) Încetarea procedurii prin clasare în condițiile alin. (1) este posibilă doar în situația în care prin lege nu sunt prevăzute sancțiuni procedurale pentru neprezentarea înscrisurilor solicitate de autoritate.</w:t>
      </w:r>
    </w:p>
    <w:p w14:paraId="5F9D3522" w14:textId="05DC7C17" w:rsidR="002D4378" w:rsidRPr="00990A94" w:rsidRDefault="002D4378" w:rsidP="002D4378">
      <w:pPr>
        <w:widowControl w:val="0"/>
        <w:spacing w:before="0" w:after="60"/>
        <w:jc w:val="both"/>
        <w:rPr>
          <w:lang w:val="ro-RO"/>
        </w:rPr>
      </w:pPr>
      <w:r w:rsidRPr="00990A94">
        <w:rPr>
          <w:lang w:val="ro-RO"/>
        </w:rPr>
        <w:t>(</w:t>
      </w:r>
      <w:r w:rsidR="00CD645D" w:rsidRPr="00990A94">
        <w:rPr>
          <w:lang w:val="ro-RO"/>
        </w:rPr>
        <w:t>3</w:t>
      </w:r>
      <w:r w:rsidRPr="00990A94">
        <w:rPr>
          <w:lang w:val="ro-RO"/>
        </w:rPr>
        <w:t xml:space="preserve">) Încetarea procedurii administrative prin clasare poate interveni și în situația în care obiectul procedurii este vizat de o altă procedură în derulare sau finalizată, cu respectarea prevederilor art. </w:t>
      </w:r>
      <w:r w:rsidR="004532D6" w:rsidRPr="00990A94">
        <w:rPr>
          <w:lang w:val="ro-RO"/>
        </w:rPr>
        <w:t xml:space="preserve">27 </w:t>
      </w:r>
      <w:r w:rsidRPr="00990A94">
        <w:rPr>
          <w:lang w:val="ro-RO"/>
        </w:rPr>
        <w:t>cu privire la conexarea procedurilor administrative.</w:t>
      </w:r>
    </w:p>
    <w:p w14:paraId="2D0C445A" w14:textId="77777777" w:rsidR="002D4378" w:rsidRPr="00990A94" w:rsidRDefault="002D4378" w:rsidP="002D4378">
      <w:pPr>
        <w:widowControl w:val="0"/>
        <w:spacing w:before="0" w:after="60"/>
        <w:rPr>
          <w:color w:val="2E75B5"/>
          <w:lang w:val="ro-RO"/>
        </w:rPr>
      </w:pPr>
    </w:p>
    <w:p w14:paraId="4AA6F2DB" w14:textId="77777777" w:rsidR="002D4378" w:rsidRPr="00990A94" w:rsidRDefault="002D4378" w:rsidP="002D4378">
      <w:pPr>
        <w:pStyle w:val="Heading4"/>
        <w:spacing w:before="0"/>
      </w:pPr>
      <w:bookmarkStart w:id="710" w:name="_Toc130913357"/>
      <w:bookmarkStart w:id="711" w:name="_Toc130972689"/>
      <w:bookmarkStart w:id="712" w:name="_Toc130973415"/>
      <w:bookmarkStart w:id="713" w:name="_Toc130973554"/>
      <w:bookmarkStart w:id="714" w:name="_Toc130973693"/>
      <w:bookmarkStart w:id="715" w:name="_Toc130973872"/>
      <w:bookmarkStart w:id="716" w:name="_Toc130974514"/>
      <w:bookmarkStart w:id="717" w:name="_Toc130976195"/>
      <w:bookmarkStart w:id="718" w:name="_Toc130997370"/>
      <w:bookmarkStart w:id="719" w:name="_Toc130998307"/>
      <w:bookmarkStart w:id="720" w:name="_Toc138144593"/>
      <w:bookmarkStart w:id="721" w:name="_Toc140586250"/>
      <w:bookmarkStart w:id="722" w:name="_Toc147404485"/>
      <w:bookmarkStart w:id="723" w:name="_Toc147845992"/>
      <w:bookmarkStart w:id="724" w:name="_Toc151119832"/>
      <w:r w:rsidRPr="00990A94">
        <w:t xml:space="preserve">Art. </w:t>
      </w:r>
      <w:r w:rsidR="00803385" w:rsidRPr="00990A94">
        <w:t>49</w:t>
      </w:r>
      <w:r w:rsidRPr="00990A94">
        <w:t>. Intervenția în procedură</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01BFA450" w14:textId="77777777" w:rsidR="002D4378" w:rsidRPr="00990A94" w:rsidRDefault="002D4378" w:rsidP="002D4378">
      <w:pPr>
        <w:widowControl w:val="0"/>
        <w:spacing w:before="0" w:after="60"/>
        <w:jc w:val="both"/>
        <w:rPr>
          <w:lang w:val="ro-RO"/>
        </w:rPr>
      </w:pPr>
      <w:r w:rsidRPr="00990A94">
        <w:rPr>
          <w:lang w:val="ro-RO"/>
        </w:rPr>
        <w:t xml:space="preserve">(1) Intervenția în procedura administrativă este operațiunea administrativă prin care autoritatea competentă să emită sau să adopte actul administrativ ori să realizeze o operațiune administrativă introduce în procedură o terță persoană fizică sau juridică </w:t>
      </w:r>
      <w:bookmarkStart w:id="725" w:name="_Hlk107219564"/>
      <w:r w:rsidR="00924D65" w:rsidRPr="00990A94">
        <w:rPr>
          <w:lang w:val="ro-RO"/>
        </w:rPr>
        <w:t xml:space="preserve">ori </w:t>
      </w:r>
      <w:r w:rsidRPr="00990A94">
        <w:rPr>
          <w:lang w:val="ro-RO"/>
        </w:rPr>
        <w:t>orice altă entitate fără personalitate juridică</w:t>
      </w:r>
      <w:bookmarkEnd w:id="725"/>
      <w:r w:rsidRPr="00990A94">
        <w:rPr>
          <w:lang w:val="ro-RO"/>
        </w:rPr>
        <w:t xml:space="preserve">. </w:t>
      </w:r>
    </w:p>
    <w:p w14:paraId="300F41FE" w14:textId="76914130" w:rsidR="002D4378" w:rsidRPr="00990A94" w:rsidRDefault="002D4378" w:rsidP="002D4378">
      <w:pPr>
        <w:widowControl w:val="0"/>
        <w:spacing w:before="0" w:after="60"/>
        <w:jc w:val="both"/>
        <w:rPr>
          <w:lang w:val="ro-RO"/>
        </w:rPr>
      </w:pPr>
      <w:r w:rsidRPr="00990A94">
        <w:rPr>
          <w:lang w:val="ro-RO"/>
        </w:rPr>
        <w:t xml:space="preserve">(2) Intervenția poate fi din propria inițiativă a intervenientului sau la solicitarea autorității, în condițiile art. </w:t>
      </w:r>
      <w:r w:rsidR="00E724CD" w:rsidRPr="00990A94">
        <w:rPr>
          <w:lang w:val="ro-RO"/>
        </w:rPr>
        <w:t>23</w:t>
      </w:r>
      <w:r w:rsidRPr="00990A94">
        <w:rPr>
          <w:lang w:val="ro-RO"/>
        </w:rPr>
        <w:t xml:space="preserve">. </w:t>
      </w:r>
    </w:p>
    <w:p w14:paraId="54637834" w14:textId="77777777" w:rsidR="002D4378" w:rsidRPr="00990A94" w:rsidRDefault="002D4378" w:rsidP="002D4378">
      <w:pPr>
        <w:widowControl w:val="0"/>
        <w:spacing w:before="0" w:after="60"/>
        <w:jc w:val="both"/>
        <w:rPr>
          <w:lang w:val="ro-RO"/>
        </w:rPr>
      </w:pPr>
      <w:r w:rsidRPr="00990A94">
        <w:rPr>
          <w:lang w:val="ro-RO"/>
        </w:rPr>
        <w:t xml:space="preserve">(3) Intervenția din propria inițiativă a intervenientului se solicită de orice persoană </w:t>
      </w:r>
      <w:r w:rsidRPr="00990A94">
        <w:rPr>
          <w:lang w:val="ro-RO" w:eastAsia="en-GB"/>
        </w:rPr>
        <w:t xml:space="preserve">fizică sau juridică ori orice altă entitate fără personalitate juridică </w:t>
      </w:r>
      <w:r w:rsidRPr="00990A94">
        <w:rPr>
          <w:lang w:val="ro-RO"/>
        </w:rPr>
        <w:t xml:space="preserve">care justifică un drept sau un interes legitim privat sau public cu privire la procedura administrativă. Cererea de intervenție se face în formă scrisă, motivată și este însoțită de înscrisurile care o susțin, după caz. </w:t>
      </w:r>
    </w:p>
    <w:p w14:paraId="070745F3" w14:textId="77777777" w:rsidR="002D4378" w:rsidRPr="00990A94" w:rsidRDefault="002D4378" w:rsidP="002D4378">
      <w:pPr>
        <w:widowControl w:val="0"/>
        <w:spacing w:before="0" w:after="60"/>
        <w:jc w:val="both"/>
        <w:rPr>
          <w:lang w:val="ro-RO"/>
        </w:rPr>
      </w:pPr>
      <w:r w:rsidRPr="00990A94">
        <w:rPr>
          <w:lang w:val="ro-RO"/>
        </w:rPr>
        <w:t>(4) Autoritatea analizează cu celeritate, în cadrul termenului prevăzut pentru derularea procedurii, cererea de intervenție prevăzută la alin. (3) și se pronunță asupra admisibilității intervenției.</w:t>
      </w:r>
    </w:p>
    <w:p w14:paraId="3D1333B3" w14:textId="3D7ECF8A" w:rsidR="002D4378" w:rsidRPr="00990A94" w:rsidRDefault="002D4378" w:rsidP="002D4378">
      <w:pPr>
        <w:widowControl w:val="0"/>
        <w:spacing w:before="0" w:after="60"/>
        <w:jc w:val="both"/>
        <w:rPr>
          <w:lang w:val="ro-RO"/>
        </w:rPr>
      </w:pPr>
      <w:r w:rsidRPr="00990A94">
        <w:rPr>
          <w:lang w:val="ro-RO"/>
        </w:rPr>
        <w:t>(5) Intervenția la solicitarea autorității</w:t>
      </w:r>
      <w:r w:rsidRPr="00990A94" w:rsidDel="00426D6F">
        <w:rPr>
          <w:lang w:val="ro-RO"/>
        </w:rPr>
        <w:t xml:space="preserve"> </w:t>
      </w:r>
      <w:r w:rsidRPr="00990A94">
        <w:rPr>
          <w:lang w:val="ro-RO"/>
        </w:rPr>
        <w:t xml:space="preserve">vizează persoanele ale căror drepturi sau interese legitime pot fi vătămate ca urmare a derulării procedurii administrative. Solicitarea de intervenție se comunică acestor persoane în condițiile art. </w:t>
      </w:r>
      <w:r w:rsidR="00E06D15" w:rsidRPr="00990A94">
        <w:rPr>
          <w:lang w:val="ro-RO"/>
        </w:rPr>
        <w:t xml:space="preserve">23 </w:t>
      </w:r>
      <w:r w:rsidRPr="00990A94">
        <w:rPr>
          <w:lang w:val="ro-RO"/>
        </w:rPr>
        <w:t>și va conține</w:t>
      </w:r>
      <w:r w:rsidR="00924D65" w:rsidRPr="00990A94">
        <w:rPr>
          <w:lang w:val="ro-RO"/>
        </w:rPr>
        <w:t>,</w:t>
      </w:r>
      <w:r w:rsidRPr="00990A94">
        <w:rPr>
          <w:lang w:val="ro-RO"/>
        </w:rPr>
        <w:t xml:space="preserve"> în mod obligatoriu</w:t>
      </w:r>
      <w:r w:rsidR="00924D65" w:rsidRPr="00990A94">
        <w:rPr>
          <w:lang w:val="ro-RO"/>
        </w:rPr>
        <w:t>,</w:t>
      </w:r>
      <w:r w:rsidRPr="00990A94">
        <w:rPr>
          <w:lang w:val="ro-RO"/>
        </w:rPr>
        <w:t xml:space="preserve"> datele de contact la care se va comunica acceptarea sau, după caz, declinarea calității de intervenient, precum și termenul în care manifestarea de voință trebuie realizată.</w:t>
      </w:r>
    </w:p>
    <w:p w14:paraId="24B32B40" w14:textId="77777777" w:rsidR="002D4378" w:rsidRPr="00990A94" w:rsidRDefault="002D4378" w:rsidP="002D4378">
      <w:pPr>
        <w:spacing w:before="0" w:after="60"/>
        <w:jc w:val="both"/>
        <w:rPr>
          <w:lang w:val="ro-RO"/>
        </w:rPr>
      </w:pPr>
      <w:r w:rsidRPr="00990A94">
        <w:rPr>
          <w:lang w:val="ro-RO"/>
        </w:rPr>
        <w:t>(6) Intervenția în procedură este comunicată de către autoritate beneficiarului și intervenientului. Intervenientul participă la procedură de la momentul admiterii intervenției, iar actele de procedură ulterioare vor fi îndeplinite și față de acesta.</w:t>
      </w:r>
    </w:p>
    <w:p w14:paraId="088F0C32" w14:textId="77777777" w:rsidR="002D4378" w:rsidRPr="00990A94" w:rsidRDefault="002D4378" w:rsidP="002D4378">
      <w:pPr>
        <w:widowControl w:val="0"/>
        <w:spacing w:before="0" w:after="60"/>
        <w:jc w:val="both"/>
        <w:rPr>
          <w:lang w:val="ro-RO"/>
        </w:rPr>
      </w:pPr>
    </w:p>
    <w:p w14:paraId="72D39AC0" w14:textId="77777777" w:rsidR="002D4378" w:rsidRPr="00990A94" w:rsidRDefault="002D4378" w:rsidP="002D4378">
      <w:pPr>
        <w:pStyle w:val="Heading2"/>
        <w:jc w:val="center"/>
        <w:rPr>
          <w:b/>
          <w:lang w:val="ro-RO"/>
        </w:rPr>
      </w:pPr>
      <w:bookmarkStart w:id="726" w:name="_Toc130907389"/>
      <w:bookmarkStart w:id="727" w:name="_Toc130913358"/>
      <w:bookmarkStart w:id="728" w:name="_Toc130972690"/>
      <w:bookmarkStart w:id="729" w:name="_Toc130973416"/>
      <w:bookmarkStart w:id="730" w:name="_Toc130973555"/>
      <w:bookmarkStart w:id="731" w:name="_Toc130973694"/>
      <w:bookmarkStart w:id="732" w:name="_Toc130973873"/>
      <w:bookmarkStart w:id="733" w:name="_Toc130974515"/>
      <w:bookmarkStart w:id="734" w:name="_Toc130976196"/>
      <w:bookmarkStart w:id="735" w:name="_Toc130997371"/>
      <w:bookmarkStart w:id="736" w:name="_Toc130998308"/>
      <w:bookmarkStart w:id="737" w:name="_Toc138144594"/>
      <w:bookmarkStart w:id="738" w:name="_Toc140586251"/>
      <w:bookmarkStart w:id="739" w:name="_Toc147404486"/>
      <w:bookmarkStart w:id="740" w:name="_Toc147845993"/>
      <w:bookmarkStart w:id="741" w:name="_Toc151119833"/>
      <w:r w:rsidRPr="00990A94">
        <w:rPr>
          <w:b/>
          <w:lang w:val="ro-RO"/>
        </w:rPr>
        <w:t>Capitolul III. Drepturi și obligații în procedura administrative</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3AE4A79E" w14:textId="77777777" w:rsidR="00CF27AE" w:rsidRPr="00990A94" w:rsidRDefault="00CF27AE" w:rsidP="00CF27AE">
      <w:pPr>
        <w:rPr>
          <w:lang w:val="ro-RO"/>
        </w:rPr>
      </w:pPr>
    </w:p>
    <w:p w14:paraId="70FF3994" w14:textId="77777777" w:rsidR="002D4378" w:rsidRPr="00990A94" w:rsidRDefault="002D4378" w:rsidP="002D4378">
      <w:pPr>
        <w:pStyle w:val="Heading2"/>
        <w:jc w:val="center"/>
        <w:rPr>
          <w:i/>
          <w:lang w:val="ro-RO"/>
        </w:rPr>
      </w:pPr>
      <w:bookmarkStart w:id="742" w:name="_Toc130973417"/>
      <w:bookmarkStart w:id="743" w:name="_Toc130973556"/>
      <w:bookmarkStart w:id="744" w:name="_Toc130973695"/>
      <w:bookmarkStart w:id="745" w:name="_Toc130973874"/>
      <w:bookmarkStart w:id="746" w:name="_Toc130974516"/>
      <w:bookmarkStart w:id="747" w:name="_Toc130976197"/>
      <w:bookmarkStart w:id="748" w:name="_Toc130997372"/>
      <w:bookmarkStart w:id="749" w:name="_Toc130998309"/>
      <w:bookmarkStart w:id="750" w:name="_Toc138144595"/>
      <w:bookmarkStart w:id="751" w:name="_Toc140586252"/>
      <w:bookmarkStart w:id="752" w:name="_Toc147404487"/>
      <w:bookmarkStart w:id="753" w:name="_Toc147845994"/>
      <w:bookmarkStart w:id="754" w:name="_Toc151119834"/>
      <w:r w:rsidRPr="00990A94">
        <w:rPr>
          <w:i/>
          <w:lang w:val="ro-RO"/>
        </w:rPr>
        <w:t xml:space="preserve">Secțiunea I. Drepturile </w:t>
      </w:r>
      <w:r w:rsidR="00AB605C" w:rsidRPr="00990A94">
        <w:rPr>
          <w:i/>
          <w:lang w:val="ro-RO"/>
        </w:rPr>
        <w:t xml:space="preserve">beneficiarului </w:t>
      </w:r>
      <w:r w:rsidRPr="00990A94">
        <w:rPr>
          <w:i/>
          <w:lang w:val="ro-RO"/>
        </w:rPr>
        <w:t xml:space="preserve">și ale </w:t>
      </w:r>
      <w:r w:rsidR="00AB605C" w:rsidRPr="00990A94">
        <w:rPr>
          <w:i/>
          <w:lang w:val="ro-RO"/>
        </w:rPr>
        <w:t xml:space="preserve">intervenientului </w:t>
      </w:r>
      <w:r w:rsidRPr="00990A94">
        <w:rPr>
          <w:i/>
          <w:lang w:val="ro-RO"/>
        </w:rPr>
        <w:t>în procedura administrativă</w:t>
      </w:r>
      <w:bookmarkEnd w:id="742"/>
      <w:bookmarkEnd w:id="743"/>
      <w:bookmarkEnd w:id="744"/>
      <w:bookmarkEnd w:id="745"/>
      <w:bookmarkEnd w:id="746"/>
      <w:bookmarkEnd w:id="747"/>
      <w:bookmarkEnd w:id="748"/>
      <w:bookmarkEnd w:id="749"/>
      <w:bookmarkEnd w:id="750"/>
      <w:bookmarkEnd w:id="751"/>
      <w:bookmarkEnd w:id="752"/>
      <w:bookmarkEnd w:id="753"/>
      <w:bookmarkEnd w:id="754"/>
      <w:r w:rsidRPr="00990A94">
        <w:rPr>
          <w:i/>
          <w:lang w:val="ro-RO"/>
        </w:rPr>
        <w:t xml:space="preserve"> </w:t>
      </w:r>
    </w:p>
    <w:p w14:paraId="0A50D329" w14:textId="77777777" w:rsidR="002D4378" w:rsidRPr="00990A94" w:rsidRDefault="002D4378" w:rsidP="002D4378">
      <w:pPr>
        <w:keepNext/>
        <w:keepLines/>
        <w:widowControl w:val="0"/>
        <w:spacing w:before="0" w:after="60"/>
        <w:rPr>
          <w:color w:val="0070C0"/>
          <w:sz w:val="28"/>
          <w:lang w:val="ro-RO"/>
        </w:rPr>
      </w:pPr>
    </w:p>
    <w:p w14:paraId="59C1910D" w14:textId="77777777" w:rsidR="002D4378" w:rsidRPr="00990A94" w:rsidRDefault="002D4378" w:rsidP="002D4378">
      <w:pPr>
        <w:pStyle w:val="Heading4"/>
        <w:spacing w:before="0"/>
      </w:pPr>
      <w:bookmarkStart w:id="755" w:name="_Toc130913359"/>
      <w:bookmarkStart w:id="756" w:name="_Toc130972691"/>
      <w:bookmarkStart w:id="757" w:name="_Toc130973418"/>
      <w:bookmarkStart w:id="758" w:name="_Toc130973557"/>
      <w:bookmarkStart w:id="759" w:name="_Toc130973696"/>
      <w:bookmarkStart w:id="760" w:name="_Toc130973875"/>
      <w:bookmarkStart w:id="761" w:name="_Toc130974517"/>
      <w:bookmarkStart w:id="762" w:name="_Toc130976198"/>
      <w:bookmarkStart w:id="763" w:name="_Toc130997373"/>
      <w:bookmarkStart w:id="764" w:name="_Toc130998310"/>
      <w:bookmarkStart w:id="765" w:name="_Toc138144596"/>
      <w:bookmarkStart w:id="766" w:name="_Toc140586253"/>
      <w:bookmarkStart w:id="767" w:name="_Toc147404488"/>
      <w:bookmarkStart w:id="768" w:name="_Toc147845995"/>
      <w:bookmarkStart w:id="769" w:name="_Toc151119835"/>
      <w:r w:rsidRPr="00990A94">
        <w:t xml:space="preserve">Art. </w:t>
      </w:r>
      <w:r w:rsidR="00803385" w:rsidRPr="00990A94">
        <w:t>50</w:t>
      </w:r>
      <w:r w:rsidRPr="00990A94">
        <w:t>. Dreptul de acces la informațiile privind procedura administrativă</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71E692A9" w14:textId="77777777" w:rsidR="002D4378" w:rsidRPr="00990A94" w:rsidRDefault="002D4378" w:rsidP="002D4378">
      <w:pPr>
        <w:widowControl w:val="0"/>
        <w:jc w:val="both"/>
        <w:rPr>
          <w:lang w:val="ro-RO"/>
        </w:rPr>
      </w:pPr>
      <w:r w:rsidRPr="00990A94">
        <w:rPr>
          <w:lang w:val="ro-RO"/>
        </w:rPr>
        <w:t xml:space="preserve">(1) Pe perioada derulării procedurii administrative, </w:t>
      </w:r>
      <w:r w:rsidR="00AB605C" w:rsidRPr="00990A94">
        <w:rPr>
          <w:lang w:val="ro-RO"/>
        </w:rPr>
        <w:t xml:space="preserve">beneficiarul are </w:t>
      </w:r>
      <w:r w:rsidRPr="00990A94">
        <w:rPr>
          <w:lang w:val="ro-RO"/>
        </w:rPr>
        <w:t xml:space="preserve">drept de acces la informațiile necesare participării la aceasta, pe lângă informațiile cu caracter obligatoriu care </w:t>
      </w:r>
      <w:r w:rsidR="00AB605C" w:rsidRPr="00990A94">
        <w:rPr>
          <w:lang w:val="ro-RO"/>
        </w:rPr>
        <w:t xml:space="preserve">îi </w:t>
      </w:r>
      <w:r w:rsidRPr="00990A94">
        <w:rPr>
          <w:lang w:val="ro-RO"/>
        </w:rPr>
        <w:t>sunt puse la dispoziție, în condițiile prezentului cod</w:t>
      </w:r>
      <w:r w:rsidR="00803385" w:rsidRPr="00990A94">
        <w:rPr>
          <w:lang w:val="ro-RO"/>
        </w:rPr>
        <w:t>, cu respectarea dispozițiilor speciale privind informațiile clasificate</w:t>
      </w:r>
      <w:r w:rsidRPr="00990A94">
        <w:rPr>
          <w:lang w:val="ro-RO"/>
        </w:rPr>
        <w:t>.</w:t>
      </w:r>
    </w:p>
    <w:p w14:paraId="35954FA9" w14:textId="77777777" w:rsidR="002D4378" w:rsidRPr="00990A94" w:rsidRDefault="002D4378" w:rsidP="002D4378">
      <w:pPr>
        <w:widowControl w:val="0"/>
        <w:jc w:val="both"/>
        <w:rPr>
          <w:lang w:val="ro-RO"/>
        </w:rPr>
      </w:pPr>
      <w:r w:rsidRPr="00990A94">
        <w:rPr>
          <w:lang w:val="ro-RO"/>
        </w:rPr>
        <w:t xml:space="preserve">(2) De acest drept beneficiază în mod corespunzător și </w:t>
      </w:r>
      <w:r w:rsidR="00405B27" w:rsidRPr="00990A94">
        <w:rPr>
          <w:lang w:val="ro-RO"/>
        </w:rPr>
        <w:t xml:space="preserve">intervenientul </w:t>
      </w:r>
      <w:r w:rsidRPr="00990A94">
        <w:rPr>
          <w:lang w:val="ro-RO"/>
        </w:rPr>
        <w:t>în procedură.</w:t>
      </w:r>
    </w:p>
    <w:p w14:paraId="3C1DE062" w14:textId="77777777" w:rsidR="002D4378" w:rsidRPr="00990A94" w:rsidRDefault="002D4378" w:rsidP="002D4378">
      <w:pPr>
        <w:widowControl w:val="0"/>
        <w:spacing w:before="0" w:after="60"/>
        <w:rPr>
          <w:color w:val="2E75B5"/>
          <w:lang w:val="ro-RO"/>
        </w:rPr>
      </w:pPr>
    </w:p>
    <w:p w14:paraId="6135EF35" w14:textId="77777777" w:rsidR="002D4378" w:rsidRPr="00990A94" w:rsidRDefault="002D4378" w:rsidP="002D4378">
      <w:pPr>
        <w:pStyle w:val="Heading4"/>
        <w:spacing w:before="0"/>
      </w:pPr>
      <w:bookmarkStart w:id="770" w:name="_Toc130913360"/>
      <w:bookmarkStart w:id="771" w:name="_Toc130972692"/>
      <w:bookmarkStart w:id="772" w:name="_Toc130973419"/>
      <w:bookmarkStart w:id="773" w:name="_Toc130973558"/>
      <w:bookmarkStart w:id="774" w:name="_Toc130973697"/>
      <w:bookmarkStart w:id="775" w:name="_Toc130973876"/>
      <w:bookmarkStart w:id="776" w:name="_Toc130974518"/>
      <w:bookmarkStart w:id="777" w:name="_Toc130976199"/>
      <w:bookmarkStart w:id="778" w:name="_Toc130997374"/>
      <w:bookmarkStart w:id="779" w:name="_Toc130998311"/>
      <w:bookmarkStart w:id="780" w:name="_Toc138144597"/>
      <w:bookmarkStart w:id="781" w:name="_Toc140586254"/>
      <w:bookmarkStart w:id="782" w:name="_Toc147404489"/>
      <w:bookmarkStart w:id="783" w:name="_Toc147845996"/>
      <w:bookmarkStart w:id="784" w:name="_Toc151119836"/>
      <w:r w:rsidRPr="00990A94">
        <w:t xml:space="preserve">Art. </w:t>
      </w:r>
      <w:r w:rsidR="007A18BB" w:rsidRPr="00990A94">
        <w:t>51</w:t>
      </w:r>
      <w:r w:rsidRPr="00990A94">
        <w:t>. Dreptul de a cunoaște stadiul procedurii</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990A94">
        <w:t xml:space="preserve"> </w:t>
      </w:r>
    </w:p>
    <w:p w14:paraId="6D26BBC3" w14:textId="77777777" w:rsidR="002D4378" w:rsidRPr="00990A94" w:rsidRDefault="00405B27" w:rsidP="002D4378">
      <w:pPr>
        <w:widowControl w:val="0"/>
        <w:spacing w:before="0" w:after="60"/>
        <w:jc w:val="both"/>
        <w:rPr>
          <w:lang w:val="ro-RO"/>
        </w:rPr>
      </w:pPr>
      <w:r w:rsidRPr="00990A94">
        <w:rPr>
          <w:lang w:val="ro-RO"/>
        </w:rPr>
        <w:t xml:space="preserve">Beneficiarul </w:t>
      </w:r>
      <w:r w:rsidR="002D4378" w:rsidRPr="00990A94">
        <w:rPr>
          <w:lang w:val="ro-RO"/>
        </w:rPr>
        <w:t xml:space="preserve">și </w:t>
      </w:r>
      <w:r w:rsidRPr="00990A94">
        <w:rPr>
          <w:lang w:val="ro-RO"/>
        </w:rPr>
        <w:t xml:space="preserve">intervenientul </w:t>
      </w:r>
      <w:r w:rsidR="002D4378" w:rsidRPr="00990A94">
        <w:rPr>
          <w:lang w:val="ro-RO"/>
        </w:rPr>
        <w:t>au dreptul de a cunoaște stadiul procedurii în orice moment al derulării acesteia.</w:t>
      </w:r>
    </w:p>
    <w:p w14:paraId="01FE1D2F" w14:textId="77777777" w:rsidR="002D4378" w:rsidRPr="00990A94" w:rsidRDefault="002D4378" w:rsidP="002D4378">
      <w:pPr>
        <w:widowControl w:val="0"/>
        <w:spacing w:before="0" w:after="60"/>
        <w:jc w:val="both"/>
        <w:rPr>
          <w:rFonts w:cs="Verdana"/>
          <w:b/>
          <w:color w:val="2E75B5"/>
          <w:lang w:val="ro-RO"/>
        </w:rPr>
      </w:pPr>
    </w:p>
    <w:p w14:paraId="0CB23293" w14:textId="77777777" w:rsidR="002D4378" w:rsidRPr="00990A94" w:rsidRDefault="002D4378" w:rsidP="002D4378">
      <w:pPr>
        <w:pStyle w:val="Heading4"/>
        <w:spacing w:before="0"/>
      </w:pPr>
      <w:bookmarkStart w:id="785" w:name="_Toc130913361"/>
      <w:bookmarkStart w:id="786" w:name="_Toc130972693"/>
      <w:bookmarkStart w:id="787" w:name="_Toc130973420"/>
      <w:bookmarkStart w:id="788" w:name="_Toc130973559"/>
      <w:bookmarkStart w:id="789" w:name="_Toc130973698"/>
      <w:bookmarkStart w:id="790" w:name="_Toc130973877"/>
      <w:bookmarkStart w:id="791" w:name="_Toc130974519"/>
      <w:bookmarkStart w:id="792" w:name="_Toc130976200"/>
      <w:bookmarkStart w:id="793" w:name="_Toc130997375"/>
      <w:bookmarkStart w:id="794" w:name="_Toc130998312"/>
      <w:bookmarkStart w:id="795" w:name="_Toc138144598"/>
      <w:bookmarkStart w:id="796" w:name="_Toc140586255"/>
      <w:bookmarkStart w:id="797" w:name="_Toc147404490"/>
      <w:bookmarkStart w:id="798" w:name="_Toc147845997"/>
      <w:bookmarkStart w:id="799" w:name="_Toc151119837"/>
      <w:r w:rsidRPr="00990A94">
        <w:t xml:space="preserve">Art. </w:t>
      </w:r>
      <w:r w:rsidR="007A18BB" w:rsidRPr="00990A94">
        <w:t>52</w:t>
      </w:r>
      <w:r w:rsidRPr="00990A94">
        <w:t>. Dreptul de a depune înscrisuri</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990A94">
        <w:t xml:space="preserve"> </w:t>
      </w:r>
    </w:p>
    <w:p w14:paraId="2B4AE21C" w14:textId="77777777" w:rsidR="002D4378" w:rsidRPr="00990A94" w:rsidRDefault="002D4378" w:rsidP="002D4378">
      <w:pPr>
        <w:widowControl w:val="0"/>
        <w:jc w:val="both"/>
        <w:rPr>
          <w:lang w:val="ro-RO"/>
        </w:rPr>
      </w:pPr>
      <w:r w:rsidRPr="00990A94">
        <w:rPr>
          <w:lang w:val="ro-RO"/>
        </w:rPr>
        <w:t xml:space="preserve">(1) </w:t>
      </w:r>
      <w:r w:rsidR="00BF268D" w:rsidRPr="00990A94">
        <w:rPr>
          <w:lang w:val="ro-RO"/>
        </w:rPr>
        <w:t xml:space="preserve">Beneficiarul </w:t>
      </w:r>
      <w:r w:rsidRPr="00990A94">
        <w:rPr>
          <w:lang w:val="ro-RO"/>
        </w:rPr>
        <w:t xml:space="preserve">și </w:t>
      </w:r>
      <w:r w:rsidR="00BF268D" w:rsidRPr="00990A94">
        <w:rPr>
          <w:lang w:val="ro-RO"/>
        </w:rPr>
        <w:t xml:space="preserve">intervenientul </w:t>
      </w:r>
      <w:r w:rsidRPr="00990A94">
        <w:rPr>
          <w:lang w:val="ro-RO"/>
        </w:rPr>
        <w:t xml:space="preserve">pot depune înscrisurile pe care le consideră necesare în etapele derulării procedurii administrative, înainte de finalizarea acesteia. </w:t>
      </w:r>
    </w:p>
    <w:p w14:paraId="72D11930" w14:textId="77777777" w:rsidR="002D4378" w:rsidRPr="00990A94" w:rsidRDefault="002D4378" w:rsidP="002D4378">
      <w:pPr>
        <w:widowControl w:val="0"/>
        <w:jc w:val="both"/>
        <w:rPr>
          <w:lang w:val="ro-RO"/>
        </w:rPr>
      </w:pPr>
      <w:r w:rsidRPr="00990A94">
        <w:rPr>
          <w:lang w:val="ro-RO"/>
        </w:rPr>
        <w:t xml:space="preserve">(2) Prin legislația specială, dreptul de a depune înscrisuri poate fi limitat la anumite etape </w:t>
      </w:r>
      <w:r w:rsidRPr="00990A94">
        <w:rPr>
          <w:lang w:val="ro-RO"/>
        </w:rPr>
        <w:lastRenderedPageBreak/>
        <w:t>ale procedurii și la anumite tipuri de înscrisuri.</w:t>
      </w:r>
    </w:p>
    <w:p w14:paraId="5AC02CE7" w14:textId="77777777" w:rsidR="002D4378" w:rsidRPr="00990A94" w:rsidRDefault="002D4378" w:rsidP="002D4378">
      <w:pPr>
        <w:widowControl w:val="0"/>
        <w:jc w:val="both"/>
        <w:rPr>
          <w:lang w:val="ro-RO"/>
        </w:rPr>
      </w:pPr>
      <w:r w:rsidRPr="00990A94">
        <w:rPr>
          <w:lang w:val="ro-RO"/>
        </w:rPr>
        <w:t>(3) Înscrisurile depuse trebuie să prezinte relevanță pentru procedura administrativă și pot fi transmise prin orice mijloc de comunicare, în condițiile prezentului cod</w:t>
      </w:r>
      <w:r w:rsidR="00E97625" w:rsidRPr="00990A94">
        <w:rPr>
          <w:lang w:val="ro-RO"/>
        </w:rPr>
        <w:t>,</w:t>
      </w:r>
      <w:r w:rsidR="00E97625" w:rsidRPr="00990A94">
        <w:rPr>
          <w:lang w:val="fr-FR"/>
        </w:rPr>
        <w:t xml:space="preserve"> </w:t>
      </w:r>
      <w:r w:rsidR="00E97625" w:rsidRPr="00990A94">
        <w:rPr>
          <w:lang w:val="ro-RO"/>
        </w:rPr>
        <w:t>dacă prin lege nu se prevede expres altfel</w:t>
      </w:r>
      <w:r w:rsidRPr="00990A94">
        <w:rPr>
          <w:lang w:val="ro-RO"/>
        </w:rPr>
        <w:t>.</w:t>
      </w:r>
    </w:p>
    <w:p w14:paraId="19876FB7" w14:textId="77777777" w:rsidR="002D4378" w:rsidRPr="00990A94" w:rsidRDefault="002D4378" w:rsidP="002D4378">
      <w:pPr>
        <w:widowControl w:val="0"/>
        <w:spacing w:before="0" w:after="60"/>
        <w:rPr>
          <w:color w:val="2E75B5"/>
          <w:lang w:val="ro-RO"/>
        </w:rPr>
      </w:pPr>
    </w:p>
    <w:p w14:paraId="7BD57221" w14:textId="77777777" w:rsidR="002D4378" w:rsidRPr="00990A94" w:rsidRDefault="002D4378" w:rsidP="002D4378">
      <w:pPr>
        <w:pStyle w:val="Heading4"/>
        <w:spacing w:before="0"/>
      </w:pPr>
      <w:bookmarkStart w:id="800" w:name="_Toc130913362"/>
      <w:bookmarkStart w:id="801" w:name="_Toc130972694"/>
      <w:bookmarkStart w:id="802" w:name="_Toc130973421"/>
      <w:bookmarkStart w:id="803" w:name="_Toc130973560"/>
      <w:bookmarkStart w:id="804" w:name="_Toc130973699"/>
      <w:bookmarkStart w:id="805" w:name="_Toc130973878"/>
      <w:bookmarkStart w:id="806" w:name="_Toc130974520"/>
      <w:bookmarkStart w:id="807" w:name="_Toc130976201"/>
      <w:bookmarkStart w:id="808" w:name="_Toc130997376"/>
      <w:bookmarkStart w:id="809" w:name="_Toc130998313"/>
      <w:bookmarkStart w:id="810" w:name="_Toc138144599"/>
      <w:bookmarkStart w:id="811" w:name="_Toc140586256"/>
      <w:bookmarkStart w:id="812" w:name="_Toc147404491"/>
      <w:bookmarkStart w:id="813" w:name="_Toc147845998"/>
      <w:bookmarkStart w:id="814" w:name="_Toc151119838"/>
      <w:r w:rsidRPr="00990A94">
        <w:t xml:space="preserve">Art. </w:t>
      </w:r>
      <w:r w:rsidR="007A18BB" w:rsidRPr="00990A94">
        <w:t>53</w:t>
      </w:r>
      <w:r w:rsidRPr="00990A94">
        <w:t>. Dreptul de a solicita audierea</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46885419" w14:textId="77777777" w:rsidR="002D4378" w:rsidRPr="00990A94" w:rsidRDefault="00E31424" w:rsidP="002D4378">
      <w:pPr>
        <w:widowControl w:val="0"/>
        <w:spacing w:before="0" w:after="60"/>
        <w:jc w:val="both"/>
        <w:rPr>
          <w:lang w:val="ro-RO"/>
        </w:rPr>
      </w:pPr>
      <w:r w:rsidRPr="00990A94">
        <w:rPr>
          <w:lang w:val="ro-RO"/>
        </w:rPr>
        <w:t xml:space="preserve">Beneficiarul </w:t>
      </w:r>
      <w:r w:rsidR="002D4378" w:rsidRPr="00990A94">
        <w:rPr>
          <w:lang w:val="ro-RO"/>
        </w:rPr>
        <w:t xml:space="preserve">și </w:t>
      </w:r>
      <w:r w:rsidRPr="00990A94">
        <w:rPr>
          <w:lang w:val="ro-RO"/>
        </w:rPr>
        <w:t xml:space="preserve">intervenientul </w:t>
      </w:r>
      <w:r w:rsidR="002D4378" w:rsidRPr="00990A94">
        <w:rPr>
          <w:lang w:val="ro-RO"/>
        </w:rPr>
        <w:t>pot solicita audierea în cadrul procedurii administrative și în alte situații decât cele în care aceasta are caracter obligatoriu potrivit legii, însă doar în măsura în care transmiterea înscrisurilor relevante nu este suficientă pentru finalizarea procedurii sau în situația în care acestea nu pot fi transmise din motive obiective, independente de voința părților sau a intervenienților.</w:t>
      </w:r>
    </w:p>
    <w:p w14:paraId="770F2383" w14:textId="77777777" w:rsidR="004428C5" w:rsidRPr="00990A94" w:rsidRDefault="004428C5" w:rsidP="00891993">
      <w:pPr>
        <w:autoSpaceDE w:val="0"/>
        <w:autoSpaceDN w:val="0"/>
        <w:adjustRightInd w:val="0"/>
        <w:spacing w:after="0"/>
        <w:rPr>
          <w:rFonts w:ascii="TimesNewRoman" w:hAnsi="TimesNewRoman" w:cs="TimesNewRoman"/>
          <w:lang w:val="ro-RO"/>
        </w:rPr>
      </w:pPr>
    </w:p>
    <w:p w14:paraId="1AD25007" w14:textId="77777777" w:rsidR="002D4378" w:rsidRPr="00990A94" w:rsidRDefault="002D4378" w:rsidP="002D4378">
      <w:pPr>
        <w:pStyle w:val="Heading4"/>
        <w:jc w:val="both"/>
      </w:pPr>
      <w:bookmarkStart w:id="815" w:name="_Toc130973879"/>
      <w:bookmarkStart w:id="816" w:name="_Toc130974521"/>
      <w:bookmarkStart w:id="817" w:name="_Toc130976202"/>
      <w:bookmarkStart w:id="818" w:name="_Toc130997377"/>
      <w:bookmarkStart w:id="819" w:name="_Toc130998314"/>
      <w:bookmarkStart w:id="820" w:name="_Toc138144600"/>
      <w:bookmarkStart w:id="821" w:name="_Toc140586257"/>
      <w:bookmarkStart w:id="822" w:name="_Toc147404492"/>
      <w:bookmarkStart w:id="823" w:name="_Toc147845999"/>
      <w:bookmarkStart w:id="824" w:name="_Toc151119839"/>
      <w:r w:rsidRPr="00990A94">
        <w:t xml:space="preserve">Art. </w:t>
      </w:r>
      <w:r w:rsidR="00CF1BE1" w:rsidRPr="00990A94">
        <w:t>54</w:t>
      </w:r>
      <w:r w:rsidRPr="00990A94">
        <w:t>. Dreptul la restituirea taxelor sau tarifelor achitate eronat sau pentru care nu au fost prestate serviciile aferente</w:t>
      </w:r>
      <w:bookmarkEnd w:id="815"/>
      <w:bookmarkEnd w:id="816"/>
      <w:bookmarkEnd w:id="817"/>
      <w:bookmarkEnd w:id="818"/>
      <w:bookmarkEnd w:id="819"/>
      <w:bookmarkEnd w:id="820"/>
      <w:bookmarkEnd w:id="821"/>
      <w:bookmarkEnd w:id="822"/>
      <w:bookmarkEnd w:id="823"/>
      <w:bookmarkEnd w:id="824"/>
    </w:p>
    <w:p w14:paraId="1154E4B4" w14:textId="77777777" w:rsidR="002D4378" w:rsidRPr="00990A94" w:rsidRDefault="002D4378" w:rsidP="002D4378">
      <w:pPr>
        <w:jc w:val="both"/>
        <w:rPr>
          <w:lang w:val="ro-RO"/>
        </w:rPr>
      </w:pPr>
      <w:r w:rsidRPr="00990A94">
        <w:rPr>
          <w:lang w:val="ro-RO"/>
        </w:rPr>
        <w:t>Restituirea taxelor sau tarifelor achitate eronat sau pentru care nu au fost prestate serviciile aferente, se face de către autoritate, la cererea scrisă a plătitorului adresată acesteia, însoțită de documentul prin care s</w:t>
      </w:r>
      <w:r w:rsidR="00505A42" w:rsidRPr="00990A94">
        <w:rPr>
          <w:lang w:val="ro-RO"/>
        </w:rPr>
        <w:t>-</w:t>
      </w:r>
      <w:r w:rsidRPr="00990A94">
        <w:rPr>
          <w:lang w:val="ro-RO"/>
        </w:rPr>
        <w:t>a efectuat plata</w:t>
      </w:r>
      <w:r w:rsidR="00505A42" w:rsidRPr="00990A94">
        <w:rPr>
          <w:lang w:val="ro-RO"/>
        </w:rPr>
        <w:t xml:space="preserve"> pentru respectiva procedură</w:t>
      </w:r>
      <w:r w:rsidRPr="00990A94">
        <w:rPr>
          <w:lang w:val="ro-RO"/>
        </w:rPr>
        <w:t>.</w:t>
      </w:r>
    </w:p>
    <w:p w14:paraId="00D67DCC" w14:textId="77777777" w:rsidR="00CF1BE1" w:rsidRPr="00990A94" w:rsidRDefault="00CF1BE1" w:rsidP="00CF1BE1">
      <w:pPr>
        <w:pStyle w:val="Heading4"/>
        <w:jc w:val="both"/>
      </w:pPr>
      <w:bookmarkStart w:id="825" w:name="_Toc151119840"/>
      <w:r w:rsidRPr="00990A94">
        <w:t>Art. 55. Dreptul la replică/dreptul de a fi ascultat</w:t>
      </w:r>
      <w:bookmarkEnd w:id="825"/>
    </w:p>
    <w:p w14:paraId="3FA4BB9F" w14:textId="77777777" w:rsidR="007A18BB" w:rsidRPr="00990A94" w:rsidRDefault="00473384" w:rsidP="00473384">
      <w:pPr>
        <w:jc w:val="both"/>
        <w:rPr>
          <w:lang w:val="ro-RO"/>
        </w:rPr>
      </w:pPr>
      <w:r w:rsidRPr="00990A94">
        <w:rPr>
          <w:lang w:val="ro-RO"/>
        </w:rPr>
        <w:t xml:space="preserve">Beneficiarul și intervenientul au dreptul ca, în cazul tuturor procedurilor declanșate împotriva unei persoane fizice sau juridice care sunt susceptibile de a se încheia într-un mod care va afecta negativ persoana respectivă, să primească din partea autorității </w:t>
      </w:r>
      <w:r w:rsidR="007A18BB" w:rsidRPr="00990A94">
        <w:rPr>
          <w:lang w:val="ro-RO"/>
        </w:rPr>
        <w:t xml:space="preserve">o prezentare completă și exactă a revendicărilor sau obiecțiilor ridicate și să </w:t>
      </w:r>
      <w:r w:rsidRPr="00990A94">
        <w:rPr>
          <w:lang w:val="ro-RO"/>
        </w:rPr>
        <w:t xml:space="preserve">li </w:t>
      </w:r>
      <w:r w:rsidR="007A18BB" w:rsidRPr="00990A94">
        <w:rPr>
          <w:lang w:val="ro-RO"/>
        </w:rPr>
        <w:t>se ofere posibilitatea de a formula observații cu privire la adevărul și relevanța faptelor</w:t>
      </w:r>
      <w:r w:rsidRPr="00990A94">
        <w:rPr>
          <w:lang w:val="ro-RO"/>
        </w:rPr>
        <w:t xml:space="preserve"> </w:t>
      </w:r>
      <w:r w:rsidR="007A18BB" w:rsidRPr="00990A94">
        <w:rPr>
          <w:lang w:val="ro-RO"/>
        </w:rPr>
        <w:t>și la documentele utilizate.</w:t>
      </w:r>
    </w:p>
    <w:p w14:paraId="2DBEABAA" w14:textId="77777777" w:rsidR="001E3E57" w:rsidRPr="00990A94" w:rsidRDefault="001E3E57" w:rsidP="00473384">
      <w:pPr>
        <w:jc w:val="both"/>
        <w:rPr>
          <w:lang w:val="ro-RO"/>
        </w:rPr>
      </w:pPr>
    </w:p>
    <w:p w14:paraId="06CC6317" w14:textId="77777777" w:rsidR="002D4378" w:rsidRPr="00990A94" w:rsidRDefault="002D4378" w:rsidP="002D4378">
      <w:pPr>
        <w:pStyle w:val="Heading4"/>
        <w:jc w:val="both"/>
      </w:pPr>
      <w:bookmarkStart w:id="826" w:name="_Toc130973880"/>
      <w:bookmarkStart w:id="827" w:name="_Toc130974522"/>
      <w:bookmarkStart w:id="828" w:name="_Toc130976203"/>
      <w:bookmarkStart w:id="829" w:name="_Toc130997378"/>
      <w:bookmarkStart w:id="830" w:name="_Toc130998315"/>
      <w:bookmarkStart w:id="831" w:name="_Toc138144601"/>
      <w:bookmarkStart w:id="832" w:name="_Toc140586258"/>
      <w:bookmarkStart w:id="833" w:name="_Toc147404493"/>
      <w:bookmarkStart w:id="834" w:name="_Toc147846000"/>
      <w:bookmarkStart w:id="835" w:name="_Toc151119841"/>
      <w:r w:rsidRPr="00990A94">
        <w:t xml:space="preserve">Art. </w:t>
      </w:r>
      <w:r w:rsidR="00473384" w:rsidRPr="00990A94">
        <w:t>56</w:t>
      </w:r>
      <w:r w:rsidRPr="00990A94">
        <w:t>. Alte drepturi</w:t>
      </w:r>
      <w:bookmarkEnd w:id="826"/>
      <w:bookmarkEnd w:id="827"/>
      <w:bookmarkEnd w:id="828"/>
      <w:bookmarkEnd w:id="829"/>
      <w:bookmarkEnd w:id="830"/>
      <w:bookmarkEnd w:id="831"/>
      <w:bookmarkEnd w:id="832"/>
      <w:bookmarkEnd w:id="833"/>
      <w:bookmarkEnd w:id="834"/>
      <w:bookmarkEnd w:id="835"/>
      <w:r w:rsidRPr="00990A94">
        <w:t xml:space="preserve"> </w:t>
      </w:r>
    </w:p>
    <w:p w14:paraId="6A022406" w14:textId="77777777" w:rsidR="002D4378" w:rsidRPr="00990A94" w:rsidRDefault="00473384" w:rsidP="002D4378">
      <w:pPr>
        <w:widowControl w:val="0"/>
        <w:spacing w:before="0" w:after="60"/>
        <w:jc w:val="both"/>
        <w:rPr>
          <w:lang w:val="ro-RO"/>
        </w:rPr>
      </w:pPr>
      <w:r w:rsidRPr="00990A94">
        <w:rPr>
          <w:lang w:val="ro-RO"/>
        </w:rPr>
        <w:t xml:space="preserve">Beneficiarul </w:t>
      </w:r>
      <w:r w:rsidR="002D4378" w:rsidRPr="00990A94">
        <w:rPr>
          <w:lang w:val="ro-RO"/>
        </w:rPr>
        <w:t xml:space="preserve">și </w:t>
      </w:r>
      <w:r w:rsidRPr="00990A94">
        <w:rPr>
          <w:lang w:val="ro-RO"/>
        </w:rPr>
        <w:t xml:space="preserve">intervenientul </w:t>
      </w:r>
      <w:r w:rsidR="002D4378" w:rsidRPr="00990A94">
        <w:rPr>
          <w:lang w:val="ro-RO"/>
        </w:rPr>
        <w:t>pot avea și alte drepturi, prevăzute de actele normative speciale care reglementează derularea anumitor proceduri administrative.</w:t>
      </w:r>
    </w:p>
    <w:p w14:paraId="6F2CDCA2" w14:textId="77777777" w:rsidR="002D4378" w:rsidRPr="00990A94" w:rsidRDefault="002D4378" w:rsidP="002D4378">
      <w:pPr>
        <w:widowControl w:val="0"/>
        <w:spacing w:before="0" w:after="60"/>
        <w:jc w:val="both"/>
        <w:rPr>
          <w:color w:val="0070C0"/>
          <w:lang w:val="ro-RO"/>
        </w:rPr>
      </w:pPr>
    </w:p>
    <w:p w14:paraId="0AEB474E" w14:textId="5AF22A12" w:rsidR="002D4378" w:rsidRPr="00990A94" w:rsidRDefault="002D4378" w:rsidP="00E010DF">
      <w:pPr>
        <w:pStyle w:val="Heading2"/>
        <w:jc w:val="center"/>
        <w:rPr>
          <w:i/>
          <w:lang w:val="ro-RO"/>
        </w:rPr>
      </w:pPr>
      <w:bookmarkStart w:id="836" w:name="_Toc130913363"/>
      <w:bookmarkStart w:id="837" w:name="_Toc130972695"/>
      <w:bookmarkStart w:id="838" w:name="_Toc130973422"/>
      <w:bookmarkStart w:id="839" w:name="_Toc130973561"/>
      <w:bookmarkStart w:id="840" w:name="_Toc130973700"/>
      <w:bookmarkStart w:id="841" w:name="_Toc130973881"/>
      <w:bookmarkStart w:id="842" w:name="_Toc130974523"/>
      <w:bookmarkStart w:id="843" w:name="_Toc130976204"/>
      <w:bookmarkStart w:id="844" w:name="_Toc130997379"/>
      <w:bookmarkStart w:id="845" w:name="_Toc130998316"/>
      <w:bookmarkStart w:id="846" w:name="_Toc138144602"/>
      <w:bookmarkStart w:id="847" w:name="_Toc140586259"/>
      <w:bookmarkStart w:id="848" w:name="_Toc147404494"/>
      <w:bookmarkStart w:id="849" w:name="_Toc147846001"/>
      <w:bookmarkStart w:id="850" w:name="_Toc151119842"/>
      <w:r w:rsidRPr="00990A94">
        <w:rPr>
          <w:i/>
          <w:lang w:val="ro-RO"/>
        </w:rPr>
        <w:t xml:space="preserve">Secțiunea a II-a. Obligațiile </w:t>
      </w:r>
      <w:r w:rsidR="00F45C98" w:rsidRPr="00990A94">
        <w:rPr>
          <w:i/>
          <w:lang w:val="ro-RO"/>
        </w:rPr>
        <w:t xml:space="preserve">beneficiarului </w:t>
      </w:r>
      <w:r w:rsidRPr="00990A94">
        <w:rPr>
          <w:i/>
          <w:lang w:val="ro-RO"/>
        </w:rPr>
        <w:t xml:space="preserve">și ale </w:t>
      </w:r>
      <w:r w:rsidR="00F45C98" w:rsidRPr="00990A94">
        <w:rPr>
          <w:i/>
          <w:lang w:val="ro-RO"/>
        </w:rPr>
        <w:t xml:space="preserve">intervenientului </w:t>
      </w:r>
      <w:r w:rsidRPr="00990A94">
        <w:rPr>
          <w:i/>
          <w:lang w:val="ro-RO"/>
        </w:rPr>
        <w:t>în procedura administrativă</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990A94">
        <w:rPr>
          <w:i/>
          <w:lang w:val="ro-RO"/>
        </w:rPr>
        <w:t xml:space="preserve"> </w:t>
      </w:r>
    </w:p>
    <w:p w14:paraId="1744EE13" w14:textId="77777777" w:rsidR="00E010DF" w:rsidRPr="00990A94" w:rsidRDefault="00E010DF" w:rsidP="00E010DF">
      <w:pPr>
        <w:rPr>
          <w:lang w:val="ro-RO"/>
        </w:rPr>
      </w:pPr>
    </w:p>
    <w:p w14:paraId="7F1B2EE2" w14:textId="77777777" w:rsidR="002D4378" w:rsidRPr="00990A94" w:rsidRDefault="002D4378" w:rsidP="002D4378">
      <w:pPr>
        <w:pStyle w:val="Heading4"/>
        <w:jc w:val="both"/>
      </w:pPr>
      <w:bookmarkStart w:id="851" w:name="_Toc130973882"/>
      <w:bookmarkStart w:id="852" w:name="_Toc130974524"/>
      <w:bookmarkStart w:id="853" w:name="_Toc130976205"/>
      <w:bookmarkStart w:id="854" w:name="_Toc130997380"/>
      <w:bookmarkStart w:id="855" w:name="_Toc130998317"/>
      <w:bookmarkStart w:id="856" w:name="_Toc138144603"/>
      <w:bookmarkStart w:id="857" w:name="_Toc140586260"/>
      <w:bookmarkStart w:id="858" w:name="_Toc147404495"/>
      <w:bookmarkStart w:id="859" w:name="_Toc147846002"/>
      <w:bookmarkStart w:id="860" w:name="_Toc151119843"/>
      <w:r w:rsidRPr="00990A94">
        <w:t xml:space="preserve">Art. </w:t>
      </w:r>
      <w:r w:rsidR="002F0B25" w:rsidRPr="00990A94">
        <w:t>57</w:t>
      </w:r>
      <w:r w:rsidRPr="00990A94">
        <w:t>. Obligația de a oferi informații</w:t>
      </w:r>
      <w:bookmarkEnd w:id="851"/>
      <w:bookmarkEnd w:id="852"/>
      <w:bookmarkEnd w:id="853"/>
      <w:bookmarkEnd w:id="854"/>
      <w:bookmarkEnd w:id="855"/>
      <w:bookmarkEnd w:id="856"/>
      <w:bookmarkEnd w:id="857"/>
      <w:bookmarkEnd w:id="858"/>
      <w:bookmarkEnd w:id="859"/>
      <w:bookmarkEnd w:id="860"/>
    </w:p>
    <w:p w14:paraId="50E2931B" w14:textId="77777777" w:rsidR="002D4378" w:rsidRPr="00990A94" w:rsidRDefault="00DF5EDD" w:rsidP="002D4378">
      <w:pPr>
        <w:widowControl w:val="0"/>
        <w:spacing w:before="0" w:after="60"/>
        <w:jc w:val="both"/>
        <w:rPr>
          <w:lang w:val="ro-RO"/>
        </w:rPr>
      </w:pPr>
      <w:r w:rsidRPr="00990A94">
        <w:rPr>
          <w:lang w:val="ro-RO"/>
        </w:rPr>
        <w:t xml:space="preserve">Beneficiarul </w:t>
      </w:r>
      <w:r w:rsidR="002D4378" w:rsidRPr="00990A94">
        <w:rPr>
          <w:lang w:val="ro-RO"/>
        </w:rPr>
        <w:t xml:space="preserve">și </w:t>
      </w:r>
      <w:r w:rsidRPr="00990A94">
        <w:rPr>
          <w:lang w:val="ro-RO"/>
        </w:rPr>
        <w:t xml:space="preserve">intervenientul </w:t>
      </w:r>
      <w:r w:rsidR="002D4378" w:rsidRPr="00990A94">
        <w:rPr>
          <w:lang w:val="ro-RO"/>
        </w:rPr>
        <w:t xml:space="preserve">au obligația de a oferi informații complete, veridice și concludente la solicitarea autorității, prin mijloacele de comunicare stabilite pentru procedură, în limitele prevăzute de legislația în vigoare și cu respectarea unor termene rezonabile. Această obligație subzistă și în situația în care </w:t>
      </w:r>
      <w:r w:rsidRPr="00990A94">
        <w:rPr>
          <w:lang w:val="ro-RO"/>
        </w:rPr>
        <w:t xml:space="preserve">beneficiarul </w:t>
      </w:r>
      <w:r w:rsidR="002D4378" w:rsidRPr="00990A94">
        <w:rPr>
          <w:lang w:val="ro-RO"/>
        </w:rPr>
        <w:t xml:space="preserve">sau </w:t>
      </w:r>
      <w:r w:rsidRPr="00990A94">
        <w:rPr>
          <w:lang w:val="ro-RO"/>
        </w:rPr>
        <w:t xml:space="preserve">intervenientul </w:t>
      </w:r>
      <w:r w:rsidR="002D4378" w:rsidRPr="00990A94">
        <w:rPr>
          <w:lang w:val="ro-RO"/>
        </w:rPr>
        <w:t>depun înscrisuri pe parcursul derulării procedurii administrative.</w:t>
      </w:r>
    </w:p>
    <w:p w14:paraId="1F324827" w14:textId="77777777" w:rsidR="002D4378" w:rsidRPr="00990A94" w:rsidRDefault="002D4378" w:rsidP="002D4378">
      <w:pPr>
        <w:widowControl w:val="0"/>
        <w:spacing w:before="0" w:after="60"/>
        <w:jc w:val="both"/>
        <w:rPr>
          <w:strike/>
          <w:color w:val="0070C0"/>
          <w:lang w:val="ro-RO"/>
        </w:rPr>
      </w:pPr>
    </w:p>
    <w:p w14:paraId="6706D5BC" w14:textId="77777777" w:rsidR="002D4378" w:rsidRPr="00990A94" w:rsidRDefault="002D4378" w:rsidP="002D4378">
      <w:pPr>
        <w:pStyle w:val="Heading4"/>
        <w:jc w:val="both"/>
      </w:pPr>
      <w:bookmarkStart w:id="861" w:name="_Toc130973883"/>
      <w:bookmarkStart w:id="862" w:name="_Toc130974525"/>
      <w:bookmarkStart w:id="863" w:name="_Toc130976206"/>
      <w:bookmarkStart w:id="864" w:name="_Toc130997381"/>
      <w:bookmarkStart w:id="865" w:name="_Toc130998318"/>
      <w:bookmarkStart w:id="866" w:name="_Toc138144604"/>
      <w:bookmarkStart w:id="867" w:name="_Toc140586261"/>
      <w:bookmarkStart w:id="868" w:name="_Toc147404496"/>
      <w:bookmarkStart w:id="869" w:name="_Toc147846003"/>
      <w:bookmarkStart w:id="870" w:name="_Toc151119844"/>
      <w:r w:rsidRPr="00990A94">
        <w:t xml:space="preserve">Art. </w:t>
      </w:r>
      <w:r w:rsidR="002F0B25" w:rsidRPr="00990A94">
        <w:t>58</w:t>
      </w:r>
      <w:r w:rsidRPr="00990A94">
        <w:t>. Obligația de comportament decent</w:t>
      </w:r>
      <w:bookmarkEnd w:id="861"/>
      <w:bookmarkEnd w:id="862"/>
      <w:bookmarkEnd w:id="863"/>
      <w:bookmarkEnd w:id="864"/>
      <w:bookmarkEnd w:id="865"/>
      <w:bookmarkEnd w:id="866"/>
      <w:bookmarkEnd w:id="867"/>
      <w:bookmarkEnd w:id="868"/>
      <w:bookmarkEnd w:id="869"/>
      <w:bookmarkEnd w:id="870"/>
    </w:p>
    <w:p w14:paraId="0C4277C6" w14:textId="6712959F" w:rsidR="002D4378" w:rsidRPr="00990A94" w:rsidRDefault="002D4378" w:rsidP="002D4378">
      <w:pPr>
        <w:widowControl w:val="0"/>
        <w:spacing w:before="0" w:after="60"/>
        <w:jc w:val="both"/>
        <w:rPr>
          <w:lang w:val="ro-RO"/>
        </w:rPr>
      </w:pPr>
      <w:r w:rsidRPr="00990A94">
        <w:rPr>
          <w:lang w:val="ro-RO"/>
        </w:rPr>
        <w:t>Beneficiarii și intervenienții au obligația să manifeste respect față de autoritate, să nu afecteze buna desfășurare a procedurii administrative sau solemnitatea acesteia.</w:t>
      </w:r>
    </w:p>
    <w:p w14:paraId="4F02DBB6" w14:textId="77777777" w:rsidR="00E010DF" w:rsidRPr="00990A94" w:rsidRDefault="00E010DF" w:rsidP="002D4378">
      <w:pPr>
        <w:widowControl w:val="0"/>
        <w:spacing w:before="0" w:after="60"/>
        <w:jc w:val="both"/>
        <w:rPr>
          <w:lang w:val="ro-RO"/>
        </w:rPr>
      </w:pPr>
    </w:p>
    <w:p w14:paraId="6CF99EAD" w14:textId="77777777" w:rsidR="008E7AEF" w:rsidRPr="00990A94" w:rsidRDefault="008E7AEF" w:rsidP="002D4378">
      <w:pPr>
        <w:widowControl w:val="0"/>
        <w:spacing w:before="0" w:after="60"/>
        <w:jc w:val="both"/>
        <w:rPr>
          <w:lang w:val="ro-RO"/>
        </w:rPr>
      </w:pPr>
    </w:p>
    <w:p w14:paraId="7613245F" w14:textId="7FF29FC1" w:rsidR="002D4378" w:rsidRPr="00990A94" w:rsidRDefault="002D4378" w:rsidP="00E010DF">
      <w:pPr>
        <w:pStyle w:val="Heading2"/>
        <w:jc w:val="center"/>
        <w:rPr>
          <w:i/>
          <w:lang w:val="ro-RO"/>
        </w:rPr>
      </w:pPr>
      <w:bookmarkStart w:id="871" w:name="_Toc130913364"/>
      <w:bookmarkStart w:id="872" w:name="_Toc130972696"/>
      <w:bookmarkStart w:id="873" w:name="_Toc130973423"/>
      <w:bookmarkStart w:id="874" w:name="_Toc130973562"/>
      <w:bookmarkStart w:id="875" w:name="_Toc130973701"/>
      <w:bookmarkStart w:id="876" w:name="_Toc130973884"/>
      <w:bookmarkStart w:id="877" w:name="_Toc130974526"/>
      <w:bookmarkStart w:id="878" w:name="_Toc130976207"/>
      <w:bookmarkStart w:id="879" w:name="_Toc130997382"/>
      <w:bookmarkStart w:id="880" w:name="_Toc130998319"/>
      <w:bookmarkStart w:id="881" w:name="_Toc138144605"/>
      <w:bookmarkStart w:id="882" w:name="_Toc140586262"/>
      <w:bookmarkStart w:id="883" w:name="_Toc147404497"/>
      <w:bookmarkStart w:id="884" w:name="_Toc147846004"/>
      <w:bookmarkStart w:id="885" w:name="_Toc151119845"/>
      <w:r w:rsidRPr="00990A94">
        <w:rPr>
          <w:i/>
          <w:lang w:val="ro-RO"/>
        </w:rPr>
        <w:lastRenderedPageBreak/>
        <w:t>Secțiunea a III-a. Drepturile autorității în procedură administrativă</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19E7A787" w14:textId="77777777" w:rsidR="00E010DF" w:rsidRPr="00990A94" w:rsidRDefault="00E010DF" w:rsidP="00E010DF">
      <w:pPr>
        <w:rPr>
          <w:lang w:val="ro-RO"/>
        </w:rPr>
      </w:pPr>
    </w:p>
    <w:p w14:paraId="57673B0F" w14:textId="77777777" w:rsidR="002D4378" w:rsidRPr="00990A94" w:rsidRDefault="002D4378" w:rsidP="002D4378">
      <w:pPr>
        <w:pStyle w:val="Heading4"/>
        <w:jc w:val="both"/>
      </w:pPr>
      <w:bookmarkStart w:id="886" w:name="_Toc130973885"/>
      <w:bookmarkStart w:id="887" w:name="_Toc130974527"/>
      <w:bookmarkStart w:id="888" w:name="_Toc130976208"/>
      <w:bookmarkStart w:id="889" w:name="_Toc130997383"/>
      <w:bookmarkStart w:id="890" w:name="_Toc130998320"/>
      <w:bookmarkStart w:id="891" w:name="_Toc138144606"/>
      <w:bookmarkStart w:id="892" w:name="_Toc140586263"/>
      <w:bookmarkStart w:id="893" w:name="_Toc147404498"/>
      <w:bookmarkStart w:id="894" w:name="_Toc147846005"/>
      <w:bookmarkStart w:id="895" w:name="_Toc151119846"/>
      <w:r w:rsidRPr="00990A94">
        <w:t xml:space="preserve">Art. </w:t>
      </w:r>
      <w:r w:rsidR="00CC47F8" w:rsidRPr="00990A94">
        <w:t>59</w:t>
      </w:r>
      <w:r w:rsidRPr="00990A94">
        <w:t>. Dreptul de a solicita clarificări</w:t>
      </w:r>
      <w:bookmarkEnd w:id="886"/>
      <w:bookmarkEnd w:id="887"/>
      <w:bookmarkEnd w:id="888"/>
      <w:bookmarkEnd w:id="889"/>
      <w:bookmarkEnd w:id="890"/>
      <w:bookmarkEnd w:id="891"/>
      <w:bookmarkEnd w:id="892"/>
      <w:bookmarkEnd w:id="893"/>
      <w:bookmarkEnd w:id="894"/>
      <w:bookmarkEnd w:id="895"/>
      <w:r w:rsidRPr="00990A94">
        <w:t xml:space="preserve"> </w:t>
      </w:r>
    </w:p>
    <w:p w14:paraId="2E5193AE" w14:textId="77777777" w:rsidR="002D4378" w:rsidRPr="00990A94" w:rsidRDefault="002D4378" w:rsidP="002D4378">
      <w:pPr>
        <w:widowControl w:val="0"/>
        <w:spacing w:before="0" w:after="60"/>
        <w:jc w:val="both"/>
        <w:rPr>
          <w:lang w:val="ro-RO"/>
        </w:rPr>
      </w:pPr>
      <w:r w:rsidRPr="00990A94">
        <w:rPr>
          <w:lang w:val="ro-RO"/>
        </w:rPr>
        <w:t xml:space="preserve">Autoritatea are dreptul de a solicita beneficiarilor sau intervenienților, motivat, clarificări sau completări cu privire la înscrisurile incluse în dosarul procedurii, în condițiile legii. În situația în care beneficiarul nu răspunde în termenele prevăzute </w:t>
      </w:r>
      <w:r w:rsidR="004804BB" w:rsidRPr="00990A94">
        <w:rPr>
          <w:lang w:val="ro-RO"/>
        </w:rPr>
        <w:t xml:space="preserve">autoritatea are dreptul de a aprecia dacă procedura se poate derula procedura în baza documentației existente sau dacă </w:t>
      </w:r>
      <w:r w:rsidRPr="00990A94">
        <w:rPr>
          <w:lang w:val="ro-RO"/>
        </w:rPr>
        <w:t xml:space="preserve">procedura se clasează. </w:t>
      </w:r>
    </w:p>
    <w:p w14:paraId="0A9B3CE7" w14:textId="77777777" w:rsidR="002D4378" w:rsidRPr="00990A94" w:rsidRDefault="002D4378" w:rsidP="002D4378">
      <w:pPr>
        <w:widowControl w:val="0"/>
        <w:spacing w:before="0" w:after="60"/>
        <w:jc w:val="both"/>
        <w:rPr>
          <w:color w:val="2E75B5"/>
          <w:lang w:val="ro-RO"/>
        </w:rPr>
      </w:pPr>
    </w:p>
    <w:p w14:paraId="007C105C" w14:textId="77777777" w:rsidR="002D4378" w:rsidRPr="00990A94" w:rsidRDefault="002D4378" w:rsidP="002D4378">
      <w:pPr>
        <w:pStyle w:val="Heading4"/>
        <w:jc w:val="both"/>
      </w:pPr>
      <w:bookmarkStart w:id="896" w:name="_Toc130973886"/>
      <w:bookmarkStart w:id="897" w:name="_Toc130974528"/>
      <w:bookmarkStart w:id="898" w:name="_Toc130976209"/>
      <w:bookmarkStart w:id="899" w:name="_Toc130997384"/>
      <w:bookmarkStart w:id="900" w:name="_Toc130998321"/>
      <w:bookmarkStart w:id="901" w:name="_Toc138144607"/>
      <w:bookmarkStart w:id="902" w:name="_Toc140586264"/>
      <w:bookmarkStart w:id="903" w:name="_Toc147404499"/>
      <w:bookmarkStart w:id="904" w:name="_Toc147846006"/>
      <w:bookmarkStart w:id="905" w:name="_Toc151119847"/>
      <w:r w:rsidRPr="00990A94">
        <w:t xml:space="preserve">Art. </w:t>
      </w:r>
      <w:r w:rsidR="00CC47F8" w:rsidRPr="00990A94">
        <w:t>60</w:t>
      </w:r>
      <w:r w:rsidRPr="00990A94">
        <w:t>. Dreptul de a solicita audierea</w:t>
      </w:r>
      <w:bookmarkEnd w:id="896"/>
      <w:bookmarkEnd w:id="897"/>
      <w:bookmarkEnd w:id="898"/>
      <w:bookmarkEnd w:id="899"/>
      <w:bookmarkEnd w:id="900"/>
      <w:bookmarkEnd w:id="901"/>
      <w:bookmarkEnd w:id="902"/>
      <w:bookmarkEnd w:id="903"/>
      <w:bookmarkEnd w:id="904"/>
      <w:bookmarkEnd w:id="905"/>
      <w:r w:rsidRPr="00990A94">
        <w:t xml:space="preserve"> </w:t>
      </w:r>
    </w:p>
    <w:p w14:paraId="328C53DE" w14:textId="77777777" w:rsidR="002D4378" w:rsidRPr="00990A94" w:rsidRDefault="002D4378" w:rsidP="002D4378">
      <w:pPr>
        <w:widowControl w:val="0"/>
        <w:spacing w:before="0" w:after="60"/>
        <w:jc w:val="both"/>
        <w:rPr>
          <w:lang w:val="ro-RO"/>
        </w:rPr>
      </w:pPr>
      <w:r w:rsidRPr="00990A94">
        <w:rPr>
          <w:lang w:val="ro-RO"/>
        </w:rPr>
        <w:t>Autoritatea are dreptul de a audia beneficiarii sau intervenienții atunci când consideră că este necesar, pe parcursul procedurii administrative.</w:t>
      </w:r>
    </w:p>
    <w:p w14:paraId="4C7A3933" w14:textId="77777777" w:rsidR="002D4378" w:rsidRPr="00990A94" w:rsidRDefault="002D4378" w:rsidP="002D4378">
      <w:pPr>
        <w:widowControl w:val="0"/>
        <w:spacing w:before="0" w:after="60"/>
        <w:jc w:val="both"/>
        <w:rPr>
          <w:color w:val="2E75B5"/>
          <w:lang w:val="ro-RO"/>
        </w:rPr>
      </w:pPr>
    </w:p>
    <w:p w14:paraId="07F13ECC" w14:textId="77777777" w:rsidR="002D4378" w:rsidRPr="00990A94" w:rsidRDefault="002D4378" w:rsidP="002D4378">
      <w:pPr>
        <w:pStyle w:val="Heading4"/>
        <w:jc w:val="both"/>
        <w:rPr>
          <w:i w:val="0"/>
          <w:iCs w:val="0"/>
        </w:rPr>
      </w:pPr>
      <w:bookmarkStart w:id="906" w:name="_Toc130973887"/>
      <w:bookmarkStart w:id="907" w:name="_Toc130974529"/>
      <w:bookmarkStart w:id="908" w:name="_Toc130976210"/>
      <w:bookmarkStart w:id="909" w:name="_Toc130997385"/>
      <w:bookmarkStart w:id="910" w:name="_Toc130998322"/>
      <w:bookmarkStart w:id="911" w:name="_Toc138144608"/>
      <w:bookmarkStart w:id="912" w:name="_Toc140586265"/>
      <w:bookmarkStart w:id="913" w:name="_Toc147404500"/>
      <w:bookmarkStart w:id="914" w:name="_Toc147846007"/>
      <w:bookmarkStart w:id="915" w:name="_Toc151119848"/>
      <w:r w:rsidRPr="00990A94">
        <w:t xml:space="preserve">Art. </w:t>
      </w:r>
      <w:r w:rsidR="00CC47F8" w:rsidRPr="00990A94">
        <w:t>61</w:t>
      </w:r>
      <w:r w:rsidRPr="00990A94">
        <w:t>. Dreptul de a stabili sau detalia proceduri de lucru</w:t>
      </w:r>
      <w:bookmarkEnd w:id="906"/>
      <w:bookmarkEnd w:id="907"/>
      <w:bookmarkEnd w:id="908"/>
      <w:bookmarkEnd w:id="909"/>
      <w:bookmarkEnd w:id="910"/>
      <w:bookmarkEnd w:id="911"/>
      <w:bookmarkEnd w:id="912"/>
      <w:bookmarkEnd w:id="913"/>
      <w:bookmarkEnd w:id="914"/>
      <w:bookmarkEnd w:id="915"/>
      <w:r w:rsidRPr="00990A94">
        <w:t xml:space="preserve"> </w:t>
      </w:r>
    </w:p>
    <w:p w14:paraId="4D02CB0F" w14:textId="77777777" w:rsidR="002D4378" w:rsidRPr="00990A94" w:rsidRDefault="002D4378" w:rsidP="002D4378">
      <w:pPr>
        <w:widowControl w:val="0"/>
        <w:spacing w:before="0" w:after="60"/>
        <w:jc w:val="both"/>
        <w:rPr>
          <w:lang w:val="ro-RO"/>
        </w:rPr>
      </w:pPr>
      <w:r w:rsidRPr="00990A94">
        <w:rPr>
          <w:lang w:val="ro-RO"/>
        </w:rPr>
        <w:t>Pentru buna desfășurare a procedurilor administrative conducătorii autorităților pot stabili norme metodologice, instrucțiuni sau proceduri, cu respectarea limitelor și condițiilor stabilite de lege.</w:t>
      </w:r>
    </w:p>
    <w:p w14:paraId="7F34EC11" w14:textId="77777777" w:rsidR="002D4378" w:rsidRPr="00990A94" w:rsidRDefault="002D4378" w:rsidP="002D4378">
      <w:pPr>
        <w:widowControl w:val="0"/>
        <w:spacing w:before="0" w:after="60"/>
        <w:rPr>
          <w:color w:val="0070C0"/>
          <w:lang w:val="ro-RO"/>
        </w:rPr>
      </w:pPr>
    </w:p>
    <w:p w14:paraId="2C513E6A" w14:textId="77777777" w:rsidR="002D4378" w:rsidRPr="00990A94" w:rsidRDefault="002D4378" w:rsidP="002D4378">
      <w:pPr>
        <w:pStyle w:val="Heading4"/>
        <w:jc w:val="both"/>
      </w:pPr>
      <w:bookmarkStart w:id="916" w:name="_Toc130973888"/>
      <w:bookmarkStart w:id="917" w:name="_Toc130974530"/>
      <w:bookmarkStart w:id="918" w:name="_Toc130976211"/>
      <w:bookmarkStart w:id="919" w:name="_Toc130997386"/>
      <w:bookmarkStart w:id="920" w:name="_Toc130998323"/>
      <w:bookmarkStart w:id="921" w:name="_Toc138144609"/>
      <w:bookmarkStart w:id="922" w:name="_Toc140586266"/>
      <w:bookmarkStart w:id="923" w:name="_Toc147404501"/>
      <w:bookmarkStart w:id="924" w:name="_Toc147846008"/>
      <w:bookmarkStart w:id="925" w:name="_Toc151119849"/>
      <w:r w:rsidRPr="00990A94">
        <w:t xml:space="preserve">Art. </w:t>
      </w:r>
      <w:r w:rsidR="00CC47F8" w:rsidRPr="00990A94">
        <w:t>62</w:t>
      </w:r>
      <w:r w:rsidRPr="00990A94">
        <w:t>. Dreptul de a acționa din oficiu</w:t>
      </w:r>
      <w:bookmarkEnd w:id="916"/>
      <w:bookmarkEnd w:id="917"/>
      <w:bookmarkEnd w:id="918"/>
      <w:bookmarkEnd w:id="919"/>
      <w:bookmarkEnd w:id="920"/>
      <w:bookmarkEnd w:id="921"/>
      <w:bookmarkEnd w:id="922"/>
      <w:bookmarkEnd w:id="923"/>
      <w:bookmarkEnd w:id="924"/>
      <w:bookmarkEnd w:id="925"/>
      <w:r w:rsidRPr="00990A94">
        <w:t xml:space="preserve"> </w:t>
      </w:r>
    </w:p>
    <w:p w14:paraId="43D43443" w14:textId="77777777" w:rsidR="002D4378" w:rsidRPr="00990A94" w:rsidRDefault="002D4378" w:rsidP="002D4378">
      <w:pPr>
        <w:suppressAutoHyphens/>
        <w:autoSpaceDN w:val="0"/>
        <w:spacing w:before="0" w:after="60"/>
        <w:jc w:val="both"/>
        <w:textAlignment w:val="baseline"/>
        <w:rPr>
          <w:lang w:val="ro-RO"/>
        </w:rPr>
      </w:pPr>
      <w:r w:rsidRPr="00990A94">
        <w:rPr>
          <w:lang w:val="ro-RO"/>
        </w:rPr>
        <w:t>Cu excepția acelor proceduri care pot fi începute exclusiv la cerere, autoritatea poate începe o procedură din oficiu sau poate continua o procedură începută la cerere, în condițiile prevăzute de lege.</w:t>
      </w:r>
    </w:p>
    <w:p w14:paraId="3EE5BA51" w14:textId="77777777" w:rsidR="002D4378" w:rsidRPr="00990A94" w:rsidRDefault="002D4378" w:rsidP="002D4378">
      <w:pPr>
        <w:suppressAutoHyphens/>
        <w:autoSpaceDN w:val="0"/>
        <w:spacing w:before="0" w:after="60"/>
        <w:jc w:val="both"/>
        <w:textAlignment w:val="baseline"/>
        <w:rPr>
          <w:lang w:val="ro-RO"/>
        </w:rPr>
      </w:pPr>
    </w:p>
    <w:p w14:paraId="0E299650" w14:textId="77777777" w:rsidR="002D4378" w:rsidRPr="00990A94" w:rsidRDefault="002D4378" w:rsidP="002D4378">
      <w:pPr>
        <w:pStyle w:val="Heading4"/>
        <w:jc w:val="both"/>
        <w:rPr>
          <w:i w:val="0"/>
          <w:iCs w:val="0"/>
        </w:rPr>
      </w:pPr>
      <w:bookmarkStart w:id="926" w:name="_Toc130973889"/>
      <w:bookmarkStart w:id="927" w:name="_Toc130974531"/>
      <w:bookmarkStart w:id="928" w:name="_Toc130976212"/>
      <w:bookmarkStart w:id="929" w:name="_Toc130997387"/>
      <w:bookmarkStart w:id="930" w:name="_Toc130998324"/>
      <w:bookmarkStart w:id="931" w:name="_Toc138144610"/>
      <w:bookmarkStart w:id="932" w:name="_Toc140586267"/>
      <w:bookmarkStart w:id="933" w:name="_Toc147404502"/>
      <w:bookmarkStart w:id="934" w:name="_Toc147846009"/>
      <w:bookmarkStart w:id="935" w:name="_Toc151119850"/>
      <w:r w:rsidRPr="00990A94">
        <w:t xml:space="preserve">Art. </w:t>
      </w:r>
      <w:r w:rsidR="00E02470" w:rsidRPr="00990A94">
        <w:t>63</w:t>
      </w:r>
      <w:r w:rsidRPr="00990A94">
        <w:t>. Dreptul de apreciere</w:t>
      </w:r>
      <w:bookmarkEnd w:id="926"/>
      <w:bookmarkEnd w:id="927"/>
      <w:bookmarkEnd w:id="928"/>
      <w:bookmarkEnd w:id="929"/>
      <w:bookmarkEnd w:id="930"/>
      <w:bookmarkEnd w:id="931"/>
      <w:bookmarkEnd w:id="932"/>
      <w:bookmarkEnd w:id="933"/>
      <w:bookmarkEnd w:id="934"/>
      <w:bookmarkEnd w:id="935"/>
      <w:r w:rsidRPr="00990A94">
        <w:t xml:space="preserve"> </w:t>
      </w:r>
    </w:p>
    <w:p w14:paraId="6C782937" w14:textId="77777777" w:rsidR="002D4378" w:rsidRPr="00990A94" w:rsidRDefault="00E63A64" w:rsidP="002D4378">
      <w:pPr>
        <w:widowControl w:val="0"/>
        <w:spacing w:before="0" w:after="60"/>
        <w:jc w:val="both"/>
        <w:rPr>
          <w:lang w:val="ro-RO"/>
        </w:rPr>
      </w:pPr>
      <w:r w:rsidRPr="00990A94">
        <w:rPr>
          <w:lang w:val="ro-RO"/>
        </w:rPr>
        <w:t xml:space="preserve">(1) </w:t>
      </w:r>
      <w:r w:rsidR="002D4378" w:rsidRPr="00990A94">
        <w:rPr>
          <w:lang w:val="ro-RO"/>
        </w:rPr>
        <w:t>Autoritatea are dreptul de a alege mijloacele de acțiune utilizate în vederea atingerii scopului legii, în limitele competenței sale și în condițiile legii, cu respectarea principiului proporționalității.</w:t>
      </w:r>
    </w:p>
    <w:p w14:paraId="58D21EFC" w14:textId="489FB633" w:rsidR="00E63A64" w:rsidRPr="00990A94" w:rsidRDefault="00E63A64" w:rsidP="00E63A64">
      <w:pPr>
        <w:widowControl w:val="0"/>
        <w:spacing w:before="0" w:after="60"/>
        <w:jc w:val="both"/>
        <w:rPr>
          <w:lang w:val="ro-RO"/>
        </w:rPr>
      </w:pPr>
      <w:r w:rsidRPr="00990A94">
        <w:rPr>
          <w:lang w:val="ro-RO"/>
        </w:rPr>
        <w:t xml:space="preserve">(2) </w:t>
      </w:r>
      <w:r w:rsidR="00555041" w:rsidRPr="00990A94">
        <w:rPr>
          <w:lang w:val="ro-RO"/>
        </w:rPr>
        <w:t>Cu excepția cazurilor expres prevăzute de lege, a</w:t>
      </w:r>
      <w:r w:rsidRPr="00990A94">
        <w:rPr>
          <w:lang w:val="ro-RO"/>
        </w:rPr>
        <w:t>utoritatea are dreptul de a lua în considerare doar acele înscrisuri</w:t>
      </w:r>
      <w:r w:rsidR="00555041" w:rsidRPr="00990A94">
        <w:rPr>
          <w:lang w:val="ro-RO"/>
        </w:rPr>
        <w:t xml:space="preserve"> furnizate de beneficiar sau intervenient, după caz, </w:t>
      </w:r>
      <w:r w:rsidRPr="00990A94">
        <w:rPr>
          <w:lang w:val="ro-RO"/>
        </w:rPr>
        <w:t>care apreciază că au relevanță pentru finalizarea procedurii.</w:t>
      </w:r>
    </w:p>
    <w:p w14:paraId="0FFB9B11" w14:textId="77777777" w:rsidR="002D4378" w:rsidRPr="00990A94" w:rsidRDefault="002D4378" w:rsidP="002D4378">
      <w:pPr>
        <w:widowControl w:val="0"/>
        <w:spacing w:before="0" w:after="60"/>
        <w:rPr>
          <w:color w:val="0070C0"/>
          <w:lang w:val="ro-RO"/>
        </w:rPr>
      </w:pPr>
    </w:p>
    <w:p w14:paraId="427895C5" w14:textId="321D9121" w:rsidR="002D4378" w:rsidRPr="00990A94" w:rsidRDefault="002D4378" w:rsidP="002D4378">
      <w:pPr>
        <w:pStyle w:val="Heading2"/>
        <w:jc w:val="center"/>
        <w:rPr>
          <w:i/>
          <w:lang w:val="ro-RO"/>
        </w:rPr>
      </w:pPr>
      <w:bookmarkStart w:id="936" w:name="_Toc130913365"/>
      <w:bookmarkStart w:id="937" w:name="_Toc130972697"/>
      <w:bookmarkStart w:id="938" w:name="_Toc130973424"/>
      <w:bookmarkStart w:id="939" w:name="_Toc130973563"/>
      <w:bookmarkStart w:id="940" w:name="_Toc130973702"/>
      <w:bookmarkStart w:id="941" w:name="_Toc130973890"/>
      <w:bookmarkStart w:id="942" w:name="_Toc130974532"/>
      <w:bookmarkStart w:id="943" w:name="_Toc130976213"/>
      <w:bookmarkStart w:id="944" w:name="_Toc130997388"/>
      <w:bookmarkStart w:id="945" w:name="_Toc130998325"/>
      <w:bookmarkStart w:id="946" w:name="_Toc138144611"/>
      <w:bookmarkStart w:id="947" w:name="_Toc140586268"/>
      <w:bookmarkStart w:id="948" w:name="_Toc147404503"/>
      <w:bookmarkStart w:id="949" w:name="_Toc147846010"/>
      <w:bookmarkStart w:id="950" w:name="_Toc151119851"/>
      <w:r w:rsidRPr="00990A94">
        <w:rPr>
          <w:i/>
          <w:lang w:val="ro-RO"/>
        </w:rPr>
        <w:t>Secțiunea a IV-a. Obligațiile autorității în procedura administrativă</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2716820E" w14:textId="77777777" w:rsidR="002D4378" w:rsidRPr="00990A94" w:rsidRDefault="002D4378" w:rsidP="002D4378">
      <w:pPr>
        <w:widowControl w:val="0"/>
        <w:spacing w:before="0" w:after="60"/>
        <w:rPr>
          <w:color w:val="0070C0"/>
          <w:sz w:val="22"/>
          <w:lang w:val="ro-RO"/>
        </w:rPr>
      </w:pPr>
    </w:p>
    <w:p w14:paraId="2588249C" w14:textId="77777777" w:rsidR="002D4378" w:rsidRPr="00990A94" w:rsidRDefault="002D4378" w:rsidP="002D4378">
      <w:pPr>
        <w:pStyle w:val="Heading4"/>
        <w:jc w:val="both"/>
      </w:pPr>
      <w:bookmarkStart w:id="951" w:name="_Toc130973891"/>
      <w:bookmarkStart w:id="952" w:name="_Toc130974533"/>
      <w:bookmarkStart w:id="953" w:name="_Toc130976214"/>
      <w:bookmarkStart w:id="954" w:name="_Toc130997389"/>
      <w:bookmarkStart w:id="955" w:name="_Toc130998326"/>
      <w:bookmarkStart w:id="956" w:name="_Toc138144612"/>
      <w:bookmarkStart w:id="957" w:name="_Toc140586269"/>
      <w:bookmarkStart w:id="958" w:name="_Toc147404504"/>
      <w:bookmarkStart w:id="959" w:name="_Toc147846011"/>
      <w:bookmarkStart w:id="960" w:name="_Toc151119852"/>
      <w:r w:rsidRPr="00990A94">
        <w:t xml:space="preserve">Art. </w:t>
      </w:r>
      <w:r w:rsidR="00E63A64" w:rsidRPr="00990A94">
        <w:t>64</w:t>
      </w:r>
      <w:r w:rsidRPr="00990A94">
        <w:t>. Obligația de a acționa în limitele legii</w:t>
      </w:r>
      <w:bookmarkEnd w:id="951"/>
      <w:bookmarkEnd w:id="952"/>
      <w:bookmarkEnd w:id="953"/>
      <w:bookmarkEnd w:id="954"/>
      <w:bookmarkEnd w:id="955"/>
      <w:bookmarkEnd w:id="956"/>
      <w:bookmarkEnd w:id="957"/>
      <w:bookmarkEnd w:id="958"/>
      <w:bookmarkEnd w:id="959"/>
      <w:bookmarkEnd w:id="960"/>
      <w:r w:rsidRPr="00990A94">
        <w:t xml:space="preserve"> </w:t>
      </w:r>
    </w:p>
    <w:p w14:paraId="72F1401F" w14:textId="77777777" w:rsidR="002D4378" w:rsidRPr="00990A94" w:rsidRDefault="002D4378" w:rsidP="002D4378">
      <w:pPr>
        <w:suppressAutoHyphens/>
        <w:autoSpaceDN w:val="0"/>
        <w:jc w:val="both"/>
        <w:textAlignment w:val="baseline"/>
        <w:rPr>
          <w:lang w:val="ro-RO"/>
        </w:rPr>
      </w:pPr>
      <w:r w:rsidRPr="00990A94">
        <w:rPr>
          <w:lang w:val="ro-RO"/>
        </w:rPr>
        <w:t>(1) Autoritatea acționează în baza dreptului conferit de lege și își exercită atribuțiile în cadrul legii și conform scopului legii.</w:t>
      </w:r>
    </w:p>
    <w:p w14:paraId="2C35E218" w14:textId="77777777" w:rsidR="002D4378" w:rsidRPr="00990A94" w:rsidRDefault="002D4378" w:rsidP="002D4378">
      <w:pPr>
        <w:suppressAutoHyphens/>
        <w:autoSpaceDN w:val="0"/>
        <w:textAlignment w:val="baseline"/>
        <w:rPr>
          <w:lang w:val="ro-RO"/>
        </w:rPr>
      </w:pPr>
      <w:r w:rsidRPr="00990A94">
        <w:rPr>
          <w:lang w:val="ro-RO"/>
        </w:rPr>
        <w:t>(2) În exercitarea atribuțiilor sale, autoritatea are obligația de a acționa:</w:t>
      </w:r>
    </w:p>
    <w:p w14:paraId="2A2F7DE0" w14:textId="54BD8360" w:rsidR="002D4378" w:rsidRPr="00990A94" w:rsidRDefault="002D4378" w:rsidP="00F50F7B">
      <w:pPr>
        <w:pStyle w:val="ListParagraph1"/>
        <w:numPr>
          <w:ilvl w:val="0"/>
          <w:numId w:val="17"/>
        </w:numPr>
        <w:suppressAutoHyphens/>
        <w:autoSpaceDN w:val="0"/>
        <w:textAlignment w:val="baseline"/>
        <w:rPr>
          <w:lang w:val="ro-RO"/>
        </w:rPr>
      </w:pPr>
      <w:r w:rsidRPr="00990A94">
        <w:rPr>
          <w:lang w:val="ro-RO"/>
        </w:rPr>
        <w:t>cu respectarea principiilor prevăzute la Titlul I, Capitolul II;</w:t>
      </w:r>
    </w:p>
    <w:p w14:paraId="7AFCB4F7" w14:textId="77777777" w:rsidR="002D4378" w:rsidRPr="00990A94" w:rsidRDefault="002D4378" w:rsidP="00F50F7B">
      <w:pPr>
        <w:pStyle w:val="ListParagraph1"/>
        <w:numPr>
          <w:ilvl w:val="0"/>
          <w:numId w:val="17"/>
        </w:numPr>
        <w:suppressAutoHyphens/>
        <w:autoSpaceDN w:val="0"/>
        <w:textAlignment w:val="baseline"/>
        <w:rPr>
          <w:lang w:val="ro-RO"/>
        </w:rPr>
      </w:pPr>
      <w:r w:rsidRPr="00990A94">
        <w:rPr>
          <w:lang w:val="ro-RO"/>
        </w:rPr>
        <w:t>cu respectarea principiilor prevăzute de legislația specială, dacă este cazul;</w:t>
      </w:r>
    </w:p>
    <w:p w14:paraId="4BB76995" w14:textId="77777777" w:rsidR="002D4378" w:rsidRPr="00990A94" w:rsidRDefault="002D4378" w:rsidP="00F50F7B">
      <w:pPr>
        <w:pStyle w:val="ListParagraph1"/>
        <w:numPr>
          <w:ilvl w:val="0"/>
          <w:numId w:val="17"/>
        </w:numPr>
        <w:suppressAutoHyphens/>
        <w:autoSpaceDN w:val="0"/>
        <w:textAlignment w:val="baseline"/>
        <w:rPr>
          <w:lang w:val="ro-RO"/>
        </w:rPr>
      </w:pPr>
      <w:r w:rsidRPr="00990A94">
        <w:rPr>
          <w:lang w:val="ro-RO"/>
        </w:rPr>
        <w:t>cu respectarea cerințelor de profesionalism, simplitate, cooperare;</w:t>
      </w:r>
    </w:p>
    <w:p w14:paraId="565A4ABA" w14:textId="77777777" w:rsidR="002D4378" w:rsidRPr="00990A94" w:rsidRDefault="002D4378" w:rsidP="00F50F7B">
      <w:pPr>
        <w:pStyle w:val="ListParagraph1"/>
        <w:numPr>
          <w:ilvl w:val="0"/>
          <w:numId w:val="17"/>
        </w:numPr>
        <w:suppressAutoHyphens/>
        <w:autoSpaceDN w:val="0"/>
        <w:textAlignment w:val="baseline"/>
        <w:rPr>
          <w:lang w:val="ro-RO"/>
        </w:rPr>
      </w:pPr>
      <w:r w:rsidRPr="00990A94">
        <w:rPr>
          <w:lang w:val="ro-RO"/>
        </w:rPr>
        <w:t>în cadrul termenului prevăzut de lege, într-un termen rezonabil.</w:t>
      </w:r>
    </w:p>
    <w:p w14:paraId="60F193FD" w14:textId="77777777" w:rsidR="005D70AD" w:rsidRPr="00990A94" w:rsidRDefault="005D70AD" w:rsidP="005D70AD">
      <w:pPr>
        <w:pStyle w:val="ListParagraph1"/>
        <w:suppressAutoHyphens/>
        <w:autoSpaceDN w:val="0"/>
        <w:ind w:left="0"/>
        <w:textAlignment w:val="baseline"/>
        <w:rPr>
          <w:lang w:val="ro-RO"/>
        </w:rPr>
      </w:pPr>
    </w:p>
    <w:p w14:paraId="2EC7499F" w14:textId="77777777" w:rsidR="005D70AD" w:rsidRPr="00990A94" w:rsidRDefault="005D70AD" w:rsidP="005D70AD">
      <w:pPr>
        <w:pStyle w:val="Heading4"/>
        <w:jc w:val="both"/>
      </w:pPr>
      <w:bookmarkStart w:id="961" w:name="_Toc151119853"/>
      <w:r w:rsidRPr="00990A94">
        <w:t>Art. 6</w:t>
      </w:r>
      <w:r w:rsidR="00FC3A69" w:rsidRPr="00990A94">
        <w:t>5</w:t>
      </w:r>
      <w:r w:rsidRPr="00990A94">
        <w:t>. Obligația de diligență</w:t>
      </w:r>
      <w:bookmarkEnd w:id="961"/>
      <w:r w:rsidRPr="00990A94">
        <w:t xml:space="preserve"> </w:t>
      </w:r>
    </w:p>
    <w:p w14:paraId="2E602424" w14:textId="77777777" w:rsidR="00067428" w:rsidRPr="00990A94" w:rsidRDefault="00E76CB5" w:rsidP="00067428">
      <w:pPr>
        <w:suppressAutoHyphens/>
        <w:autoSpaceDN w:val="0"/>
        <w:jc w:val="both"/>
        <w:textAlignment w:val="baseline"/>
        <w:rPr>
          <w:lang w:val="ro-RO"/>
        </w:rPr>
      </w:pPr>
      <w:r w:rsidRPr="00990A94">
        <w:rPr>
          <w:lang w:val="ro-RO"/>
        </w:rPr>
        <w:t xml:space="preserve">(1) </w:t>
      </w:r>
      <w:r w:rsidR="00067428" w:rsidRPr="00990A94">
        <w:rPr>
          <w:lang w:val="ro-RO"/>
        </w:rPr>
        <w:t>Autoritatea trebuie să stabilească și să analizeze cu atenție și în mod imparțial toate elementele de fapt și de drept ale unei cauze, ținând seama de toate interesele relevante în fiecare etapă a procedurii.</w:t>
      </w:r>
    </w:p>
    <w:p w14:paraId="39574894" w14:textId="77777777" w:rsidR="002245B7" w:rsidRPr="00990A94" w:rsidRDefault="00E76CB5" w:rsidP="00E76CB5">
      <w:pPr>
        <w:suppressAutoHyphens/>
        <w:autoSpaceDN w:val="0"/>
        <w:jc w:val="both"/>
        <w:textAlignment w:val="baseline"/>
        <w:rPr>
          <w:lang w:val="ro-RO"/>
        </w:rPr>
      </w:pPr>
      <w:r w:rsidRPr="00990A94">
        <w:rPr>
          <w:lang w:val="ro-RO"/>
        </w:rPr>
        <w:lastRenderedPageBreak/>
        <w:t xml:space="preserve">(2) </w:t>
      </w:r>
      <w:r w:rsidR="009E6B31" w:rsidRPr="00990A94">
        <w:rPr>
          <w:lang w:val="ro-RO"/>
        </w:rPr>
        <w:t>În situațiile în care formulează o solicitare, a</w:t>
      </w:r>
      <w:r w:rsidRPr="00990A94">
        <w:rPr>
          <w:lang w:val="ro-RO"/>
        </w:rPr>
        <w:t xml:space="preserve">utoritatea trebuie să acorde un termen </w:t>
      </w:r>
      <w:r w:rsidR="009E6B31" w:rsidRPr="00990A94">
        <w:rPr>
          <w:lang w:val="ro-RO"/>
        </w:rPr>
        <w:t xml:space="preserve">rezonabil beneficiarului sau intervenientului </w:t>
      </w:r>
      <w:r w:rsidR="002245B7" w:rsidRPr="00990A94">
        <w:rPr>
          <w:lang w:val="ro-RO"/>
        </w:rPr>
        <w:t>pentru a răspunde</w:t>
      </w:r>
      <w:r w:rsidR="009E6B31" w:rsidRPr="00990A94">
        <w:rPr>
          <w:lang w:val="ro-RO"/>
        </w:rPr>
        <w:t>.</w:t>
      </w:r>
    </w:p>
    <w:p w14:paraId="648824E3" w14:textId="77777777" w:rsidR="005A2602" w:rsidRPr="00990A94" w:rsidRDefault="005A2602" w:rsidP="00E10F70">
      <w:pPr>
        <w:autoSpaceDE w:val="0"/>
        <w:autoSpaceDN w:val="0"/>
        <w:adjustRightInd w:val="0"/>
        <w:spacing w:after="0"/>
        <w:jc w:val="both"/>
        <w:rPr>
          <w:lang w:val="ro-RO"/>
        </w:rPr>
      </w:pPr>
      <w:r w:rsidRPr="00990A94">
        <w:rPr>
          <w:lang w:val="ro-RO"/>
        </w:rPr>
        <w:t>(</w:t>
      </w:r>
      <w:r w:rsidR="006122B6" w:rsidRPr="00990A94">
        <w:rPr>
          <w:lang w:val="ro-RO"/>
        </w:rPr>
        <w:t>3</w:t>
      </w:r>
      <w:r w:rsidRPr="00990A94">
        <w:rPr>
          <w:lang w:val="ro-RO"/>
        </w:rPr>
        <w:t>) Autoritatea are obligația de a furniza informații adecvate beneficiarului sau intervenientului cu privire la posibilitatea de a întreprinde demersuri suplimentare în legătură cu obiectul procedurii administrative.</w:t>
      </w:r>
    </w:p>
    <w:p w14:paraId="55FC1179" w14:textId="77777777" w:rsidR="0034038E" w:rsidRPr="00990A94" w:rsidRDefault="0034038E" w:rsidP="00E10F70">
      <w:pPr>
        <w:autoSpaceDE w:val="0"/>
        <w:autoSpaceDN w:val="0"/>
        <w:adjustRightInd w:val="0"/>
        <w:spacing w:after="0"/>
        <w:jc w:val="both"/>
        <w:rPr>
          <w:lang w:val="ro-RO"/>
        </w:rPr>
      </w:pPr>
      <w:r w:rsidRPr="00990A94">
        <w:rPr>
          <w:lang w:val="ro-RO"/>
        </w:rPr>
        <w:t>(</w:t>
      </w:r>
      <w:r w:rsidR="006122B6" w:rsidRPr="00990A94">
        <w:rPr>
          <w:lang w:val="ro-RO"/>
        </w:rPr>
        <w:t>4)</w:t>
      </w:r>
      <w:r w:rsidRPr="00990A94">
        <w:rPr>
          <w:lang w:val="ro-RO"/>
        </w:rPr>
        <w:t xml:space="preserve"> În situația procedurii din oficiu, autoritatea are obligația de a declanșa procedura într-un termen rezonabil de la producerea evenimentului care determină declanșarea procedurii sau de la luarea la cunoștință a acestuia.</w:t>
      </w:r>
    </w:p>
    <w:p w14:paraId="42373635" w14:textId="77777777" w:rsidR="006122B6" w:rsidRPr="00990A94" w:rsidRDefault="006122B6" w:rsidP="00E10F70">
      <w:pPr>
        <w:autoSpaceDE w:val="0"/>
        <w:autoSpaceDN w:val="0"/>
        <w:adjustRightInd w:val="0"/>
        <w:spacing w:after="0"/>
        <w:jc w:val="both"/>
        <w:rPr>
          <w:lang w:val="ro-RO"/>
        </w:rPr>
      </w:pPr>
    </w:p>
    <w:p w14:paraId="5B2774A1" w14:textId="77777777" w:rsidR="002D4378" w:rsidRPr="00990A94" w:rsidRDefault="002D4378" w:rsidP="002D4378">
      <w:pPr>
        <w:pStyle w:val="Heading4"/>
        <w:jc w:val="both"/>
      </w:pPr>
      <w:bookmarkStart w:id="962" w:name="_Toc130973892"/>
      <w:bookmarkStart w:id="963" w:name="_Toc130974534"/>
      <w:bookmarkStart w:id="964" w:name="_Toc130976215"/>
      <w:bookmarkStart w:id="965" w:name="_Toc130997390"/>
      <w:bookmarkStart w:id="966" w:name="_Toc130998327"/>
      <w:bookmarkStart w:id="967" w:name="_Toc138144613"/>
      <w:bookmarkStart w:id="968" w:name="_Toc140586270"/>
      <w:bookmarkStart w:id="969" w:name="_Toc147404505"/>
      <w:bookmarkStart w:id="970" w:name="_Toc147846012"/>
      <w:bookmarkStart w:id="971" w:name="_Toc151119854"/>
      <w:r w:rsidRPr="00990A94">
        <w:t xml:space="preserve">Art. </w:t>
      </w:r>
      <w:r w:rsidR="00E97625" w:rsidRPr="00990A94">
        <w:t>6</w:t>
      </w:r>
      <w:r w:rsidR="00AB08E3" w:rsidRPr="00990A94">
        <w:t>6</w:t>
      </w:r>
      <w:r w:rsidRPr="00990A94">
        <w:t>. Obligația de a corecta erorile constatate în derularea unei proceduri</w:t>
      </w:r>
      <w:bookmarkEnd w:id="962"/>
      <w:bookmarkEnd w:id="963"/>
      <w:bookmarkEnd w:id="964"/>
      <w:bookmarkEnd w:id="965"/>
      <w:bookmarkEnd w:id="966"/>
      <w:bookmarkEnd w:id="967"/>
      <w:bookmarkEnd w:id="968"/>
      <w:bookmarkEnd w:id="969"/>
      <w:bookmarkEnd w:id="970"/>
      <w:bookmarkEnd w:id="971"/>
      <w:r w:rsidRPr="00990A94">
        <w:t xml:space="preserve"> </w:t>
      </w:r>
    </w:p>
    <w:p w14:paraId="13B23B7A" w14:textId="77777777" w:rsidR="002D4378" w:rsidRPr="00990A94" w:rsidRDefault="002D4378" w:rsidP="002D4378">
      <w:pPr>
        <w:suppressAutoHyphens/>
        <w:autoSpaceDN w:val="0"/>
        <w:spacing w:before="0" w:after="60"/>
        <w:jc w:val="both"/>
        <w:textAlignment w:val="baseline"/>
        <w:rPr>
          <w:lang w:val="ro-RO"/>
        </w:rPr>
      </w:pPr>
      <w:r w:rsidRPr="00990A94">
        <w:rPr>
          <w:lang w:val="ro-RO"/>
        </w:rPr>
        <w:t>(1) În situația constatării unor erori în derularea procedurii, autoritatea are obligația de a reveni din oficiu asupra unei decizii sau proceduri ori asupra unei decizii sau proceduri derulate de o autoritate subordonată.</w:t>
      </w:r>
    </w:p>
    <w:p w14:paraId="37A07BE1" w14:textId="4DADBB05" w:rsidR="002D4378" w:rsidRPr="00990A94" w:rsidRDefault="002D4378" w:rsidP="002D4378">
      <w:pPr>
        <w:suppressAutoHyphens/>
        <w:autoSpaceDN w:val="0"/>
        <w:spacing w:before="0" w:after="60"/>
        <w:jc w:val="both"/>
        <w:textAlignment w:val="baseline"/>
        <w:rPr>
          <w:lang w:val="ro-RO"/>
        </w:rPr>
      </w:pPr>
      <w:r w:rsidRPr="00990A94">
        <w:rPr>
          <w:lang w:val="ro-RO"/>
        </w:rPr>
        <w:t xml:space="preserve">(2) În situația în care </w:t>
      </w:r>
      <w:r w:rsidR="00AF2B99" w:rsidRPr="00990A94">
        <w:rPr>
          <w:lang w:val="ro-RO"/>
        </w:rPr>
        <w:t xml:space="preserve">erorile </w:t>
      </w:r>
      <w:r w:rsidR="00AF2B99" w:rsidRPr="00990A94">
        <w:rPr>
          <w:lang w:val="it-IT"/>
        </w:rPr>
        <w:t xml:space="preserve">constatate în derularea unei proceduri </w:t>
      </w:r>
      <w:r w:rsidRPr="00990A94">
        <w:rPr>
          <w:lang w:val="ro-RO"/>
        </w:rPr>
        <w:t>vizează activitatea altor autorității, autoritatea care le-a consta</w:t>
      </w:r>
      <w:r w:rsidR="009C16EA" w:rsidRPr="00990A94">
        <w:rPr>
          <w:lang w:val="ro-RO"/>
        </w:rPr>
        <w:t>ta</w:t>
      </w:r>
      <w:r w:rsidRPr="00990A94">
        <w:rPr>
          <w:lang w:val="ro-RO"/>
        </w:rPr>
        <w:t xml:space="preserve">t are obligația de a informa autoritatea </w:t>
      </w:r>
      <w:r w:rsidR="00AF2B99" w:rsidRPr="00990A94">
        <w:rPr>
          <w:lang w:val="ro-RO"/>
        </w:rPr>
        <w:t>competentă</w:t>
      </w:r>
      <w:r w:rsidRPr="00990A94">
        <w:rPr>
          <w:lang w:val="ro-RO"/>
        </w:rPr>
        <w:t xml:space="preserve"> să </w:t>
      </w:r>
      <w:r w:rsidR="00AF2B99" w:rsidRPr="00990A94">
        <w:rPr>
          <w:lang w:val="ro-RO"/>
        </w:rPr>
        <w:t xml:space="preserve">le </w:t>
      </w:r>
      <w:r w:rsidRPr="00990A94">
        <w:rPr>
          <w:lang w:val="ro-RO"/>
        </w:rPr>
        <w:t>corecteze.</w:t>
      </w:r>
    </w:p>
    <w:p w14:paraId="22BD484C" w14:textId="77777777" w:rsidR="005A2602" w:rsidRPr="00990A94" w:rsidRDefault="005A2602" w:rsidP="002D4378">
      <w:pPr>
        <w:suppressAutoHyphens/>
        <w:autoSpaceDN w:val="0"/>
        <w:spacing w:before="0" w:after="60"/>
        <w:jc w:val="both"/>
        <w:textAlignment w:val="baseline"/>
        <w:rPr>
          <w:lang w:val="ro-RO"/>
        </w:rPr>
      </w:pPr>
    </w:p>
    <w:p w14:paraId="528B521E" w14:textId="77777777" w:rsidR="002D4378" w:rsidRPr="00990A94" w:rsidRDefault="002D4378" w:rsidP="002D4378">
      <w:pPr>
        <w:pStyle w:val="Heading4"/>
        <w:jc w:val="both"/>
      </w:pPr>
      <w:bookmarkStart w:id="972" w:name="_Toc130973893"/>
      <w:bookmarkStart w:id="973" w:name="_Toc130974535"/>
      <w:bookmarkStart w:id="974" w:name="_Toc130976216"/>
      <w:bookmarkStart w:id="975" w:name="_Toc130997391"/>
      <w:bookmarkStart w:id="976" w:name="_Toc130998328"/>
      <w:bookmarkStart w:id="977" w:name="_Toc138144614"/>
      <w:bookmarkStart w:id="978" w:name="_Toc140586271"/>
      <w:bookmarkStart w:id="979" w:name="_Toc147404506"/>
      <w:bookmarkStart w:id="980" w:name="_Toc147846013"/>
      <w:bookmarkStart w:id="981" w:name="_Toc151119855"/>
      <w:r w:rsidRPr="00990A94">
        <w:t xml:space="preserve">Art. </w:t>
      </w:r>
      <w:r w:rsidR="001F74DC" w:rsidRPr="00990A94">
        <w:t>6</w:t>
      </w:r>
      <w:r w:rsidR="00AB08E3" w:rsidRPr="00990A94">
        <w:t>7</w:t>
      </w:r>
      <w:r w:rsidRPr="00990A94">
        <w:t>. Obligația de a primi și de a analiza înscrisurile</w:t>
      </w:r>
      <w:bookmarkEnd w:id="972"/>
      <w:bookmarkEnd w:id="973"/>
      <w:bookmarkEnd w:id="974"/>
      <w:bookmarkEnd w:id="975"/>
      <w:bookmarkEnd w:id="976"/>
      <w:bookmarkEnd w:id="977"/>
      <w:bookmarkEnd w:id="978"/>
      <w:bookmarkEnd w:id="979"/>
      <w:bookmarkEnd w:id="980"/>
      <w:bookmarkEnd w:id="981"/>
      <w:r w:rsidRPr="00990A94">
        <w:t xml:space="preserve"> </w:t>
      </w:r>
    </w:p>
    <w:p w14:paraId="45DA1FD1" w14:textId="77777777" w:rsidR="001F74DC" w:rsidRPr="00990A94" w:rsidRDefault="002D4378" w:rsidP="002D4378">
      <w:pPr>
        <w:widowControl w:val="0"/>
        <w:spacing w:before="0" w:after="60"/>
        <w:jc w:val="both"/>
        <w:rPr>
          <w:lang w:val="ro-RO"/>
        </w:rPr>
      </w:pPr>
      <w:r w:rsidRPr="00990A94">
        <w:rPr>
          <w:lang w:val="ro-RO"/>
        </w:rPr>
        <w:t xml:space="preserve">(1) </w:t>
      </w:r>
      <w:r w:rsidR="001F74DC" w:rsidRPr="00990A94">
        <w:rPr>
          <w:lang w:val="ro-RO"/>
        </w:rPr>
        <w:t>Autoritatea are obligația de a primi înscrisuri prin toate mijloacele de comunicare recunoscute pentru respectiva procedură administrativă.</w:t>
      </w:r>
    </w:p>
    <w:p w14:paraId="5C036360" w14:textId="1CEC983E" w:rsidR="002D4378" w:rsidRPr="00990A94" w:rsidRDefault="001F74DC" w:rsidP="002D4378">
      <w:pPr>
        <w:widowControl w:val="0"/>
        <w:spacing w:before="0" w:after="60"/>
        <w:jc w:val="both"/>
        <w:rPr>
          <w:lang w:val="ro-RO"/>
        </w:rPr>
      </w:pPr>
      <w:r w:rsidRPr="00990A94">
        <w:rPr>
          <w:lang w:val="ro-RO"/>
        </w:rPr>
        <w:t xml:space="preserve">(2) </w:t>
      </w:r>
      <w:r w:rsidR="002D4378" w:rsidRPr="00990A94">
        <w:rPr>
          <w:lang w:val="ro-RO"/>
        </w:rPr>
        <w:t>Autoritatea are obligația de a analiza înscrisurile depuse în cadrul procedurii administrative.</w:t>
      </w:r>
    </w:p>
    <w:p w14:paraId="4BB2B8A0" w14:textId="0AEA8A4C" w:rsidR="002D4378" w:rsidRPr="00990A94" w:rsidRDefault="002D4378" w:rsidP="00E010DF">
      <w:pPr>
        <w:widowControl w:val="0"/>
        <w:spacing w:before="0" w:after="60"/>
        <w:jc w:val="both"/>
        <w:rPr>
          <w:lang w:val="ro-RO"/>
        </w:rPr>
      </w:pPr>
      <w:r w:rsidRPr="00990A94">
        <w:rPr>
          <w:lang w:val="ro-RO"/>
        </w:rPr>
        <w:t>(</w:t>
      </w:r>
      <w:r w:rsidR="001F74DC" w:rsidRPr="00990A94">
        <w:rPr>
          <w:lang w:val="ro-RO"/>
        </w:rPr>
        <w:t>3</w:t>
      </w:r>
      <w:r w:rsidRPr="00990A94">
        <w:rPr>
          <w:lang w:val="ro-RO"/>
        </w:rPr>
        <w:t xml:space="preserve">) Autoritatea are obligația de a ține cont de conținutul unui înscris </w:t>
      </w:r>
      <w:r w:rsidR="001F74DC" w:rsidRPr="00990A94">
        <w:rPr>
          <w:lang w:val="ro-RO"/>
        </w:rPr>
        <w:t xml:space="preserve">doar </w:t>
      </w:r>
      <w:r w:rsidRPr="00990A94">
        <w:rPr>
          <w:lang w:val="ro-RO"/>
        </w:rPr>
        <w:t>dacă există o prevedere expresă în acest sens</w:t>
      </w:r>
      <w:r w:rsidR="001F74DC" w:rsidRPr="00990A94">
        <w:rPr>
          <w:lang w:val="ro-RO"/>
        </w:rPr>
        <w:t>.</w:t>
      </w:r>
    </w:p>
    <w:p w14:paraId="62C845E5" w14:textId="77777777" w:rsidR="00E010DF" w:rsidRPr="00990A94" w:rsidRDefault="00E010DF" w:rsidP="00E010DF">
      <w:pPr>
        <w:widowControl w:val="0"/>
        <w:spacing w:before="0" w:after="60"/>
        <w:jc w:val="both"/>
        <w:rPr>
          <w:lang w:val="ro-RO"/>
        </w:rPr>
      </w:pPr>
    </w:p>
    <w:p w14:paraId="2261B6AE" w14:textId="77777777" w:rsidR="002D4378" w:rsidRPr="00990A94" w:rsidRDefault="002D4378" w:rsidP="002D4378">
      <w:pPr>
        <w:pStyle w:val="Heading4"/>
        <w:jc w:val="both"/>
        <w:rPr>
          <w:i w:val="0"/>
          <w:iCs w:val="0"/>
        </w:rPr>
      </w:pPr>
      <w:bookmarkStart w:id="982" w:name="_Toc130973894"/>
      <w:bookmarkStart w:id="983" w:name="_Toc130974536"/>
      <w:bookmarkStart w:id="984" w:name="_Toc130976217"/>
      <w:bookmarkStart w:id="985" w:name="_Toc130997392"/>
      <w:bookmarkStart w:id="986" w:name="_Toc130998329"/>
      <w:bookmarkStart w:id="987" w:name="_Toc138144615"/>
      <w:bookmarkStart w:id="988" w:name="_Toc140586272"/>
      <w:bookmarkStart w:id="989" w:name="_Toc147404507"/>
      <w:bookmarkStart w:id="990" w:name="_Toc147846014"/>
      <w:bookmarkStart w:id="991" w:name="_Toc151119856"/>
      <w:r w:rsidRPr="00990A94">
        <w:t xml:space="preserve">Art. </w:t>
      </w:r>
      <w:r w:rsidR="00196F09" w:rsidRPr="00990A94">
        <w:t>68</w:t>
      </w:r>
      <w:r w:rsidRPr="00990A94">
        <w:t>. Obligația de a acorda asistență cu privire la utilizarea mijloacelor electronice</w:t>
      </w:r>
      <w:bookmarkEnd w:id="982"/>
      <w:bookmarkEnd w:id="983"/>
      <w:bookmarkEnd w:id="984"/>
      <w:bookmarkEnd w:id="985"/>
      <w:bookmarkEnd w:id="986"/>
      <w:bookmarkEnd w:id="987"/>
      <w:bookmarkEnd w:id="988"/>
      <w:bookmarkEnd w:id="989"/>
      <w:bookmarkEnd w:id="990"/>
      <w:bookmarkEnd w:id="991"/>
    </w:p>
    <w:p w14:paraId="19AA01E9" w14:textId="77777777" w:rsidR="002D4378" w:rsidRPr="00990A94" w:rsidRDefault="002D4378" w:rsidP="002D4378">
      <w:pPr>
        <w:pStyle w:val="ListParagraph1"/>
        <w:widowControl w:val="0"/>
        <w:spacing w:before="0" w:after="60"/>
        <w:ind w:left="0"/>
        <w:jc w:val="both"/>
        <w:rPr>
          <w:lang w:val="ro-RO"/>
        </w:rPr>
      </w:pPr>
      <w:r w:rsidRPr="00990A94">
        <w:rPr>
          <w:lang w:val="ro-RO"/>
        </w:rPr>
        <w:t>(1) În situația în care anumite proceduri administrative sau etape ale acestora se derulează prin intermediul unor platforme sau aplicații informatice puse la dispoziție de autoritate, aceasta are obligația să ia măsuri care să faciliteze utilizarea acestora de către beneficiari.</w:t>
      </w:r>
    </w:p>
    <w:p w14:paraId="2A18132D" w14:textId="77777777" w:rsidR="002D4378" w:rsidRPr="00990A94" w:rsidRDefault="002D4378" w:rsidP="002D4378">
      <w:pPr>
        <w:pStyle w:val="ListParagraph1"/>
        <w:widowControl w:val="0"/>
        <w:spacing w:before="0" w:after="60"/>
        <w:ind w:left="0"/>
        <w:jc w:val="both"/>
        <w:rPr>
          <w:lang w:val="ro-RO"/>
        </w:rPr>
      </w:pPr>
      <w:r w:rsidRPr="00990A94">
        <w:rPr>
          <w:lang w:val="ro-RO"/>
        </w:rPr>
        <w:t xml:space="preserve">(2) Autoritatea are îndatorirea de a se asigura că utilizarea mijloacelor electronice în procedură nu este de natură a restricționa accesul celor interesați la procedură. </w:t>
      </w:r>
    </w:p>
    <w:p w14:paraId="78A45C6B" w14:textId="13CAABCB" w:rsidR="002D4378" w:rsidRPr="00990A94" w:rsidRDefault="004F2FD1" w:rsidP="002D4378">
      <w:pPr>
        <w:widowControl w:val="0"/>
        <w:spacing w:before="0" w:after="60"/>
        <w:rPr>
          <w:b/>
          <w:bCs/>
          <w:color w:val="000000"/>
          <w:lang w:val="ro-RO"/>
        </w:rPr>
      </w:pPr>
      <w:r w:rsidRPr="00990A94">
        <w:rPr>
          <w:b/>
          <w:bCs/>
          <w:color w:val="000000"/>
          <w:lang w:val="ro-RO"/>
        </w:rPr>
        <w:t xml:space="preserve"> </w:t>
      </w:r>
    </w:p>
    <w:p w14:paraId="547A621E" w14:textId="741A749B" w:rsidR="002D4378" w:rsidRPr="00990A94" w:rsidRDefault="002D4378" w:rsidP="002D4378">
      <w:pPr>
        <w:pStyle w:val="Heading4"/>
        <w:jc w:val="both"/>
      </w:pPr>
      <w:bookmarkStart w:id="992" w:name="_Toc151119857"/>
      <w:bookmarkStart w:id="993" w:name="_Toc130973895"/>
      <w:bookmarkStart w:id="994" w:name="_Toc130974537"/>
      <w:bookmarkStart w:id="995" w:name="_Toc130976218"/>
      <w:bookmarkStart w:id="996" w:name="_Toc130997393"/>
      <w:bookmarkStart w:id="997" w:name="_Toc130998330"/>
      <w:bookmarkStart w:id="998" w:name="_Toc138144616"/>
      <w:bookmarkStart w:id="999" w:name="_Toc140586273"/>
      <w:bookmarkStart w:id="1000" w:name="_Toc147404508"/>
      <w:bookmarkStart w:id="1001" w:name="_Toc147846015"/>
      <w:r w:rsidRPr="00990A94">
        <w:t xml:space="preserve">Art. </w:t>
      </w:r>
      <w:r w:rsidR="00E34FE8" w:rsidRPr="00990A94">
        <w:t>69</w:t>
      </w:r>
      <w:r w:rsidRPr="00990A94">
        <w:t xml:space="preserve">. Obligația de a accepta copia </w:t>
      </w:r>
      <w:r w:rsidR="00C058A6" w:rsidRPr="00990A94">
        <w:t xml:space="preserve">cărții de identitate, </w:t>
      </w:r>
      <w:r w:rsidRPr="00990A94">
        <w:t>în format electronic</w:t>
      </w:r>
      <w:bookmarkEnd w:id="992"/>
      <w:r w:rsidRPr="00990A94">
        <w:t xml:space="preserve"> </w:t>
      </w:r>
      <w:bookmarkEnd w:id="993"/>
      <w:bookmarkEnd w:id="994"/>
      <w:bookmarkEnd w:id="995"/>
      <w:bookmarkEnd w:id="996"/>
      <w:bookmarkEnd w:id="997"/>
      <w:bookmarkEnd w:id="998"/>
      <w:bookmarkEnd w:id="999"/>
      <w:bookmarkEnd w:id="1000"/>
      <w:bookmarkEnd w:id="1001"/>
    </w:p>
    <w:p w14:paraId="7612EC71" w14:textId="35F84C14" w:rsidR="002D4378" w:rsidRPr="00990A94" w:rsidRDefault="002D4378" w:rsidP="002D4378">
      <w:pPr>
        <w:widowControl w:val="0"/>
        <w:spacing w:before="0" w:after="60"/>
        <w:jc w:val="both"/>
        <w:rPr>
          <w:lang w:val="ro-RO"/>
        </w:rPr>
      </w:pPr>
      <w:r w:rsidRPr="00990A94">
        <w:rPr>
          <w:lang w:val="ro-RO"/>
        </w:rPr>
        <w:t xml:space="preserve">(1) În situația în care în cadrul unei proceduri administrative </w:t>
      </w:r>
      <w:r w:rsidR="00C058A6" w:rsidRPr="00990A94">
        <w:rPr>
          <w:lang w:val="ro-RO"/>
        </w:rPr>
        <w:t>este necesară</w:t>
      </w:r>
      <w:r w:rsidRPr="00990A94">
        <w:rPr>
          <w:lang w:val="ro-RO"/>
        </w:rPr>
        <w:t xml:space="preserve"> copia cărții de identitate, autoritatea este obligată să accepte copia în format electronic a acesteia, transmisă prin e-mail, asigurând condițiile prevăzute de reglementările legale privind protecția persoanelor fizice în ceea ce privește prelucrarea datelor cu caracter personal.</w:t>
      </w:r>
    </w:p>
    <w:p w14:paraId="4F059932" w14:textId="77777777" w:rsidR="002D4378" w:rsidRPr="00990A94" w:rsidRDefault="002D4378" w:rsidP="002D4378">
      <w:pPr>
        <w:widowControl w:val="0"/>
        <w:spacing w:before="0" w:after="60"/>
        <w:jc w:val="both"/>
        <w:rPr>
          <w:lang w:val="ro-RO"/>
        </w:rPr>
      </w:pPr>
      <w:r w:rsidRPr="00990A94">
        <w:rPr>
          <w:lang w:val="ro-RO"/>
        </w:rPr>
        <w:t>(2) Fiecare autoritate are obligația să publice o adresă de e-mail pentru primirea în format electronic a copiei după cartea de identitate, pe punctul de contact unic electronic și pe pagina proprie de internet.</w:t>
      </w:r>
    </w:p>
    <w:p w14:paraId="24D2ED9B" w14:textId="77777777" w:rsidR="002D4378" w:rsidRPr="00990A94" w:rsidRDefault="002D4378" w:rsidP="002D4378">
      <w:pPr>
        <w:widowControl w:val="0"/>
        <w:spacing w:before="0" w:after="60"/>
        <w:jc w:val="both"/>
        <w:rPr>
          <w:color w:val="FF0000"/>
          <w:lang w:val="ro-RO"/>
        </w:rPr>
      </w:pPr>
    </w:p>
    <w:p w14:paraId="4AF21000" w14:textId="77777777" w:rsidR="002D4378" w:rsidRPr="00990A94" w:rsidRDefault="002D4378" w:rsidP="002D4378">
      <w:pPr>
        <w:pStyle w:val="Heading4"/>
        <w:jc w:val="both"/>
      </w:pPr>
      <w:bookmarkStart w:id="1002" w:name="_Toc130973896"/>
      <w:bookmarkStart w:id="1003" w:name="_Toc130974538"/>
      <w:bookmarkStart w:id="1004" w:name="_Toc130976219"/>
      <w:bookmarkStart w:id="1005" w:name="_Toc130997394"/>
      <w:bookmarkStart w:id="1006" w:name="_Toc130998331"/>
      <w:bookmarkStart w:id="1007" w:name="_Toc138144617"/>
      <w:bookmarkStart w:id="1008" w:name="_Toc140586274"/>
      <w:bookmarkStart w:id="1009" w:name="_Toc147404509"/>
      <w:bookmarkStart w:id="1010" w:name="_Toc147846016"/>
      <w:bookmarkStart w:id="1011" w:name="_Toc151119858"/>
      <w:r w:rsidRPr="00990A94">
        <w:t xml:space="preserve">Art. </w:t>
      </w:r>
      <w:r w:rsidR="00E34FE8" w:rsidRPr="00990A94">
        <w:t>70</w:t>
      </w:r>
      <w:r w:rsidRPr="00990A94">
        <w:t>. Obligația de a certifica conformitatea cu originalul pentru înscrisurile solicitate în cadrul procedurii</w:t>
      </w:r>
      <w:bookmarkEnd w:id="1002"/>
      <w:bookmarkEnd w:id="1003"/>
      <w:bookmarkEnd w:id="1004"/>
      <w:bookmarkEnd w:id="1005"/>
      <w:bookmarkEnd w:id="1006"/>
      <w:bookmarkEnd w:id="1007"/>
      <w:bookmarkEnd w:id="1008"/>
      <w:bookmarkEnd w:id="1009"/>
      <w:bookmarkEnd w:id="1010"/>
      <w:bookmarkEnd w:id="1011"/>
    </w:p>
    <w:p w14:paraId="435CAEC9" w14:textId="118B7927" w:rsidR="002D4378" w:rsidRPr="00990A94" w:rsidRDefault="002D4378" w:rsidP="002D4378">
      <w:pPr>
        <w:widowControl w:val="0"/>
        <w:spacing w:before="0" w:after="60"/>
        <w:jc w:val="both"/>
        <w:rPr>
          <w:lang w:val="ro-RO"/>
        </w:rPr>
      </w:pPr>
      <w:r w:rsidRPr="00990A94">
        <w:rPr>
          <w:lang w:val="ro-RO"/>
        </w:rPr>
        <w:t>(1) În situația în care în cadrul unei proceduri administrative se solicită sau se prezintă înscrisuri originale ori copii legalizate, însoțite de copii ale acestora, autoritatea are obligația de a certifica conformitatea copiei cu originalul sau cu copia legalizată.</w:t>
      </w:r>
    </w:p>
    <w:p w14:paraId="55AA263E" w14:textId="2EB39780" w:rsidR="002D4378" w:rsidRPr="00990A94" w:rsidRDefault="002D4378" w:rsidP="002D4378">
      <w:pPr>
        <w:widowControl w:val="0"/>
        <w:spacing w:before="0" w:after="60"/>
        <w:jc w:val="both"/>
        <w:rPr>
          <w:lang w:val="ro-RO"/>
        </w:rPr>
      </w:pPr>
      <w:r w:rsidRPr="00990A94">
        <w:rPr>
          <w:lang w:val="ro-RO"/>
        </w:rPr>
        <w:t>(2) Copia certificată conform prevederilor alin. (</w:t>
      </w:r>
      <w:r w:rsidR="00B329F2" w:rsidRPr="00990A94">
        <w:rPr>
          <w:lang w:val="ro-RO"/>
        </w:rPr>
        <w:t>1</w:t>
      </w:r>
      <w:r w:rsidRPr="00990A94">
        <w:rPr>
          <w:lang w:val="ro-RO"/>
        </w:rPr>
        <w:t xml:space="preserve">) este acceptată în procedură și are, </w:t>
      </w:r>
      <w:r w:rsidRPr="00990A94">
        <w:rPr>
          <w:lang w:val="ro-RO"/>
        </w:rPr>
        <w:lastRenderedPageBreak/>
        <w:t xml:space="preserve">pentru procedura pentru care a fost realizată, aceeași valoare cu copia legalizată sau cu originalul, după caz.  </w:t>
      </w:r>
    </w:p>
    <w:p w14:paraId="7B89EE76" w14:textId="77777777" w:rsidR="002D4378" w:rsidRPr="00990A94" w:rsidRDefault="002D4378" w:rsidP="002D4378">
      <w:pPr>
        <w:widowControl w:val="0"/>
        <w:spacing w:before="0" w:after="60"/>
        <w:jc w:val="both"/>
        <w:rPr>
          <w:color w:val="0070C0"/>
          <w:lang w:val="ro-RO"/>
        </w:rPr>
      </w:pPr>
    </w:p>
    <w:p w14:paraId="758E322E" w14:textId="77777777" w:rsidR="002D4378" w:rsidRPr="00990A94" w:rsidRDefault="002D4378" w:rsidP="002D4378">
      <w:pPr>
        <w:pStyle w:val="Heading4"/>
        <w:jc w:val="both"/>
      </w:pPr>
      <w:bookmarkStart w:id="1012" w:name="_Toc130973897"/>
      <w:bookmarkStart w:id="1013" w:name="_Toc130974539"/>
      <w:bookmarkStart w:id="1014" w:name="_Toc130976220"/>
      <w:bookmarkStart w:id="1015" w:name="_Toc130997395"/>
      <w:bookmarkStart w:id="1016" w:name="_Toc130998332"/>
      <w:bookmarkStart w:id="1017" w:name="_Toc138144618"/>
      <w:bookmarkStart w:id="1018" w:name="_Toc140586275"/>
      <w:bookmarkStart w:id="1019" w:name="_Toc147404510"/>
      <w:bookmarkStart w:id="1020" w:name="_Toc147846017"/>
      <w:bookmarkStart w:id="1021" w:name="_Toc151119859"/>
      <w:r w:rsidRPr="00990A94">
        <w:t xml:space="preserve">Art. </w:t>
      </w:r>
      <w:r w:rsidR="0092772E" w:rsidRPr="00990A94">
        <w:t>71</w:t>
      </w:r>
      <w:r w:rsidRPr="00990A94">
        <w:t>. Obligația de a nu solicita copii de pe avize sau alte înscrisuri care au fost emise de către autorități</w:t>
      </w:r>
      <w:bookmarkEnd w:id="1012"/>
      <w:bookmarkEnd w:id="1013"/>
      <w:bookmarkEnd w:id="1014"/>
      <w:bookmarkEnd w:id="1015"/>
      <w:bookmarkEnd w:id="1016"/>
      <w:bookmarkEnd w:id="1017"/>
      <w:bookmarkEnd w:id="1018"/>
      <w:bookmarkEnd w:id="1019"/>
      <w:bookmarkEnd w:id="1020"/>
      <w:bookmarkEnd w:id="1021"/>
    </w:p>
    <w:p w14:paraId="6B27FEBA" w14:textId="1CBD8814" w:rsidR="002D4378" w:rsidRPr="00990A94" w:rsidRDefault="002D4378" w:rsidP="002D4378">
      <w:pPr>
        <w:widowControl w:val="0"/>
        <w:spacing w:before="0" w:after="60"/>
        <w:jc w:val="both"/>
        <w:rPr>
          <w:lang w:val="ro-RO"/>
        </w:rPr>
      </w:pPr>
      <w:r w:rsidRPr="00990A94">
        <w:rPr>
          <w:lang w:val="ro-RO"/>
        </w:rPr>
        <w:t xml:space="preserve">(1) </w:t>
      </w:r>
      <w:r w:rsidR="006F42A4" w:rsidRPr="00990A94">
        <w:rPr>
          <w:lang w:val="ro-RO"/>
        </w:rPr>
        <w:t xml:space="preserve">În vederea derulării procedurii, se interzice autorității </w:t>
      </w:r>
      <w:r w:rsidRPr="00990A94">
        <w:rPr>
          <w:lang w:val="ro-RO"/>
        </w:rPr>
        <w:t xml:space="preserve">să solicite persoanelor fizice sau persoanelor juridice, copii de pe avize sau alte înscrisuri care au fost emise de către autoritatea respectivă sau de către alte autorități. </w:t>
      </w:r>
    </w:p>
    <w:p w14:paraId="786414B0" w14:textId="77777777" w:rsidR="002D4378" w:rsidRPr="00990A94" w:rsidRDefault="002D4378" w:rsidP="002D4378">
      <w:pPr>
        <w:widowControl w:val="0"/>
        <w:spacing w:before="0" w:after="60"/>
        <w:jc w:val="both"/>
        <w:rPr>
          <w:lang w:val="ro-RO"/>
        </w:rPr>
      </w:pPr>
      <w:r w:rsidRPr="00990A94">
        <w:rPr>
          <w:lang w:val="ro-RO"/>
        </w:rPr>
        <w:t>(2) Copiile documentelor prevăzute la alin. (1) sau extrase ale acestora se solicită, în format electronic, autorităților care au emis documentele respective, în baza consimțământului expres al beneficiarului.</w:t>
      </w:r>
    </w:p>
    <w:p w14:paraId="327A8C2A" w14:textId="77777777" w:rsidR="002D4378" w:rsidRPr="00990A94" w:rsidRDefault="002D4378" w:rsidP="002D4378">
      <w:pPr>
        <w:widowControl w:val="0"/>
        <w:spacing w:before="0" w:after="60"/>
        <w:jc w:val="both"/>
        <w:rPr>
          <w:lang w:val="ro-RO"/>
        </w:rPr>
      </w:pPr>
      <w:r w:rsidRPr="00990A94">
        <w:rPr>
          <w:lang w:val="ro-RO"/>
        </w:rPr>
        <w:t>(</w:t>
      </w:r>
      <w:r w:rsidR="003950E9" w:rsidRPr="00990A94">
        <w:rPr>
          <w:lang w:val="ro-RO"/>
        </w:rPr>
        <w:t>3</w:t>
      </w:r>
      <w:r w:rsidRPr="00990A94">
        <w:rPr>
          <w:lang w:val="ro-RO"/>
        </w:rPr>
        <w:t>) Procedurile de transmitere a înscrisurilor prevăzute la alin. (1) între autorități se stabilesc prin hotărâre a Guvernului.</w:t>
      </w:r>
    </w:p>
    <w:p w14:paraId="225FF436" w14:textId="77777777" w:rsidR="002D4378" w:rsidRPr="00990A94" w:rsidRDefault="002D4378" w:rsidP="002D4378">
      <w:pPr>
        <w:widowControl w:val="0"/>
        <w:spacing w:before="0" w:after="60"/>
        <w:jc w:val="both"/>
        <w:rPr>
          <w:lang w:val="ro-RO"/>
        </w:rPr>
      </w:pPr>
      <w:r w:rsidRPr="00990A94">
        <w:rPr>
          <w:lang w:val="ro-RO"/>
        </w:rPr>
        <w:t>(</w:t>
      </w:r>
      <w:r w:rsidR="003950E9" w:rsidRPr="00990A94">
        <w:rPr>
          <w:lang w:val="ro-RO"/>
        </w:rPr>
        <w:t>4</w:t>
      </w:r>
      <w:r w:rsidRPr="00990A94">
        <w:rPr>
          <w:lang w:val="ro-RO"/>
        </w:rPr>
        <w:t>) Procedurile de transmitere a înscrisurilor prevăzute la alin. (1) între instituții aflate în subordinea sau în coordonarea unei autorități a administrației publice locale se stabilesc prin hotărâre a consiliului județean, a Consiliului General al Municipiului București sau a consiliului local al municipiului, al orașului, al comunei sau al sectorului Municipiului București, sau după caz.</w:t>
      </w:r>
    </w:p>
    <w:p w14:paraId="562883FF" w14:textId="77777777" w:rsidR="002D4378" w:rsidRPr="00990A94" w:rsidRDefault="002D4378" w:rsidP="002D4378">
      <w:pPr>
        <w:widowControl w:val="0"/>
        <w:spacing w:before="0" w:after="60"/>
        <w:jc w:val="both"/>
        <w:rPr>
          <w:lang w:val="ro-RO"/>
        </w:rPr>
      </w:pPr>
      <w:r w:rsidRPr="00990A94">
        <w:rPr>
          <w:lang w:val="ro-RO"/>
        </w:rPr>
        <w:t>(</w:t>
      </w:r>
      <w:r w:rsidR="003950E9" w:rsidRPr="00990A94">
        <w:rPr>
          <w:lang w:val="ro-RO"/>
        </w:rPr>
        <w:t>5</w:t>
      </w:r>
      <w:r w:rsidRPr="00990A94">
        <w:rPr>
          <w:lang w:val="ro-RO"/>
        </w:rPr>
        <w:t>) În cazul procedurilor administrative derulate în cadrul unor asociații de dezvoltare intercomunitară sau altor forme de asociere a unităților administrativ-teritoriale, prevederile alin. (</w:t>
      </w:r>
      <w:r w:rsidR="00FD32B3" w:rsidRPr="00990A94">
        <w:rPr>
          <w:lang w:val="ro-RO"/>
        </w:rPr>
        <w:t>4</w:t>
      </w:r>
      <w:r w:rsidRPr="00990A94">
        <w:rPr>
          <w:lang w:val="ro-RO"/>
        </w:rPr>
        <w:t>) se aplică corespunzător, pentru toate unitățile administrativ-teritoriale membre</w:t>
      </w:r>
      <w:r w:rsidR="00503757" w:rsidRPr="00990A94">
        <w:rPr>
          <w:lang w:val="ro-RO"/>
        </w:rPr>
        <w:t xml:space="preserve">, iar procedura de transmitere </w:t>
      </w:r>
      <w:r w:rsidR="001E3E57" w:rsidRPr="00990A94">
        <w:rPr>
          <w:lang w:val="ro-RO"/>
        </w:rPr>
        <w:t xml:space="preserve">de </w:t>
      </w:r>
      <w:r w:rsidR="00503757" w:rsidRPr="00990A94">
        <w:rPr>
          <w:lang w:val="ro-RO"/>
        </w:rPr>
        <w:t>înscrisuri se adoptă prin hotărârea adunării generale a membrilor asociației</w:t>
      </w:r>
      <w:r w:rsidRPr="00990A94">
        <w:rPr>
          <w:lang w:val="ro-RO"/>
        </w:rPr>
        <w:t>.</w:t>
      </w:r>
    </w:p>
    <w:p w14:paraId="6B5CB94E" w14:textId="77777777" w:rsidR="002D4378" w:rsidRPr="00990A94" w:rsidRDefault="002D4378" w:rsidP="002D4378">
      <w:pPr>
        <w:widowControl w:val="0"/>
        <w:spacing w:before="0" w:after="60"/>
        <w:jc w:val="both"/>
        <w:rPr>
          <w:lang w:val="ro-RO"/>
        </w:rPr>
      </w:pPr>
      <w:r w:rsidRPr="00990A94">
        <w:rPr>
          <w:lang w:val="ro-RO"/>
        </w:rPr>
        <w:t>(</w:t>
      </w:r>
      <w:r w:rsidR="003950E9" w:rsidRPr="00990A94">
        <w:rPr>
          <w:lang w:val="ro-RO"/>
        </w:rPr>
        <w:t>6</w:t>
      </w:r>
      <w:r w:rsidRPr="00990A94">
        <w:rPr>
          <w:lang w:val="ro-RO"/>
        </w:rPr>
        <w:t>) Procedurile de transmitere a înscrisurilor prevăzute la alin. (1) în cadrul autorității se stabilesc prin procedură internă.</w:t>
      </w:r>
    </w:p>
    <w:p w14:paraId="5F3DE636" w14:textId="77777777" w:rsidR="002D4378" w:rsidRPr="00990A94" w:rsidRDefault="002D4378" w:rsidP="002D4378">
      <w:pPr>
        <w:widowControl w:val="0"/>
        <w:spacing w:before="0" w:after="60"/>
        <w:jc w:val="both"/>
        <w:rPr>
          <w:lang w:val="ro-RO"/>
        </w:rPr>
      </w:pPr>
    </w:p>
    <w:p w14:paraId="64B58FA4" w14:textId="77777777" w:rsidR="002D4378" w:rsidRPr="00990A94" w:rsidRDefault="002D4378" w:rsidP="002D4378">
      <w:pPr>
        <w:pStyle w:val="Heading4"/>
        <w:jc w:val="both"/>
      </w:pPr>
      <w:bookmarkStart w:id="1022" w:name="_Toc130973898"/>
      <w:bookmarkStart w:id="1023" w:name="_Toc130974540"/>
      <w:bookmarkStart w:id="1024" w:name="_Toc130976221"/>
      <w:bookmarkStart w:id="1025" w:name="_Toc130997396"/>
      <w:bookmarkStart w:id="1026" w:name="_Toc130998333"/>
      <w:bookmarkStart w:id="1027" w:name="_Toc138144619"/>
      <w:bookmarkStart w:id="1028" w:name="_Toc140586276"/>
      <w:bookmarkStart w:id="1029" w:name="_Toc147404511"/>
      <w:bookmarkStart w:id="1030" w:name="_Toc147846018"/>
      <w:bookmarkStart w:id="1031" w:name="_Toc151119860"/>
      <w:r w:rsidRPr="00990A94">
        <w:t xml:space="preserve">Art. </w:t>
      </w:r>
      <w:r w:rsidR="00655E84" w:rsidRPr="00990A94">
        <w:t>7</w:t>
      </w:r>
      <w:r w:rsidR="00670B0F" w:rsidRPr="00990A94">
        <w:t>2</w:t>
      </w:r>
      <w:r w:rsidRPr="00990A94">
        <w:t>. Obligația de a respecta regimul conflictului de interese</w:t>
      </w:r>
      <w:bookmarkEnd w:id="1022"/>
      <w:bookmarkEnd w:id="1023"/>
      <w:bookmarkEnd w:id="1024"/>
      <w:bookmarkEnd w:id="1025"/>
      <w:bookmarkEnd w:id="1026"/>
      <w:bookmarkEnd w:id="1027"/>
      <w:bookmarkEnd w:id="1028"/>
      <w:bookmarkEnd w:id="1029"/>
      <w:bookmarkEnd w:id="1030"/>
      <w:bookmarkEnd w:id="1031"/>
      <w:r w:rsidRPr="00990A94">
        <w:t xml:space="preserve"> </w:t>
      </w:r>
    </w:p>
    <w:p w14:paraId="2454613E" w14:textId="3E634FF3" w:rsidR="002D4378" w:rsidRPr="00990A94" w:rsidRDefault="002D4378" w:rsidP="002D4378">
      <w:pPr>
        <w:widowControl w:val="0"/>
        <w:spacing w:before="0" w:after="60"/>
        <w:jc w:val="both"/>
        <w:rPr>
          <w:lang w:val="ro-RO"/>
        </w:rPr>
      </w:pPr>
      <w:r w:rsidRPr="00990A94">
        <w:rPr>
          <w:lang w:val="ro-RO"/>
        </w:rPr>
        <w:t>(1) Personalul din autorități, funcționari publici și/sau personal contractual, care derulează procedura administrativă trebuie să respecte regimul conflictului de interese</w:t>
      </w:r>
      <w:r w:rsidR="004E2CA4" w:rsidRPr="00990A94">
        <w:rPr>
          <w:lang w:val="ro-RO"/>
        </w:rPr>
        <w:t>, în condițiile legii</w:t>
      </w:r>
      <w:r w:rsidRPr="00990A94">
        <w:rPr>
          <w:lang w:val="ro-RO"/>
        </w:rPr>
        <w:t>.</w:t>
      </w:r>
    </w:p>
    <w:p w14:paraId="5423591F" w14:textId="29687839" w:rsidR="00817856" w:rsidRPr="00990A94" w:rsidRDefault="00817856" w:rsidP="00817856">
      <w:pPr>
        <w:widowControl w:val="0"/>
        <w:spacing w:before="0" w:after="60"/>
        <w:jc w:val="both"/>
        <w:rPr>
          <w:lang w:val="ro-RO"/>
        </w:rPr>
      </w:pPr>
      <w:r w:rsidRPr="00990A94">
        <w:rPr>
          <w:lang w:val="ro-RO"/>
        </w:rPr>
        <w:t>(2)</w:t>
      </w:r>
      <w:r w:rsidR="004E2CA4" w:rsidRPr="00990A94">
        <w:rPr>
          <w:lang w:val="ro-RO"/>
        </w:rPr>
        <w:t xml:space="preserve"> Prevederile alin. (1) se aplică și</w:t>
      </w:r>
      <w:r w:rsidRPr="00990A94">
        <w:rPr>
          <w:lang w:val="ro-RO"/>
        </w:rPr>
        <w:t xml:space="preserve"> </w:t>
      </w:r>
      <w:r w:rsidR="004E2CA4" w:rsidRPr="00990A94">
        <w:rPr>
          <w:lang w:val="ro-RO"/>
        </w:rPr>
        <w:t>e</w:t>
      </w:r>
      <w:r w:rsidRPr="00990A94">
        <w:rPr>
          <w:lang w:val="ro-RO"/>
        </w:rPr>
        <w:t>xperți</w:t>
      </w:r>
      <w:r w:rsidR="004E2CA4" w:rsidRPr="00990A94">
        <w:rPr>
          <w:lang w:val="ro-RO"/>
        </w:rPr>
        <w:t>lor</w:t>
      </w:r>
      <w:r w:rsidRPr="00990A94">
        <w:rPr>
          <w:lang w:val="ro-RO"/>
        </w:rPr>
        <w:t xml:space="preserve"> desemnați în condițiile art.</w:t>
      </w:r>
      <w:r w:rsidR="00D9335B" w:rsidRPr="00990A94">
        <w:rPr>
          <w:lang w:val="ro-RO"/>
        </w:rPr>
        <w:t xml:space="preserve"> </w:t>
      </w:r>
      <w:r w:rsidR="009E56D5" w:rsidRPr="00990A94">
        <w:rPr>
          <w:lang w:val="ro-RO"/>
        </w:rPr>
        <w:t>40</w:t>
      </w:r>
      <w:r w:rsidR="004E2CA4" w:rsidRPr="00990A94">
        <w:rPr>
          <w:lang w:val="ro-RO"/>
        </w:rPr>
        <w:t>, alin. (1).</w:t>
      </w:r>
    </w:p>
    <w:p w14:paraId="179F27EC" w14:textId="77777777" w:rsidR="002D4378" w:rsidRPr="00990A94" w:rsidRDefault="002D4378" w:rsidP="002D4378">
      <w:pPr>
        <w:widowControl w:val="0"/>
        <w:spacing w:before="0" w:after="60"/>
        <w:rPr>
          <w:color w:val="000000"/>
          <w:lang w:val="ro-RO"/>
        </w:rPr>
      </w:pPr>
    </w:p>
    <w:p w14:paraId="4FCB5430" w14:textId="77777777" w:rsidR="002D4378" w:rsidRPr="00990A94" w:rsidRDefault="002D4378" w:rsidP="002D4378">
      <w:pPr>
        <w:pStyle w:val="Heading4"/>
        <w:jc w:val="both"/>
      </w:pPr>
      <w:bookmarkStart w:id="1032" w:name="_Toc130973899"/>
      <w:bookmarkStart w:id="1033" w:name="_Toc130974541"/>
      <w:bookmarkStart w:id="1034" w:name="_Toc130976222"/>
      <w:bookmarkStart w:id="1035" w:name="_Toc130997397"/>
      <w:bookmarkStart w:id="1036" w:name="_Toc130998334"/>
      <w:bookmarkStart w:id="1037" w:name="_Toc138144620"/>
      <w:bookmarkStart w:id="1038" w:name="_Toc140586277"/>
      <w:bookmarkStart w:id="1039" w:name="_Toc147404512"/>
      <w:bookmarkStart w:id="1040" w:name="_Toc147846019"/>
      <w:bookmarkStart w:id="1041" w:name="_Toc151119861"/>
      <w:r w:rsidRPr="00990A94">
        <w:t xml:space="preserve">Art. </w:t>
      </w:r>
      <w:r w:rsidR="00655E84" w:rsidRPr="00990A94">
        <w:t>73</w:t>
      </w:r>
      <w:r w:rsidRPr="00990A94">
        <w:t>. Obligația părților de a oferi informații</w:t>
      </w:r>
      <w:bookmarkEnd w:id="1032"/>
      <w:bookmarkEnd w:id="1033"/>
      <w:bookmarkEnd w:id="1034"/>
      <w:bookmarkEnd w:id="1035"/>
      <w:bookmarkEnd w:id="1036"/>
      <w:bookmarkEnd w:id="1037"/>
      <w:bookmarkEnd w:id="1038"/>
      <w:bookmarkEnd w:id="1039"/>
      <w:bookmarkEnd w:id="1040"/>
      <w:bookmarkEnd w:id="1041"/>
    </w:p>
    <w:p w14:paraId="46698BE8" w14:textId="1F3E12BC" w:rsidR="002D4378" w:rsidRPr="00990A94" w:rsidRDefault="002D4378" w:rsidP="002D4378">
      <w:pPr>
        <w:spacing w:before="0" w:after="60"/>
        <w:jc w:val="both"/>
        <w:rPr>
          <w:lang w:val="ro-RO"/>
        </w:rPr>
      </w:pPr>
      <w:r w:rsidRPr="00990A94">
        <w:rPr>
          <w:lang w:val="ro-RO"/>
        </w:rPr>
        <w:t>(1) Autoritatea are obligația de a publica, din oficiu, pe pagina de internet proprie, informații și modele de formulare sau cereri aferente tuturor serviciilor publice furnizate. Formularele se publică în varianta actualizată.</w:t>
      </w:r>
    </w:p>
    <w:p w14:paraId="5A290E48" w14:textId="77777777" w:rsidR="002D4378" w:rsidRPr="00990A94" w:rsidRDefault="002D4378" w:rsidP="002D4378">
      <w:pPr>
        <w:spacing w:before="0" w:after="60"/>
        <w:jc w:val="both"/>
        <w:rPr>
          <w:lang w:val="ro-RO"/>
        </w:rPr>
      </w:pPr>
      <w:r w:rsidRPr="00990A94">
        <w:rPr>
          <w:lang w:val="ro-RO"/>
        </w:rPr>
        <w:t>(2) Informațiile și modele</w:t>
      </w:r>
      <w:r w:rsidR="001B676A" w:rsidRPr="00990A94">
        <w:rPr>
          <w:lang w:val="ro-RO"/>
        </w:rPr>
        <w:t>le</w:t>
      </w:r>
      <w:r w:rsidRPr="00990A94">
        <w:rPr>
          <w:lang w:val="ro-RO"/>
        </w:rPr>
        <w:t xml:space="preserve"> de formulare sau cereri în format electronic prevăzute la alin. (1) se publică </w:t>
      </w:r>
      <w:r w:rsidR="00AD7D96" w:rsidRPr="00990A94">
        <w:rPr>
          <w:lang w:val="ro-RO"/>
        </w:rPr>
        <w:t xml:space="preserve">și </w:t>
      </w:r>
      <w:r w:rsidRPr="00990A94">
        <w:rPr>
          <w:lang w:val="ro-RO"/>
        </w:rPr>
        <w:t>pe punctul de contact unic electronic, definit de Hotărârea Guvernului nr. 922/2010 privind organizarea și funcționarea Punctului de contact unic electronic.</w:t>
      </w:r>
    </w:p>
    <w:p w14:paraId="7415D98A" w14:textId="77777777" w:rsidR="002D4378" w:rsidRPr="00990A94" w:rsidRDefault="002D4378" w:rsidP="002D4378">
      <w:pPr>
        <w:spacing w:before="0" w:after="60"/>
        <w:jc w:val="both"/>
        <w:rPr>
          <w:lang w:val="ro-RO"/>
        </w:rPr>
      </w:pPr>
      <w:r w:rsidRPr="00990A94">
        <w:rPr>
          <w:lang w:val="ro-RO"/>
        </w:rPr>
        <w:t xml:space="preserve">(3) Formularele publicate în format electronic trebuie să permită copierea, descărcarea și editarea lor în scopul completării în format electronic de către beneficiar. </w:t>
      </w:r>
    </w:p>
    <w:p w14:paraId="054766DE" w14:textId="55CFC3D2" w:rsidR="002D4378" w:rsidRPr="00990A94" w:rsidRDefault="002D4378" w:rsidP="002D4378">
      <w:pPr>
        <w:spacing w:before="0" w:after="60"/>
        <w:jc w:val="both"/>
        <w:rPr>
          <w:lang w:val="ro-RO"/>
        </w:rPr>
      </w:pPr>
      <w:r w:rsidRPr="00990A94">
        <w:rPr>
          <w:lang w:val="ro-RO"/>
        </w:rPr>
        <w:t xml:space="preserve">(4) Pe fiecare formular va fi specificată durata de completare și motivul colectării informației. Fiecare autoritate </w:t>
      </w:r>
      <w:r w:rsidR="00871F66" w:rsidRPr="00990A94">
        <w:rPr>
          <w:lang w:val="ro-RO"/>
        </w:rPr>
        <w:t xml:space="preserve">stabilește </w:t>
      </w:r>
      <w:r w:rsidRPr="00990A94">
        <w:rPr>
          <w:lang w:val="ro-RO"/>
        </w:rPr>
        <w:t>metodologia de calcul a duratei de completare, care se aprobă prin act administrativ al conducătorului autorității</w:t>
      </w:r>
      <w:r w:rsidR="00871F66" w:rsidRPr="00990A94">
        <w:rPr>
          <w:lang w:val="ro-RO"/>
        </w:rPr>
        <w:t xml:space="preserve"> </w:t>
      </w:r>
      <w:r w:rsidRPr="00990A94">
        <w:rPr>
          <w:lang w:val="ro-RO"/>
        </w:rPr>
        <w:t>și se publică pe pagina proprie de internet și/sau la sediul acesteia.</w:t>
      </w:r>
    </w:p>
    <w:p w14:paraId="1F41FD23" w14:textId="77777777" w:rsidR="002D4378" w:rsidRPr="00990A94" w:rsidRDefault="002D4378" w:rsidP="002D4378">
      <w:pPr>
        <w:spacing w:before="0" w:after="60"/>
        <w:jc w:val="both"/>
        <w:rPr>
          <w:lang w:val="ro-RO"/>
        </w:rPr>
      </w:pPr>
      <w:r w:rsidRPr="00990A94">
        <w:rPr>
          <w:lang w:val="ro-RO"/>
        </w:rPr>
        <w:t>(</w:t>
      </w:r>
      <w:r w:rsidR="005E35D8" w:rsidRPr="00990A94">
        <w:rPr>
          <w:lang w:val="ro-RO"/>
        </w:rPr>
        <w:t>5</w:t>
      </w:r>
      <w:r w:rsidRPr="00990A94">
        <w:rPr>
          <w:lang w:val="ro-RO"/>
        </w:rPr>
        <w:t>) Autoritatea are obligația de a comunica beneficiarilor și intervenienților informațiile deținute sau primite pe parcursul procedurii, în condițiile legii.</w:t>
      </w:r>
    </w:p>
    <w:p w14:paraId="4198DAD1" w14:textId="77777777" w:rsidR="002D4378" w:rsidRPr="00990A94" w:rsidRDefault="002D4378" w:rsidP="002D4378">
      <w:pPr>
        <w:spacing w:before="0" w:after="60"/>
        <w:jc w:val="both"/>
        <w:rPr>
          <w:lang w:val="ro-RO"/>
        </w:rPr>
      </w:pPr>
      <w:r w:rsidRPr="00990A94">
        <w:rPr>
          <w:lang w:val="ro-RO"/>
        </w:rPr>
        <w:lastRenderedPageBreak/>
        <w:t>(</w:t>
      </w:r>
      <w:r w:rsidR="005E35D8" w:rsidRPr="00990A94">
        <w:rPr>
          <w:lang w:val="ro-RO"/>
        </w:rPr>
        <w:t>6</w:t>
      </w:r>
      <w:r w:rsidRPr="00990A94">
        <w:rPr>
          <w:lang w:val="ro-RO"/>
        </w:rPr>
        <w:t>) Autoritățile au obligația de a asigura trasabilitatea şi transparența procedurilor administrative și de a oferi titularului datelor posibilitatea cunoașterii accesării și prelucrării datelor sale.</w:t>
      </w:r>
    </w:p>
    <w:p w14:paraId="200F591F" w14:textId="77777777" w:rsidR="002D4378" w:rsidRPr="00990A94" w:rsidRDefault="002D4378" w:rsidP="002D4378">
      <w:pPr>
        <w:widowControl w:val="0"/>
        <w:spacing w:before="0" w:after="60"/>
        <w:jc w:val="both"/>
        <w:rPr>
          <w:color w:val="2E75B5"/>
          <w:lang w:val="ro-RO"/>
        </w:rPr>
      </w:pPr>
    </w:p>
    <w:p w14:paraId="07DAC1E6" w14:textId="77777777" w:rsidR="002D4378" w:rsidRPr="00990A94" w:rsidRDefault="002D4378" w:rsidP="002D4378">
      <w:pPr>
        <w:pStyle w:val="Heading4"/>
        <w:jc w:val="both"/>
      </w:pPr>
      <w:bookmarkStart w:id="1042" w:name="_Toc130973900"/>
      <w:bookmarkStart w:id="1043" w:name="_Toc130974542"/>
      <w:bookmarkStart w:id="1044" w:name="_Toc130976223"/>
      <w:bookmarkStart w:id="1045" w:name="_Toc130997398"/>
      <w:bookmarkStart w:id="1046" w:name="_Toc130998335"/>
      <w:bookmarkStart w:id="1047" w:name="_Toc138144621"/>
      <w:bookmarkStart w:id="1048" w:name="_Toc140586278"/>
      <w:bookmarkStart w:id="1049" w:name="_Toc147404513"/>
      <w:bookmarkStart w:id="1050" w:name="_Toc147846020"/>
      <w:bookmarkStart w:id="1051" w:name="_Toc151119862"/>
      <w:r w:rsidRPr="00990A94">
        <w:t xml:space="preserve">Art. </w:t>
      </w:r>
      <w:r w:rsidR="005E35D8" w:rsidRPr="00990A94">
        <w:t>74</w:t>
      </w:r>
      <w:r w:rsidRPr="00990A94">
        <w:t>. Obligația de neutralitate</w:t>
      </w:r>
      <w:bookmarkEnd w:id="1042"/>
      <w:bookmarkEnd w:id="1043"/>
      <w:bookmarkEnd w:id="1044"/>
      <w:bookmarkEnd w:id="1045"/>
      <w:bookmarkEnd w:id="1046"/>
      <w:bookmarkEnd w:id="1047"/>
      <w:bookmarkEnd w:id="1048"/>
      <w:bookmarkEnd w:id="1049"/>
      <w:bookmarkEnd w:id="1050"/>
      <w:bookmarkEnd w:id="1051"/>
    </w:p>
    <w:p w14:paraId="6E4D3A8A" w14:textId="77777777" w:rsidR="002D4378" w:rsidRPr="00990A94" w:rsidRDefault="002D4378" w:rsidP="002D4378">
      <w:pPr>
        <w:widowControl w:val="0"/>
        <w:spacing w:before="0" w:after="60"/>
        <w:jc w:val="both"/>
        <w:rPr>
          <w:lang w:val="ro-RO"/>
        </w:rPr>
      </w:pPr>
      <w:r w:rsidRPr="00990A94">
        <w:rPr>
          <w:lang w:val="ro-RO"/>
        </w:rPr>
        <w:t>Autoritatea are obligația de a analiza informațiile oferite de beneficiari și intervenienți în mod obiectiv, fără discriminări și privilegii, imparțial, în limitele competenței de care dispune.</w:t>
      </w:r>
    </w:p>
    <w:p w14:paraId="23CBC3DC" w14:textId="77777777" w:rsidR="002D4378" w:rsidRPr="00990A94" w:rsidRDefault="002D4378" w:rsidP="002D4378">
      <w:pPr>
        <w:widowControl w:val="0"/>
        <w:spacing w:before="0" w:after="60"/>
        <w:jc w:val="both"/>
        <w:rPr>
          <w:lang w:val="ro-RO"/>
        </w:rPr>
      </w:pPr>
    </w:p>
    <w:p w14:paraId="5B258EFC" w14:textId="77777777" w:rsidR="002D4378" w:rsidRPr="00990A94" w:rsidRDefault="002D4378" w:rsidP="002D4378">
      <w:pPr>
        <w:pStyle w:val="Heading4"/>
        <w:jc w:val="both"/>
      </w:pPr>
      <w:bookmarkStart w:id="1052" w:name="_Toc130973901"/>
      <w:bookmarkStart w:id="1053" w:name="_Toc130974543"/>
      <w:bookmarkStart w:id="1054" w:name="_Toc130976224"/>
      <w:bookmarkStart w:id="1055" w:name="_Toc130997399"/>
      <w:bookmarkStart w:id="1056" w:name="_Toc130998336"/>
      <w:bookmarkStart w:id="1057" w:name="_Toc138144622"/>
      <w:bookmarkStart w:id="1058" w:name="_Toc140586279"/>
      <w:bookmarkStart w:id="1059" w:name="_Toc147404514"/>
      <w:bookmarkStart w:id="1060" w:name="_Toc147846021"/>
      <w:bookmarkStart w:id="1061" w:name="_Toc151119863"/>
      <w:r w:rsidRPr="00990A94">
        <w:t xml:space="preserve">Art. </w:t>
      </w:r>
      <w:r w:rsidR="005E35D8" w:rsidRPr="00990A94">
        <w:t>75</w:t>
      </w:r>
      <w:r w:rsidRPr="00990A94">
        <w:t>. Obligația de comunicare a termenului legal pentru finalizarea procedurii</w:t>
      </w:r>
      <w:bookmarkEnd w:id="1052"/>
      <w:bookmarkEnd w:id="1053"/>
      <w:bookmarkEnd w:id="1054"/>
      <w:bookmarkEnd w:id="1055"/>
      <w:bookmarkEnd w:id="1056"/>
      <w:bookmarkEnd w:id="1057"/>
      <w:bookmarkEnd w:id="1058"/>
      <w:bookmarkEnd w:id="1059"/>
      <w:bookmarkEnd w:id="1060"/>
      <w:bookmarkEnd w:id="1061"/>
    </w:p>
    <w:p w14:paraId="4AEB3F00" w14:textId="09DE7D0C" w:rsidR="002D4378" w:rsidRPr="00990A94" w:rsidRDefault="002D4378" w:rsidP="002D4378">
      <w:pPr>
        <w:widowControl w:val="0"/>
        <w:spacing w:before="0" w:after="60"/>
        <w:jc w:val="both"/>
        <w:rPr>
          <w:lang w:val="ro-RO"/>
        </w:rPr>
      </w:pPr>
      <w:r w:rsidRPr="00990A94">
        <w:rPr>
          <w:lang w:val="ro-RO"/>
        </w:rPr>
        <w:t xml:space="preserve">(1) </w:t>
      </w:r>
      <w:r w:rsidR="00075BEE" w:rsidRPr="00990A94">
        <w:rPr>
          <w:lang w:val="ro-RO"/>
        </w:rPr>
        <w:t>La declanșarea procedurii, autoritatea are obligația</w:t>
      </w:r>
      <w:r w:rsidR="00075BEE" w:rsidRPr="00990A94" w:rsidDel="00075BEE">
        <w:rPr>
          <w:lang w:val="ro-RO"/>
        </w:rPr>
        <w:t xml:space="preserve"> </w:t>
      </w:r>
      <w:r w:rsidRPr="00990A94">
        <w:rPr>
          <w:lang w:val="ro-RO"/>
        </w:rPr>
        <w:t>comunicării termenului legal, sau după caz, a celui stabilit prin proceduri interne pentru finalizarea procedurii.</w:t>
      </w:r>
    </w:p>
    <w:p w14:paraId="3DDCBA97" w14:textId="4EF630A9" w:rsidR="002D4378" w:rsidRPr="00990A94" w:rsidRDefault="002D4378" w:rsidP="002D4378">
      <w:pPr>
        <w:widowControl w:val="0"/>
        <w:spacing w:before="0" w:after="60"/>
        <w:jc w:val="both"/>
        <w:rPr>
          <w:lang w:val="ro-RO"/>
        </w:rPr>
      </w:pPr>
      <w:r w:rsidRPr="00990A94">
        <w:rPr>
          <w:lang w:val="ro-RO"/>
        </w:rPr>
        <w:t>(2) În situația în care aceste termene sunt prelungite sau depășite</w:t>
      </w:r>
      <w:r w:rsidR="009405A0" w:rsidRPr="00990A94">
        <w:rPr>
          <w:lang w:val="ro-RO"/>
        </w:rPr>
        <w:t>,</w:t>
      </w:r>
      <w:r w:rsidRPr="00990A94">
        <w:rPr>
          <w:lang w:val="ro-RO"/>
        </w:rPr>
        <w:t xml:space="preserve"> autoritatea are obligația de a comunica termene</w:t>
      </w:r>
      <w:r w:rsidR="00541D98" w:rsidRPr="00990A94">
        <w:rPr>
          <w:lang w:val="ro-RO"/>
        </w:rPr>
        <w:t xml:space="preserve"> rezonabile </w:t>
      </w:r>
      <w:r w:rsidRPr="00990A94">
        <w:rPr>
          <w:lang w:val="ro-RO"/>
        </w:rPr>
        <w:t>estimate</w:t>
      </w:r>
      <w:r w:rsidR="009C5D22" w:rsidRPr="00990A94">
        <w:rPr>
          <w:lang w:val="ro-RO"/>
        </w:rPr>
        <w:t xml:space="preserve"> </w:t>
      </w:r>
      <w:r w:rsidRPr="00990A94">
        <w:rPr>
          <w:lang w:val="ro-RO"/>
        </w:rPr>
        <w:t>pentru finalizarea procedurii</w:t>
      </w:r>
      <w:r w:rsidR="00C75073" w:rsidRPr="00990A94">
        <w:rPr>
          <w:lang w:val="ro-RO"/>
        </w:rPr>
        <w:t>, cu justificarea corespunzătoare a întârzierii</w:t>
      </w:r>
      <w:r w:rsidRPr="00990A94">
        <w:rPr>
          <w:lang w:val="ro-RO"/>
        </w:rPr>
        <w:t>.</w:t>
      </w:r>
    </w:p>
    <w:p w14:paraId="55B59464" w14:textId="77777777" w:rsidR="00B0465B" w:rsidRPr="00990A94" w:rsidRDefault="00B0465B" w:rsidP="002D4378">
      <w:pPr>
        <w:widowControl w:val="0"/>
        <w:spacing w:before="0" w:after="60"/>
        <w:jc w:val="both"/>
        <w:rPr>
          <w:lang w:val="ro-RO"/>
        </w:rPr>
      </w:pPr>
    </w:p>
    <w:p w14:paraId="57EF19A8" w14:textId="77777777" w:rsidR="002D4378" w:rsidRPr="00990A94" w:rsidRDefault="002D4378" w:rsidP="002D4378">
      <w:pPr>
        <w:widowControl w:val="0"/>
        <w:spacing w:before="0" w:after="60"/>
        <w:jc w:val="both"/>
        <w:rPr>
          <w:lang w:val="ro-RO"/>
        </w:rPr>
      </w:pPr>
    </w:p>
    <w:p w14:paraId="0AB823F7" w14:textId="0479B0EA" w:rsidR="002D4378" w:rsidRPr="00990A94" w:rsidRDefault="002D4378" w:rsidP="002D4378">
      <w:pPr>
        <w:pStyle w:val="Heading2"/>
        <w:jc w:val="center"/>
        <w:rPr>
          <w:b/>
          <w:lang w:val="ro-RO"/>
        </w:rPr>
      </w:pPr>
      <w:bookmarkStart w:id="1062" w:name="_Toc130907390"/>
      <w:bookmarkStart w:id="1063" w:name="_Toc130913366"/>
      <w:bookmarkStart w:id="1064" w:name="_Toc130972698"/>
      <w:bookmarkStart w:id="1065" w:name="_Toc130973425"/>
      <w:bookmarkStart w:id="1066" w:name="_Toc130973564"/>
      <w:bookmarkStart w:id="1067" w:name="_Toc130973703"/>
      <w:bookmarkStart w:id="1068" w:name="_Toc130973902"/>
      <w:bookmarkStart w:id="1069" w:name="_Toc130974544"/>
      <w:bookmarkStart w:id="1070" w:name="_Toc130976225"/>
      <w:bookmarkStart w:id="1071" w:name="_Toc130997400"/>
      <w:bookmarkStart w:id="1072" w:name="_Toc130998337"/>
      <w:bookmarkStart w:id="1073" w:name="_Toc138144623"/>
      <w:bookmarkStart w:id="1074" w:name="_Toc140586280"/>
      <w:bookmarkStart w:id="1075" w:name="_Toc147404515"/>
      <w:bookmarkStart w:id="1076" w:name="_Toc147846022"/>
      <w:bookmarkStart w:id="1077" w:name="_Toc151119864"/>
      <w:r w:rsidRPr="00990A94">
        <w:rPr>
          <w:b/>
          <w:lang w:val="ro-RO"/>
        </w:rPr>
        <w:t>Capitolul IV. Competența și răspunderea în derularea procedurii administrative</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4B84B203" w14:textId="77777777" w:rsidR="00ED2BBF" w:rsidRPr="00990A94" w:rsidRDefault="00ED2BBF" w:rsidP="00ED2BBF">
      <w:pPr>
        <w:rPr>
          <w:lang w:val="ro-RO"/>
        </w:rPr>
      </w:pPr>
    </w:p>
    <w:p w14:paraId="590BBE27" w14:textId="5BB8A53A" w:rsidR="002D4378" w:rsidRPr="00990A94" w:rsidRDefault="002D4378" w:rsidP="00E010DF">
      <w:pPr>
        <w:pStyle w:val="Heading2"/>
        <w:jc w:val="center"/>
        <w:rPr>
          <w:i/>
          <w:lang w:val="ro-RO"/>
        </w:rPr>
      </w:pPr>
      <w:bookmarkStart w:id="1078" w:name="_Toc130913367"/>
      <w:bookmarkStart w:id="1079" w:name="_Toc130972699"/>
      <w:bookmarkStart w:id="1080" w:name="_Toc130973426"/>
      <w:bookmarkStart w:id="1081" w:name="_Toc130973565"/>
      <w:bookmarkStart w:id="1082" w:name="_Toc130973704"/>
      <w:bookmarkStart w:id="1083" w:name="_Toc130973903"/>
      <w:bookmarkStart w:id="1084" w:name="_Toc130974545"/>
      <w:bookmarkStart w:id="1085" w:name="_Toc130976226"/>
      <w:bookmarkStart w:id="1086" w:name="_Toc130997401"/>
      <w:bookmarkStart w:id="1087" w:name="_Toc130998338"/>
      <w:bookmarkStart w:id="1088" w:name="_Toc138144624"/>
      <w:bookmarkStart w:id="1089" w:name="_Toc140586281"/>
      <w:bookmarkStart w:id="1090" w:name="_Toc147404516"/>
      <w:bookmarkStart w:id="1091" w:name="_Toc147846023"/>
      <w:bookmarkStart w:id="1092" w:name="_Toc151119865"/>
      <w:r w:rsidRPr="00990A94">
        <w:rPr>
          <w:i/>
          <w:lang w:val="ro-RO"/>
        </w:rPr>
        <w:t>Secțiunea I. Despre competență</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55A79024" w14:textId="77777777" w:rsidR="00E010DF" w:rsidRPr="00990A94" w:rsidRDefault="00E010DF" w:rsidP="00E010DF">
      <w:pPr>
        <w:rPr>
          <w:lang w:val="ro-RO"/>
        </w:rPr>
      </w:pPr>
    </w:p>
    <w:p w14:paraId="328AD4DB" w14:textId="7FD6A380" w:rsidR="002D4378" w:rsidRPr="00990A94" w:rsidRDefault="002D4378" w:rsidP="002D4378">
      <w:pPr>
        <w:pStyle w:val="Heading4"/>
        <w:jc w:val="both"/>
      </w:pPr>
      <w:bookmarkStart w:id="1093" w:name="_Toc130973904"/>
      <w:bookmarkStart w:id="1094" w:name="_Toc130974546"/>
      <w:bookmarkStart w:id="1095" w:name="_Toc130976227"/>
      <w:bookmarkStart w:id="1096" w:name="_Toc130997402"/>
      <w:bookmarkStart w:id="1097" w:name="_Toc130998339"/>
      <w:bookmarkStart w:id="1098" w:name="_Toc138144625"/>
      <w:bookmarkStart w:id="1099" w:name="_Toc140586282"/>
      <w:bookmarkStart w:id="1100" w:name="_Toc147404517"/>
      <w:bookmarkStart w:id="1101" w:name="_Toc147846024"/>
      <w:bookmarkStart w:id="1102" w:name="_Toc151119866"/>
      <w:r w:rsidRPr="00990A94">
        <w:t xml:space="preserve">Art. </w:t>
      </w:r>
      <w:r w:rsidR="004957E5" w:rsidRPr="00990A94">
        <w:t>76</w:t>
      </w:r>
      <w:r w:rsidRPr="00990A94">
        <w:t>. Categoriile de competență</w:t>
      </w:r>
      <w:bookmarkEnd w:id="1093"/>
      <w:bookmarkEnd w:id="1094"/>
      <w:bookmarkEnd w:id="1095"/>
      <w:bookmarkEnd w:id="1096"/>
      <w:bookmarkEnd w:id="1097"/>
      <w:bookmarkEnd w:id="1098"/>
      <w:bookmarkEnd w:id="1099"/>
      <w:bookmarkEnd w:id="1100"/>
      <w:bookmarkEnd w:id="1101"/>
      <w:bookmarkEnd w:id="1102"/>
    </w:p>
    <w:p w14:paraId="1314A49C" w14:textId="77777777" w:rsidR="002D4378" w:rsidRPr="00990A94" w:rsidRDefault="002D4378" w:rsidP="002D4378">
      <w:pPr>
        <w:spacing w:before="0" w:after="60"/>
        <w:jc w:val="both"/>
        <w:rPr>
          <w:lang w:val="ro-RO"/>
        </w:rPr>
      </w:pPr>
      <w:r w:rsidRPr="00990A94">
        <w:rPr>
          <w:lang w:val="ro-RO"/>
        </w:rPr>
        <w:t>(1) În derularea procedurii administrative, autoritatea are competență materială, teritorială, temporală sau personală.</w:t>
      </w:r>
    </w:p>
    <w:p w14:paraId="19FBC05A" w14:textId="11D98BA2" w:rsidR="002D4378" w:rsidRPr="00990A94" w:rsidRDefault="002D4378" w:rsidP="002D4378">
      <w:pPr>
        <w:spacing w:before="0" w:after="60"/>
        <w:jc w:val="both"/>
        <w:rPr>
          <w:lang w:val="ro-RO"/>
        </w:rPr>
      </w:pPr>
      <w:r w:rsidRPr="00990A94">
        <w:rPr>
          <w:lang w:val="ro-RO"/>
        </w:rPr>
        <w:t>(2) În funcție de gradul de conformare pe care norma îl impune prin conținutul său, se identifică competența legată și dreptul de apreciere conform definițiilor de la art. 3</w:t>
      </w:r>
      <w:r w:rsidR="00DB1D08" w:rsidRPr="00990A94">
        <w:rPr>
          <w:lang w:val="ro-RO"/>
        </w:rPr>
        <w:t xml:space="preserve"> alin. (1) lit. </w:t>
      </w:r>
      <w:r w:rsidR="00774957" w:rsidRPr="00990A94">
        <w:rPr>
          <w:lang w:val="ro-RO"/>
        </w:rPr>
        <w:t>l</w:t>
      </w:r>
      <w:r w:rsidR="00DB1D08" w:rsidRPr="00990A94">
        <w:rPr>
          <w:lang w:val="ro-RO"/>
        </w:rPr>
        <w:t xml:space="preserve">), respectiv lit. </w:t>
      </w:r>
      <w:r w:rsidR="00774957" w:rsidRPr="00990A94">
        <w:rPr>
          <w:lang w:val="ro-RO"/>
        </w:rPr>
        <w:t>q</w:t>
      </w:r>
      <w:r w:rsidR="00DB1D08" w:rsidRPr="00990A94">
        <w:rPr>
          <w:lang w:val="ro-RO"/>
        </w:rPr>
        <w:t>)</w:t>
      </w:r>
      <w:r w:rsidRPr="00990A94">
        <w:rPr>
          <w:lang w:val="ro-RO"/>
        </w:rPr>
        <w:t>.</w:t>
      </w:r>
    </w:p>
    <w:p w14:paraId="6A0F01B4" w14:textId="77777777" w:rsidR="002D4378" w:rsidRPr="00990A94" w:rsidRDefault="002D4378" w:rsidP="002D4378">
      <w:pPr>
        <w:spacing w:before="0" w:after="60"/>
        <w:jc w:val="both"/>
        <w:rPr>
          <w:lang w:val="ro-RO"/>
        </w:rPr>
      </w:pPr>
    </w:p>
    <w:p w14:paraId="5CC13B64" w14:textId="0D3DD701" w:rsidR="002D4378" w:rsidRPr="00990A94" w:rsidRDefault="002D4378" w:rsidP="002D4378">
      <w:pPr>
        <w:pStyle w:val="Heading4"/>
        <w:jc w:val="both"/>
      </w:pPr>
      <w:bookmarkStart w:id="1103" w:name="_Toc130973905"/>
      <w:bookmarkStart w:id="1104" w:name="_Toc130974547"/>
      <w:bookmarkStart w:id="1105" w:name="_Toc130976228"/>
      <w:bookmarkStart w:id="1106" w:name="_Toc130997403"/>
      <w:bookmarkStart w:id="1107" w:name="_Toc130998340"/>
      <w:bookmarkStart w:id="1108" w:name="_Toc138144626"/>
      <w:bookmarkStart w:id="1109" w:name="_Toc140586283"/>
      <w:bookmarkStart w:id="1110" w:name="_Toc147404518"/>
      <w:bookmarkStart w:id="1111" w:name="_Toc147846025"/>
      <w:bookmarkStart w:id="1112" w:name="_Toc151119867"/>
      <w:r w:rsidRPr="00990A94">
        <w:t xml:space="preserve">Art. </w:t>
      </w:r>
      <w:r w:rsidR="00BA78AC" w:rsidRPr="00990A94">
        <w:t>77</w:t>
      </w:r>
      <w:r w:rsidRPr="00990A94">
        <w:t>. Lipsa competenței. Efecte</w:t>
      </w:r>
      <w:bookmarkEnd w:id="1103"/>
      <w:bookmarkEnd w:id="1104"/>
      <w:bookmarkEnd w:id="1105"/>
      <w:bookmarkEnd w:id="1106"/>
      <w:bookmarkEnd w:id="1107"/>
      <w:bookmarkEnd w:id="1108"/>
      <w:bookmarkEnd w:id="1109"/>
      <w:bookmarkEnd w:id="1110"/>
      <w:bookmarkEnd w:id="1111"/>
      <w:bookmarkEnd w:id="1112"/>
    </w:p>
    <w:p w14:paraId="7C1065D5" w14:textId="77777777" w:rsidR="002D4378" w:rsidRPr="00990A94" w:rsidRDefault="002D4378" w:rsidP="002D4378">
      <w:pPr>
        <w:spacing w:before="0" w:after="60"/>
        <w:jc w:val="both"/>
        <w:rPr>
          <w:lang w:val="ro-RO"/>
        </w:rPr>
      </w:pPr>
      <w:r w:rsidRPr="00990A94">
        <w:rPr>
          <w:lang w:val="ro-RO"/>
        </w:rPr>
        <w:t xml:space="preserve">(1) Activitatea administrativă se realizează numai de autoritatea competentă și în limitele competenței stabilite de lege. </w:t>
      </w:r>
    </w:p>
    <w:p w14:paraId="1C1F9BE9" w14:textId="77777777" w:rsidR="002D4378" w:rsidRPr="00990A94" w:rsidRDefault="002D4378" w:rsidP="002D4378">
      <w:pPr>
        <w:spacing w:before="0" w:after="60"/>
        <w:jc w:val="both"/>
        <w:rPr>
          <w:lang w:val="ro-RO"/>
        </w:rPr>
      </w:pPr>
      <w:r w:rsidRPr="00990A94">
        <w:rPr>
          <w:lang w:val="ro-RO"/>
        </w:rPr>
        <w:t>(2) Actele sau operațiunile administrative realizate ori contractele administrative încheiate de alte entități decât cele competente sunt lovite de nulitate absolută și atrag răspunderea administrativă, civilă sau penală, după caz, a persoanelor vinovate.</w:t>
      </w:r>
    </w:p>
    <w:p w14:paraId="03ACF31E" w14:textId="77777777" w:rsidR="002D4378" w:rsidRPr="00990A94" w:rsidRDefault="002D4378" w:rsidP="002D4378">
      <w:pPr>
        <w:spacing w:before="0" w:after="60"/>
        <w:jc w:val="both"/>
        <w:rPr>
          <w:lang w:val="ro-RO"/>
        </w:rPr>
      </w:pPr>
      <w:r w:rsidRPr="00990A94">
        <w:rPr>
          <w:lang w:val="ro-RO"/>
        </w:rPr>
        <w:t xml:space="preserve">(3) Nulitatea absolută se constată de instanțele de contencios administrativ din oficiu </w:t>
      </w:r>
      <w:r w:rsidR="00BA78AC" w:rsidRPr="00990A94">
        <w:rPr>
          <w:lang w:val="ro-RO"/>
        </w:rPr>
        <w:t xml:space="preserve">ori </w:t>
      </w:r>
      <w:r w:rsidRPr="00990A94">
        <w:rPr>
          <w:lang w:val="ro-RO"/>
        </w:rPr>
        <w:t>la cererea persoanei interesate sau, după caz, de autoritățile cu atribuții administrativ-jurisdicționale.</w:t>
      </w:r>
    </w:p>
    <w:p w14:paraId="6DF8A5D6" w14:textId="77777777" w:rsidR="002D4378" w:rsidRPr="00990A94" w:rsidRDefault="002D4378" w:rsidP="002D4378">
      <w:pPr>
        <w:spacing w:before="0" w:after="60"/>
        <w:jc w:val="both"/>
        <w:rPr>
          <w:lang w:val="ro-RO"/>
        </w:rPr>
      </w:pPr>
    </w:p>
    <w:p w14:paraId="76FEECB0" w14:textId="77777777" w:rsidR="002D4378" w:rsidRPr="00990A94" w:rsidRDefault="002D4378" w:rsidP="002D4378">
      <w:pPr>
        <w:pStyle w:val="Heading4"/>
        <w:jc w:val="both"/>
      </w:pPr>
      <w:bookmarkStart w:id="1113" w:name="_Toc130973906"/>
      <w:bookmarkStart w:id="1114" w:name="_Toc130974548"/>
      <w:bookmarkStart w:id="1115" w:name="_Toc130976229"/>
      <w:bookmarkStart w:id="1116" w:name="_Toc130997404"/>
      <w:bookmarkStart w:id="1117" w:name="_Toc130998341"/>
      <w:bookmarkStart w:id="1118" w:name="_Toc138144627"/>
      <w:bookmarkStart w:id="1119" w:name="_Toc140586284"/>
      <w:bookmarkStart w:id="1120" w:name="_Toc147404519"/>
      <w:bookmarkStart w:id="1121" w:name="_Toc147846026"/>
      <w:bookmarkStart w:id="1122" w:name="_Toc151119868"/>
      <w:r w:rsidRPr="00990A94">
        <w:t xml:space="preserve">Art. </w:t>
      </w:r>
      <w:r w:rsidR="0012418C" w:rsidRPr="00990A94">
        <w:t>78</w:t>
      </w:r>
      <w:r w:rsidRPr="00990A94">
        <w:t>. Prezumția de legalitate  a competenței</w:t>
      </w:r>
      <w:bookmarkEnd w:id="1113"/>
      <w:bookmarkEnd w:id="1114"/>
      <w:bookmarkEnd w:id="1115"/>
      <w:bookmarkEnd w:id="1116"/>
      <w:bookmarkEnd w:id="1117"/>
      <w:bookmarkEnd w:id="1118"/>
      <w:bookmarkEnd w:id="1119"/>
      <w:bookmarkEnd w:id="1120"/>
      <w:bookmarkEnd w:id="1121"/>
      <w:bookmarkEnd w:id="1122"/>
      <w:r w:rsidRPr="00990A94">
        <w:t xml:space="preserve"> </w:t>
      </w:r>
    </w:p>
    <w:p w14:paraId="2CCB1626" w14:textId="77777777"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 xml:space="preserve">(1) Autoritatea se prezumă a acționa în limitele competenței de care dispune. </w:t>
      </w:r>
    </w:p>
    <w:p w14:paraId="061D6D2D" w14:textId="37ADBA5F"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(2)</w:t>
      </w:r>
      <w:r w:rsidR="00A422A5" w:rsidRPr="00990A94">
        <w:rPr>
          <w:bdr w:val="none" w:sz="0" w:space="0" w:color="auto" w:frame="1"/>
          <w:shd w:val="clear" w:color="auto" w:fill="FFFFFF"/>
          <w:lang w:val="ro-RO"/>
        </w:rPr>
        <w:t xml:space="preserve"> </w:t>
      </w:r>
      <w:r w:rsidRPr="00990A94">
        <w:rPr>
          <w:bdr w:val="none" w:sz="0" w:space="0" w:color="auto" w:frame="1"/>
          <w:shd w:val="clear" w:color="auto" w:fill="FFFFFF"/>
          <w:lang w:val="ro-RO"/>
        </w:rPr>
        <w:t xml:space="preserve">Actele, operațiunile și contractele administrative rezultate dintr-o procedură administrativă beneficiază de prezumția de legalitate. </w:t>
      </w:r>
    </w:p>
    <w:p w14:paraId="31F201C2" w14:textId="77777777" w:rsidR="002D4378" w:rsidRPr="00990A94" w:rsidRDefault="002D4378" w:rsidP="002D4378">
      <w:pPr>
        <w:spacing w:before="0" w:after="60"/>
        <w:jc w:val="both"/>
        <w:rPr>
          <w:bdr w:val="none" w:sz="0" w:space="0" w:color="auto" w:frame="1"/>
          <w:shd w:val="clear" w:color="auto" w:fill="FFFFFF"/>
          <w:lang w:val="ro-RO"/>
        </w:rPr>
      </w:pPr>
    </w:p>
    <w:p w14:paraId="2C3A41F9" w14:textId="77777777" w:rsidR="002D4378" w:rsidRPr="00990A94" w:rsidRDefault="002D4378" w:rsidP="002D4378">
      <w:pPr>
        <w:pStyle w:val="Heading4"/>
        <w:jc w:val="both"/>
        <w:rPr>
          <w:i w:val="0"/>
          <w:iCs w:val="0"/>
        </w:rPr>
      </w:pPr>
      <w:bookmarkStart w:id="1123" w:name="_Toc130973907"/>
      <w:bookmarkStart w:id="1124" w:name="_Toc130974549"/>
      <w:bookmarkStart w:id="1125" w:name="_Toc130976230"/>
      <w:bookmarkStart w:id="1126" w:name="_Toc130997405"/>
      <w:bookmarkStart w:id="1127" w:name="_Toc130998342"/>
      <w:bookmarkStart w:id="1128" w:name="_Toc138144628"/>
      <w:bookmarkStart w:id="1129" w:name="_Toc140586285"/>
      <w:bookmarkStart w:id="1130" w:name="_Toc147404520"/>
      <w:bookmarkStart w:id="1131" w:name="_Toc147846027"/>
      <w:bookmarkStart w:id="1132" w:name="_Toc151119869"/>
      <w:r w:rsidRPr="00990A94">
        <w:t xml:space="preserve">Art. </w:t>
      </w:r>
      <w:r w:rsidR="0012418C" w:rsidRPr="00990A94">
        <w:t>79</w:t>
      </w:r>
      <w:r w:rsidRPr="00990A94">
        <w:t>. Caracterul obligatoriu al competenței</w:t>
      </w:r>
      <w:bookmarkEnd w:id="1123"/>
      <w:bookmarkEnd w:id="1124"/>
      <w:bookmarkEnd w:id="1125"/>
      <w:bookmarkEnd w:id="1126"/>
      <w:bookmarkEnd w:id="1127"/>
      <w:bookmarkEnd w:id="1128"/>
      <w:bookmarkEnd w:id="1129"/>
      <w:bookmarkEnd w:id="1130"/>
      <w:bookmarkEnd w:id="1131"/>
      <w:bookmarkEnd w:id="1132"/>
    </w:p>
    <w:p w14:paraId="5201C6C5" w14:textId="77777777"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(1) Exercitarea competenței este obligatorie și se realizează cu bună-credință.</w:t>
      </w:r>
    </w:p>
    <w:p w14:paraId="29336130" w14:textId="77777777"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lastRenderedPageBreak/>
        <w:t>(2) Un act sau contract administrativ prin care o autoritate renunță la competența stabilită prin lege sau la exercitarea vreunei atribuții expres prevăzute de lege este nul de drept, cu excepția delegării exercitării acesteia, în condițiile legii.</w:t>
      </w:r>
    </w:p>
    <w:p w14:paraId="33243E50" w14:textId="77777777" w:rsidR="002D4378" w:rsidRPr="00990A94" w:rsidRDefault="002D4378" w:rsidP="002D4378">
      <w:pPr>
        <w:spacing w:before="0" w:after="60"/>
        <w:jc w:val="both"/>
        <w:rPr>
          <w:bdr w:val="none" w:sz="0" w:space="0" w:color="auto" w:frame="1"/>
          <w:shd w:val="clear" w:color="auto" w:fill="FFFFFF"/>
          <w:lang w:val="ro-RO"/>
        </w:rPr>
      </w:pPr>
    </w:p>
    <w:p w14:paraId="10774EAB" w14:textId="77777777" w:rsidR="002D4378" w:rsidRPr="00990A94" w:rsidRDefault="002D4378" w:rsidP="002D4378">
      <w:pPr>
        <w:pStyle w:val="Heading4"/>
        <w:jc w:val="both"/>
      </w:pPr>
      <w:bookmarkStart w:id="1133" w:name="_Toc130973908"/>
      <w:bookmarkStart w:id="1134" w:name="_Toc130974550"/>
      <w:bookmarkStart w:id="1135" w:name="_Toc130976231"/>
      <w:bookmarkStart w:id="1136" w:name="_Toc130997406"/>
      <w:bookmarkStart w:id="1137" w:name="_Toc130998343"/>
      <w:bookmarkStart w:id="1138" w:name="_Toc138144629"/>
      <w:bookmarkStart w:id="1139" w:name="_Toc140586286"/>
      <w:bookmarkStart w:id="1140" w:name="_Toc147404521"/>
      <w:bookmarkStart w:id="1141" w:name="_Toc147846028"/>
      <w:bookmarkStart w:id="1142" w:name="_Toc151119870"/>
      <w:r w:rsidRPr="00990A94">
        <w:t xml:space="preserve">Art. </w:t>
      </w:r>
      <w:r w:rsidR="0012418C" w:rsidRPr="00990A94">
        <w:t>80</w:t>
      </w:r>
      <w:r w:rsidRPr="00990A94">
        <w:t>. Caracterul autonom al competenței</w:t>
      </w:r>
      <w:bookmarkEnd w:id="1133"/>
      <w:bookmarkEnd w:id="1134"/>
      <w:bookmarkEnd w:id="1135"/>
      <w:bookmarkEnd w:id="1136"/>
      <w:bookmarkEnd w:id="1137"/>
      <w:bookmarkEnd w:id="1138"/>
      <w:bookmarkEnd w:id="1139"/>
      <w:bookmarkEnd w:id="1140"/>
      <w:bookmarkEnd w:id="1141"/>
      <w:bookmarkEnd w:id="1142"/>
    </w:p>
    <w:p w14:paraId="4C11B429" w14:textId="77777777"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 xml:space="preserve">(1) </w:t>
      </w:r>
      <w:r w:rsidRPr="00990A94">
        <w:rPr>
          <w:lang w:val="ro-RO"/>
        </w:rPr>
        <w:t>Autoritatea își exercită competența în mod autonom în numele statului sau unității administrativ</w:t>
      </w:r>
      <w:r w:rsidR="009C21EB" w:rsidRPr="00990A94">
        <w:rPr>
          <w:lang w:val="ro-RO"/>
        </w:rPr>
        <w:t>-</w:t>
      </w:r>
      <w:r w:rsidRPr="00990A94">
        <w:rPr>
          <w:lang w:val="ro-RO"/>
        </w:rPr>
        <w:t>teritoriale, în condițiile legi.</w:t>
      </w:r>
    </w:p>
    <w:p w14:paraId="5E397204" w14:textId="77777777"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(2) Autoritatea își exercită competența prin personalul propriu, cu respectarea atribuțiilor proprii și structurilor ierarhice stabilite potrivit legii</w:t>
      </w:r>
      <w:r w:rsidR="001F6DF0" w:rsidRPr="00990A94">
        <w:rPr>
          <w:bdr w:val="none" w:sz="0" w:space="0" w:color="auto" w:frame="1"/>
          <w:shd w:val="clear" w:color="auto" w:fill="FFFFFF"/>
          <w:lang w:val="ro-RO"/>
        </w:rPr>
        <w:t xml:space="preserve"> sau poate delega exercitarea competenței, potrivit legii.</w:t>
      </w:r>
    </w:p>
    <w:p w14:paraId="5CD7FD96" w14:textId="77777777"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 xml:space="preserve">(3) Este interzis ca o autoritate să intervină în sfera de atribuții aflată în competența altei autorități, cu excepțiile expres prevăzute de lege. </w:t>
      </w:r>
    </w:p>
    <w:p w14:paraId="6528402D" w14:textId="77777777" w:rsidR="002D4378" w:rsidRPr="00990A94" w:rsidRDefault="002D4378" w:rsidP="002D4378">
      <w:pPr>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 xml:space="preserve">(4) Caracterul autonom al competenței nu aduce atingere principiului subordonării ierarhice. </w:t>
      </w:r>
    </w:p>
    <w:p w14:paraId="5432F2A3" w14:textId="77777777" w:rsidR="002D4378" w:rsidRPr="00990A94" w:rsidRDefault="002D4378" w:rsidP="002D4378">
      <w:pPr>
        <w:spacing w:before="0" w:after="60"/>
        <w:jc w:val="both"/>
        <w:rPr>
          <w:bdr w:val="none" w:sz="0" w:space="0" w:color="auto" w:frame="1"/>
          <w:shd w:val="clear" w:color="auto" w:fill="FFFFFF"/>
          <w:lang w:val="ro-RO"/>
        </w:rPr>
      </w:pPr>
    </w:p>
    <w:p w14:paraId="41932D75" w14:textId="77777777" w:rsidR="002D4378" w:rsidRPr="00990A94" w:rsidRDefault="002D4378" w:rsidP="002D4378">
      <w:pPr>
        <w:pStyle w:val="Heading4"/>
        <w:jc w:val="both"/>
      </w:pPr>
      <w:bookmarkStart w:id="1143" w:name="_Toc130973909"/>
      <w:bookmarkStart w:id="1144" w:name="_Toc130974551"/>
      <w:bookmarkStart w:id="1145" w:name="_Toc130976232"/>
      <w:bookmarkStart w:id="1146" w:name="_Toc130997407"/>
      <w:bookmarkStart w:id="1147" w:name="_Toc130998344"/>
      <w:bookmarkStart w:id="1148" w:name="_Toc138144630"/>
      <w:bookmarkStart w:id="1149" w:name="_Toc140586287"/>
      <w:bookmarkStart w:id="1150" w:name="_Toc147404522"/>
      <w:bookmarkStart w:id="1151" w:name="_Toc147846029"/>
      <w:bookmarkStart w:id="1152" w:name="_Toc151119871"/>
      <w:r w:rsidRPr="00990A94">
        <w:t xml:space="preserve">Art. </w:t>
      </w:r>
      <w:r w:rsidR="0012418C" w:rsidRPr="00990A94">
        <w:t>81</w:t>
      </w:r>
      <w:r w:rsidRPr="00990A94">
        <w:t>. Momentul verificării competenței</w:t>
      </w:r>
      <w:bookmarkEnd w:id="1143"/>
      <w:bookmarkEnd w:id="1144"/>
      <w:bookmarkEnd w:id="1145"/>
      <w:bookmarkEnd w:id="1146"/>
      <w:bookmarkEnd w:id="1147"/>
      <w:bookmarkEnd w:id="1148"/>
      <w:bookmarkEnd w:id="1149"/>
      <w:bookmarkEnd w:id="1150"/>
      <w:bookmarkEnd w:id="1151"/>
      <w:bookmarkEnd w:id="1152"/>
    </w:p>
    <w:p w14:paraId="2FDB8C1E" w14:textId="2DE62355" w:rsidR="002D4378" w:rsidRPr="00990A94" w:rsidRDefault="002D4378" w:rsidP="00E010DF">
      <w:pPr>
        <w:spacing w:before="0" w:after="60"/>
        <w:jc w:val="both"/>
        <w:rPr>
          <w:lang w:val="ro-RO"/>
        </w:rPr>
      </w:pPr>
      <w:r w:rsidRPr="00990A94">
        <w:rPr>
          <w:lang w:val="ro-RO"/>
        </w:rPr>
        <w:t>Competența se verifică de către autoritate la momentul declanșării procedurii administrative.</w:t>
      </w:r>
    </w:p>
    <w:p w14:paraId="70E646E6" w14:textId="77777777" w:rsidR="00E010DF" w:rsidRPr="00990A94" w:rsidRDefault="00E010DF" w:rsidP="00E010DF">
      <w:pPr>
        <w:spacing w:before="0" w:after="60"/>
        <w:jc w:val="both"/>
        <w:rPr>
          <w:lang w:val="ro-RO"/>
        </w:rPr>
      </w:pPr>
    </w:p>
    <w:p w14:paraId="149B1725" w14:textId="77777777" w:rsidR="002D4378" w:rsidRPr="00990A94" w:rsidRDefault="002D4378" w:rsidP="002D4378">
      <w:pPr>
        <w:pStyle w:val="Heading4"/>
        <w:jc w:val="both"/>
      </w:pPr>
      <w:bookmarkStart w:id="1153" w:name="_Toc130973910"/>
      <w:bookmarkStart w:id="1154" w:name="_Toc130974552"/>
      <w:bookmarkStart w:id="1155" w:name="_Toc130976233"/>
      <w:bookmarkStart w:id="1156" w:name="_Toc130997408"/>
      <w:bookmarkStart w:id="1157" w:name="_Toc130998345"/>
      <w:bookmarkStart w:id="1158" w:name="_Toc138144631"/>
      <w:bookmarkStart w:id="1159" w:name="_Toc140586288"/>
      <w:bookmarkStart w:id="1160" w:name="_Toc147404523"/>
      <w:bookmarkStart w:id="1161" w:name="_Toc147846030"/>
      <w:bookmarkStart w:id="1162" w:name="_Toc151119872"/>
      <w:r w:rsidRPr="00990A94">
        <w:t xml:space="preserve">Art. </w:t>
      </w:r>
      <w:r w:rsidR="0012418C" w:rsidRPr="00990A94">
        <w:t>82</w:t>
      </w:r>
      <w:r w:rsidRPr="00990A94">
        <w:t>. Modificarea competenței</w:t>
      </w:r>
      <w:bookmarkEnd w:id="1153"/>
      <w:bookmarkEnd w:id="1154"/>
      <w:bookmarkEnd w:id="1155"/>
      <w:bookmarkEnd w:id="1156"/>
      <w:bookmarkEnd w:id="1157"/>
      <w:bookmarkEnd w:id="1158"/>
      <w:bookmarkEnd w:id="1159"/>
      <w:bookmarkEnd w:id="1160"/>
      <w:bookmarkEnd w:id="1161"/>
      <w:bookmarkEnd w:id="1162"/>
    </w:p>
    <w:p w14:paraId="1CD39B6B" w14:textId="77777777" w:rsidR="002D4378" w:rsidRPr="00990A94" w:rsidRDefault="002D4378" w:rsidP="002D4378">
      <w:pPr>
        <w:jc w:val="both"/>
        <w:rPr>
          <w:lang w:val="ro-RO"/>
        </w:rPr>
      </w:pPr>
      <w:r w:rsidRPr="00990A94">
        <w:rPr>
          <w:lang w:val="ro-RO"/>
        </w:rPr>
        <w:t>(1) Modificarea normelor privind competența autorității în timpul derulării procedurii administrative este de imediată aplicare</w:t>
      </w:r>
      <w:r w:rsidR="005B1E3F" w:rsidRPr="00990A94">
        <w:rPr>
          <w:lang w:val="ro-RO"/>
        </w:rPr>
        <w:t>,</w:t>
      </w:r>
      <w:r w:rsidRPr="00990A94">
        <w:rPr>
          <w:lang w:val="ro-RO"/>
        </w:rPr>
        <w:t xml:space="preserve"> cu excepția situației în care legislația prevede expres că aceasta nu afectează procedura administrativă în curs. </w:t>
      </w:r>
    </w:p>
    <w:p w14:paraId="7CFE1B74" w14:textId="77777777" w:rsidR="002D4378" w:rsidRPr="00990A94" w:rsidRDefault="002D4378" w:rsidP="002D4378">
      <w:pPr>
        <w:jc w:val="both"/>
        <w:rPr>
          <w:lang w:val="ro-RO"/>
        </w:rPr>
      </w:pPr>
      <w:r w:rsidRPr="00990A94">
        <w:rPr>
          <w:lang w:val="ro-RO"/>
        </w:rPr>
        <w:t>(2) Beneficiarii și intervenienții sunt anunțați de îndată de modificarea normelor aplicabile.</w:t>
      </w:r>
    </w:p>
    <w:p w14:paraId="3B702B33" w14:textId="77777777" w:rsidR="002D4378" w:rsidRPr="00990A94" w:rsidRDefault="002D4378" w:rsidP="002D4378">
      <w:pPr>
        <w:jc w:val="both"/>
        <w:rPr>
          <w:lang w:val="ro-RO"/>
        </w:rPr>
      </w:pPr>
      <w:r w:rsidRPr="00990A94">
        <w:rPr>
          <w:lang w:val="ro-RO"/>
        </w:rPr>
        <w:t>(3) Modificarea normelor privind competența autorității se aduce la cunoștință publică, în formele și modalitățile prevăzute de lege și/sau se publică, cu celeritate, la loc vizibil, pe pagina de internet a autorității a cărei competență a fost modificată, după caz.</w:t>
      </w:r>
    </w:p>
    <w:p w14:paraId="59361952" w14:textId="77777777" w:rsidR="002D4378" w:rsidRPr="00990A94" w:rsidRDefault="002D4378" w:rsidP="002D4378">
      <w:pPr>
        <w:spacing w:before="0" w:after="60"/>
        <w:jc w:val="both"/>
        <w:rPr>
          <w:lang w:val="ro-RO"/>
        </w:rPr>
      </w:pPr>
    </w:p>
    <w:p w14:paraId="0B7637CF" w14:textId="77777777" w:rsidR="002D4378" w:rsidRPr="00990A94" w:rsidRDefault="002D4378" w:rsidP="002D4378">
      <w:pPr>
        <w:pStyle w:val="Heading4"/>
        <w:jc w:val="both"/>
      </w:pPr>
      <w:bookmarkStart w:id="1163" w:name="_Toc130973911"/>
      <w:bookmarkStart w:id="1164" w:name="_Toc130974553"/>
      <w:bookmarkStart w:id="1165" w:name="_Toc130976234"/>
      <w:bookmarkStart w:id="1166" w:name="_Toc130997409"/>
      <w:bookmarkStart w:id="1167" w:name="_Toc130998346"/>
      <w:bookmarkStart w:id="1168" w:name="_Toc138144632"/>
      <w:bookmarkStart w:id="1169" w:name="_Toc140586289"/>
      <w:bookmarkStart w:id="1170" w:name="_Toc147404524"/>
      <w:bookmarkStart w:id="1171" w:name="_Toc147846031"/>
      <w:bookmarkStart w:id="1172" w:name="_Toc151119873"/>
      <w:r w:rsidRPr="00990A94">
        <w:t xml:space="preserve">Art. </w:t>
      </w:r>
      <w:r w:rsidR="004470B7" w:rsidRPr="00990A94">
        <w:t>83</w:t>
      </w:r>
      <w:r w:rsidRPr="00990A94">
        <w:t>. Declinarea competenței</w:t>
      </w:r>
      <w:bookmarkEnd w:id="1163"/>
      <w:bookmarkEnd w:id="1164"/>
      <w:bookmarkEnd w:id="1165"/>
      <w:bookmarkEnd w:id="1166"/>
      <w:bookmarkEnd w:id="1167"/>
      <w:bookmarkEnd w:id="1168"/>
      <w:bookmarkEnd w:id="1169"/>
      <w:bookmarkEnd w:id="1170"/>
      <w:bookmarkEnd w:id="1171"/>
      <w:bookmarkEnd w:id="1172"/>
    </w:p>
    <w:p w14:paraId="5147AB95" w14:textId="77777777" w:rsidR="002D4378" w:rsidRPr="00990A94" w:rsidRDefault="002D4378" w:rsidP="002D4378">
      <w:pPr>
        <w:jc w:val="both"/>
        <w:rPr>
          <w:bdr w:val="none" w:sz="0" w:space="0" w:color="auto" w:frame="1"/>
          <w:shd w:val="clear" w:color="auto" w:fill="FFFFFF"/>
          <w:lang w:val="ro-RO"/>
        </w:rPr>
      </w:pPr>
      <w:r w:rsidRPr="00990A94">
        <w:rPr>
          <w:bdr w:val="none" w:sz="0" w:space="0" w:color="auto" w:frame="1"/>
          <w:shd w:val="clear" w:color="auto" w:fill="FFFFFF"/>
          <w:lang w:val="ro-RO"/>
        </w:rPr>
        <w:t xml:space="preserve">(1) Autoritatea își declină competența în situația în care pe parcursul derulării procedurii administrative rezultă elemente care stabilesc competența procedurii în sarcina altei autorități ori în situația în care a pierdut competența prin lege. </w:t>
      </w:r>
    </w:p>
    <w:p w14:paraId="458E537D" w14:textId="6280586D" w:rsidR="002D4378" w:rsidRPr="00990A94" w:rsidRDefault="002D4378" w:rsidP="002D4378">
      <w:pPr>
        <w:jc w:val="both"/>
        <w:rPr>
          <w:bdr w:val="none" w:sz="0" w:space="0" w:color="auto" w:frame="1"/>
          <w:shd w:val="clear" w:color="auto" w:fill="FFFFFF"/>
          <w:lang w:val="ro-RO"/>
        </w:rPr>
      </w:pPr>
      <w:r w:rsidRPr="00990A94">
        <w:rPr>
          <w:bdr w:val="none" w:sz="0" w:space="0" w:color="auto" w:frame="1"/>
          <w:shd w:val="clear" w:color="auto" w:fill="FFFFFF"/>
          <w:lang w:val="ro-RO"/>
        </w:rPr>
        <w:t xml:space="preserve">(2) În situația prevăzută la alin. (1) autoritatea este obligată să transmită dosarul procedurii către autoritatea devenită competentă potrivit legii, cu informarea </w:t>
      </w:r>
      <w:r w:rsidR="004F5964" w:rsidRPr="00990A94">
        <w:rPr>
          <w:bdr w:val="none" w:sz="0" w:space="0" w:color="auto" w:frame="1"/>
          <w:shd w:val="clear" w:color="auto" w:fill="FFFFFF"/>
          <w:lang w:val="ro-RO"/>
        </w:rPr>
        <w:t>de îndată</w:t>
      </w:r>
      <w:r w:rsidRPr="00990A94">
        <w:rPr>
          <w:bdr w:val="none" w:sz="0" w:space="0" w:color="auto" w:frame="1"/>
          <w:shd w:val="clear" w:color="auto" w:fill="FFFFFF"/>
          <w:lang w:val="ro-RO"/>
        </w:rPr>
        <w:t xml:space="preserve"> a beneficiarilor și a intervenienților</w:t>
      </w:r>
      <w:r w:rsidR="00251185" w:rsidRPr="00990A94">
        <w:rPr>
          <w:bdr w:val="none" w:sz="0" w:space="0" w:color="auto" w:frame="1"/>
          <w:shd w:val="clear" w:color="auto" w:fill="FFFFFF"/>
          <w:lang w:val="ro-RO"/>
        </w:rPr>
        <w:t>.</w:t>
      </w:r>
    </w:p>
    <w:p w14:paraId="0025AC85" w14:textId="77777777" w:rsidR="002D4378" w:rsidRPr="00990A94" w:rsidRDefault="002D4378" w:rsidP="002D4378">
      <w:pPr>
        <w:jc w:val="both"/>
        <w:rPr>
          <w:bdr w:val="none" w:sz="0" w:space="0" w:color="auto" w:frame="1"/>
          <w:shd w:val="clear" w:color="auto" w:fill="FFFFFF"/>
          <w:lang w:val="ro-RO"/>
        </w:rPr>
      </w:pPr>
      <w:r w:rsidRPr="00990A94">
        <w:rPr>
          <w:bdr w:val="none" w:sz="0" w:space="0" w:color="auto" w:frame="1"/>
          <w:shd w:val="clear" w:color="auto" w:fill="FFFFFF"/>
          <w:lang w:val="ro-RO"/>
        </w:rPr>
        <w:t xml:space="preserve">(3) În situația prevăzută la alin. (1), actele administrative emise sau adoptate, după caz, în timpul procedurii administrative de către autoritatea care și-a declinat competența pot fi revocate de către autoritate devenită competentă, dacă prin lege nu se dispune altfel. </w:t>
      </w:r>
    </w:p>
    <w:p w14:paraId="40581015" w14:textId="77777777" w:rsidR="002D4378" w:rsidRPr="00990A94" w:rsidRDefault="002D4378" w:rsidP="002D4378">
      <w:pPr>
        <w:spacing w:before="0" w:after="60"/>
        <w:jc w:val="both"/>
        <w:rPr>
          <w:bdr w:val="none" w:sz="0" w:space="0" w:color="auto" w:frame="1"/>
          <w:shd w:val="clear" w:color="auto" w:fill="FFFFFF"/>
          <w:lang w:val="ro-RO"/>
        </w:rPr>
      </w:pPr>
    </w:p>
    <w:p w14:paraId="0D6DBE17" w14:textId="77777777" w:rsidR="002D4378" w:rsidRPr="00990A94" w:rsidRDefault="002D4378" w:rsidP="002D4378">
      <w:pPr>
        <w:pStyle w:val="Heading4"/>
        <w:jc w:val="both"/>
      </w:pPr>
      <w:bookmarkStart w:id="1173" w:name="_Toc130973912"/>
      <w:bookmarkStart w:id="1174" w:name="_Toc130974554"/>
      <w:bookmarkStart w:id="1175" w:name="_Toc130976235"/>
      <w:bookmarkStart w:id="1176" w:name="_Toc130997410"/>
      <w:bookmarkStart w:id="1177" w:name="_Toc130998347"/>
      <w:bookmarkStart w:id="1178" w:name="_Toc138144633"/>
      <w:bookmarkStart w:id="1179" w:name="_Toc140586290"/>
      <w:bookmarkStart w:id="1180" w:name="_Toc147404525"/>
      <w:bookmarkStart w:id="1181" w:name="_Toc147846032"/>
      <w:bookmarkStart w:id="1182" w:name="_Toc151119874"/>
      <w:r w:rsidRPr="00990A94">
        <w:t xml:space="preserve">Art. </w:t>
      </w:r>
      <w:r w:rsidR="006030A9" w:rsidRPr="00990A94">
        <w:t>84</w:t>
      </w:r>
      <w:r w:rsidRPr="00990A94">
        <w:t>. Concursul de competență</w:t>
      </w:r>
      <w:bookmarkEnd w:id="1173"/>
      <w:bookmarkEnd w:id="1174"/>
      <w:bookmarkEnd w:id="1175"/>
      <w:bookmarkEnd w:id="1176"/>
      <w:bookmarkEnd w:id="1177"/>
      <w:bookmarkEnd w:id="1178"/>
      <w:bookmarkEnd w:id="1179"/>
      <w:bookmarkEnd w:id="1180"/>
      <w:bookmarkEnd w:id="1181"/>
      <w:bookmarkEnd w:id="1182"/>
      <w:r w:rsidRPr="00990A94">
        <w:t xml:space="preserve"> </w:t>
      </w:r>
    </w:p>
    <w:p w14:paraId="46222CA8" w14:textId="77777777" w:rsidR="002D4378" w:rsidRPr="00990A94" w:rsidRDefault="002D4378" w:rsidP="002D4378">
      <w:pPr>
        <w:widowControl w:val="0"/>
        <w:jc w:val="both"/>
        <w:rPr>
          <w:lang w:val="ro-RO"/>
        </w:rPr>
      </w:pPr>
      <w:r w:rsidRPr="00990A94">
        <w:rPr>
          <w:lang w:val="ro-RO"/>
        </w:rPr>
        <w:t xml:space="preserve">(1) Concursul de competență a mai multor autorități în emiterea sau adoptarea unui act administrativ ori realizarea unei operațiuni administrative poate îmbrăca forma concursului direct și cea a concursului indirect. </w:t>
      </w:r>
    </w:p>
    <w:p w14:paraId="2817FAA1" w14:textId="77777777" w:rsidR="002D4378" w:rsidRPr="00990A94" w:rsidRDefault="002D4378" w:rsidP="002D4378">
      <w:pPr>
        <w:widowControl w:val="0"/>
        <w:jc w:val="both"/>
        <w:rPr>
          <w:lang w:val="ro-RO"/>
        </w:rPr>
      </w:pPr>
      <w:r w:rsidRPr="00990A94">
        <w:rPr>
          <w:lang w:val="ro-RO"/>
        </w:rPr>
        <w:t xml:space="preserve">(2) Concursul direct este reprezentat de colaborarea mai multor autorități, care </w:t>
      </w:r>
      <w:r w:rsidRPr="00990A94">
        <w:rPr>
          <w:lang w:val="ro-RO"/>
        </w:rPr>
        <w:lastRenderedPageBreak/>
        <w:t xml:space="preserve">acționează în domenii diferite de activitate, iar actul rezultat este comun participanților la emiterea sa. </w:t>
      </w:r>
    </w:p>
    <w:p w14:paraId="3AF6C4E9" w14:textId="2E75888E" w:rsidR="002D4378" w:rsidRPr="00990A94" w:rsidRDefault="002D4378" w:rsidP="002D4378">
      <w:pPr>
        <w:widowControl w:val="0"/>
        <w:jc w:val="both"/>
        <w:rPr>
          <w:lang w:val="ro-RO"/>
        </w:rPr>
      </w:pPr>
      <w:r w:rsidRPr="00990A94">
        <w:rPr>
          <w:lang w:val="ro-RO"/>
        </w:rPr>
        <w:t xml:space="preserve">(3) Concursul indirect există în situația în care </w:t>
      </w:r>
      <w:r w:rsidR="00E46D22" w:rsidRPr="00990A94">
        <w:rPr>
          <w:lang w:val="ro-RO"/>
        </w:rPr>
        <w:t>autoritatea inițiatoare</w:t>
      </w:r>
      <w:r w:rsidRPr="00990A94">
        <w:rPr>
          <w:lang w:val="ro-RO"/>
        </w:rPr>
        <w:t xml:space="preserve"> </w:t>
      </w:r>
      <w:r w:rsidR="00E46D22" w:rsidRPr="00990A94">
        <w:rPr>
          <w:lang w:val="ro-RO"/>
        </w:rPr>
        <w:t xml:space="preserve">a </w:t>
      </w:r>
      <w:r w:rsidRPr="00990A94">
        <w:rPr>
          <w:lang w:val="ro-RO"/>
        </w:rPr>
        <w:t>actului este obligat</w:t>
      </w:r>
      <w:r w:rsidR="00E46D22" w:rsidRPr="00990A94">
        <w:rPr>
          <w:lang w:val="ro-RO"/>
        </w:rPr>
        <w:t>ă</w:t>
      </w:r>
      <w:r w:rsidRPr="00990A94">
        <w:rPr>
          <w:lang w:val="ro-RO"/>
        </w:rPr>
        <w:t xml:space="preserve"> să solicite avizul, acordul prealabil, aprobarea, confirmarea altor organe pentru emiterea valabilă a actului sau pentru menținerea acestuia în vigoare. </w:t>
      </w:r>
    </w:p>
    <w:p w14:paraId="27ECF0FE" w14:textId="77777777" w:rsidR="002D4378" w:rsidRPr="00990A94" w:rsidRDefault="002D4378" w:rsidP="002D4378">
      <w:pPr>
        <w:widowControl w:val="0"/>
        <w:jc w:val="both"/>
        <w:rPr>
          <w:lang w:val="ro-RO"/>
        </w:rPr>
      </w:pPr>
      <w:r w:rsidRPr="00990A94">
        <w:rPr>
          <w:lang w:val="ro-RO"/>
        </w:rPr>
        <w:t>(4) Actul rezultat potrivit alin. (3) aparține autorității inițiatoare.</w:t>
      </w:r>
    </w:p>
    <w:p w14:paraId="47E60BA7" w14:textId="77777777" w:rsidR="002D4378" w:rsidRPr="00990A94" w:rsidRDefault="002D4378" w:rsidP="002D4378">
      <w:pPr>
        <w:spacing w:before="0" w:after="60"/>
        <w:jc w:val="both"/>
        <w:rPr>
          <w:bdr w:val="none" w:sz="0" w:space="0" w:color="auto" w:frame="1"/>
          <w:shd w:val="clear" w:color="auto" w:fill="FFFFFF"/>
          <w:lang w:val="ro-RO"/>
        </w:rPr>
      </w:pPr>
    </w:p>
    <w:p w14:paraId="1453A1C0" w14:textId="12323288" w:rsidR="002D4378" w:rsidRPr="00990A94" w:rsidRDefault="002D4378" w:rsidP="00E010DF">
      <w:pPr>
        <w:pStyle w:val="Heading2"/>
        <w:jc w:val="center"/>
        <w:rPr>
          <w:i/>
          <w:lang w:val="ro-RO"/>
        </w:rPr>
      </w:pPr>
      <w:bookmarkStart w:id="1183" w:name="_Toc130913368"/>
      <w:bookmarkStart w:id="1184" w:name="_Toc130972700"/>
      <w:bookmarkStart w:id="1185" w:name="_Toc130973427"/>
      <w:bookmarkStart w:id="1186" w:name="_Toc130973566"/>
      <w:bookmarkStart w:id="1187" w:name="_Toc130973705"/>
      <w:bookmarkStart w:id="1188" w:name="_Toc130973913"/>
      <w:bookmarkStart w:id="1189" w:name="_Toc130974555"/>
      <w:bookmarkStart w:id="1190" w:name="_Toc130976236"/>
      <w:bookmarkStart w:id="1191" w:name="_Toc130997411"/>
      <w:bookmarkStart w:id="1192" w:name="_Toc130998348"/>
      <w:bookmarkStart w:id="1193" w:name="_Toc138144634"/>
      <w:bookmarkStart w:id="1194" w:name="_Toc140586291"/>
      <w:bookmarkStart w:id="1195" w:name="_Toc147404526"/>
      <w:bookmarkStart w:id="1196" w:name="_Toc147846033"/>
      <w:bookmarkStart w:id="1197" w:name="_Toc151119875"/>
      <w:r w:rsidRPr="00990A94">
        <w:rPr>
          <w:i/>
          <w:lang w:val="ro-RO"/>
        </w:rPr>
        <w:t>Secțiunea a II-a. Conflictele de competență</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2AC956DC" w14:textId="77777777" w:rsidR="00E010DF" w:rsidRPr="00990A94" w:rsidRDefault="00E010DF" w:rsidP="00E010DF">
      <w:pPr>
        <w:rPr>
          <w:lang w:val="ro-RO"/>
        </w:rPr>
      </w:pPr>
    </w:p>
    <w:p w14:paraId="6770EF08" w14:textId="77777777" w:rsidR="002D4378" w:rsidRPr="00990A94" w:rsidRDefault="002D4378" w:rsidP="002D4378">
      <w:pPr>
        <w:pStyle w:val="Heading4"/>
        <w:jc w:val="both"/>
      </w:pPr>
      <w:bookmarkStart w:id="1198" w:name="_Toc130973914"/>
      <w:bookmarkStart w:id="1199" w:name="_Toc130974556"/>
      <w:bookmarkStart w:id="1200" w:name="_Toc130976237"/>
      <w:bookmarkStart w:id="1201" w:name="_Toc130997412"/>
      <w:bookmarkStart w:id="1202" w:name="_Toc130998349"/>
      <w:bookmarkStart w:id="1203" w:name="_Toc138144635"/>
      <w:bookmarkStart w:id="1204" w:name="_Toc140586292"/>
      <w:bookmarkStart w:id="1205" w:name="_Toc147404527"/>
      <w:bookmarkStart w:id="1206" w:name="_Toc147846034"/>
      <w:bookmarkStart w:id="1207" w:name="_Toc151119876"/>
      <w:r w:rsidRPr="00990A94">
        <w:t xml:space="preserve">Art. </w:t>
      </w:r>
      <w:r w:rsidR="004B591C" w:rsidRPr="00990A94">
        <w:t>85</w:t>
      </w:r>
      <w:r w:rsidRPr="00990A94">
        <w:t>. Categorii de conflicte de competență</w:t>
      </w:r>
      <w:bookmarkEnd w:id="1198"/>
      <w:bookmarkEnd w:id="1199"/>
      <w:bookmarkEnd w:id="1200"/>
      <w:bookmarkEnd w:id="1201"/>
      <w:bookmarkEnd w:id="1202"/>
      <w:bookmarkEnd w:id="1203"/>
      <w:bookmarkEnd w:id="1204"/>
      <w:bookmarkEnd w:id="1205"/>
      <w:bookmarkEnd w:id="1206"/>
      <w:bookmarkEnd w:id="1207"/>
    </w:p>
    <w:p w14:paraId="728EED28" w14:textId="77777777" w:rsidR="002D4378" w:rsidRPr="00990A94" w:rsidRDefault="002D4378" w:rsidP="002D4378">
      <w:pPr>
        <w:spacing w:before="0" w:after="60"/>
        <w:jc w:val="both"/>
        <w:rPr>
          <w:lang w:val="ro-RO"/>
        </w:rPr>
      </w:pPr>
      <w:r w:rsidRPr="00990A94">
        <w:rPr>
          <w:lang w:val="ro-RO"/>
        </w:rPr>
        <w:t xml:space="preserve">(1) Există un conflict de competență pozitiv în situația în care </w:t>
      </w:r>
      <w:bookmarkStart w:id="1208" w:name="_Hlk120020067"/>
      <w:r w:rsidRPr="00990A94">
        <w:rPr>
          <w:lang w:val="ro-RO"/>
        </w:rPr>
        <w:t>două sau mai multe autorități</w:t>
      </w:r>
      <w:bookmarkEnd w:id="1208"/>
      <w:r w:rsidRPr="00990A94">
        <w:rPr>
          <w:lang w:val="ro-RO"/>
        </w:rPr>
        <w:t xml:space="preserve"> se declară competente să desfășoare o anumită procedură administrativă.</w:t>
      </w:r>
    </w:p>
    <w:p w14:paraId="702CFCE8" w14:textId="77777777" w:rsidR="002D4378" w:rsidRPr="00990A94" w:rsidRDefault="002D4378" w:rsidP="002D4378">
      <w:pPr>
        <w:spacing w:before="0" w:after="60"/>
        <w:jc w:val="both"/>
        <w:rPr>
          <w:i/>
          <w:lang w:val="ro-RO"/>
        </w:rPr>
      </w:pPr>
      <w:r w:rsidRPr="00990A94">
        <w:rPr>
          <w:lang w:val="ro-RO"/>
        </w:rPr>
        <w:t xml:space="preserve">(2) Există un conflict de competență negativ în situația în care două sau mai multe autorități se declară necompetente să desfășoare o anumită procedură administrativă și își declină reciproc competența. </w:t>
      </w:r>
    </w:p>
    <w:p w14:paraId="08EF4759" w14:textId="77777777" w:rsidR="002D4378" w:rsidRPr="00990A94" w:rsidRDefault="002D4378" w:rsidP="002D4378">
      <w:pPr>
        <w:widowControl w:val="0"/>
        <w:spacing w:before="0" w:after="60"/>
        <w:rPr>
          <w:lang w:val="ro-RO"/>
        </w:rPr>
      </w:pPr>
    </w:p>
    <w:p w14:paraId="5E90C692" w14:textId="77777777" w:rsidR="002D4378" w:rsidRPr="00990A94" w:rsidRDefault="002D4378" w:rsidP="002D4378">
      <w:pPr>
        <w:pStyle w:val="Heading4"/>
        <w:jc w:val="both"/>
      </w:pPr>
      <w:bookmarkStart w:id="1209" w:name="_Toc130973915"/>
      <w:bookmarkStart w:id="1210" w:name="_Toc130974557"/>
      <w:bookmarkStart w:id="1211" w:name="_Toc130976238"/>
      <w:bookmarkStart w:id="1212" w:name="_Toc130997413"/>
      <w:bookmarkStart w:id="1213" w:name="_Toc130998350"/>
      <w:bookmarkStart w:id="1214" w:name="_Toc138144636"/>
      <w:bookmarkStart w:id="1215" w:name="_Toc140586293"/>
      <w:bookmarkStart w:id="1216" w:name="_Toc147404528"/>
      <w:bookmarkStart w:id="1217" w:name="_Toc147846035"/>
      <w:bookmarkStart w:id="1218" w:name="_Toc151119877"/>
      <w:r w:rsidRPr="00990A94">
        <w:t xml:space="preserve">Art. </w:t>
      </w:r>
      <w:r w:rsidR="004B591C" w:rsidRPr="00990A94">
        <w:t>86</w:t>
      </w:r>
      <w:r w:rsidRPr="00990A94">
        <w:t>. Soluționarea conflictelor de competență</w:t>
      </w:r>
      <w:bookmarkEnd w:id="1209"/>
      <w:bookmarkEnd w:id="1210"/>
      <w:bookmarkEnd w:id="1211"/>
      <w:bookmarkEnd w:id="1212"/>
      <w:bookmarkEnd w:id="1213"/>
      <w:bookmarkEnd w:id="1214"/>
      <w:bookmarkEnd w:id="1215"/>
      <w:bookmarkEnd w:id="1216"/>
      <w:bookmarkEnd w:id="1217"/>
      <w:bookmarkEnd w:id="1218"/>
    </w:p>
    <w:p w14:paraId="731EB371" w14:textId="77777777" w:rsidR="002D4378" w:rsidRPr="00990A94" w:rsidRDefault="002D4378" w:rsidP="002D4378">
      <w:pPr>
        <w:spacing w:before="0" w:after="60"/>
        <w:jc w:val="both"/>
        <w:rPr>
          <w:lang w:val="ro-RO"/>
        </w:rPr>
      </w:pPr>
      <w:r w:rsidRPr="00990A94">
        <w:rPr>
          <w:lang w:val="ro-RO"/>
        </w:rPr>
        <w:t>(1) Conflictele de competență între autorități</w:t>
      </w:r>
      <w:r w:rsidR="00805DCF" w:rsidRPr="00990A94">
        <w:rPr>
          <w:lang w:val="ro-RO"/>
        </w:rPr>
        <w:t xml:space="preserve"> </w:t>
      </w:r>
      <w:r w:rsidRPr="00990A94">
        <w:rPr>
          <w:lang w:val="ro-RO"/>
        </w:rPr>
        <w:t xml:space="preserve">se soluționează după cum urmează: </w:t>
      </w:r>
    </w:p>
    <w:p w14:paraId="7BD6DF2C" w14:textId="77777777" w:rsidR="002D4378" w:rsidRPr="00990A94" w:rsidRDefault="002D4378" w:rsidP="002D4378">
      <w:pPr>
        <w:spacing w:before="0" w:after="60"/>
        <w:jc w:val="both"/>
        <w:rPr>
          <w:lang w:val="ro-RO"/>
        </w:rPr>
      </w:pPr>
      <w:r w:rsidRPr="00990A94">
        <w:rPr>
          <w:lang w:val="ro-RO"/>
        </w:rPr>
        <w:t xml:space="preserve">a) în cazul autorităților și </w:t>
      </w:r>
      <w:r w:rsidR="00805DCF" w:rsidRPr="00990A94">
        <w:rPr>
          <w:lang w:val="ro-RO"/>
        </w:rPr>
        <w:t xml:space="preserve">instituțiilor </w:t>
      </w:r>
      <w:r w:rsidRPr="00990A94">
        <w:rPr>
          <w:lang w:val="ro-RO"/>
        </w:rPr>
        <w:t>publice, de către autoritatea sau instituția publică ierarhic superioară celor două aflate în conflict, dacă există o astfel de autoritate;</w:t>
      </w:r>
    </w:p>
    <w:p w14:paraId="7D3C9530" w14:textId="77777777" w:rsidR="002D4378" w:rsidRPr="00990A94" w:rsidRDefault="002D4378" w:rsidP="002D4378">
      <w:pPr>
        <w:spacing w:before="0" w:after="60"/>
        <w:jc w:val="both"/>
        <w:rPr>
          <w:strike/>
          <w:lang w:val="ro-RO"/>
        </w:rPr>
      </w:pPr>
      <w:r w:rsidRPr="00990A94">
        <w:rPr>
          <w:lang w:val="ro-RO"/>
        </w:rPr>
        <w:t xml:space="preserve">b) </w:t>
      </w:r>
      <w:bookmarkStart w:id="1219" w:name="_Hlk107926225"/>
      <w:r w:rsidRPr="00990A94">
        <w:rPr>
          <w:lang w:val="ro-RO"/>
        </w:rPr>
        <w:t xml:space="preserve">în cazul autorităților și instituțiilor publice </w:t>
      </w:r>
      <w:bookmarkEnd w:id="1219"/>
      <w:r w:rsidRPr="00990A94">
        <w:rPr>
          <w:lang w:val="ro-RO"/>
        </w:rPr>
        <w:t xml:space="preserve">subordonate Guvernului sau ministerelor, de către prim-ministru, după primirea raportului întocmit de Secretariatul General al Guvernului; </w:t>
      </w:r>
    </w:p>
    <w:p w14:paraId="18345C88" w14:textId="6E047591" w:rsidR="002D4378" w:rsidRPr="00990A94" w:rsidRDefault="002D4378" w:rsidP="002D4378">
      <w:pPr>
        <w:spacing w:before="0" w:after="60"/>
        <w:jc w:val="both"/>
        <w:rPr>
          <w:lang w:val="ro-RO"/>
        </w:rPr>
      </w:pPr>
      <w:r w:rsidRPr="00990A94">
        <w:rPr>
          <w:lang w:val="ro-RO"/>
        </w:rPr>
        <w:t>c) în cazul autorităților și instituțiil</w:t>
      </w:r>
      <w:r w:rsidR="001860AA" w:rsidRPr="00990A94">
        <w:rPr>
          <w:lang w:val="ro-RO"/>
        </w:rPr>
        <w:t>or</w:t>
      </w:r>
      <w:r w:rsidRPr="00990A94">
        <w:rPr>
          <w:lang w:val="ro-RO"/>
        </w:rPr>
        <w:t xml:space="preserve"> publice locale aflate pe raza teritorială a județului de către prefect, în limita competențelor care îi revin și cu respectarea principiului autonomiei locale;</w:t>
      </w:r>
    </w:p>
    <w:p w14:paraId="2BCE9E41" w14:textId="77777777" w:rsidR="002D4378" w:rsidRPr="00990A94" w:rsidRDefault="002D4378" w:rsidP="002D4378">
      <w:pPr>
        <w:spacing w:before="0" w:after="60"/>
        <w:jc w:val="both"/>
        <w:rPr>
          <w:lang w:val="ro-RO"/>
        </w:rPr>
      </w:pPr>
      <w:r w:rsidRPr="00990A94">
        <w:rPr>
          <w:lang w:val="ro-RO"/>
        </w:rPr>
        <w:t>d) în cazul persoanelor de drept privat asimilate autorităților publice, de către autoritatea administrației publice în numele căreia desfășoară activitatea administrativă în cauză. Prevederile lit. a) - c) se aplică corespunzător;</w:t>
      </w:r>
    </w:p>
    <w:p w14:paraId="3099FD14" w14:textId="3C1F2E8B" w:rsidR="002D4378" w:rsidRPr="00990A94" w:rsidRDefault="002D4378" w:rsidP="002D4378">
      <w:pPr>
        <w:spacing w:before="0" w:after="60"/>
        <w:jc w:val="both"/>
        <w:rPr>
          <w:lang w:val="ro-RO"/>
        </w:rPr>
      </w:pPr>
      <w:r w:rsidRPr="00990A94">
        <w:rPr>
          <w:lang w:val="ro-RO"/>
        </w:rPr>
        <w:t xml:space="preserve">e) în toate celelalte cazuri care nu se încadrează în ipotezele </w:t>
      </w:r>
      <w:r w:rsidR="001860AA" w:rsidRPr="00990A94">
        <w:rPr>
          <w:lang w:val="ro-RO"/>
        </w:rPr>
        <w:t xml:space="preserve">prevăzute </w:t>
      </w:r>
      <w:r w:rsidRPr="00990A94">
        <w:rPr>
          <w:lang w:val="ro-RO"/>
        </w:rPr>
        <w:t>la lit. a)- d) de către instanța de contencios administrativ, la sesizarea oricărei autorități aflată în conflict.</w:t>
      </w:r>
    </w:p>
    <w:p w14:paraId="1E8EBD76" w14:textId="77777777" w:rsidR="002D4378" w:rsidRPr="00990A94" w:rsidRDefault="002D4378" w:rsidP="002D4378">
      <w:pPr>
        <w:spacing w:before="0" w:after="60"/>
        <w:jc w:val="both"/>
        <w:rPr>
          <w:lang w:val="ro-RO"/>
        </w:rPr>
      </w:pPr>
      <w:r w:rsidRPr="00990A94">
        <w:rPr>
          <w:lang w:val="ro-RO"/>
        </w:rPr>
        <w:t xml:space="preserve">(2) În cazurile prevăzute la lit. a) - d) autoritatea interesată poate ataca actul prin care a fost soluționat conflictul de competență la instanța de contencios administrativ. </w:t>
      </w:r>
    </w:p>
    <w:p w14:paraId="65071F7F" w14:textId="77777777" w:rsidR="002D4378" w:rsidRPr="00990A94" w:rsidRDefault="002D4378" w:rsidP="002D4378">
      <w:pPr>
        <w:spacing w:before="0" w:after="60"/>
        <w:jc w:val="both"/>
        <w:rPr>
          <w:lang w:val="ro-RO"/>
        </w:rPr>
      </w:pPr>
      <w:r w:rsidRPr="00990A94">
        <w:rPr>
          <w:lang w:val="ro-RO"/>
        </w:rPr>
        <w:t xml:space="preserve">(3) Acțiunea se judecă de urgență și cu precădere, în maximum 15 zile de la data sesizării instanței, în complet format dintr-un judecător. Procedura prealabilă nu este obligatorie. Hotărârea instanței de contencios administrativ este definitivă și se redactează imediat după pronunțare. </w:t>
      </w:r>
    </w:p>
    <w:p w14:paraId="5D503DDA" w14:textId="77777777" w:rsidR="002D4378" w:rsidRPr="00990A94" w:rsidRDefault="002D4378" w:rsidP="002D4378">
      <w:pPr>
        <w:spacing w:before="0" w:after="60"/>
        <w:jc w:val="both"/>
        <w:rPr>
          <w:lang w:val="ro-RO"/>
        </w:rPr>
      </w:pPr>
      <w:r w:rsidRPr="00990A94">
        <w:rPr>
          <w:lang w:val="ro-RO"/>
        </w:rPr>
        <w:t xml:space="preserve">(4) În cazul unui conflict de competență între autorități sau instituții publice centrale, competența de soluționare revine Curții de Apel București. </w:t>
      </w:r>
    </w:p>
    <w:p w14:paraId="6A61B18E" w14:textId="77777777" w:rsidR="002D4378" w:rsidRPr="00990A94" w:rsidRDefault="002D4378" w:rsidP="002D4378">
      <w:pPr>
        <w:spacing w:before="0" w:after="60"/>
        <w:jc w:val="both"/>
        <w:rPr>
          <w:lang w:val="ro-RO"/>
        </w:rPr>
      </w:pPr>
      <w:r w:rsidRPr="00990A94">
        <w:rPr>
          <w:lang w:val="ro-RO"/>
        </w:rPr>
        <w:t xml:space="preserve">(5) În cazul unui conflict de competență între autorități sau instituții publice locale sau persoane de drept privat asimilate acestora, competența de soluționare revine secției de contencios administrativ și fiscal a tribunalului de pe raza teritorială în care se află autoritatea care sesizează conflictul de competență. </w:t>
      </w:r>
    </w:p>
    <w:p w14:paraId="40E57ADD" w14:textId="77777777" w:rsidR="002D4378" w:rsidRPr="00990A94" w:rsidRDefault="002D4378" w:rsidP="002D4378">
      <w:pPr>
        <w:spacing w:before="0" w:after="60"/>
        <w:jc w:val="both"/>
        <w:rPr>
          <w:lang w:val="ro-RO"/>
        </w:rPr>
      </w:pPr>
    </w:p>
    <w:p w14:paraId="3EA747CD" w14:textId="77777777" w:rsidR="002D4378" w:rsidRPr="00990A94" w:rsidRDefault="002D4378" w:rsidP="002D4378">
      <w:pPr>
        <w:pStyle w:val="Heading4"/>
        <w:jc w:val="both"/>
      </w:pPr>
      <w:bookmarkStart w:id="1220" w:name="_Toc151119878"/>
      <w:bookmarkStart w:id="1221" w:name="_Toc130973916"/>
      <w:bookmarkStart w:id="1222" w:name="_Toc130974558"/>
      <w:bookmarkStart w:id="1223" w:name="_Toc130976239"/>
      <w:bookmarkStart w:id="1224" w:name="_Toc130997414"/>
      <w:bookmarkStart w:id="1225" w:name="_Toc130998351"/>
      <w:bookmarkStart w:id="1226" w:name="_Toc138144637"/>
      <w:bookmarkStart w:id="1227" w:name="_Toc140586294"/>
      <w:bookmarkStart w:id="1228" w:name="_Toc147404529"/>
      <w:bookmarkStart w:id="1229" w:name="_Toc147846036"/>
      <w:r w:rsidRPr="00990A94">
        <w:lastRenderedPageBreak/>
        <w:t xml:space="preserve">Art. </w:t>
      </w:r>
      <w:r w:rsidR="002A0FD5" w:rsidRPr="00990A94">
        <w:t>87</w:t>
      </w:r>
      <w:r w:rsidRPr="00990A94">
        <w:t>. Conflictele de competență din interiorul unei autorități</w:t>
      </w:r>
      <w:bookmarkEnd w:id="1220"/>
      <w:r w:rsidRPr="00990A94">
        <w:t xml:space="preserve"> </w:t>
      </w:r>
      <w:bookmarkEnd w:id="1221"/>
      <w:bookmarkEnd w:id="1222"/>
      <w:bookmarkEnd w:id="1223"/>
      <w:bookmarkEnd w:id="1224"/>
      <w:bookmarkEnd w:id="1225"/>
      <w:bookmarkEnd w:id="1226"/>
      <w:bookmarkEnd w:id="1227"/>
      <w:bookmarkEnd w:id="1228"/>
      <w:bookmarkEnd w:id="1229"/>
    </w:p>
    <w:p w14:paraId="327A634F" w14:textId="77777777" w:rsidR="002D4378" w:rsidRPr="00990A94" w:rsidRDefault="002D4378" w:rsidP="002D4378">
      <w:pPr>
        <w:spacing w:before="0" w:after="60"/>
        <w:jc w:val="both"/>
        <w:rPr>
          <w:lang w:val="ro-RO"/>
        </w:rPr>
      </w:pPr>
      <w:r w:rsidRPr="00990A94">
        <w:rPr>
          <w:bdr w:val="none" w:sz="0" w:space="0" w:color="auto" w:frame="1"/>
          <w:shd w:val="clear" w:color="auto" w:fill="FFFFFF"/>
          <w:lang w:val="ro-RO"/>
        </w:rPr>
        <w:t xml:space="preserve">(1) Conducătorii structurilor interne din cadrul unei autorități sesizează </w:t>
      </w:r>
      <w:r w:rsidR="00147FCE" w:rsidRPr="00990A94">
        <w:rPr>
          <w:bdr w:val="none" w:sz="0" w:space="0" w:color="auto" w:frame="1"/>
          <w:shd w:val="clear" w:color="auto" w:fill="FFFFFF"/>
          <w:lang w:val="ro-RO"/>
        </w:rPr>
        <w:t xml:space="preserve">de îndată </w:t>
      </w:r>
      <w:r w:rsidRPr="00990A94">
        <w:rPr>
          <w:bdr w:val="none" w:sz="0" w:space="0" w:color="auto" w:frame="1"/>
          <w:shd w:val="clear" w:color="auto" w:fill="FFFFFF"/>
          <w:lang w:val="ro-RO"/>
        </w:rPr>
        <w:t xml:space="preserve">pe conducătorul acesteia cu privire la existența unui conflict de competență. </w:t>
      </w:r>
    </w:p>
    <w:p w14:paraId="737CF7F0" w14:textId="601E9C8E" w:rsidR="002D4378" w:rsidRPr="00990A94" w:rsidRDefault="002D4378" w:rsidP="00BE0319">
      <w:pPr>
        <w:widowControl w:val="0"/>
        <w:spacing w:before="0" w:after="60"/>
        <w:jc w:val="both"/>
        <w:rPr>
          <w:bdr w:val="none" w:sz="0" w:space="0" w:color="auto" w:frame="1"/>
          <w:shd w:val="clear" w:color="auto" w:fill="FFFFFF"/>
          <w:lang w:val="ro-RO"/>
        </w:rPr>
      </w:pPr>
      <w:r w:rsidRPr="00990A94">
        <w:rPr>
          <w:bdr w:val="none" w:sz="0" w:space="0" w:color="auto" w:frame="1"/>
          <w:shd w:val="clear" w:color="auto" w:fill="FFFFFF"/>
          <w:lang w:val="ro-RO"/>
        </w:rPr>
        <w:t>(2) Conflictele de competență internă sunt soluționate de îndată de către conducătorul autorității, printr-un act care se aduce la cunoștință conducătorilor structurilor interne aflate în conflict.</w:t>
      </w:r>
    </w:p>
    <w:p w14:paraId="1168E315" w14:textId="77777777" w:rsidR="00BE0319" w:rsidRPr="00990A94" w:rsidRDefault="00BE0319" w:rsidP="00BE0319">
      <w:pPr>
        <w:widowControl w:val="0"/>
        <w:spacing w:before="0" w:after="60"/>
        <w:jc w:val="both"/>
        <w:rPr>
          <w:lang w:val="ro-RO"/>
        </w:rPr>
      </w:pPr>
    </w:p>
    <w:p w14:paraId="1C409E63" w14:textId="77777777" w:rsidR="002D4378" w:rsidRPr="00990A94" w:rsidRDefault="002D4378" w:rsidP="002D4378">
      <w:pPr>
        <w:pStyle w:val="Heading2"/>
        <w:jc w:val="center"/>
        <w:rPr>
          <w:b/>
          <w:lang w:val="ro-RO"/>
        </w:rPr>
      </w:pPr>
      <w:bookmarkStart w:id="1230" w:name="_Toc130907391"/>
      <w:bookmarkStart w:id="1231" w:name="_Toc130913369"/>
      <w:bookmarkStart w:id="1232" w:name="_Toc130972701"/>
      <w:bookmarkStart w:id="1233" w:name="_Toc130973428"/>
      <w:bookmarkStart w:id="1234" w:name="_Toc130973567"/>
      <w:bookmarkStart w:id="1235" w:name="_Toc130973706"/>
      <w:bookmarkStart w:id="1236" w:name="_Toc130973917"/>
      <w:bookmarkStart w:id="1237" w:name="_Toc130974559"/>
      <w:bookmarkStart w:id="1238" w:name="_Toc130976240"/>
      <w:bookmarkStart w:id="1239" w:name="_Toc130997415"/>
      <w:bookmarkStart w:id="1240" w:name="_Toc130998352"/>
      <w:bookmarkStart w:id="1241" w:name="_Toc138144638"/>
      <w:bookmarkStart w:id="1242" w:name="_Toc140586295"/>
      <w:bookmarkStart w:id="1243" w:name="_Toc147404530"/>
      <w:bookmarkStart w:id="1244" w:name="_Toc147846037"/>
      <w:bookmarkStart w:id="1245" w:name="_Toc151119879"/>
      <w:r w:rsidRPr="00990A94">
        <w:rPr>
          <w:b/>
          <w:lang w:val="ro-RO"/>
        </w:rPr>
        <w:t>Capitolul V. Termenele în procedura administrativă</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7608FA87" w14:textId="77777777" w:rsidR="002D4378" w:rsidRPr="00990A94" w:rsidRDefault="002D4378" w:rsidP="002D4378">
      <w:pPr>
        <w:pStyle w:val="NoteLevel11"/>
        <w:keepNext w:val="0"/>
        <w:widowControl w:val="0"/>
        <w:numPr>
          <w:ilvl w:val="0"/>
          <w:numId w:val="0"/>
        </w:numPr>
        <w:tabs>
          <w:tab w:val="left" w:pos="720"/>
        </w:tabs>
        <w:spacing w:after="60"/>
        <w:jc w:val="center"/>
        <w:outlineLvl w:val="9"/>
        <w:rPr>
          <w:rFonts w:ascii="Trebuchet MS" w:hAnsi="Trebuchet MS" w:cs="Trebuchet MS"/>
          <w:b/>
          <w:bCs/>
          <w:color w:val="0070C0"/>
        </w:rPr>
      </w:pPr>
    </w:p>
    <w:p w14:paraId="51800095" w14:textId="77777777" w:rsidR="002D4378" w:rsidRPr="00990A94" w:rsidRDefault="002D4378" w:rsidP="002D4378">
      <w:pPr>
        <w:pStyle w:val="Heading4"/>
        <w:jc w:val="both"/>
      </w:pPr>
      <w:bookmarkStart w:id="1246" w:name="_Toc130973918"/>
      <w:bookmarkStart w:id="1247" w:name="_Toc130974560"/>
      <w:bookmarkStart w:id="1248" w:name="_Toc130976241"/>
      <w:bookmarkStart w:id="1249" w:name="_Toc130997416"/>
      <w:bookmarkStart w:id="1250" w:name="_Toc130998353"/>
      <w:bookmarkStart w:id="1251" w:name="_Toc138144639"/>
      <w:bookmarkStart w:id="1252" w:name="_Toc140586296"/>
      <w:bookmarkStart w:id="1253" w:name="_Toc147404531"/>
      <w:bookmarkStart w:id="1254" w:name="_Toc147846038"/>
      <w:bookmarkStart w:id="1255" w:name="_Toc151119880"/>
      <w:r w:rsidRPr="00990A94">
        <w:t xml:space="preserve">Art. </w:t>
      </w:r>
      <w:r w:rsidR="00ED69F9" w:rsidRPr="00990A94">
        <w:t>8</w:t>
      </w:r>
      <w:r w:rsidR="002A0FD5" w:rsidRPr="00990A94">
        <w:t>8</w:t>
      </w:r>
      <w:r w:rsidRPr="00990A94">
        <w:t>. Stabilirea termenelor</w:t>
      </w:r>
      <w:bookmarkEnd w:id="1246"/>
      <w:bookmarkEnd w:id="1247"/>
      <w:bookmarkEnd w:id="1248"/>
      <w:bookmarkEnd w:id="1249"/>
      <w:bookmarkEnd w:id="1250"/>
      <w:bookmarkEnd w:id="1251"/>
      <w:bookmarkEnd w:id="1252"/>
      <w:bookmarkEnd w:id="1253"/>
      <w:bookmarkEnd w:id="1254"/>
      <w:bookmarkEnd w:id="1255"/>
      <w:r w:rsidRPr="00990A94">
        <w:t xml:space="preserve"> </w:t>
      </w:r>
    </w:p>
    <w:p w14:paraId="36A33191" w14:textId="77777777" w:rsidR="002D4378" w:rsidRPr="00990A94" w:rsidRDefault="002D4378" w:rsidP="002D4378">
      <w:pPr>
        <w:widowControl w:val="0"/>
        <w:spacing w:before="0" w:after="60"/>
        <w:jc w:val="both"/>
        <w:rPr>
          <w:lang w:val="ro-RO"/>
        </w:rPr>
      </w:pPr>
      <w:r w:rsidRPr="00990A94">
        <w:rPr>
          <w:lang w:val="ro-RO"/>
        </w:rPr>
        <w:t xml:space="preserve">(1) Termenul reprezintă intervalul de timp în interiorul căruia poate fi desfășurată procedura administrativă sau este interzisă desfășurarea acesteia. </w:t>
      </w:r>
    </w:p>
    <w:p w14:paraId="2DB14E8F" w14:textId="77777777" w:rsidR="002D4378" w:rsidRPr="00990A94" w:rsidRDefault="002D4378" w:rsidP="002D4378">
      <w:pPr>
        <w:widowControl w:val="0"/>
        <w:spacing w:before="0" w:after="60"/>
        <w:jc w:val="both"/>
        <w:rPr>
          <w:lang w:val="ro-RO"/>
        </w:rPr>
      </w:pPr>
      <w:r w:rsidRPr="00990A94">
        <w:rPr>
          <w:lang w:val="ro-RO"/>
        </w:rPr>
        <w:t xml:space="preserve">(2) Termenele sunt stabilite </w:t>
      </w:r>
      <w:r w:rsidR="00ED69F9" w:rsidRPr="00990A94">
        <w:rPr>
          <w:lang w:val="ro-RO"/>
        </w:rPr>
        <w:t>prin lege</w:t>
      </w:r>
      <w:r w:rsidRPr="00990A94">
        <w:rPr>
          <w:lang w:val="ro-RO"/>
        </w:rPr>
        <w:t xml:space="preserve"> sau de către instanța de judecată ori de către autoritățile cu atribuții administrativ-jurisdicționale, în condițiile legii. </w:t>
      </w:r>
    </w:p>
    <w:p w14:paraId="061F9759" w14:textId="77777777" w:rsidR="002D4378" w:rsidRPr="00990A94" w:rsidRDefault="002D4378" w:rsidP="002D4378">
      <w:pPr>
        <w:widowControl w:val="0"/>
        <w:spacing w:before="0" w:after="60"/>
        <w:jc w:val="both"/>
        <w:rPr>
          <w:lang w:val="ro-RO"/>
        </w:rPr>
      </w:pPr>
      <w:r w:rsidRPr="00990A94">
        <w:rPr>
          <w:lang w:val="ro-RO"/>
        </w:rPr>
        <w:t xml:space="preserve">(3) În cazurile în care termenele nu sunt stabilite conform alin. (2), autoritatea poate stabili propriile termene, prin act administrativ emis sau adoptat în condițiile legii. În stabilirea acestor termene, autoritatea are obligația să respecte caracterul rezonabil al acestora. </w:t>
      </w:r>
    </w:p>
    <w:p w14:paraId="04FDEB2E" w14:textId="77777777" w:rsidR="002D4378" w:rsidRPr="00990A94" w:rsidRDefault="002D4378" w:rsidP="002D4378">
      <w:pPr>
        <w:widowControl w:val="0"/>
        <w:spacing w:before="0" w:after="60"/>
        <w:jc w:val="both"/>
        <w:rPr>
          <w:lang w:val="ro-RO"/>
        </w:rPr>
      </w:pPr>
      <w:r w:rsidRPr="00990A94">
        <w:rPr>
          <w:lang w:val="ro-RO"/>
        </w:rPr>
        <w:t>(4) În situația în care prin lege sunt stabilite termene maximale pentru realizarea unor activități administrative, în vederea eficientizării acestora, autoritatea poate stabili, prin proceduri interne, termene mai scurte decât cele prevăzute de lege.</w:t>
      </w:r>
    </w:p>
    <w:p w14:paraId="11EC2F1C" w14:textId="6E1E5236" w:rsidR="002A0FD5" w:rsidRPr="00990A94" w:rsidRDefault="002D4378" w:rsidP="00E010DF">
      <w:pPr>
        <w:widowControl w:val="0"/>
        <w:spacing w:before="0" w:after="60"/>
        <w:jc w:val="both"/>
        <w:rPr>
          <w:lang w:val="ro-RO"/>
        </w:rPr>
      </w:pPr>
      <w:r w:rsidRPr="00990A94">
        <w:rPr>
          <w:lang w:val="ro-RO"/>
        </w:rPr>
        <w:t xml:space="preserve">(5) În cazul în care termenele nu sunt stabilite în condițiile alin. (2)-(5), se aplică termenul general. </w:t>
      </w:r>
      <w:bookmarkStart w:id="1256" w:name="_Toc130973919"/>
      <w:bookmarkStart w:id="1257" w:name="_Toc130974561"/>
      <w:bookmarkStart w:id="1258" w:name="_Toc130976242"/>
      <w:bookmarkStart w:id="1259" w:name="_Toc130997417"/>
      <w:bookmarkStart w:id="1260" w:name="_Toc130998354"/>
      <w:bookmarkStart w:id="1261" w:name="_Toc138144640"/>
      <w:bookmarkStart w:id="1262" w:name="_Toc140586297"/>
      <w:bookmarkStart w:id="1263" w:name="_Toc147404532"/>
      <w:bookmarkStart w:id="1264" w:name="_Toc147846039"/>
    </w:p>
    <w:p w14:paraId="1C44D622" w14:textId="77777777" w:rsidR="00E010DF" w:rsidRPr="00990A94" w:rsidRDefault="00E010DF" w:rsidP="00E010DF">
      <w:pPr>
        <w:widowControl w:val="0"/>
        <w:spacing w:before="0" w:after="60"/>
        <w:jc w:val="both"/>
        <w:rPr>
          <w:lang w:val="ro-RO"/>
        </w:rPr>
      </w:pPr>
    </w:p>
    <w:p w14:paraId="2CD80CE1" w14:textId="77777777" w:rsidR="002D4378" w:rsidRPr="00990A94" w:rsidRDefault="002D4378" w:rsidP="002D4378">
      <w:pPr>
        <w:pStyle w:val="Heading4"/>
        <w:jc w:val="both"/>
      </w:pPr>
      <w:bookmarkStart w:id="1265" w:name="_Toc151119881"/>
      <w:r w:rsidRPr="00990A94">
        <w:t xml:space="preserve">Art. </w:t>
      </w:r>
      <w:r w:rsidR="002A0FD5" w:rsidRPr="00990A94">
        <w:t>89</w:t>
      </w:r>
      <w:r w:rsidRPr="00990A94">
        <w:t>. Termenul general</w:t>
      </w:r>
      <w:bookmarkEnd w:id="1256"/>
      <w:bookmarkEnd w:id="1257"/>
      <w:bookmarkEnd w:id="1258"/>
      <w:bookmarkEnd w:id="1259"/>
      <w:bookmarkEnd w:id="1260"/>
      <w:bookmarkEnd w:id="1261"/>
      <w:bookmarkEnd w:id="1262"/>
      <w:bookmarkEnd w:id="1263"/>
      <w:bookmarkEnd w:id="1264"/>
      <w:bookmarkEnd w:id="1265"/>
      <w:r w:rsidRPr="00990A94">
        <w:t xml:space="preserve"> </w:t>
      </w:r>
    </w:p>
    <w:p w14:paraId="7772E70E" w14:textId="77777777" w:rsidR="002D4378" w:rsidRPr="00990A94" w:rsidRDefault="002D4378" w:rsidP="002D4378">
      <w:pPr>
        <w:widowControl w:val="0"/>
        <w:spacing w:before="0" w:after="60"/>
        <w:jc w:val="both"/>
        <w:rPr>
          <w:lang w:val="ro-RO"/>
        </w:rPr>
      </w:pPr>
      <w:r w:rsidRPr="00990A94">
        <w:rPr>
          <w:lang w:val="ro-RO"/>
        </w:rPr>
        <w:t xml:space="preserve">(1) Termenul general de finalizare a unei proceduri administrative este de 30 zile și curge de la: </w:t>
      </w:r>
    </w:p>
    <w:p w14:paraId="0E1703B1" w14:textId="77777777" w:rsidR="002D4378" w:rsidRPr="00990A94" w:rsidRDefault="002D4378" w:rsidP="002D4378">
      <w:pPr>
        <w:widowControl w:val="0"/>
        <w:spacing w:before="0" w:after="60"/>
        <w:jc w:val="both"/>
        <w:rPr>
          <w:lang w:val="ro-RO"/>
        </w:rPr>
      </w:pPr>
      <w:r w:rsidRPr="00990A94">
        <w:rPr>
          <w:lang w:val="ro-RO"/>
        </w:rPr>
        <w:t xml:space="preserve">a) data prevăzută într-un act normativ pentru exercitarea de către autoritate a unei atribuții determinate; </w:t>
      </w:r>
    </w:p>
    <w:p w14:paraId="23F55DAB" w14:textId="77777777" w:rsidR="002D4378" w:rsidRPr="00990A94" w:rsidRDefault="002D4378" w:rsidP="002D4378">
      <w:pPr>
        <w:widowControl w:val="0"/>
        <w:spacing w:before="0" w:after="60"/>
        <w:jc w:val="both"/>
        <w:rPr>
          <w:lang w:val="ro-RO"/>
        </w:rPr>
      </w:pPr>
      <w:r w:rsidRPr="00990A94">
        <w:rPr>
          <w:lang w:val="ro-RO"/>
        </w:rPr>
        <w:t>b) data înregistrării solicitării care declanșează procedura administrativă sau a autosesizării autorității.</w:t>
      </w:r>
    </w:p>
    <w:p w14:paraId="17171DB9" w14:textId="77777777" w:rsidR="002D4378" w:rsidRPr="00990A94" w:rsidRDefault="002D4378" w:rsidP="002D4378">
      <w:pPr>
        <w:widowControl w:val="0"/>
        <w:spacing w:before="0" w:after="60"/>
        <w:jc w:val="both"/>
        <w:rPr>
          <w:lang w:val="ro-RO"/>
        </w:rPr>
      </w:pPr>
      <w:r w:rsidRPr="00990A94">
        <w:rPr>
          <w:lang w:val="ro-RO"/>
        </w:rPr>
        <w:t xml:space="preserve">(2) Dacă prin lege nu se prevede altfel, termenul general poate fi prelungit doar în mod excepțional, o singură dată, cu cel mult 15 zile, de către conducătorul autorității sesizate cu petiția, solicitarea sau adresa, după caz, pentru motive justificate referitoare la complexitatea obiectului procedurii administrative. Decizia motivată privind prelungirea termenului se comunică în scris părților și intervenienților, în interiorul termenului general de 30 de zile. </w:t>
      </w:r>
    </w:p>
    <w:p w14:paraId="6CDC0950" w14:textId="77777777" w:rsidR="002D4378" w:rsidRPr="00990A94" w:rsidRDefault="002D4378" w:rsidP="002D4378">
      <w:pPr>
        <w:widowControl w:val="0"/>
        <w:spacing w:before="0" w:after="60"/>
        <w:jc w:val="both"/>
        <w:rPr>
          <w:lang w:val="ro-RO"/>
        </w:rPr>
      </w:pPr>
      <w:r w:rsidRPr="00990A94">
        <w:rPr>
          <w:lang w:val="ro-RO"/>
        </w:rPr>
        <w:t xml:space="preserve">(3) În cazul unui conflict de competență, termenul general de 30 de zile curge de la data la care conflictul a fost soluționat. </w:t>
      </w:r>
    </w:p>
    <w:p w14:paraId="505E2A5D" w14:textId="77777777" w:rsidR="00324FFB" w:rsidRPr="00990A94" w:rsidRDefault="00324FFB" w:rsidP="002D4378">
      <w:pPr>
        <w:widowControl w:val="0"/>
        <w:spacing w:before="0" w:after="60"/>
        <w:jc w:val="both"/>
        <w:rPr>
          <w:lang w:val="ro-RO"/>
        </w:rPr>
      </w:pPr>
      <w:r w:rsidRPr="00990A94">
        <w:rPr>
          <w:lang w:val="ro-RO"/>
        </w:rPr>
        <w:t>(4) În cazul solicitărilor adresate altei autorități decât cea competentă pentru derularea procedurii administrative, termenul se calculează de la data la care solicitarea a fost primită de către autoritatea competentă.</w:t>
      </w:r>
    </w:p>
    <w:p w14:paraId="478C05A1" w14:textId="77777777" w:rsidR="00324FFB" w:rsidRPr="00990A94" w:rsidRDefault="00324FFB" w:rsidP="002D4378">
      <w:pPr>
        <w:widowControl w:val="0"/>
        <w:spacing w:before="0" w:after="60"/>
        <w:jc w:val="both"/>
        <w:rPr>
          <w:lang w:val="ro-RO"/>
        </w:rPr>
      </w:pPr>
      <w:r w:rsidRPr="00990A94">
        <w:rPr>
          <w:lang w:val="ro-RO"/>
        </w:rPr>
        <w:t>(5) În aplicarea alin. (4) autoritatea care a primit o solicitare pentru a cărei soluționare nu este competentă este obligată să direcționeze cu celeritate solicitarea către autoritatea competentă.</w:t>
      </w:r>
    </w:p>
    <w:p w14:paraId="61C0D524" w14:textId="77777777" w:rsidR="00324FFB" w:rsidRPr="00990A94" w:rsidRDefault="00324FFB" w:rsidP="002D4378">
      <w:pPr>
        <w:widowControl w:val="0"/>
        <w:spacing w:before="0" w:after="60"/>
        <w:jc w:val="both"/>
        <w:rPr>
          <w:lang w:val="ro-RO"/>
        </w:rPr>
      </w:pPr>
      <w:r w:rsidRPr="00990A94">
        <w:rPr>
          <w:lang w:val="ro-RO"/>
        </w:rPr>
        <w:t xml:space="preserve">(6) Prevederile alin. (4) nu se aplică petițiilor și solicitărilor de informații de interes public. </w:t>
      </w:r>
    </w:p>
    <w:p w14:paraId="3DBDB63F" w14:textId="77777777" w:rsidR="002D4378" w:rsidRPr="00990A94" w:rsidRDefault="002D4378" w:rsidP="002D4378">
      <w:pPr>
        <w:widowControl w:val="0"/>
        <w:spacing w:before="0" w:after="60"/>
        <w:jc w:val="both"/>
        <w:rPr>
          <w:lang w:val="ro-RO"/>
        </w:rPr>
      </w:pPr>
    </w:p>
    <w:p w14:paraId="32056581" w14:textId="13494F82" w:rsidR="002D4378" w:rsidRPr="00990A94" w:rsidRDefault="002D4378" w:rsidP="002D4378">
      <w:pPr>
        <w:pStyle w:val="Heading4"/>
        <w:jc w:val="both"/>
      </w:pPr>
      <w:bookmarkStart w:id="1266" w:name="_Toc130973920"/>
      <w:bookmarkStart w:id="1267" w:name="_Toc130974562"/>
      <w:bookmarkStart w:id="1268" w:name="_Toc130976243"/>
      <w:bookmarkStart w:id="1269" w:name="_Toc130997418"/>
      <w:bookmarkStart w:id="1270" w:name="_Toc130998355"/>
      <w:bookmarkStart w:id="1271" w:name="_Toc138144641"/>
      <w:bookmarkStart w:id="1272" w:name="_Toc140586298"/>
      <w:bookmarkStart w:id="1273" w:name="_Toc147404533"/>
      <w:bookmarkStart w:id="1274" w:name="_Toc147846040"/>
      <w:bookmarkStart w:id="1275" w:name="_Toc151119882"/>
      <w:r w:rsidRPr="00990A94">
        <w:lastRenderedPageBreak/>
        <w:t xml:space="preserve">Art. </w:t>
      </w:r>
      <w:r w:rsidR="006674F4" w:rsidRPr="00990A94">
        <w:t>90</w:t>
      </w:r>
      <w:r w:rsidRPr="00990A94">
        <w:t>. Curgerea și împlinirea termenelor</w:t>
      </w:r>
      <w:bookmarkEnd w:id="1266"/>
      <w:bookmarkEnd w:id="1267"/>
      <w:bookmarkEnd w:id="1268"/>
      <w:bookmarkEnd w:id="1269"/>
      <w:bookmarkEnd w:id="1270"/>
      <w:bookmarkEnd w:id="1271"/>
      <w:bookmarkEnd w:id="1272"/>
      <w:bookmarkEnd w:id="1273"/>
      <w:bookmarkEnd w:id="1274"/>
      <w:bookmarkEnd w:id="1275"/>
      <w:r w:rsidRPr="00990A94">
        <w:t xml:space="preserve"> </w:t>
      </w:r>
    </w:p>
    <w:p w14:paraId="1413DECE" w14:textId="77777777" w:rsidR="002D4378" w:rsidRPr="00990A94" w:rsidRDefault="002D4378" w:rsidP="002D4378">
      <w:pPr>
        <w:widowControl w:val="0"/>
        <w:jc w:val="both"/>
        <w:rPr>
          <w:lang w:val="ro-RO"/>
        </w:rPr>
      </w:pPr>
      <w:r w:rsidRPr="00990A94">
        <w:rPr>
          <w:lang w:val="ro-RO"/>
        </w:rPr>
        <w:t>(1) Termenul stabilit pe zile se calculează pe zile calendaristice</w:t>
      </w:r>
      <w:r w:rsidR="00BA70E2" w:rsidRPr="00990A94">
        <w:rPr>
          <w:lang w:val="ro-RO"/>
        </w:rPr>
        <w:t>,</w:t>
      </w:r>
      <w:r w:rsidRPr="00990A94">
        <w:rPr>
          <w:lang w:val="ro-RO"/>
        </w:rPr>
        <w:t xml:space="preserve"> cu luarea în considerare a zilei în care începe să curgă și, respectiv, a zilei în care se împlinește. În cazul în care ziua în care se împlinește termenul este o zi nelucrătoare sau sărbătoare legală, termenul se prelungește </w:t>
      </w:r>
      <w:r w:rsidR="001318B9" w:rsidRPr="00990A94">
        <w:rPr>
          <w:lang w:val="ro-RO"/>
        </w:rPr>
        <w:t xml:space="preserve">de drept </w:t>
      </w:r>
      <w:r w:rsidRPr="00990A94">
        <w:rPr>
          <w:lang w:val="ro-RO"/>
        </w:rPr>
        <w:t xml:space="preserve">până la sfârșitul primei zile lucrătoare care urmează zilei în care se împlinește termenul. </w:t>
      </w:r>
    </w:p>
    <w:p w14:paraId="59574F9D" w14:textId="77777777" w:rsidR="002D4378" w:rsidRPr="00990A94" w:rsidRDefault="002D4378" w:rsidP="002D4378">
      <w:pPr>
        <w:widowControl w:val="0"/>
        <w:jc w:val="both"/>
        <w:rPr>
          <w:lang w:val="ro-RO"/>
        </w:rPr>
      </w:pPr>
      <w:r w:rsidRPr="00990A94">
        <w:rPr>
          <w:lang w:val="ro-RO"/>
        </w:rPr>
        <w:t xml:space="preserve">(2) Termenele stabilite pe ani, luni sau săptămâni se sfârșesc în ziua anului, lunii sau săptămânii corespunzătoare din ultimul an sau din ultima lună ori săptămână, după caz. Dacă ultima lună nu are zi corespunzătoare celei în care termenul a început să curgă, termenul se împlinește în ultima zi a acestei luni. Dacă termenul se sfârșește într-o zi </w:t>
      </w:r>
      <w:r w:rsidR="008D46A5" w:rsidRPr="00990A94">
        <w:rPr>
          <w:lang w:val="ro-RO"/>
        </w:rPr>
        <w:t>ne</w:t>
      </w:r>
      <w:r w:rsidRPr="00990A94">
        <w:rPr>
          <w:lang w:val="ro-RO"/>
        </w:rPr>
        <w:t>lucrătoare sau de sărbătoare legală, acesta se prelungește de drept până la sfârșitul primei zile lucrătoare care urmează zilei în care se împlinește termenul.</w:t>
      </w:r>
    </w:p>
    <w:p w14:paraId="05961E85" w14:textId="77777777" w:rsidR="002D4378" w:rsidRPr="00990A94" w:rsidRDefault="002D4378" w:rsidP="002D4378">
      <w:pPr>
        <w:widowControl w:val="0"/>
        <w:jc w:val="both"/>
        <w:rPr>
          <w:lang w:val="ro-RO"/>
        </w:rPr>
      </w:pPr>
      <w:r w:rsidRPr="00990A94">
        <w:rPr>
          <w:lang w:val="ro-RO"/>
        </w:rPr>
        <w:t xml:space="preserve">(3) Termenele stabilite pe ore încep să curgă de la ora zero a zilei următoare. </w:t>
      </w:r>
    </w:p>
    <w:p w14:paraId="6B1D77AE" w14:textId="77777777" w:rsidR="002D4378" w:rsidRPr="00990A94" w:rsidRDefault="002D4378" w:rsidP="002D4378">
      <w:pPr>
        <w:widowControl w:val="0"/>
        <w:jc w:val="both"/>
        <w:rPr>
          <w:lang w:val="ro-RO"/>
        </w:rPr>
      </w:pPr>
      <w:r w:rsidRPr="00990A94">
        <w:rPr>
          <w:lang w:val="ro-RO"/>
        </w:rPr>
        <w:t xml:space="preserve">(4) Termenele care se socotesc pe zile, săptămâni, luni sau ani se împlinesc la ora 24.00 a ultimei zile a respectivelor termene, stabilită conform prevederilor alin. (1) – (2). </w:t>
      </w:r>
    </w:p>
    <w:p w14:paraId="64854439" w14:textId="77777777" w:rsidR="002D4378" w:rsidRPr="00990A94" w:rsidRDefault="002D4378" w:rsidP="002D4378">
      <w:pPr>
        <w:widowControl w:val="0"/>
        <w:spacing w:before="0" w:after="60"/>
        <w:jc w:val="both"/>
        <w:rPr>
          <w:lang w:val="ro-RO"/>
        </w:rPr>
      </w:pPr>
    </w:p>
    <w:p w14:paraId="67971BD7" w14:textId="77777777" w:rsidR="002D4378" w:rsidRPr="00990A94" w:rsidRDefault="002D4378" w:rsidP="002D4378">
      <w:pPr>
        <w:pStyle w:val="Heading4"/>
        <w:jc w:val="both"/>
      </w:pPr>
      <w:bookmarkStart w:id="1276" w:name="_Toc130973921"/>
      <w:bookmarkStart w:id="1277" w:name="_Toc130974563"/>
      <w:bookmarkStart w:id="1278" w:name="_Toc130976244"/>
      <w:bookmarkStart w:id="1279" w:name="_Toc130997419"/>
      <w:bookmarkStart w:id="1280" w:name="_Toc130998356"/>
      <w:bookmarkStart w:id="1281" w:name="_Toc138144642"/>
      <w:bookmarkStart w:id="1282" w:name="_Toc140586299"/>
      <w:bookmarkStart w:id="1283" w:name="_Toc147404534"/>
      <w:bookmarkStart w:id="1284" w:name="_Toc147846041"/>
      <w:bookmarkStart w:id="1285" w:name="_Toc151119883"/>
      <w:r w:rsidRPr="00990A94">
        <w:t xml:space="preserve">Art. </w:t>
      </w:r>
      <w:r w:rsidR="0071160C" w:rsidRPr="00990A94">
        <w:t>91</w:t>
      </w:r>
      <w:r w:rsidRPr="00990A94">
        <w:t>. Termene speciale</w:t>
      </w:r>
      <w:bookmarkEnd w:id="1276"/>
      <w:bookmarkEnd w:id="1277"/>
      <w:bookmarkEnd w:id="1278"/>
      <w:bookmarkEnd w:id="1279"/>
      <w:bookmarkEnd w:id="1280"/>
      <w:bookmarkEnd w:id="1281"/>
      <w:bookmarkEnd w:id="1282"/>
      <w:bookmarkEnd w:id="1283"/>
      <w:bookmarkEnd w:id="1284"/>
      <w:bookmarkEnd w:id="1285"/>
    </w:p>
    <w:p w14:paraId="2B13FED8" w14:textId="7E7BECDD" w:rsidR="002D4378" w:rsidRPr="00990A94" w:rsidRDefault="002D4378" w:rsidP="002D4378">
      <w:pPr>
        <w:widowControl w:val="0"/>
        <w:jc w:val="both"/>
        <w:rPr>
          <w:lang w:val="ro-RO"/>
        </w:rPr>
      </w:pPr>
      <w:r w:rsidRPr="00990A94">
        <w:rPr>
          <w:lang w:val="ro-RO"/>
        </w:rPr>
        <w:t xml:space="preserve">(1) Prin </w:t>
      </w:r>
      <w:bookmarkStart w:id="1286" w:name="_Hlk120024430"/>
      <w:r w:rsidRPr="00990A94">
        <w:rPr>
          <w:lang w:val="ro-RO"/>
        </w:rPr>
        <w:t xml:space="preserve">acte normative </w:t>
      </w:r>
      <w:bookmarkEnd w:id="1286"/>
      <w:r w:rsidRPr="00990A94">
        <w:rPr>
          <w:lang w:val="ro-RO"/>
        </w:rPr>
        <w:t xml:space="preserve">speciale se pot stabili termene mai mici sau mai mari față de termenul general prevăzut la art. </w:t>
      </w:r>
      <w:r w:rsidR="00EB64BC" w:rsidRPr="00990A94">
        <w:rPr>
          <w:lang w:val="ro-RO"/>
        </w:rPr>
        <w:t xml:space="preserve">89 </w:t>
      </w:r>
      <w:r w:rsidRPr="00990A94">
        <w:rPr>
          <w:lang w:val="ro-RO"/>
        </w:rPr>
        <w:t xml:space="preserve">pentru îndeplinirea unei proceduri administrative. </w:t>
      </w:r>
    </w:p>
    <w:p w14:paraId="392461FC" w14:textId="733AD4CA" w:rsidR="002D4378" w:rsidRPr="00990A94" w:rsidRDefault="002D4378" w:rsidP="002D4378">
      <w:pPr>
        <w:widowControl w:val="0"/>
        <w:jc w:val="both"/>
        <w:rPr>
          <w:lang w:val="ro-RO"/>
        </w:rPr>
      </w:pPr>
      <w:r w:rsidRPr="00990A94">
        <w:rPr>
          <w:lang w:val="ro-RO"/>
        </w:rPr>
        <w:t xml:space="preserve">(2) Prin acte normative speciale se pot stabili și alte moduri de calcul al termenelor față de cele prevăzute la art. </w:t>
      </w:r>
      <w:r w:rsidR="00EB64BC" w:rsidRPr="00990A94">
        <w:rPr>
          <w:lang w:val="ro-RO"/>
        </w:rPr>
        <w:t>90</w:t>
      </w:r>
      <w:r w:rsidRPr="00990A94">
        <w:rPr>
          <w:lang w:val="ro-RO"/>
        </w:rPr>
        <w:t xml:space="preserve">. </w:t>
      </w:r>
    </w:p>
    <w:p w14:paraId="43CFDF42" w14:textId="330248FD" w:rsidR="002D4378" w:rsidRPr="00990A94" w:rsidRDefault="002D4378" w:rsidP="002D4378">
      <w:pPr>
        <w:widowControl w:val="0"/>
        <w:jc w:val="both"/>
        <w:rPr>
          <w:lang w:val="ro-RO"/>
        </w:rPr>
      </w:pPr>
      <w:r w:rsidRPr="00990A94">
        <w:rPr>
          <w:lang w:val="ro-RO"/>
        </w:rPr>
        <w:t xml:space="preserve">(3) Respectarea caracterului rezonabil, în condițiile art. </w:t>
      </w:r>
      <w:r w:rsidR="00EB64BC" w:rsidRPr="00990A94">
        <w:rPr>
          <w:lang w:val="ro-RO"/>
        </w:rPr>
        <w:t>92</w:t>
      </w:r>
      <w:r w:rsidRPr="00990A94">
        <w:rPr>
          <w:lang w:val="ro-RO"/>
        </w:rPr>
        <w:t>, este obligatorie și în condițiile termenelor speciale stabilite potrivit prezentului articol.</w:t>
      </w:r>
    </w:p>
    <w:p w14:paraId="18B4B13C" w14:textId="77777777" w:rsidR="002D4378" w:rsidRPr="00990A94" w:rsidRDefault="002D4378" w:rsidP="002D4378">
      <w:pPr>
        <w:widowControl w:val="0"/>
        <w:spacing w:before="0" w:after="60"/>
        <w:rPr>
          <w:rFonts w:cs="Verdana"/>
          <w:b/>
          <w:color w:val="000000"/>
          <w:lang w:val="ro-RO"/>
        </w:rPr>
      </w:pPr>
    </w:p>
    <w:p w14:paraId="66FFFE7F" w14:textId="79B6D245" w:rsidR="002D4378" w:rsidRPr="00990A94" w:rsidRDefault="002D4378" w:rsidP="002D4378">
      <w:pPr>
        <w:pStyle w:val="Heading4"/>
        <w:jc w:val="both"/>
      </w:pPr>
      <w:bookmarkStart w:id="1287" w:name="_Toc130973922"/>
      <w:bookmarkStart w:id="1288" w:name="_Toc130974564"/>
      <w:bookmarkStart w:id="1289" w:name="_Toc130976245"/>
      <w:bookmarkStart w:id="1290" w:name="_Toc130997420"/>
      <w:bookmarkStart w:id="1291" w:name="_Toc130998357"/>
      <w:bookmarkStart w:id="1292" w:name="_Toc138144643"/>
      <w:bookmarkStart w:id="1293" w:name="_Toc140586300"/>
      <w:bookmarkStart w:id="1294" w:name="_Toc147404535"/>
      <w:bookmarkStart w:id="1295" w:name="_Toc147846042"/>
      <w:bookmarkStart w:id="1296" w:name="_Toc151119884"/>
      <w:r w:rsidRPr="00990A94">
        <w:t xml:space="preserve">Art. </w:t>
      </w:r>
      <w:r w:rsidR="00EB64BC" w:rsidRPr="00990A94">
        <w:t>92</w:t>
      </w:r>
      <w:r w:rsidRPr="00990A94">
        <w:t>. Termenul rezonabil</w:t>
      </w:r>
      <w:bookmarkEnd w:id="1287"/>
      <w:bookmarkEnd w:id="1288"/>
      <w:bookmarkEnd w:id="1289"/>
      <w:bookmarkEnd w:id="1290"/>
      <w:bookmarkEnd w:id="1291"/>
      <w:bookmarkEnd w:id="1292"/>
      <w:bookmarkEnd w:id="1293"/>
      <w:bookmarkEnd w:id="1294"/>
      <w:bookmarkEnd w:id="1295"/>
      <w:bookmarkEnd w:id="1296"/>
    </w:p>
    <w:p w14:paraId="05D334B8" w14:textId="77777777" w:rsidR="002D4378" w:rsidRPr="00990A94" w:rsidRDefault="002D4378" w:rsidP="002D4378">
      <w:pPr>
        <w:widowControl w:val="0"/>
        <w:jc w:val="both"/>
        <w:rPr>
          <w:lang w:val="ro-RO"/>
        </w:rPr>
      </w:pPr>
      <w:r w:rsidRPr="00990A94">
        <w:rPr>
          <w:lang w:val="ro-RO"/>
        </w:rPr>
        <w:t>(1) Termenul rezonabil reprezintă durata de timp necesară și optimă pentru realizarea în condiții de celeritate și eficiență a activității autorității. Caracterul rezonabil al duratei procedurii administrative este determinat de circumstanțele specifice ale situației de fapt și de drept.</w:t>
      </w:r>
    </w:p>
    <w:p w14:paraId="129A1D83" w14:textId="77777777" w:rsidR="002D4378" w:rsidRPr="00990A94" w:rsidRDefault="002D4378" w:rsidP="002D4378">
      <w:pPr>
        <w:widowControl w:val="0"/>
        <w:spacing w:before="0" w:after="0"/>
        <w:jc w:val="both"/>
        <w:rPr>
          <w:lang w:val="ro-RO"/>
        </w:rPr>
      </w:pPr>
      <w:r w:rsidRPr="00990A94">
        <w:rPr>
          <w:lang w:val="ro-RO"/>
        </w:rPr>
        <w:t>(2) Stabilirea unui termen rezonabil de către o autoritate în cadrul unei proceduri administrative intervine:</w:t>
      </w:r>
    </w:p>
    <w:p w14:paraId="3D6AD393" w14:textId="77777777" w:rsidR="002D4378" w:rsidRPr="00990A94" w:rsidRDefault="002D4378" w:rsidP="002D4378">
      <w:pPr>
        <w:widowControl w:val="0"/>
        <w:spacing w:before="0" w:after="0"/>
        <w:jc w:val="both"/>
        <w:rPr>
          <w:lang w:val="ro-RO"/>
        </w:rPr>
      </w:pPr>
      <w:r w:rsidRPr="00990A94">
        <w:rPr>
          <w:lang w:val="ro-RO"/>
        </w:rPr>
        <w:t>a) în situația în care nu există termene prevăzute de acte normative;</w:t>
      </w:r>
    </w:p>
    <w:p w14:paraId="464395F4" w14:textId="77777777" w:rsidR="002D4378" w:rsidRPr="00990A94" w:rsidRDefault="002D4378" w:rsidP="002D4378">
      <w:pPr>
        <w:widowControl w:val="0"/>
        <w:spacing w:before="0" w:after="0"/>
        <w:jc w:val="both"/>
        <w:rPr>
          <w:lang w:val="ro-RO"/>
        </w:rPr>
      </w:pPr>
      <w:r w:rsidRPr="00990A94">
        <w:rPr>
          <w:lang w:val="ro-RO"/>
        </w:rPr>
        <w:t>b) în interiorul unui termen general sau special, după caz, dacă prin lege se prevede această posibilitate;</w:t>
      </w:r>
    </w:p>
    <w:p w14:paraId="29DC8C88" w14:textId="77777777" w:rsidR="002D4378" w:rsidRPr="00990A94" w:rsidRDefault="002D4378" w:rsidP="002D4378">
      <w:pPr>
        <w:widowControl w:val="0"/>
        <w:spacing w:before="0" w:after="0"/>
        <w:jc w:val="both"/>
        <w:rPr>
          <w:lang w:val="ro-RO"/>
        </w:rPr>
      </w:pPr>
      <w:r w:rsidRPr="00990A94">
        <w:rPr>
          <w:lang w:val="ro-RO"/>
        </w:rPr>
        <w:t>c) dacă prin lege sunt prevăzute termene maximale pentru finalizarea procedurii.</w:t>
      </w:r>
    </w:p>
    <w:p w14:paraId="0D07FD8C" w14:textId="77777777" w:rsidR="002D4378" w:rsidRPr="00990A94" w:rsidRDefault="002D4378" w:rsidP="002D4378">
      <w:pPr>
        <w:widowControl w:val="0"/>
        <w:spacing w:before="0" w:after="0"/>
        <w:jc w:val="both"/>
        <w:rPr>
          <w:lang w:val="ro-RO"/>
        </w:rPr>
      </w:pPr>
      <w:r w:rsidRPr="00990A94">
        <w:rPr>
          <w:lang w:val="ro-RO"/>
        </w:rPr>
        <w:t xml:space="preserve">(3) În stabilirea unui termen rezonabil, autoritatea are în vedere următoarele criterii: </w:t>
      </w:r>
    </w:p>
    <w:p w14:paraId="0696A9EC" w14:textId="77777777" w:rsidR="002D4378" w:rsidRPr="00990A94" w:rsidRDefault="002D4378" w:rsidP="002D4378">
      <w:pPr>
        <w:widowControl w:val="0"/>
        <w:spacing w:before="0" w:after="0"/>
        <w:jc w:val="both"/>
        <w:rPr>
          <w:lang w:val="ro-RO"/>
        </w:rPr>
      </w:pPr>
      <w:r w:rsidRPr="00990A94">
        <w:rPr>
          <w:lang w:val="ro-RO"/>
        </w:rPr>
        <w:t xml:space="preserve">a) complexitatea cauzei; </w:t>
      </w:r>
    </w:p>
    <w:p w14:paraId="5D016FD7" w14:textId="77777777" w:rsidR="002D4378" w:rsidRPr="00990A94" w:rsidRDefault="002D4378" w:rsidP="002D4378">
      <w:pPr>
        <w:widowControl w:val="0"/>
        <w:spacing w:before="0" w:after="0"/>
        <w:jc w:val="both"/>
        <w:rPr>
          <w:lang w:val="ro-RO"/>
        </w:rPr>
      </w:pPr>
      <w:r w:rsidRPr="00990A94">
        <w:rPr>
          <w:lang w:val="ro-RO"/>
        </w:rPr>
        <w:t xml:space="preserve">b) conduita beneficiarilor sau a intervenienților, după caz; </w:t>
      </w:r>
    </w:p>
    <w:p w14:paraId="1B2C7249" w14:textId="77777777" w:rsidR="002D4378" w:rsidRPr="00990A94" w:rsidRDefault="002D4378" w:rsidP="002D4378">
      <w:pPr>
        <w:widowControl w:val="0"/>
        <w:spacing w:before="0" w:after="0"/>
        <w:jc w:val="both"/>
        <w:rPr>
          <w:lang w:val="ro-RO"/>
        </w:rPr>
      </w:pPr>
      <w:r w:rsidRPr="00990A94">
        <w:rPr>
          <w:lang w:val="ro-RO"/>
        </w:rPr>
        <w:t xml:space="preserve">c) gradul de încărcare a autorității; </w:t>
      </w:r>
    </w:p>
    <w:p w14:paraId="13291292" w14:textId="77777777" w:rsidR="002D4378" w:rsidRPr="00990A94" w:rsidRDefault="002D4378" w:rsidP="002D4378">
      <w:pPr>
        <w:widowControl w:val="0"/>
        <w:spacing w:before="0" w:after="0"/>
        <w:jc w:val="both"/>
        <w:rPr>
          <w:lang w:val="ro-RO"/>
        </w:rPr>
      </w:pPr>
      <w:r w:rsidRPr="00990A94">
        <w:rPr>
          <w:lang w:val="ro-RO"/>
        </w:rPr>
        <w:t xml:space="preserve">d) importanța obiectivului urmărit prin procedura administrativă; </w:t>
      </w:r>
    </w:p>
    <w:p w14:paraId="29BA196C" w14:textId="77777777" w:rsidR="002D4378" w:rsidRPr="00990A94" w:rsidRDefault="002D4378" w:rsidP="002D4378">
      <w:pPr>
        <w:widowControl w:val="0"/>
        <w:spacing w:before="0" w:after="0"/>
        <w:jc w:val="both"/>
        <w:rPr>
          <w:lang w:val="ro-RO"/>
        </w:rPr>
      </w:pPr>
      <w:r w:rsidRPr="00990A94">
        <w:rPr>
          <w:lang w:val="ro-RO"/>
        </w:rPr>
        <w:t xml:space="preserve">e) protejarea drepturilor subiective și a intereselor legitime și evitarea producerii unor pagube iminente; </w:t>
      </w:r>
    </w:p>
    <w:p w14:paraId="636E086B" w14:textId="77777777" w:rsidR="002D4378" w:rsidRPr="00990A94" w:rsidRDefault="002D4378" w:rsidP="002D4378">
      <w:pPr>
        <w:widowControl w:val="0"/>
        <w:spacing w:before="0" w:after="0"/>
        <w:jc w:val="both"/>
        <w:rPr>
          <w:lang w:val="ro-RO"/>
        </w:rPr>
      </w:pPr>
      <w:r w:rsidRPr="00990A94">
        <w:rPr>
          <w:lang w:val="ro-RO"/>
        </w:rPr>
        <w:t xml:space="preserve">f) asigurarea unei analize judicioase a situației de fapt și de drept; </w:t>
      </w:r>
    </w:p>
    <w:p w14:paraId="0F45D5F4" w14:textId="77777777" w:rsidR="002D4378" w:rsidRPr="00990A94" w:rsidRDefault="002D4378" w:rsidP="002D4378">
      <w:pPr>
        <w:widowControl w:val="0"/>
        <w:spacing w:before="0" w:after="0"/>
        <w:jc w:val="both"/>
        <w:rPr>
          <w:lang w:val="ro-RO"/>
        </w:rPr>
      </w:pPr>
      <w:r w:rsidRPr="00990A94">
        <w:rPr>
          <w:lang w:val="ro-RO"/>
        </w:rPr>
        <w:t xml:space="preserve">g) asigurarea eficienței decizionale din partea autorității publice. </w:t>
      </w:r>
    </w:p>
    <w:p w14:paraId="052DA665" w14:textId="77777777" w:rsidR="002D4378" w:rsidRPr="00990A94" w:rsidRDefault="002D4378" w:rsidP="002D4378">
      <w:pPr>
        <w:widowControl w:val="0"/>
        <w:spacing w:before="0" w:after="60"/>
        <w:rPr>
          <w:rFonts w:cs="Verdana"/>
          <w:b/>
          <w:color w:val="000000"/>
          <w:lang w:val="ro-RO"/>
        </w:rPr>
      </w:pPr>
    </w:p>
    <w:p w14:paraId="43551F5F" w14:textId="77777777" w:rsidR="002D4378" w:rsidRPr="00990A94" w:rsidRDefault="002D4378" w:rsidP="002D4378">
      <w:pPr>
        <w:pStyle w:val="Heading4"/>
        <w:jc w:val="both"/>
      </w:pPr>
      <w:bookmarkStart w:id="1297" w:name="_Toc130973923"/>
      <w:bookmarkStart w:id="1298" w:name="_Toc130974565"/>
      <w:bookmarkStart w:id="1299" w:name="_Toc130976246"/>
      <w:bookmarkStart w:id="1300" w:name="_Toc130997421"/>
      <w:bookmarkStart w:id="1301" w:name="_Toc130998358"/>
      <w:bookmarkStart w:id="1302" w:name="_Toc138144644"/>
      <w:bookmarkStart w:id="1303" w:name="_Toc140586301"/>
      <w:bookmarkStart w:id="1304" w:name="_Toc147404536"/>
      <w:bookmarkStart w:id="1305" w:name="_Toc147846043"/>
      <w:bookmarkStart w:id="1306" w:name="_Toc151119885"/>
      <w:r w:rsidRPr="00990A94">
        <w:t xml:space="preserve">Art. </w:t>
      </w:r>
      <w:r w:rsidR="0010751D" w:rsidRPr="00990A94">
        <w:t>93</w:t>
      </w:r>
      <w:r w:rsidRPr="00990A94">
        <w:t>. Suspendarea termenului</w:t>
      </w:r>
      <w:bookmarkEnd w:id="1297"/>
      <w:bookmarkEnd w:id="1298"/>
      <w:bookmarkEnd w:id="1299"/>
      <w:bookmarkEnd w:id="1300"/>
      <w:bookmarkEnd w:id="1301"/>
      <w:bookmarkEnd w:id="1302"/>
      <w:bookmarkEnd w:id="1303"/>
      <w:bookmarkEnd w:id="1304"/>
      <w:bookmarkEnd w:id="1305"/>
      <w:bookmarkEnd w:id="1306"/>
    </w:p>
    <w:p w14:paraId="33A15F92" w14:textId="75ADA264" w:rsidR="002D4378" w:rsidRPr="00990A94" w:rsidRDefault="002D4378" w:rsidP="002D4378">
      <w:pPr>
        <w:widowControl w:val="0"/>
        <w:spacing w:before="0" w:after="60"/>
        <w:jc w:val="both"/>
        <w:rPr>
          <w:lang w:val="ro-RO"/>
        </w:rPr>
      </w:pPr>
      <w:r w:rsidRPr="00990A94">
        <w:rPr>
          <w:lang w:val="ro-RO"/>
        </w:rPr>
        <w:t xml:space="preserve">(1) Termenele în procedura administrativă se suspendă </w:t>
      </w:r>
      <w:r w:rsidR="00BF27FC" w:rsidRPr="00990A94">
        <w:rPr>
          <w:lang w:val="ro-RO"/>
        </w:rPr>
        <w:t xml:space="preserve">de drept sau </w:t>
      </w:r>
      <w:r w:rsidRPr="00990A94">
        <w:rPr>
          <w:lang w:val="ro-RO"/>
        </w:rPr>
        <w:t xml:space="preserve">prin acordul părților. </w:t>
      </w:r>
    </w:p>
    <w:p w14:paraId="50DC38A2" w14:textId="213BC3F3" w:rsidR="00BF27FC" w:rsidRPr="00990A94" w:rsidRDefault="002D4378" w:rsidP="002D4378">
      <w:pPr>
        <w:widowControl w:val="0"/>
        <w:spacing w:before="0" w:after="60"/>
        <w:jc w:val="both"/>
        <w:rPr>
          <w:lang w:val="ro-RO"/>
        </w:rPr>
      </w:pPr>
      <w:r w:rsidRPr="00990A94">
        <w:rPr>
          <w:lang w:val="ro-RO"/>
        </w:rPr>
        <w:lastRenderedPageBreak/>
        <w:t xml:space="preserve">(2) </w:t>
      </w:r>
      <w:r w:rsidR="00BF27FC" w:rsidRPr="00990A94">
        <w:rPr>
          <w:lang w:val="ro-RO"/>
        </w:rPr>
        <w:t>T</w:t>
      </w:r>
      <w:r w:rsidRPr="00990A94">
        <w:rPr>
          <w:lang w:val="ro-RO"/>
        </w:rPr>
        <w:t>ermenele se suspendă de drept</w:t>
      </w:r>
      <w:r w:rsidR="00BF27FC" w:rsidRPr="00990A94">
        <w:rPr>
          <w:lang w:val="ro-RO"/>
        </w:rPr>
        <w:t>:</w:t>
      </w:r>
    </w:p>
    <w:p w14:paraId="2B757B77" w14:textId="77777777" w:rsidR="00BF27FC" w:rsidRPr="00990A94" w:rsidRDefault="00BF27FC" w:rsidP="002D4378">
      <w:pPr>
        <w:widowControl w:val="0"/>
        <w:spacing w:before="0" w:after="60"/>
        <w:jc w:val="both"/>
        <w:rPr>
          <w:lang w:val="ro-RO"/>
        </w:rPr>
      </w:pPr>
      <w:r w:rsidRPr="00990A94">
        <w:rPr>
          <w:lang w:val="ro-RO"/>
        </w:rPr>
        <w:t xml:space="preserve">a) </w:t>
      </w:r>
      <w:r w:rsidR="002D4378" w:rsidRPr="00990A94">
        <w:rPr>
          <w:lang w:val="ro-RO"/>
        </w:rPr>
        <w:t xml:space="preserve"> </w:t>
      </w:r>
      <w:r w:rsidRPr="00990A94">
        <w:rPr>
          <w:lang w:val="ro-RO"/>
        </w:rPr>
        <w:t xml:space="preserve">în cazul solicitărilor de intervenții în procedură, </w:t>
      </w:r>
      <w:r w:rsidR="002D4378" w:rsidRPr="00990A94">
        <w:rPr>
          <w:lang w:val="ro-RO"/>
        </w:rPr>
        <w:t>până la soluționarea introducerii în procedură a intervenienților</w:t>
      </w:r>
      <w:r w:rsidRPr="00990A94">
        <w:rPr>
          <w:lang w:val="ro-RO"/>
        </w:rPr>
        <w:t>;</w:t>
      </w:r>
    </w:p>
    <w:p w14:paraId="550E4B30" w14:textId="0CD9113B" w:rsidR="002D4378" w:rsidRPr="00990A94" w:rsidRDefault="00BF27FC" w:rsidP="002D4378">
      <w:pPr>
        <w:widowControl w:val="0"/>
        <w:spacing w:before="0" w:after="60"/>
        <w:jc w:val="both"/>
        <w:rPr>
          <w:lang w:val="ro-RO"/>
        </w:rPr>
      </w:pPr>
      <w:r w:rsidRPr="00990A94">
        <w:rPr>
          <w:lang w:val="ro-RO"/>
        </w:rPr>
        <w:t>b)</w:t>
      </w:r>
      <w:r w:rsidR="002D4378" w:rsidRPr="00990A94">
        <w:rPr>
          <w:lang w:val="ro-RO"/>
        </w:rPr>
        <w:t xml:space="preserve"> </w:t>
      </w:r>
      <w:r w:rsidRPr="00990A94">
        <w:rPr>
          <w:lang w:val="ro-RO"/>
        </w:rPr>
        <w:t>în situația în care rezultatul procedurii administrative depinde de soluționarea unei cauze aflate pe rolul instanței de judecată sau a Curții Constiționale care are strânsă legătură cu obiectul procedurii administrative.</w:t>
      </w:r>
    </w:p>
    <w:p w14:paraId="20674ACE" w14:textId="77777777" w:rsidR="002D4378" w:rsidRPr="00990A94" w:rsidRDefault="002D4378" w:rsidP="002D4378">
      <w:pPr>
        <w:widowControl w:val="0"/>
        <w:spacing w:before="0" w:after="60"/>
        <w:jc w:val="both"/>
        <w:rPr>
          <w:lang w:val="ro-RO"/>
        </w:rPr>
      </w:pPr>
      <w:r w:rsidRPr="00990A94">
        <w:rPr>
          <w:lang w:val="ro-RO"/>
        </w:rPr>
        <w:t xml:space="preserve">(3) Termenele se pot suspenda prin acordul părților, fără a determina suspendarea întregii procedurii, cu îndeplinirea cumulativă a următoarelor condiții: </w:t>
      </w:r>
    </w:p>
    <w:p w14:paraId="35AD768F" w14:textId="77777777" w:rsidR="002D4378" w:rsidRPr="00990A94" w:rsidRDefault="002D4378" w:rsidP="002D4378">
      <w:pPr>
        <w:widowControl w:val="0"/>
        <w:spacing w:before="0" w:after="60"/>
        <w:jc w:val="both"/>
        <w:rPr>
          <w:lang w:val="ro-RO"/>
        </w:rPr>
      </w:pPr>
      <w:r w:rsidRPr="00990A94">
        <w:rPr>
          <w:lang w:val="ro-RO"/>
        </w:rPr>
        <w:t xml:space="preserve">a) părțile implicate în procedura administrativă sunt de acord cu suspendarea termenelor stabilite pentru realizarea acesteia; </w:t>
      </w:r>
    </w:p>
    <w:p w14:paraId="5AAA2EDA" w14:textId="77777777" w:rsidR="002D4378" w:rsidRPr="00990A94" w:rsidRDefault="002D4378" w:rsidP="002D4378">
      <w:pPr>
        <w:widowControl w:val="0"/>
        <w:spacing w:before="0" w:after="60"/>
        <w:jc w:val="both"/>
        <w:rPr>
          <w:lang w:val="ro-RO"/>
        </w:rPr>
      </w:pPr>
      <w:r w:rsidRPr="00990A94">
        <w:rPr>
          <w:lang w:val="ro-RO"/>
        </w:rPr>
        <w:t xml:space="preserve">b) posibilitatea suspendării termenelor este prevăzută expres prin lege sau alt act normativ ori nu este interzisă prin lege sau alt act normativ, după caz; </w:t>
      </w:r>
    </w:p>
    <w:p w14:paraId="4DD45868" w14:textId="41FAD87F" w:rsidR="002D4378" w:rsidRPr="00990A94" w:rsidRDefault="002D4378" w:rsidP="002D4378">
      <w:pPr>
        <w:widowControl w:val="0"/>
        <w:spacing w:before="0" w:after="60"/>
        <w:jc w:val="both"/>
        <w:rPr>
          <w:lang w:val="ro-RO"/>
        </w:rPr>
      </w:pPr>
      <w:r w:rsidRPr="00990A94">
        <w:rPr>
          <w:lang w:val="ro-RO"/>
        </w:rPr>
        <w:t xml:space="preserve">c) durata suspendării </w:t>
      </w:r>
      <w:r w:rsidR="00840359" w:rsidRPr="00990A94">
        <w:rPr>
          <w:lang w:val="ro-RO"/>
        </w:rPr>
        <w:t>nu poate depăși t</w:t>
      </w:r>
      <w:r w:rsidRPr="00990A94">
        <w:rPr>
          <w:lang w:val="ro-RO"/>
        </w:rPr>
        <w:t xml:space="preserve">ermenul </w:t>
      </w:r>
      <w:r w:rsidR="00840359" w:rsidRPr="00990A94">
        <w:rPr>
          <w:lang w:val="ro-RO"/>
        </w:rPr>
        <w:t xml:space="preserve">general </w:t>
      </w:r>
      <w:r w:rsidR="00E81611" w:rsidRPr="00990A94">
        <w:rPr>
          <w:lang w:val="ro-RO"/>
        </w:rPr>
        <w:t xml:space="preserve">de finalizare a unei proceduri administrative </w:t>
      </w:r>
      <w:r w:rsidRPr="00990A94">
        <w:rPr>
          <w:lang w:val="ro-RO"/>
        </w:rPr>
        <w:t xml:space="preserve">prevăzut </w:t>
      </w:r>
      <w:r w:rsidR="00E81611" w:rsidRPr="00990A94">
        <w:rPr>
          <w:lang w:val="ro-RO"/>
        </w:rPr>
        <w:t>la art.</w:t>
      </w:r>
      <w:r w:rsidR="0037569A" w:rsidRPr="00990A94">
        <w:rPr>
          <w:lang w:val="ro-RO"/>
        </w:rPr>
        <w:t xml:space="preserve"> </w:t>
      </w:r>
      <w:r w:rsidR="00E81611" w:rsidRPr="00990A94">
        <w:rPr>
          <w:lang w:val="ro-RO"/>
        </w:rPr>
        <w:t xml:space="preserve">89 sau, în cazul procedurilor speciale cu durată mai mare de 30 de zile, termenul prevăzut </w:t>
      </w:r>
      <w:r w:rsidR="00840359" w:rsidRPr="00990A94">
        <w:rPr>
          <w:lang w:val="ro-RO"/>
        </w:rPr>
        <w:t xml:space="preserve">de lege </w:t>
      </w:r>
      <w:r w:rsidRPr="00990A94">
        <w:rPr>
          <w:lang w:val="ro-RO"/>
        </w:rPr>
        <w:t xml:space="preserve">pentru îndeplinirea procedurii administrative. </w:t>
      </w:r>
    </w:p>
    <w:p w14:paraId="6650673E" w14:textId="4F50575A" w:rsidR="002D4378" w:rsidRPr="00990A94" w:rsidRDefault="002D4378" w:rsidP="002D4378">
      <w:pPr>
        <w:widowControl w:val="0"/>
        <w:spacing w:before="0" w:after="60"/>
        <w:jc w:val="both"/>
        <w:rPr>
          <w:lang w:val="ro-RO"/>
        </w:rPr>
      </w:pPr>
      <w:r w:rsidRPr="00990A94">
        <w:rPr>
          <w:lang w:val="ro-RO"/>
        </w:rPr>
        <w:t xml:space="preserve">(4) În cazul suspendării termenului în condițiile alin. (2) și (3), după încetarea </w:t>
      </w:r>
      <w:r w:rsidR="00785D41" w:rsidRPr="00990A94">
        <w:rPr>
          <w:lang w:val="ro-RO"/>
        </w:rPr>
        <w:t>acesteia</w:t>
      </w:r>
      <w:r w:rsidRPr="00990A94">
        <w:rPr>
          <w:lang w:val="ro-RO"/>
        </w:rPr>
        <w:t>, cursul termenului va continua de la punctul la care s-a oprit, fiind inclus aici și timpul scurs înaintea suspendării termenului.</w:t>
      </w:r>
    </w:p>
    <w:p w14:paraId="3595B115" w14:textId="77777777" w:rsidR="002D4378" w:rsidRPr="00990A94" w:rsidRDefault="002D4378" w:rsidP="002D4378">
      <w:pPr>
        <w:widowControl w:val="0"/>
        <w:spacing w:before="0" w:after="60"/>
        <w:jc w:val="both"/>
        <w:rPr>
          <w:lang w:val="ro-RO"/>
        </w:rPr>
      </w:pPr>
      <w:r w:rsidRPr="00990A94">
        <w:rPr>
          <w:lang w:val="ro-RO"/>
        </w:rPr>
        <w:t>(5) În perioada în care termenul este suspendat, autoritatea poate realiza operațiuni administrative interne, în măsura în care nu sunt afectate de cauza care a determinat suspendarea termenului.</w:t>
      </w:r>
    </w:p>
    <w:p w14:paraId="4AB73A43" w14:textId="77777777" w:rsidR="002D4378" w:rsidRPr="00990A94" w:rsidRDefault="002D4378" w:rsidP="002D4378">
      <w:pPr>
        <w:widowControl w:val="0"/>
        <w:spacing w:before="0" w:after="60"/>
        <w:jc w:val="both"/>
        <w:rPr>
          <w:lang w:val="ro-RO"/>
        </w:rPr>
      </w:pPr>
      <w:r w:rsidRPr="00990A94">
        <w:rPr>
          <w:lang w:val="ro-RO"/>
        </w:rPr>
        <w:t>(6) Suspendarea prin acordul părților sau suspendarea de drept nu poate interveni în situația în care procedura administrativă a fost finalizată.</w:t>
      </w:r>
    </w:p>
    <w:p w14:paraId="7242E8B0" w14:textId="77777777" w:rsidR="002D4378" w:rsidRPr="00990A94" w:rsidRDefault="002D4378" w:rsidP="002D4378">
      <w:pPr>
        <w:widowControl w:val="0"/>
        <w:spacing w:before="0" w:after="60"/>
        <w:rPr>
          <w:rFonts w:cs="Verdana"/>
          <w:b/>
          <w:color w:val="4472C4"/>
          <w:lang w:val="ro-RO"/>
        </w:rPr>
      </w:pPr>
    </w:p>
    <w:p w14:paraId="0BE5ABAA" w14:textId="77777777" w:rsidR="002D4378" w:rsidRPr="00990A94" w:rsidRDefault="002D4378" w:rsidP="002D4378">
      <w:pPr>
        <w:pStyle w:val="Heading4"/>
        <w:jc w:val="both"/>
      </w:pPr>
      <w:bookmarkStart w:id="1307" w:name="_Toc130973924"/>
      <w:bookmarkStart w:id="1308" w:name="_Toc130974566"/>
      <w:bookmarkStart w:id="1309" w:name="_Toc130976247"/>
      <w:bookmarkStart w:id="1310" w:name="_Toc130997422"/>
      <w:bookmarkStart w:id="1311" w:name="_Toc130998359"/>
      <w:bookmarkStart w:id="1312" w:name="_Toc138144645"/>
      <w:bookmarkStart w:id="1313" w:name="_Toc140586302"/>
      <w:bookmarkStart w:id="1314" w:name="_Toc147404537"/>
      <w:bookmarkStart w:id="1315" w:name="_Toc147846044"/>
      <w:bookmarkStart w:id="1316" w:name="_Toc151119886"/>
      <w:r w:rsidRPr="00990A94">
        <w:t xml:space="preserve">Art. </w:t>
      </w:r>
      <w:r w:rsidR="001E6C8E" w:rsidRPr="00990A94">
        <w:t>94</w:t>
      </w:r>
      <w:r w:rsidRPr="00990A94">
        <w:t>. Repunerea în termen</w:t>
      </w:r>
      <w:bookmarkEnd w:id="1307"/>
      <w:bookmarkEnd w:id="1308"/>
      <w:bookmarkEnd w:id="1309"/>
      <w:bookmarkEnd w:id="1310"/>
      <w:bookmarkEnd w:id="1311"/>
      <w:bookmarkEnd w:id="1312"/>
      <w:bookmarkEnd w:id="1313"/>
      <w:bookmarkEnd w:id="1314"/>
      <w:bookmarkEnd w:id="1315"/>
      <w:bookmarkEnd w:id="1316"/>
    </w:p>
    <w:p w14:paraId="04F758D3" w14:textId="77777777" w:rsidR="002D4378" w:rsidRPr="00990A94" w:rsidRDefault="002D4378" w:rsidP="002D4378">
      <w:pPr>
        <w:widowControl w:val="0"/>
        <w:spacing w:before="0" w:after="60"/>
        <w:jc w:val="both"/>
        <w:rPr>
          <w:lang w:val="ro-RO"/>
        </w:rPr>
      </w:pPr>
      <w:r w:rsidRPr="00990A94">
        <w:rPr>
          <w:lang w:val="ro-RO"/>
        </w:rPr>
        <w:t xml:space="preserve">(1) Dacă beneficiarul sau, dacă este cazul, intervenientul nu poate respecta, din motive temeinic justificate, un termen prevăzut în procedura administrativă, acesta poate fi repus în termen la cerere, prin decizia autorității competente să deruleze procedura. </w:t>
      </w:r>
    </w:p>
    <w:p w14:paraId="201755BF" w14:textId="77777777" w:rsidR="002D4378" w:rsidRPr="00990A94" w:rsidRDefault="002D4378" w:rsidP="002D4378">
      <w:pPr>
        <w:widowControl w:val="0"/>
        <w:spacing w:before="0" w:after="60"/>
        <w:jc w:val="both"/>
        <w:rPr>
          <w:lang w:val="ro-RO"/>
        </w:rPr>
      </w:pPr>
      <w:r w:rsidRPr="00990A94">
        <w:rPr>
          <w:lang w:val="ro-RO"/>
        </w:rPr>
        <w:t xml:space="preserve">(2) Cererea de repunere în termen se introduce în cel mult 15 zile de la încetarea cauzelor care au determinat imposibilitatea respectării respectivului termen, împreună cu înscrisurile nedepuse în termen, după caz. </w:t>
      </w:r>
    </w:p>
    <w:p w14:paraId="3A41319E" w14:textId="77777777" w:rsidR="002D4378" w:rsidRPr="00990A94" w:rsidRDefault="002D4378" w:rsidP="002D4378">
      <w:pPr>
        <w:widowControl w:val="0"/>
        <w:spacing w:before="0" w:after="60"/>
        <w:jc w:val="both"/>
        <w:rPr>
          <w:lang w:val="ro-RO"/>
        </w:rPr>
      </w:pPr>
      <w:r w:rsidRPr="00990A94">
        <w:rPr>
          <w:lang w:val="ro-RO"/>
        </w:rPr>
        <w:t xml:space="preserve">(3) Termenul prevăzut la alin. (2) este termen de decădere. </w:t>
      </w:r>
    </w:p>
    <w:p w14:paraId="72193AD6" w14:textId="77777777" w:rsidR="002D4378" w:rsidRPr="00990A94" w:rsidRDefault="002D4378" w:rsidP="002D4378">
      <w:pPr>
        <w:widowControl w:val="0"/>
        <w:spacing w:before="0" w:after="60"/>
        <w:jc w:val="both"/>
        <w:rPr>
          <w:lang w:val="ro-RO"/>
        </w:rPr>
      </w:pPr>
      <w:r w:rsidRPr="00990A94">
        <w:rPr>
          <w:lang w:val="ro-RO"/>
        </w:rPr>
        <w:t xml:space="preserve">(4) Autoritatea se pronunță cu privire la repunerea în termen în cel mult 5 zile de la introducerea cererii de repunere în termen. </w:t>
      </w:r>
    </w:p>
    <w:p w14:paraId="4CF305AC" w14:textId="58340204" w:rsidR="002D4378" w:rsidRPr="00990A94" w:rsidRDefault="002D4378" w:rsidP="002D4378">
      <w:pPr>
        <w:widowControl w:val="0"/>
        <w:spacing w:before="0" w:after="60"/>
        <w:jc w:val="both"/>
        <w:rPr>
          <w:lang w:val="ro-RO"/>
        </w:rPr>
      </w:pPr>
      <w:r w:rsidRPr="00990A94">
        <w:rPr>
          <w:lang w:val="ro-RO"/>
        </w:rPr>
        <w:t xml:space="preserve">(5) Admiterea cererii de repunere în termen are ca efect continuarea procedurii administrative. </w:t>
      </w:r>
    </w:p>
    <w:p w14:paraId="222D80E9" w14:textId="77777777" w:rsidR="002D4378" w:rsidRPr="00990A94" w:rsidRDefault="002D4378" w:rsidP="002D4378">
      <w:pPr>
        <w:widowControl w:val="0"/>
        <w:spacing w:before="0" w:after="60"/>
        <w:jc w:val="both"/>
        <w:rPr>
          <w:lang w:val="ro-RO"/>
        </w:rPr>
      </w:pPr>
      <w:r w:rsidRPr="00990A94">
        <w:rPr>
          <w:lang w:val="ro-RO"/>
        </w:rPr>
        <w:t xml:space="preserve">(6) Refuzul nemotivat sau tacit </w:t>
      </w:r>
      <w:r w:rsidR="001F223C" w:rsidRPr="00990A94">
        <w:rPr>
          <w:lang w:val="ro-RO"/>
        </w:rPr>
        <w:t xml:space="preserve">al autorității competente să deruleze procedura, </w:t>
      </w:r>
      <w:r w:rsidRPr="00990A94">
        <w:rPr>
          <w:lang w:val="ro-RO"/>
        </w:rPr>
        <w:t>de repunere în termen este asimilat refuzului nejustificat și poate fi atacat în instanța de contencios administrativ de către persoanele interesate.</w:t>
      </w:r>
    </w:p>
    <w:p w14:paraId="46B733ED" w14:textId="77777777" w:rsidR="002D4378" w:rsidRPr="00990A94" w:rsidRDefault="002D4378" w:rsidP="00062166">
      <w:pPr>
        <w:widowControl w:val="0"/>
        <w:spacing w:before="0" w:after="60"/>
        <w:jc w:val="both"/>
        <w:rPr>
          <w:lang w:val="ro-RO"/>
        </w:rPr>
      </w:pPr>
    </w:p>
    <w:p w14:paraId="7B037465" w14:textId="2447B85E" w:rsidR="006C2890" w:rsidRPr="00990A94" w:rsidRDefault="009435FA" w:rsidP="00E010DF">
      <w:pPr>
        <w:pStyle w:val="Heading2"/>
        <w:jc w:val="center"/>
        <w:rPr>
          <w:b/>
        </w:rPr>
      </w:pPr>
      <w:bookmarkStart w:id="1317" w:name="_Toc130907392"/>
      <w:bookmarkStart w:id="1318" w:name="_Toc130913370"/>
      <w:bookmarkStart w:id="1319" w:name="_Toc130972702"/>
      <w:bookmarkStart w:id="1320" w:name="_Toc130973429"/>
      <w:bookmarkStart w:id="1321" w:name="_Toc130973568"/>
      <w:bookmarkStart w:id="1322" w:name="_Toc130973707"/>
      <w:bookmarkStart w:id="1323" w:name="_Toc130973925"/>
      <w:bookmarkStart w:id="1324" w:name="_Toc130974567"/>
      <w:bookmarkStart w:id="1325" w:name="_Toc130976248"/>
      <w:bookmarkStart w:id="1326" w:name="_Toc130997423"/>
      <w:bookmarkStart w:id="1327" w:name="_Toc130998360"/>
      <w:bookmarkStart w:id="1328" w:name="_Toc138144646"/>
      <w:bookmarkStart w:id="1329" w:name="_Toc140586303"/>
      <w:bookmarkStart w:id="1330" w:name="_Toc147404538"/>
      <w:bookmarkStart w:id="1331" w:name="_Toc147846045"/>
      <w:bookmarkStart w:id="1332" w:name="_Toc151119887"/>
      <w:r w:rsidRPr="00990A94">
        <w:rPr>
          <w:b/>
        </w:rPr>
        <w:t>Capitolul VI</w:t>
      </w:r>
      <w:r w:rsidR="00C50B81" w:rsidRPr="00990A94">
        <w:rPr>
          <w:b/>
        </w:rPr>
        <w:t>.</w:t>
      </w:r>
      <w:r w:rsidRPr="00990A94">
        <w:rPr>
          <w:b/>
        </w:rPr>
        <w:t xml:space="preserve"> Proceduri cu reglementări </w:t>
      </w:r>
      <w:r w:rsidR="00E010DF" w:rsidRPr="00990A94">
        <w:rPr>
          <w:b/>
        </w:rPr>
        <w:t>specific</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73C793D9" w14:textId="77777777" w:rsidR="00E010DF" w:rsidRPr="00990A94" w:rsidRDefault="00E010DF" w:rsidP="00E010DF"/>
    <w:p w14:paraId="4E953536" w14:textId="77777777" w:rsidR="009435FA" w:rsidRPr="00990A94" w:rsidRDefault="009435FA" w:rsidP="00062166">
      <w:pPr>
        <w:pStyle w:val="Heading4"/>
        <w:jc w:val="both"/>
      </w:pPr>
      <w:bookmarkStart w:id="1333" w:name="_Toc130973926"/>
      <w:bookmarkStart w:id="1334" w:name="_Toc130974568"/>
      <w:bookmarkStart w:id="1335" w:name="_Toc130976249"/>
      <w:bookmarkStart w:id="1336" w:name="_Toc130997424"/>
      <w:bookmarkStart w:id="1337" w:name="_Toc130998361"/>
      <w:bookmarkStart w:id="1338" w:name="_Toc138144647"/>
      <w:bookmarkStart w:id="1339" w:name="_Toc140586304"/>
      <w:bookmarkStart w:id="1340" w:name="_Toc147404539"/>
      <w:bookmarkStart w:id="1341" w:name="_Toc147846046"/>
      <w:bookmarkStart w:id="1342" w:name="_Toc151119888"/>
      <w:r w:rsidRPr="00990A94">
        <w:t xml:space="preserve">Art. </w:t>
      </w:r>
      <w:r w:rsidR="001E6FFC" w:rsidRPr="00990A94">
        <w:t>95</w:t>
      </w:r>
      <w:r w:rsidRPr="00990A94">
        <w:t>. Dispoziții generale</w:t>
      </w:r>
      <w:bookmarkEnd w:id="1333"/>
      <w:bookmarkEnd w:id="1334"/>
      <w:bookmarkEnd w:id="1335"/>
      <w:bookmarkEnd w:id="1336"/>
      <w:bookmarkEnd w:id="1337"/>
      <w:bookmarkEnd w:id="1338"/>
      <w:bookmarkEnd w:id="1339"/>
      <w:bookmarkEnd w:id="1340"/>
      <w:bookmarkEnd w:id="1341"/>
      <w:bookmarkEnd w:id="1342"/>
    </w:p>
    <w:p w14:paraId="4D272F75" w14:textId="77777777" w:rsidR="009435FA" w:rsidRPr="00990A94" w:rsidRDefault="009435FA" w:rsidP="00062166">
      <w:pPr>
        <w:widowControl w:val="0"/>
        <w:spacing w:before="0" w:after="60"/>
        <w:jc w:val="both"/>
        <w:rPr>
          <w:lang w:val="ro-RO"/>
        </w:rPr>
      </w:pPr>
      <w:r w:rsidRPr="00990A94">
        <w:rPr>
          <w:lang w:val="ro-RO"/>
        </w:rPr>
        <w:t>(1) Prezentul capitol stabilește unele reguli specifice aplicabile procedurilor de soluționare a petițiilor, de asigurare a accesului la informațiile de interes public, de protejare a datelor cu caracter personal și a informațiilor clasificate.</w:t>
      </w:r>
    </w:p>
    <w:p w14:paraId="73548959" w14:textId="77777777" w:rsidR="009435FA" w:rsidRPr="00990A94" w:rsidRDefault="009435FA" w:rsidP="00062166">
      <w:pPr>
        <w:widowControl w:val="0"/>
        <w:spacing w:before="0" w:after="60"/>
        <w:jc w:val="both"/>
        <w:rPr>
          <w:lang w:val="ro-RO"/>
        </w:rPr>
      </w:pPr>
      <w:r w:rsidRPr="00990A94">
        <w:rPr>
          <w:lang w:val="ro-RO"/>
        </w:rPr>
        <w:t xml:space="preserve">(2) Prevederile prezentului capitol se completează cu prevederile </w:t>
      </w:r>
      <w:r w:rsidR="000A3A9A" w:rsidRPr="00990A94">
        <w:rPr>
          <w:lang w:val="ro-RO"/>
        </w:rPr>
        <w:t xml:space="preserve">Capitolelor </w:t>
      </w:r>
      <w:r w:rsidRPr="00990A94">
        <w:rPr>
          <w:lang w:val="ro-RO"/>
        </w:rPr>
        <w:t xml:space="preserve">I-V din </w:t>
      </w:r>
      <w:r w:rsidRPr="00990A94">
        <w:rPr>
          <w:lang w:val="ro-RO"/>
        </w:rPr>
        <w:lastRenderedPageBreak/>
        <w:t>prezentul Titlu.</w:t>
      </w:r>
    </w:p>
    <w:p w14:paraId="0D26001D" w14:textId="77777777" w:rsidR="009435FA" w:rsidRPr="00990A94" w:rsidRDefault="009435FA" w:rsidP="00062166">
      <w:pPr>
        <w:widowControl w:val="0"/>
        <w:spacing w:before="0" w:after="60"/>
        <w:jc w:val="both"/>
        <w:rPr>
          <w:lang w:val="ro-RO"/>
        </w:rPr>
      </w:pPr>
      <w:r w:rsidRPr="00990A94">
        <w:rPr>
          <w:lang w:val="ro-RO"/>
        </w:rPr>
        <w:t xml:space="preserve">(3) Prevederile prezentului Capitol nu se aplică categoriilor de solicitări reglementate prin legi speciale. </w:t>
      </w:r>
    </w:p>
    <w:p w14:paraId="05DF17DA" w14:textId="5E3E49FD" w:rsidR="009435FA" w:rsidRPr="00990A94" w:rsidRDefault="009435FA" w:rsidP="00062166">
      <w:pPr>
        <w:widowControl w:val="0"/>
        <w:spacing w:before="0" w:after="60"/>
        <w:jc w:val="both"/>
        <w:rPr>
          <w:lang w:val="ro-RO"/>
        </w:rPr>
      </w:pPr>
      <w:r w:rsidRPr="00990A94">
        <w:rPr>
          <w:bCs/>
          <w:lang w:val="ro-RO"/>
        </w:rPr>
        <w:t>(4)</w:t>
      </w:r>
      <w:r w:rsidRPr="00990A94">
        <w:rPr>
          <w:lang w:val="ro-RO"/>
        </w:rPr>
        <w:t xml:space="preserve"> În vederea facilitării exercitării dreptului de petiționare și al dreptului de acces la informații de interes public, autoritățile sunt obligate să ofere petenților formulare </w:t>
      </w:r>
      <w:r w:rsidR="002501AC" w:rsidRPr="00990A94">
        <w:rPr>
          <w:lang w:val="ro-RO"/>
        </w:rPr>
        <w:t>standardizate</w:t>
      </w:r>
      <w:r w:rsidRPr="00990A94">
        <w:rPr>
          <w:lang w:val="ro-RO"/>
        </w:rPr>
        <w:t>, atât în format electronic, prin intermediul paginii de internet proprie, cât şi în format tipărit, prin intermediul compartimentelor pentru relaţii cu publicul.</w:t>
      </w:r>
    </w:p>
    <w:p w14:paraId="5AA2CC54" w14:textId="16A95664" w:rsidR="009435FA" w:rsidRPr="00990A94" w:rsidRDefault="009435FA" w:rsidP="00062166">
      <w:pPr>
        <w:widowControl w:val="0"/>
        <w:spacing w:before="0" w:after="60"/>
        <w:jc w:val="both"/>
        <w:rPr>
          <w:lang w:val="ro-RO"/>
        </w:rPr>
      </w:pPr>
      <w:r w:rsidRPr="00990A94">
        <w:rPr>
          <w:lang w:val="ro-RO"/>
        </w:rPr>
        <w:t>(5) Utilizarea formularelor</w:t>
      </w:r>
      <w:r w:rsidR="002501AC" w:rsidRPr="00990A94">
        <w:rPr>
          <w:lang w:val="ro-RO"/>
        </w:rPr>
        <w:t xml:space="preserve"> standardizate</w:t>
      </w:r>
      <w:r w:rsidRPr="00990A94">
        <w:rPr>
          <w:lang w:val="ro-RO"/>
        </w:rPr>
        <w:t xml:space="preserve"> este facultativă. Nu poate constitui motiv de refuz de soluționare a petiției sau de refuz al accesului la informațiile de interes public faptul că solicitarea este redactată într-o altă formă decât modelul prevăzut la alin. (4).</w:t>
      </w:r>
    </w:p>
    <w:p w14:paraId="32858CF5" w14:textId="77777777" w:rsidR="009435FA" w:rsidRPr="00990A94" w:rsidRDefault="009435FA" w:rsidP="00062166">
      <w:pPr>
        <w:widowControl w:val="0"/>
        <w:spacing w:before="0" w:after="60"/>
        <w:jc w:val="both"/>
        <w:rPr>
          <w:lang w:val="ro-RO"/>
        </w:rPr>
      </w:pPr>
    </w:p>
    <w:p w14:paraId="487D4FB2" w14:textId="71D9B6A6" w:rsidR="007C5FA5" w:rsidRPr="00990A94" w:rsidRDefault="005C47BD" w:rsidP="00062166">
      <w:pPr>
        <w:pStyle w:val="Heading2"/>
        <w:jc w:val="center"/>
        <w:rPr>
          <w:i/>
          <w:lang w:val="ro-RO"/>
        </w:rPr>
      </w:pPr>
      <w:bookmarkStart w:id="1343" w:name="_Toc130913371"/>
      <w:bookmarkStart w:id="1344" w:name="_Toc130972703"/>
      <w:bookmarkStart w:id="1345" w:name="_Toc130973430"/>
      <w:bookmarkStart w:id="1346" w:name="_Toc130973569"/>
      <w:bookmarkStart w:id="1347" w:name="_Toc130973708"/>
      <w:bookmarkStart w:id="1348" w:name="_Toc130973927"/>
      <w:bookmarkStart w:id="1349" w:name="_Toc130974569"/>
      <w:bookmarkStart w:id="1350" w:name="_Toc130976250"/>
      <w:bookmarkStart w:id="1351" w:name="_Toc130997425"/>
      <w:bookmarkStart w:id="1352" w:name="_Toc130998362"/>
      <w:bookmarkStart w:id="1353" w:name="_Toc138144648"/>
      <w:bookmarkStart w:id="1354" w:name="_Toc140586305"/>
      <w:bookmarkStart w:id="1355" w:name="_Toc147404540"/>
      <w:bookmarkStart w:id="1356" w:name="_Toc147846047"/>
      <w:bookmarkStart w:id="1357" w:name="_Toc151119889"/>
      <w:r w:rsidRPr="00990A94">
        <w:rPr>
          <w:i/>
          <w:lang w:val="ro-RO"/>
        </w:rPr>
        <w:t>Secțiunea I</w:t>
      </w:r>
      <w:r w:rsidR="00C50B81" w:rsidRPr="00990A94">
        <w:rPr>
          <w:i/>
          <w:lang w:val="ro-RO"/>
        </w:rPr>
        <w:t>.</w:t>
      </w:r>
      <w:r w:rsidRPr="00990A94">
        <w:rPr>
          <w:i/>
          <w:lang w:val="ro-RO"/>
        </w:rPr>
        <w:t xml:space="preserve"> </w:t>
      </w:r>
      <w:r w:rsidR="007C5FA5" w:rsidRPr="00990A94">
        <w:rPr>
          <w:i/>
          <w:lang w:val="ro-RO"/>
        </w:rPr>
        <w:t>Derularea procedurii de petiționare</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4840EC60" w14:textId="77777777" w:rsidR="00423399" w:rsidRPr="00813527" w:rsidRDefault="00423399" w:rsidP="00423399">
      <w:pPr>
        <w:rPr>
          <w:lang w:val="es-ES"/>
        </w:rPr>
      </w:pPr>
    </w:p>
    <w:p w14:paraId="35D39300" w14:textId="2678564E" w:rsidR="007C5FA5" w:rsidRPr="00990A94" w:rsidRDefault="007C5FA5" w:rsidP="00E010DF">
      <w:pPr>
        <w:pStyle w:val="Heading3"/>
        <w:rPr>
          <w:color w:val="0070C0"/>
          <w:lang w:eastAsia="x-none"/>
        </w:rPr>
      </w:pPr>
      <w:bookmarkStart w:id="1358" w:name="_Toc130973709"/>
      <w:bookmarkStart w:id="1359" w:name="_Toc130973928"/>
      <w:bookmarkStart w:id="1360" w:name="_Toc130974570"/>
      <w:bookmarkStart w:id="1361" w:name="_Toc130976251"/>
      <w:bookmarkStart w:id="1362" w:name="_Toc130997426"/>
      <w:bookmarkStart w:id="1363" w:name="_Toc130998363"/>
      <w:bookmarkStart w:id="1364" w:name="_Toc138144649"/>
      <w:bookmarkStart w:id="1365" w:name="_Toc140586306"/>
      <w:bookmarkStart w:id="1366" w:name="_Toc147404541"/>
      <w:bookmarkStart w:id="1367" w:name="_Toc147846048"/>
      <w:bookmarkStart w:id="1368" w:name="_Toc151119890"/>
      <w:r w:rsidRPr="00990A94">
        <w:rPr>
          <w:color w:val="0070C0"/>
          <w:lang w:eastAsia="x-none"/>
        </w:rPr>
        <w:t>Subsecțiunea 1</w:t>
      </w:r>
      <w:r w:rsidR="00C50B81" w:rsidRPr="00990A94">
        <w:rPr>
          <w:color w:val="0070C0"/>
          <w:lang w:eastAsia="x-none"/>
        </w:rPr>
        <w:t>.</w:t>
      </w:r>
      <w:r w:rsidRPr="00990A94">
        <w:rPr>
          <w:color w:val="0070C0"/>
          <w:lang w:eastAsia="x-none"/>
        </w:rPr>
        <w:t xml:space="preserve"> Dispoziții generale</w:t>
      </w:r>
      <w:bookmarkEnd w:id="1358"/>
      <w:bookmarkEnd w:id="1359"/>
      <w:bookmarkEnd w:id="1360"/>
      <w:bookmarkEnd w:id="1361"/>
      <w:bookmarkEnd w:id="1362"/>
      <w:bookmarkEnd w:id="1363"/>
      <w:bookmarkEnd w:id="1364"/>
      <w:bookmarkEnd w:id="1365"/>
      <w:bookmarkEnd w:id="1366"/>
      <w:bookmarkEnd w:id="1367"/>
      <w:bookmarkEnd w:id="1368"/>
    </w:p>
    <w:p w14:paraId="7193B9F0" w14:textId="77777777" w:rsidR="00E010DF" w:rsidRPr="00990A94" w:rsidRDefault="00E010DF" w:rsidP="00E010DF">
      <w:pPr>
        <w:rPr>
          <w:lang w:val="ro-RO" w:eastAsia="x-none"/>
        </w:rPr>
      </w:pPr>
    </w:p>
    <w:p w14:paraId="10BB3CF2" w14:textId="77777777" w:rsidR="007C5FA5" w:rsidRPr="00990A94" w:rsidRDefault="007C5FA5" w:rsidP="00062166">
      <w:pPr>
        <w:pStyle w:val="Heading4"/>
        <w:jc w:val="both"/>
      </w:pPr>
      <w:bookmarkStart w:id="1369" w:name="_Toc130973929"/>
      <w:bookmarkStart w:id="1370" w:name="_Toc130974571"/>
      <w:bookmarkStart w:id="1371" w:name="_Toc130976252"/>
      <w:bookmarkStart w:id="1372" w:name="_Toc130997427"/>
      <w:bookmarkStart w:id="1373" w:name="_Toc130998364"/>
      <w:bookmarkStart w:id="1374" w:name="_Toc138144650"/>
      <w:bookmarkStart w:id="1375" w:name="_Toc140586307"/>
      <w:bookmarkStart w:id="1376" w:name="_Toc147404542"/>
      <w:bookmarkStart w:id="1377" w:name="_Toc147846049"/>
      <w:bookmarkStart w:id="1378" w:name="_Toc151119891"/>
      <w:r w:rsidRPr="00990A94">
        <w:t xml:space="preserve">Art. </w:t>
      </w:r>
      <w:r w:rsidR="00EA526E" w:rsidRPr="00990A94">
        <w:t>96</w:t>
      </w:r>
      <w:r w:rsidRPr="00990A94">
        <w:t>. Dreptul de petiționare</w:t>
      </w:r>
      <w:bookmarkEnd w:id="1369"/>
      <w:bookmarkEnd w:id="1370"/>
      <w:bookmarkEnd w:id="1371"/>
      <w:bookmarkEnd w:id="1372"/>
      <w:bookmarkEnd w:id="1373"/>
      <w:bookmarkEnd w:id="1374"/>
      <w:bookmarkEnd w:id="1375"/>
      <w:bookmarkEnd w:id="1376"/>
      <w:bookmarkEnd w:id="1377"/>
      <w:bookmarkEnd w:id="1378"/>
      <w:r w:rsidRPr="00990A94">
        <w:t xml:space="preserve"> </w:t>
      </w:r>
    </w:p>
    <w:p w14:paraId="7A1DD080" w14:textId="77777777" w:rsidR="007C5FA5" w:rsidRPr="00990A94" w:rsidRDefault="007C5FA5" w:rsidP="00062166">
      <w:pPr>
        <w:widowControl w:val="0"/>
        <w:spacing w:before="0" w:after="60"/>
        <w:jc w:val="both"/>
        <w:rPr>
          <w:lang w:val="ro-RO"/>
        </w:rPr>
      </w:pPr>
      <w:r w:rsidRPr="00990A94">
        <w:rPr>
          <w:lang w:val="ro-RO"/>
        </w:rPr>
        <w:t xml:space="preserve">(1) Prezentul capitol reglementează modul de exercitare de către cetățeni a dreptului de a adresa autorităților petiții formulate în nume propriu, precum și modul de soluționare a acestora. </w:t>
      </w:r>
    </w:p>
    <w:p w14:paraId="64D4AE5E" w14:textId="77777777" w:rsidR="007C5FA5" w:rsidRPr="00990A94" w:rsidRDefault="007C5FA5" w:rsidP="00062166">
      <w:pPr>
        <w:widowControl w:val="0"/>
        <w:spacing w:before="0" w:after="60"/>
        <w:jc w:val="both"/>
        <w:rPr>
          <w:lang w:val="ro-RO"/>
        </w:rPr>
      </w:pPr>
      <w:r w:rsidRPr="00990A94">
        <w:rPr>
          <w:lang w:val="ro-RO"/>
        </w:rPr>
        <w:t>(2) Dreptul de petiționare este recunoscut și organizațiilor legal constituite, acestea putând formula petiții exclusiv în numele colectivelor pe care le reprezintă.</w:t>
      </w:r>
    </w:p>
    <w:p w14:paraId="4E322D54" w14:textId="77777777" w:rsidR="007C5FA5" w:rsidRPr="00990A94" w:rsidRDefault="007C5FA5" w:rsidP="00062166">
      <w:pPr>
        <w:widowControl w:val="0"/>
        <w:spacing w:before="0" w:after="60"/>
        <w:jc w:val="both"/>
        <w:rPr>
          <w:lang w:val="ro-RO"/>
        </w:rPr>
      </w:pPr>
      <w:r w:rsidRPr="00990A94">
        <w:rPr>
          <w:lang w:val="ro-RO"/>
        </w:rPr>
        <w:t>(3) Exercitarea dreptului de petiționare este scutită de taxă.</w:t>
      </w:r>
    </w:p>
    <w:p w14:paraId="7601DFE8" w14:textId="77777777" w:rsidR="007C5FA5" w:rsidRPr="00990A94" w:rsidRDefault="007C5FA5" w:rsidP="00062166">
      <w:pPr>
        <w:widowControl w:val="0"/>
        <w:spacing w:before="0" w:after="60"/>
        <w:jc w:val="both"/>
        <w:rPr>
          <w:lang w:val="ro-RO"/>
        </w:rPr>
      </w:pPr>
      <w:r w:rsidRPr="00990A94">
        <w:rPr>
          <w:lang w:val="ro-RO"/>
        </w:rPr>
        <w:t xml:space="preserve">(4) Autoritățile au obligația să răspundă la petiții în termenele și în condițiile stabilite de prezentul cod. </w:t>
      </w:r>
    </w:p>
    <w:p w14:paraId="40F7B2CE" w14:textId="77777777" w:rsidR="007C5FA5" w:rsidRPr="00990A94" w:rsidRDefault="007C5FA5" w:rsidP="00062166">
      <w:pPr>
        <w:widowControl w:val="0"/>
        <w:spacing w:before="0" w:after="60"/>
        <w:jc w:val="both"/>
        <w:rPr>
          <w:lang w:val="ro-RO"/>
        </w:rPr>
      </w:pPr>
      <w:r w:rsidRPr="00990A94">
        <w:rPr>
          <w:lang w:val="ro-RO"/>
        </w:rPr>
        <w:t xml:space="preserve">(5) Soluționarea petițiilor adresate Parlamentului și Președintelui României se face potrivit reglementărilor proprii </w:t>
      </w:r>
      <w:r w:rsidR="001F223C" w:rsidRPr="00990A94">
        <w:rPr>
          <w:lang w:val="ro-RO"/>
        </w:rPr>
        <w:t xml:space="preserve">ale </w:t>
      </w:r>
      <w:r w:rsidRPr="00990A94">
        <w:rPr>
          <w:lang w:val="ro-RO"/>
        </w:rPr>
        <w:t xml:space="preserve">respectivelor autorități. </w:t>
      </w:r>
    </w:p>
    <w:p w14:paraId="074AED0A" w14:textId="3A494F18" w:rsidR="007C5FA5" w:rsidRPr="00990A94" w:rsidRDefault="007C5FA5" w:rsidP="00062166">
      <w:pPr>
        <w:widowControl w:val="0"/>
        <w:spacing w:before="0" w:after="60"/>
        <w:jc w:val="both"/>
        <w:rPr>
          <w:lang w:val="ro-RO"/>
        </w:rPr>
      </w:pPr>
      <w:r w:rsidRPr="00990A94">
        <w:rPr>
          <w:lang w:val="ro-RO"/>
        </w:rPr>
        <w:t>(</w:t>
      </w:r>
      <w:r w:rsidR="0070196E" w:rsidRPr="00990A94">
        <w:rPr>
          <w:lang w:val="ro-RO"/>
        </w:rPr>
        <w:t>6</w:t>
      </w:r>
      <w:r w:rsidRPr="00990A94">
        <w:rPr>
          <w:lang w:val="ro-RO"/>
        </w:rPr>
        <w:t xml:space="preserve">) Nu se încadrează în categoria petițiilor solicitările de informații de interes public, cererile adresate autorității pentru emiterea sau adoptarea unui act administrativ în temeiul unui drept subiectiv sau al unui interes legitim privat și plângerile prealabile prevăzute la </w:t>
      </w:r>
      <w:r w:rsidR="004B5D95" w:rsidRPr="00990A94">
        <w:rPr>
          <w:lang w:val="ro-RO"/>
        </w:rPr>
        <w:t>art.23</w:t>
      </w:r>
      <w:r w:rsidR="005D4A3F" w:rsidRPr="00990A94">
        <w:rPr>
          <w:lang w:val="ro-RO"/>
        </w:rPr>
        <w:t>8</w:t>
      </w:r>
      <w:r w:rsidR="00FD7079" w:rsidRPr="00990A94">
        <w:rPr>
          <w:lang w:val="ro-RO"/>
        </w:rPr>
        <w:t>.</w:t>
      </w:r>
      <w:r w:rsidR="007760F7" w:rsidRPr="00990A94">
        <w:rPr>
          <w:lang w:val="ro-RO"/>
        </w:rPr>
        <w:t xml:space="preserve"> </w:t>
      </w:r>
    </w:p>
    <w:p w14:paraId="60743BC6" w14:textId="77777777" w:rsidR="007C5FA5" w:rsidRPr="00990A94" w:rsidRDefault="007C5FA5" w:rsidP="00062166">
      <w:pPr>
        <w:widowControl w:val="0"/>
        <w:spacing w:before="0" w:after="60"/>
        <w:jc w:val="both"/>
        <w:rPr>
          <w:lang w:val="ro-RO"/>
        </w:rPr>
      </w:pPr>
    </w:p>
    <w:p w14:paraId="6625FC09" w14:textId="77777777" w:rsidR="007C5FA5" w:rsidRPr="00990A94" w:rsidRDefault="007C5FA5" w:rsidP="00062166">
      <w:pPr>
        <w:pStyle w:val="Heading4"/>
        <w:spacing w:before="0" w:after="60"/>
        <w:rPr>
          <w:lang w:eastAsia="en-US"/>
        </w:rPr>
      </w:pPr>
      <w:bookmarkStart w:id="1379" w:name="_Toc130973931"/>
      <w:bookmarkStart w:id="1380" w:name="_Toc130974573"/>
      <w:bookmarkStart w:id="1381" w:name="_Toc130976254"/>
      <w:bookmarkStart w:id="1382" w:name="_Toc130997429"/>
      <w:bookmarkStart w:id="1383" w:name="_Toc130998366"/>
      <w:bookmarkStart w:id="1384" w:name="_Toc138144652"/>
      <w:bookmarkStart w:id="1385" w:name="_Toc140586309"/>
      <w:bookmarkStart w:id="1386" w:name="_Toc147404544"/>
      <w:bookmarkStart w:id="1387" w:name="_Toc147846051"/>
      <w:bookmarkStart w:id="1388" w:name="_Toc151119892"/>
      <w:r w:rsidRPr="00990A94">
        <w:rPr>
          <w:lang w:eastAsia="en-US"/>
        </w:rPr>
        <w:t xml:space="preserve">Art. </w:t>
      </w:r>
      <w:r w:rsidR="004D0300" w:rsidRPr="00990A94">
        <w:rPr>
          <w:lang w:eastAsia="en-US"/>
        </w:rPr>
        <w:t>97</w:t>
      </w:r>
      <w:r w:rsidRPr="00990A94">
        <w:rPr>
          <w:lang w:eastAsia="en-US"/>
        </w:rPr>
        <w:t>. Mijloace de petiționare</w:t>
      </w:r>
      <w:bookmarkEnd w:id="1379"/>
      <w:bookmarkEnd w:id="1380"/>
      <w:bookmarkEnd w:id="1381"/>
      <w:bookmarkEnd w:id="1382"/>
      <w:bookmarkEnd w:id="1383"/>
      <w:bookmarkEnd w:id="1384"/>
      <w:bookmarkEnd w:id="1385"/>
      <w:bookmarkEnd w:id="1386"/>
      <w:bookmarkEnd w:id="1387"/>
      <w:bookmarkEnd w:id="1388"/>
    </w:p>
    <w:p w14:paraId="5A42CEB1" w14:textId="517717E4" w:rsidR="007C5FA5" w:rsidRPr="00990A94" w:rsidRDefault="007C5FA5" w:rsidP="00062166">
      <w:pPr>
        <w:widowControl w:val="0"/>
        <w:spacing w:before="0" w:after="60"/>
        <w:jc w:val="both"/>
        <w:rPr>
          <w:lang w:val="ro-RO"/>
        </w:rPr>
      </w:pPr>
      <w:r w:rsidRPr="00990A94">
        <w:rPr>
          <w:lang w:val="ro-RO"/>
        </w:rPr>
        <w:t xml:space="preserve">(1) Petiția este formulată în scris și poate fi transmisă autorității în condițiile art. </w:t>
      </w:r>
      <w:r w:rsidR="005355DC" w:rsidRPr="00990A94">
        <w:rPr>
          <w:lang w:val="ro-RO"/>
        </w:rPr>
        <w:t>33</w:t>
      </w:r>
      <w:r w:rsidR="005355DC" w:rsidRPr="00990A94">
        <w:rPr>
          <w:vertAlign w:val="superscript"/>
          <w:lang w:val="ro-RO"/>
        </w:rPr>
        <w:t xml:space="preserve"> </w:t>
      </w:r>
      <w:r w:rsidRPr="00990A94">
        <w:rPr>
          <w:lang w:val="ro-RO"/>
        </w:rPr>
        <w:t>alin. (</w:t>
      </w:r>
      <w:r w:rsidR="00457752" w:rsidRPr="00990A94">
        <w:rPr>
          <w:lang w:val="ro-RO"/>
        </w:rPr>
        <w:t>6</w:t>
      </w:r>
      <w:r w:rsidRPr="00990A94">
        <w:rPr>
          <w:lang w:val="ro-RO"/>
        </w:rPr>
        <w:t xml:space="preserve">). </w:t>
      </w:r>
    </w:p>
    <w:p w14:paraId="50004BF1" w14:textId="74A264FB" w:rsidR="007C5FA5" w:rsidRPr="00990A94" w:rsidRDefault="007C5FA5" w:rsidP="00062166">
      <w:pPr>
        <w:widowControl w:val="0"/>
        <w:spacing w:before="0" w:after="60"/>
        <w:jc w:val="both"/>
        <w:rPr>
          <w:lang w:val="ro-RO"/>
        </w:rPr>
      </w:pPr>
      <w:r w:rsidRPr="00990A94">
        <w:rPr>
          <w:lang w:val="ro-RO"/>
        </w:rPr>
        <w:t xml:space="preserve">(2) Prin excepție de la </w:t>
      </w:r>
      <w:r w:rsidR="001F223C" w:rsidRPr="00990A94">
        <w:rPr>
          <w:lang w:val="ro-RO"/>
        </w:rPr>
        <w:t xml:space="preserve">prevederile </w:t>
      </w:r>
      <w:r w:rsidRPr="00990A94">
        <w:rPr>
          <w:lang w:val="ro-RO"/>
        </w:rPr>
        <w:t>alin. (1), petiția poate fi formulată verbal</w:t>
      </w:r>
      <w:r w:rsidR="00713C09" w:rsidRPr="00990A94">
        <w:rPr>
          <w:lang w:val="ro-RO"/>
        </w:rPr>
        <w:t xml:space="preserve">, prin mijloace audio sau video, </w:t>
      </w:r>
      <w:r w:rsidRPr="00990A94">
        <w:rPr>
          <w:lang w:val="ro-RO"/>
        </w:rPr>
        <w:t>de către un cetățean sau reprezentantul unei organizații legal constituită, în cazul existenței unei dizabilități care îl împiedică să formuleze petiția în scris. În acest caz, autoritatea are obligația să asigure transcrierea petiției verbale și să o înregistreze la momentul în care aceasta a fost transcrisă.</w:t>
      </w:r>
    </w:p>
    <w:p w14:paraId="366E4F1E" w14:textId="77777777" w:rsidR="007C5FA5" w:rsidRPr="00990A94" w:rsidRDefault="007C5FA5" w:rsidP="00062166">
      <w:pPr>
        <w:widowControl w:val="0"/>
        <w:spacing w:before="0" w:after="60"/>
        <w:jc w:val="both"/>
        <w:rPr>
          <w:lang w:val="ro-RO"/>
        </w:rPr>
      </w:pPr>
    </w:p>
    <w:p w14:paraId="40DE0153" w14:textId="1091D233" w:rsidR="007C5FA5" w:rsidRPr="00990A94" w:rsidRDefault="007C5FA5" w:rsidP="00062166">
      <w:pPr>
        <w:pStyle w:val="Heading4"/>
        <w:spacing w:before="0" w:after="60"/>
        <w:rPr>
          <w:lang w:eastAsia="en-US"/>
        </w:rPr>
      </w:pPr>
      <w:bookmarkStart w:id="1389" w:name="_Toc130973932"/>
      <w:bookmarkStart w:id="1390" w:name="_Toc130974574"/>
      <w:bookmarkStart w:id="1391" w:name="_Toc130976255"/>
      <w:bookmarkStart w:id="1392" w:name="_Toc130997430"/>
      <w:bookmarkStart w:id="1393" w:name="_Toc130998367"/>
      <w:bookmarkStart w:id="1394" w:name="_Toc138144653"/>
      <w:bookmarkStart w:id="1395" w:name="_Toc140586310"/>
      <w:bookmarkStart w:id="1396" w:name="_Toc147404545"/>
      <w:bookmarkStart w:id="1397" w:name="_Toc147846052"/>
      <w:bookmarkStart w:id="1398" w:name="_Toc151119893"/>
      <w:r w:rsidRPr="00990A94">
        <w:rPr>
          <w:lang w:eastAsia="en-US"/>
        </w:rPr>
        <w:t xml:space="preserve">Art. </w:t>
      </w:r>
      <w:r w:rsidR="007C7177" w:rsidRPr="00990A94">
        <w:rPr>
          <w:lang w:eastAsia="en-US"/>
        </w:rPr>
        <w:t>98</w:t>
      </w:r>
      <w:r w:rsidRPr="00990A94">
        <w:rPr>
          <w:lang w:eastAsia="en-US"/>
        </w:rPr>
        <w:t>. Evidențierea petițiilor în Registrul electronic general</w:t>
      </w:r>
      <w:bookmarkEnd w:id="1389"/>
      <w:bookmarkEnd w:id="1390"/>
      <w:bookmarkEnd w:id="1391"/>
      <w:bookmarkEnd w:id="1392"/>
      <w:bookmarkEnd w:id="1393"/>
      <w:bookmarkEnd w:id="1394"/>
      <w:bookmarkEnd w:id="1395"/>
      <w:bookmarkEnd w:id="1396"/>
      <w:bookmarkEnd w:id="1397"/>
      <w:bookmarkEnd w:id="1398"/>
      <w:r w:rsidRPr="00990A94">
        <w:rPr>
          <w:lang w:eastAsia="en-US"/>
        </w:rPr>
        <w:t xml:space="preserve"> </w:t>
      </w:r>
    </w:p>
    <w:p w14:paraId="1FE59550" w14:textId="27BF625C" w:rsidR="007C5FA5" w:rsidRPr="00990A94" w:rsidRDefault="007C5FA5" w:rsidP="00062166">
      <w:pPr>
        <w:widowControl w:val="0"/>
        <w:spacing w:before="0" w:after="60"/>
        <w:jc w:val="both"/>
        <w:rPr>
          <w:lang w:val="ro-RO"/>
        </w:rPr>
      </w:pPr>
      <w:r w:rsidRPr="00990A94">
        <w:rPr>
          <w:lang w:val="ro-RO"/>
        </w:rPr>
        <w:t xml:space="preserve">Autoritățile sunt obligate să evidențieze toate petițiile primite în registrul electronic general conform prevederilor art. </w:t>
      </w:r>
      <w:r w:rsidR="007C7177" w:rsidRPr="00990A94">
        <w:rPr>
          <w:lang w:val="ro-RO"/>
        </w:rPr>
        <w:t>3</w:t>
      </w:r>
      <w:r w:rsidR="005D2254" w:rsidRPr="00990A94">
        <w:rPr>
          <w:lang w:val="ro-RO"/>
        </w:rPr>
        <w:t>1</w:t>
      </w:r>
      <w:r w:rsidRPr="00990A94">
        <w:rPr>
          <w:lang w:val="ro-RO"/>
        </w:rPr>
        <w:t xml:space="preserve">. </w:t>
      </w:r>
    </w:p>
    <w:p w14:paraId="459DCE77" w14:textId="77777777" w:rsidR="007C5FA5" w:rsidRPr="00990A94" w:rsidRDefault="007C5FA5" w:rsidP="00062166">
      <w:pPr>
        <w:widowControl w:val="0"/>
        <w:spacing w:before="0" w:after="60"/>
        <w:jc w:val="both"/>
        <w:rPr>
          <w:lang w:val="ro-RO"/>
        </w:rPr>
      </w:pPr>
    </w:p>
    <w:p w14:paraId="5206921B" w14:textId="03C84538" w:rsidR="007C5FA5" w:rsidRPr="00990A94" w:rsidRDefault="007C5FA5" w:rsidP="00062166">
      <w:pPr>
        <w:pStyle w:val="Heading4"/>
        <w:spacing w:before="0" w:after="60"/>
        <w:rPr>
          <w:lang w:eastAsia="en-US"/>
        </w:rPr>
      </w:pPr>
      <w:bookmarkStart w:id="1399" w:name="_Toc130973933"/>
      <w:bookmarkStart w:id="1400" w:name="_Toc130974575"/>
      <w:bookmarkStart w:id="1401" w:name="_Toc130976256"/>
      <w:bookmarkStart w:id="1402" w:name="_Toc130997431"/>
      <w:bookmarkStart w:id="1403" w:name="_Toc130998368"/>
      <w:bookmarkStart w:id="1404" w:name="_Toc138144654"/>
      <w:bookmarkStart w:id="1405" w:name="_Toc140586311"/>
      <w:bookmarkStart w:id="1406" w:name="_Toc147404546"/>
      <w:bookmarkStart w:id="1407" w:name="_Toc147846053"/>
      <w:bookmarkStart w:id="1408" w:name="_Toc151119894"/>
      <w:r w:rsidRPr="00990A94">
        <w:rPr>
          <w:lang w:eastAsia="en-US"/>
        </w:rPr>
        <w:t xml:space="preserve">Art. </w:t>
      </w:r>
      <w:r w:rsidR="00226179" w:rsidRPr="00990A94">
        <w:rPr>
          <w:lang w:eastAsia="en-US"/>
        </w:rPr>
        <w:t>99</w:t>
      </w:r>
      <w:r w:rsidRPr="00990A94">
        <w:rPr>
          <w:lang w:eastAsia="en-US"/>
        </w:rPr>
        <w:t>. Elementele petiției</w:t>
      </w:r>
      <w:bookmarkEnd w:id="1399"/>
      <w:bookmarkEnd w:id="1400"/>
      <w:bookmarkEnd w:id="1401"/>
      <w:bookmarkEnd w:id="1402"/>
      <w:bookmarkEnd w:id="1403"/>
      <w:bookmarkEnd w:id="1404"/>
      <w:bookmarkEnd w:id="1405"/>
      <w:bookmarkEnd w:id="1406"/>
      <w:bookmarkEnd w:id="1407"/>
      <w:bookmarkEnd w:id="1408"/>
    </w:p>
    <w:p w14:paraId="611FFEB5" w14:textId="77777777" w:rsidR="007C5FA5" w:rsidRPr="00990A94" w:rsidRDefault="007C5FA5" w:rsidP="00062166">
      <w:pPr>
        <w:widowControl w:val="0"/>
        <w:spacing w:before="0" w:after="60"/>
        <w:jc w:val="both"/>
        <w:rPr>
          <w:lang w:val="ro-RO"/>
        </w:rPr>
      </w:pPr>
      <w:r w:rsidRPr="00990A94">
        <w:rPr>
          <w:lang w:val="ro-RO"/>
        </w:rPr>
        <w:t xml:space="preserve">(1) Petiția cuprinde următoarele elemente: </w:t>
      </w:r>
    </w:p>
    <w:p w14:paraId="237B4AFC" w14:textId="35141EC8" w:rsidR="007C5FA5" w:rsidRPr="00990A94" w:rsidRDefault="007C5FA5" w:rsidP="00062166">
      <w:pPr>
        <w:widowControl w:val="0"/>
        <w:spacing w:before="0" w:after="60"/>
        <w:jc w:val="both"/>
        <w:rPr>
          <w:lang w:val="ro-RO"/>
        </w:rPr>
      </w:pPr>
      <w:r w:rsidRPr="00990A94">
        <w:rPr>
          <w:lang w:val="ro-RO"/>
        </w:rPr>
        <w:lastRenderedPageBreak/>
        <w:t xml:space="preserve">a) nume, prenume/denumirea </w:t>
      </w:r>
      <w:r w:rsidR="001F223C" w:rsidRPr="00990A94">
        <w:rPr>
          <w:lang w:val="ro-RO"/>
        </w:rPr>
        <w:t>petentului</w:t>
      </w:r>
      <w:r w:rsidRPr="00990A94">
        <w:rPr>
          <w:lang w:val="ro-RO"/>
        </w:rPr>
        <w:t xml:space="preserve">; </w:t>
      </w:r>
    </w:p>
    <w:p w14:paraId="4BF8683C" w14:textId="5FEDA34A" w:rsidR="007C5FA5" w:rsidRPr="00990A94" w:rsidRDefault="007C5FA5" w:rsidP="00062166">
      <w:pPr>
        <w:widowControl w:val="0"/>
        <w:spacing w:before="0" w:after="60"/>
        <w:jc w:val="both"/>
        <w:rPr>
          <w:lang w:val="ro-RO"/>
        </w:rPr>
      </w:pPr>
      <w:r w:rsidRPr="00990A94">
        <w:rPr>
          <w:lang w:val="ro-RO"/>
        </w:rPr>
        <w:t xml:space="preserve">b) domiciliul/sediul </w:t>
      </w:r>
      <w:r w:rsidR="001F223C" w:rsidRPr="00990A94">
        <w:rPr>
          <w:lang w:val="ro-RO"/>
        </w:rPr>
        <w:t xml:space="preserve">petentului </w:t>
      </w:r>
      <w:r w:rsidRPr="00990A94">
        <w:rPr>
          <w:lang w:val="ro-RO"/>
        </w:rPr>
        <w:t xml:space="preserve">și/sau adresa de poștă electronică, dacă se solicită răspuns prin mijloace de comunicare electronică; </w:t>
      </w:r>
    </w:p>
    <w:p w14:paraId="13C3929A" w14:textId="77777777" w:rsidR="007C5FA5" w:rsidRPr="00990A94" w:rsidRDefault="007C5FA5" w:rsidP="00062166">
      <w:pPr>
        <w:widowControl w:val="0"/>
        <w:spacing w:before="0" w:after="60"/>
        <w:jc w:val="both"/>
        <w:rPr>
          <w:lang w:val="ro-RO"/>
        </w:rPr>
      </w:pPr>
      <w:r w:rsidRPr="00990A94">
        <w:rPr>
          <w:lang w:val="ro-RO"/>
        </w:rPr>
        <w:t xml:space="preserve">c) denumirea autorității căreia i se adresează petiția; </w:t>
      </w:r>
    </w:p>
    <w:p w14:paraId="50DBD864" w14:textId="77777777" w:rsidR="007C5FA5" w:rsidRPr="00990A94" w:rsidRDefault="007C5FA5" w:rsidP="00062166">
      <w:pPr>
        <w:widowControl w:val="0"/>
        <w:spacing w:before="0" w:after="60"/>
        <w:jc w:val="both"/>
        <w:rPr>
          <w:lang w:val="ro-RO"/>
        </w:rPr>
      </w:pPr>
      <w:r w:rsidRPr="00990A94">
        <w:rPr>
          <w:lang w:val="ro-RO"/>
        </w:rPr>
        <w:t xml:space="preserve">d) obiectul petiției și justificarea acesteia; </w:t>
      </w:r>
    </w:p>
    <w:p w14:paraId="1D0941E2" w14:textId="3A9E3669" w:rsidR="007C5FA5" w:rsidRPr="00990A94" w:rsidRDefault="007C5FA5" w:rsidP="00062166">
      <w:pPr>
        <w:widowControl w:val="0"/>
        <w:spacing w:before="0" w:after="60"/>
        <w:jc w:val="both"/>
        <w:rPr>
          <w:lang w:val="ro-RO"/>
        </w:rPr>
      </w:pPr>
      <w:r w:rsidRPr="00990A94">
        <w:rPr>
          <w:lang w:val="ro-RO"/>
        </w:rPr>
        <w:t xml:space="preserve">e) modalitatea în care se dorește transmiterea răspunsului, potrivit art. </w:t>
      </w:r>
      <w:r w:rsidR="00D5557E" w:rsidRPr="00990A94">
        <w:rPr>
          <w:lang w:val="ro-RO"/>
        </w:rPr>
        <w:t xml:space="preserve">28 </w:t>
      </w:r>
      <w:r w:rsidRPr="00990A94">
        <w:rPr>
          <w:lang w:val="ro-RO"/>
        </w:rPr>
        <w:t>alin. (3).</w:t>
      </w:r>
    </w:p>
    <w:p w14:paraId="07312E82" w14:textId="629A1C87" w:rsidR="007C5FA5" w:rsidRPr="00990A94" w:rsidRDefault="007C5FA5" w:rsidP="00062166">
      <w:pPr>
        <w:widowControl w:val="0"/>
        <w:spacing w:before="0" w:after="60"/>
        <w:jc w:val="both"/>
        <w:rPr>
          <w:lang w:val="ro-RO"/>
        </w:rPr>
      </w:pPr>
      <w:r w:rsidRPr="00990A94">
        <w:rPr>
          <w:lang w:val="ro-RO"/>
        </w:rPr>
        <w:t xml:space="preserve">f) semnătura </w:t>
      </w:r>
      <w:r w:rsidR="001F223C" w:rsidRPr="00990A94">
        <w:rPr>
          <w:lang w:val="ro-RO"/>
        </w:rPr>
        <w:t>petentului</w:t>
      </w:r>
      <w:r w:rsidR="001F223C" w:rsidRPr="00990A94" w:rsidDel="001F223C">
        <w:rPr>
          <w:lang w:val="ro-RO"/>
        </w:rPr>
        <w:t xml:space="preserve"> </w:t>
      </w:r>
      <w:r w:rsidRPr="00990A94">
        <w:rPr>
          <w:lang w:val="ro-RO"/>
        </w:rPr>
        <w:t xml:space="preserve">sau a reprezentantului său legal, cu excepția cazului când petiția este trimisă prin mijloace de comunicare electronică, cu respectarea legislației privind protecția datelor cu caracter personal. </w:t>
      </w:r>
    </w:p>
    <w:p w14:paraId="04D1D592" w14:textId="77777777" w:rsidR="007C5FA5" w:rsidRPr="00990A94" w:rsidRDefault="007C5FA5" w:rsidP="00062166">
      <w:pPr>
        <w:widowControl w:val="0"/>
        <w:spacing w:before="0" w:after="60"/>
        <w:jc w:val="both"/>
        <w:rPr>
          <w:rFonts w:cs="Verdana"/>
          <w:bCs/>
          <w:lang w:val="ro-RO"/>
        </w:rPr>
      </w:pPr>
      <w:r w:rsidRPr="00990A94">
        <w:rPr>
          <w:rFonts w:cs="Verdana"/>
          <w:bCs/>
          <w:lang w:val="ro-RO"/>
        </w:rPr>
        <w:t>(2) În situația în care soluționarea petiției implică comunicarea unor date cu caracter personal ale petentului sau date confidențiale, dacă este cazul, autoritatea poate solicita informații suplimentare cu privire la datele de identificare ale petentului și/sau dovada calității sale de reprezentant legal, după caz.</w:t>
      </w:r>
    </w:p>
    <w:p w14:paraId="00FAF931" w14:textId="77777777" w:rsidR="007C5FA5" w:rsidRPr="00990A94" w:rsidRDefault="007C5FA5" w:rsidP="00062166">
      <w:pPr>
        <w:widowControl w:val="0"/>
        <w:spacing w:before="0" w:after="60"/>
        <w:jc w:val="both"/>
        <w:rPr>
          <w:rFonts w:cs="Verdana"/>
          <w:bCs/>
          <w:lang w:val="ro-RO"/>
        </w:rPr>
      </w:pPr>
    </w:p>
    <w:p w14:paraId="3736744A" w14:textId="7A34F1F4" w:rsidR="007C5FA5" w:rsidRPr="00990A94" w:rsidRDefault="007C5FA5" w:rsidP="00062166">
      <w:pPr>
        <w:pStyle w:val="Heading4"/>
        <w:spacing w:before="0" w:after="60"/>
        <w:rPr>
          <w:lang w:eastAsia="en-US"/>
        </w:rPr>
      </w:pPr>
      <w:bookmarkStart w:id="1409" w:name="_Toc130973934"/>
      <w:bookmarkStart w:id="1410" w:name="_Toc130974576"/>
      <w:bookmarkStart w:id="1411" w:name="_Toc130976257"/>
      <w:bookmarkStart w:id="1412" w:name="_Toc130997432"/>
      <w:bookmarkStart w:id="1413" w:name="_Toc130998369"/>
      <w:bookmarkStart w:id="1414" w:name="_Toc138144655"/>
      <w:bookmarkStart w:id="1415" w:name="_Toc140586312"/>
      <w:bookmarkStart w:id="1416" w:name="_Toc147404547"/>
      <w:bookmarkStart w:id="1417" w:name="_Toc147846054"/>
      <w:bookmarkStart w:id="1418" w:name="_Toc151119895"/>
      <w:r w:rsidRPr="00990A94">
        <w:rPr>
          <w:lang w:eastAsia="en-US"/>
        </w:rPr>
        <w:t xml:space="preserve">Art. </w:t>
      </w:r>
      <w:r w:rsidR="00226179" w:rsidRPr="00990A94">
        <w:rPr>
          <w:lang w:eastAsia="en-US"/>
        </w:rPr>
        <w:t>100</w:t>
      </w:r>
      <w:r w:rsidRPr="00990A94">
        <w:rPr>
          <w:lang w:eastAsia="en-US"/>
        </w:rPr>
        <w:t>. Modificarea elementelor petiției</w:t>
      </w:r>
      <w:bookmarkEnd w:id="1409"/>
      <w:bookmarkEnd w:id="1410"/>
      <w:bookmarkEnd w:id="1411"/>
      <w:bookmarkEnd w:id="1412"/>
      <w:bookmarkEnd w:id="1413"/>
      <w:bookmarkEnd w:id="1414"/>
      <w:bookmarkEnd w:id="1415"/>
      <w:bookmarkEnd w:id="1416"/>
      <w:bookmarkEnd w:id="1417"/>
      <w:bookmarkEnd w:id="1418"/>
    </w:p>
    <w:p w14:paraId="3F180A29" w14:textId="4A5ECE2F" w:rsidR="007C5FA5" w:rsidRPr="00990A94" w:rsidRDefault="007C5FA5" w:rsidP="00062166">
      <w:pPr>
        <w:spacing w:before="0" w:after="0"/>
        <w:jc w:val="both"/>
        <w:rPr>
          <w:lang w:val="ro-RO"/>
        </w:rPr>
      </w:pPr>
      <w:r w:rsidRPr="00990A94">
        <w:rPr>
          <w:lang w:val="ro-RO"/>
        </w:rPr>
        <w:t xml:space="preserve">(1) În situații temeinic justificate </w:t>
      </w:r>
      <w:r w:rsidR="001F223C" w:rsidRPr="00990A94">
        <w:rPr>
          <w:lang w:val="ro-RO"/>
        </w:rPr>
        <w:t>petentul</w:t>
      </w:r>
      <w:r w:rsidRPr="00990A94">
        <w:rPr>
          <w:lang w:val="ro-RO"/>
        </w:rPr>
        <w:t xml:space="preserve"> poate modifica/completa documentele depuse în cadrul procedurii administrative care însoțesc petiția prevăzută la art. 3</w:t>
      </w:r>
      <w:r w:rsidR="0037569A" w:rsidRPr="00990A94">
        <w:rPr>
          <w:lang w:val="ro-RO"/>
        </w:rPr>
        <w:t>3</w:t>
      </w:r>
      <w:r w:rsidRPr="00990A94">
        <w:rPr>
          <w:lang w:val="ro-RO"/>
        </w:rPr>
        <w:t xml:space="preserve"> alin. (</w:t>
      </w:r>
      <w:r w:rsidR="00774957" w:rsidRPr="00990A94">
        <w:rPr>
          <w:lang w:val="ro-RO"/>
        </w:rPr>
        <w:t>2</w:t>
      </w:r>
      <w:r w:rsidRPr="00990A94">
        <w:rPr>
          <w:lang w:val="ro-RO"/>
        </w:rPr>
        <w:t>) lit. a), până la finalizarea procedurii, în condițiile legii. În acest caz, termenul de finalizare a procedurii nu se modifică, cu excepția situației în care modificarea vizează obiectul petiției.</w:t>
      </w:r>
    </w:p>
    <w:p w14:paraId="184A8C95" w14:textId="308E3775" w:rsidR="007C5FA5" w:rsidRPr="00990A94" w:rsidRDefault="007C5FA5" w:rsidP="00062166">
      <w:pPr>
        <w:widowControl w:val="0"/>
        <w:spacing w:before="0" w:after="0"/>
        <w:jc w:val="both"/>
        <w:rPr>
          <w:lang w:val="ro-RO"/>
        </w:rPr>
      </w:pPr>
      <w:r w:rsidRPr="00990A94">
        <w:rPr>
          <w:lang w:val="ro-RO"/>
        </w:rPr>
        <w:t xml:space="preserve">(2) În cazul în care modificarea vizează obiectul petiției, </w:t>
      </w:r>
      <w:r w:rsidR="001F223C" w:rsidRPr="00990A94">
        <w:rPr>
          <w:lang w:val="ro-RO"/>
        </w:rPr>
        <w:t>petentul</w:t>
      </w:r>
      <w:r w:rsidRPr="00990A94">
        <w:rPr>
          <w:lang w:val="ro-RO"/>
        </w:rPr>
        <w:t xml:space="preserve"> este obligat să formuleze o nouă petiție.</w:t>
      </w:r>
    </w:p>
    <w:p w14:paraId="7EFFE0C1" w14:textId="77777777" w:rsidR="007C5FA5" w:rsidRPr="00990A94" w:rsidRDefault="007C5FA5" w:rsidP="00062166">
      <w:pPr>
        <w:widowControl w:val="0"/>
        <w:spacing w:before="0" w:after="60"/>
        <w:jc w:val="both"/>
        <w:rPr>
          <w:lang w:val="ro-RO"/>
        </w:rPr>
      </w:pPr>
    </w:p>
    <w:p w14:paraId="395E47E5" w14:textId="1DC3185A" w:rsidR="007C5FA5" w:rsidRPr="00990A94" w:rsidRDefault="007C5FA5" w:rsidP="00062166">
      <w:pPr>
        <w:pStyle w:val="Heading4"/>
        <w:spacing w:before="0" w:after="60"/>
        <w:rPr>
          <w:lang w:eastAsia="en-US"/>
        </w:rPr>
      </w:pPr>
      <w:bookmarkStart w:id="1419" w:name="_Toc130973935"/>
      <w:bookmarkStart w:id="1420" w:name="_Toc130974577"/>
      <w:bookmarkStart w:id="1421" w:name="_Toc130976258"/>
      <w:bookmarkStart w:id="1422" w:name="_Toc130997433"/>
      <w:bookmarkStart w:id="1423" w:name="_Toc130998370"/>
      <w:bookmarkStart w:id="1424" w:name="_Toc138144656"/>
      <w:bookmarkStart w:id="1425" w:name="_Toc140586313"/>
      <w:bookmarkStart w:id="1426" w:name="_Toc147404548"/>
      <w:bookmarkStart w:id="1427" w:name="_Toc147846055"/>
      <w:bookmarkStart w:id="1428" w:name="_Toc151119896"/>
      <w:r w:rsidRPr="00990A94">
        <w:rPr>
          <w:lang w:eastAsia="en-US"/>
        </w:rPr>
        <w:t xml:space="preserve">Art. </w:t>
      </w:r>
      <w:r w:rsidR="007A722B" w:rsidRPr="00990A94">
        <w:rPr>
          <w:lang w:eastAsia="en-US"/>
        </w:rPr>
        <w:t>101</w:t>
      </w:r>
      <w:r w:rsidRPr="00990A94">
        <w:rPr>
          <w:lang w:eastAsia="en-US"/>
        </w:rPr>
        <w:t>. Sancțiuni pentru lipsa elementelor petiției</w:t>
      </w:r>
      <w:bookmarkEnd w:id="1419"/>
      <w:bookmarkEnd w:id="1420"/>
      <w:bookmarkEnd w:id="1421"/>
      <w:bookmarkEnd w:id="1422"/>
      <w:bookmarkEnd w:id="1423"/>
      <w:bookmarkEnd w:id="1424"/>
      <w:bookmarkEnd w:id="1425"/>
      <w:bookmarkEnd w:id="1426"/>
      <w:bookmarkEnd w:id="1427"/>
      <w:bookmarkEnd w:id="1428"/>
    </w:p>
    <w:p w14:paraId="70F8F8BA" w14:textId="36800309" w:rsidR="007C5FA5" w:rsidRPr="00990A94" w:rsidRDefault="007C5FA5" w:rsidP="001E3E57">
      <w:pPr>
        <w:jc w:val="both"/>
        <w:rPr>
          <w:lang w:val="ro-RO"/>
        </w:rPr>
      </w:pPr>
      <w:r w:rsidRPr="00990A94">
        <w:rPr>
          <w:lang w:val="ro-RO"/>
        </w:rPr>
        <w:t>(1) Sunt considerate anonime petițiile nesemnate sau</w:t>
      </w:r>
      <w:r w:rsidR="00A3234E" w:rsidRPr="00990A94">
        <w:rPr>
          <w:lang w:val="ro-RO"/>
        </w:rPr>
        <w:t>, în cazul petițiilor transmise electronic,</w:t>
      </w:r>
      <w:r w:rsidRPr="00990A94">
        <w:rPr>
          <w:lang w:val="ro-RO"/>
        </w:rPr>
        <w:t xml:space="preserve"> cele în care nu sunt trecute datele de identificare a petiționarului</w:t>
      </w:r>
      <w:r w:rsidR="005B1C1F" w:rsidRPr="00990A94">
        <w:rPr>
          <w:lang w:val="ro-RO"/>
        </w:rPr>
        <w:t>, așa cum sunt prevăzute la art. 9</w:t>
      </w:r>
      <w:r w:rsidR="006B454C" w:rsidRPr="00990A94">
        <w:rPr>
          <w:lang w:val="ro-RO"/>
        </w:rPr>
        <w:t>9</w:t>
      </w:r>
      <w:r w:rsidR="005B1C1F" w:rsidRPr="00990A94">
        <w:rPr>
          <w:lang w:val="ro-RO"/>
        </w:rPr>
        <w:t xml:space="preserve"> alin.(1) lit. a) și b).</w:t>
      </w:r>
    </w:p>
    <w:p w14:paraId="1A6ADDED" w14:textId="77777777" w:rsidR="007C5FA5" w:rsidRPr="00990A94" w:rsidRDefault="007C5FA5" w:rsidP="00062166">
      <w:pPr>
        <w:widowControl w:val="0"/>
        <w:spacing w:before="0" w:after="60"/>
        <w:jc w:val="both"/>
        <w:rPr>
          <w:lang w:val="ro-RO"/>
        </w:rPr>
      </w:pPr>
      <w:r w:rsidRPr="00990A94">
        <w:rPr>
          <w:lang w:val="ro-RO"/>
        </w:rPr>
        <w:t xml:space="preserve">(2) Petițiile anonime nu se iau în considerare și se clasează. </w:t>
      </w:r>
    </w:p>
    <w:p w14:paraId="10D0855F" w14:textId="77777777" w:rsidR="002A61B9" w:rsidRPr="00990A94" w:rsidRDefault="002A61B9" w:rsidP="001E3E57">
      <w:pPr>
        <w:jc w:val="both"/>
        <w:rPr>
          <w:lang w:val="ro-RO"/>
        </w:rPr>
      </w:pPr>
      <w:r w:rsidRPr="00990A94">
        <w:rPr>
          <w:lang w:val="ro-RO"/>
        </w:rPr>
        <w:t>(3) Petițiile care cuprind elemente jignitoare la adresa autorităților și/sau la adresa personalului acestora, care conțin afirmații vădit nereale sau care nu necesită a fi verificate, precum și cele care cuprind cereri contrare prevederilor legale, se clasează.</w:t>
      </w:r>
    </w:p>
    <w:p w14:paraId="3EEFA373" w14:textId="77777777" w:rsidR="007C5FA5" w:rsidRPr="00990A94" w:rsidRDefault="007C5FA5" w:rsidP="00062166">
      <w:pPr>
        <w:widowControl w:val="0"/>
        <w:spacing w:before="0" w:after="60"/>
        <w:jc w:val="both"/>
        <w:rPr>
          <w:lang w:val="ro-RO"/>
        </w:rPr>
      </w:pPr>
    </w:p>
    <w:p w14:paraId="0A5E4354" w14:textId="5BC14B64" w:rsidR="007C5FA5" w:rsidRPr="00990A94" w:rsidRDefault="007C5FA5" w:rsidP="00062166">
      <w:pPr>
        <w:pStyle w:val="Heading4"/>
        <w:spacing w:before="0" w:after="60"/>
        <w:rPr>
          <w:lang w:eastAsia="en-US"/>
        </w:rPr>
      </w:pPr>
      <w:bookmarkStart w:id="1429" w:name="_Toc130973936"/>
      <w:bookmarkStart w:id="1430" w:name="_Toc130974578"/>
      <w:bookmarkStart w:id="1431" w:name="_Toc130976259"/>
      <w:bookmarkStart w:id="1432" w:name="_Toc130997434"/>
      <w:bookmarkStart w:id="1433" w:name="_Toc130998371"/>
      <w:bookmarkStart w:id="1434" w:name="_Toc138144657"/>
      <w:bookmarkStart w:id="1435" w:name="_Toc140586314"/>
      <w:bookmarkStart w:id="1436" w:name="_Toc147404549"/>
      <w:bookmarkStart w:id="1437" w:name="_Toc147846056"/>
      <w:bookmarkStart w:id="1438" w:name="_Toc151119897"/>
      <w:r w:rsidRPr="00990A94">
        <w:rPr>
          <w:lang w:eastAsia="en-US"/>
        </w:rPr>
        <w:t xml:space="preserve">Art. </w:t>
      </w:r>
      <w:r w:rsidR="003B67EF" w:rsidRPr="00990A94">
        <w:rPr>
          <w:lang w:eastAsia="en-US"/>
        </w:rPr>
        <w:t>102</w:t>
      </w:r>
      <w:r w:rsidRPr="00990A94">
        <w:rPr>
          <w:lang w:eastAsia="en-US"/>
        </w:rPr>
        <w:t>. Redirecționarea petițiilor</w:t>
      </w:r>
      <w:bookmarkEnd w:id="1429"/>
      <w:bookmarkEnd w:id="1430"/>
      <w:bookmarkEnd w:id="1431"/>
      <w:bookmarkEnd w:id="1432"/>
      <w:bookmarkEnd w:id="1433"/>
      <w:bookmarkEnd w:id="1434"/>
      <w:bookmarkEnd w:id="1435"/>
      <w:bookmarkEnd w:id="1436"/>
      <w:bookmarkEnd w:id="1437"/>
      <w:bookmarkEnd w:id="1438"/>
    </w:p>
    <w:p w14:paraId="5D49AB1B" w14:textId="41A77E40" w:rsidR="007C5FA5" w:rsidRPr="00990A94" w:rsidRDefault="005E0F1B" w:rsidP="00062166">
      <w:pPr>
        <w:widowControl w:val="0"/>
        <w:spacing w:before="0" w:after="60"/>
        <w:jc w:val="both"/>
        <w:rPr>
          <w:lang w:val="ro-RO"/>
        </w:rPr>
      </w:pPr>
      <w:r w:rsidRPr="00990A94">
        <w:rPr>
          <w:lang w:val="ro-RO"/>
        </w:rPr>
        <w:t xml:space="preserve">(1) </w:t>
      </w:r>
      <w:r w:rsidR="007C5FA5" w:rsidRPr="00990A94">
        <w:rPr>
          <w:lang w:val="ro-RO"/>
        </w:rPr>
        <w:t>Petițiile greșit îndreptate sunt trimise în termen de 5 zile de la înregistrare</w:t>
      </w:r>
      <w:r w:rsidR="00652A84" w:rsidRPr="00990A94">
        <w:rPr>
          <w:lang w:val="ro-RO"/>
        </w:rPr>
        <w:t>a</w:t>
      </w:r>
      <w:r w:rsidR="007C5FA5" w:rsidRPr="00990A94">
        <w:rPr>
          <w:lang w:val="ro-RO"/>
        </w:rPr>
        <w:t xml:space="preserve"> la autoritatea</w:t>
      </w:r>
      <w:r w:rsidR="00652A84" w:rsidRPr="00990A94">
        <w:rPr>
          <w:lang w:val="ro-RO"/>
        </w:rPr>
        <w:t xml:space="preserve"> către </w:t>
      </w:r>
      <w:r w:rsidR="007C5FA5" w:rsidRPr="00990A94">
        <w:rPr>
          <w:lang w:val="ro-RO"/>
        </w:rPr>
        <w:t>autoritățil</w:t>
      </w:r>
      <w:r w:rsidR="00652A84" w:rsidRPr="00990A94">
        <w:rPr>
          <w:lang w:val="ro-RO"/>
        </w:rPr>
        <w:t>e</w:t>
      </w:r>
      <w:r w:rsidR="007C5FA5" w:rsidRPr="00990A94">
        <w:rPr>
          <w:lang w:val="ro-RO"/>
        </w:rPr>
        <w:t xml:space="preserve"> care au ca atribuții rezolvarea problemelor sesizate, urmând ca </w:t>
      </w:r>
      <w:r w:rsidRPr="00990A94">
        <w:rPr>
          <w:lang w:val="ro-RO"/>
        </w:rPr>
        <w:t xml:space="preserve">petentul </w:t>
      </w:r>
      <w:r w:rsidR="007C5FA5" w:rsidRPr="00990A94">
        <w:rPr>
          <w:lang w:val="ro-RO"/>
        </w:rPr>
        <w:t>să fie înștiințat despre aceasta de îndată.</w:t>
      </w:r>
    </w:p>
    <w:p w14:paraId="03B291DA" w14:textId="4DC36427" w:rsidR="005E0F1B" w:rsidRPr="00990A94" w:rsidRDefault="005E0F1B" w:rsidP="00062166">
      <w:pPr>
        <w:widowControl w:val="0"/>
        <w:spacing w:before="0" w:after="60"/>
        <w:jc w:val="both"/>
        <w:rPr>
          <w:lang w:val="ro-RO"/>
        </w:rPr>
      </w:pPr>
      <w:r w:rsidRPr="00990A94">
        <w:rPr>
          <w:lang w:val="ro-RO"/>
        </w:rPr>
        <w:t>(2) Compartimentul pentru relații cu publicul este responsabil de redirecționarea petițiilor în condițiile alin. (1).</w:t>
      </w:r>
    </w:p>
    <w:p w14:paraId="6E36107C" w14:textId="77777777" w:rsidR="007C5FA5" w:rsidRPr="00990A94" w:rsidRDefault="007C5FA5" w:rsidP="00062166">
      <w:pPr>
        <w:widowControl w:val="0"/>
        <w:spacing w:before="0" w:after="60"/>
        <w:jc w:val="both"/>
        <w:rPr>
          <w:lang w:val="ro-RO"/>
        </w:rPr>
      </w:pPr>
    </w:p>
    <w:p w14:paraId="2B23518B" w14:textId="51A34147" w:rsidR="007C5FA5" w:rsidRPr="00990A94" w:rsidRDefault="007C5FA5" w:rsidP="00062166">
      <w:pPr>
        <w:pStyle w:val="Heading4"/>
        <w:spacing w:before="0" w:after="60"/>
        <w:rPr>
          <w:lang w:eastAsia="en-US"/>
        </w:rPr>
      </w:pPr>
      <w:bookmarkStart w:id="1439" w:name="_Toc130973937"/>
      <w:bookmarkStart w:id="1440" w:name="_Toc130974579"/>
      <w:bookmarkStart w:id="1441" w:name="_Toc130976260"/>
      <w:bookmarkStart w:id="1442" w:name="_Toc130997435"/>
      <w:bookmarkStart w:id="1443" w:name="_Toc130998372"/>
      <w:bookmarkStart w:id="1444" w:name="_Toc138144658"/>
      <w:bookmarkStart w:id="1445" w:name="_Toc140586315"/>
      <w:bookmarkStart w:id="1446" w:name="_Toc147404550"/>
      <w:bookmarkStart w:id="1447" w:name="_Toc147846057"/>
      <w:bookmarkStart w:id="1448" w:name="_Toc151119898"/>
      <w:r w:rsidRPr="00990A94">
        <w:rPr>
          <w:lang w:eastAsia="en-US"/>
        </w:rPr>
        <w:t xml:space="preserve">Art. </w:t>
      </w:r>
      <w:r w:rsidR="006432D8" w:rsidRPr="00990A94">
        <w:rPr>
          <w:lang w:eastAsia="en-US"/>
        </w:rPr>
        <w:t>103</w:t>
      </w:r>
      <w:r w:rsidRPr="00990A94">
        <w:rPr>
          <w:lang w:eastAsia="en-US"/>
        </w:rPr>
        <w:t>. Măsuri de cercetare și analiză</w:t>
      </w:r>
      <w:bookmarkEnd w:id="1439"/>
      <w:bookmarkEnd w:id="1440"/>
      <w:bookmarkEnd w:id="1441"/>
      <w:bookmarkEnd w:id="1442"/>
      <w:bookmarkEnd w:id="1443"/>
      <w:bookmarkEnd w:id="1444"/>
      <w:bookmarkEnd w:id="1445"/>
      <w:bookmarkEnd w:id="1446"/>
      <w:bookmarkEnd w:id="1447"/>
      <w:bookmarkEnd w:id="1448"/>
    </w:p>
    <w:p w14:paraId="04FC1BF0" w14:textId="7F0C2D6F" w:rsidR="007C5FA5" w:rsidRPr="00990A94" w:rsidRDefault="007C5FA5" w:rsidP="00062166">
      <w:pPr>
        <w:widowControl w:val="0"/>
        <w:spacing w:before="0" w:after="60"/>
        <w:jc w:val="both"/>
        <w:rPr>
          <w:lang w:val="ro-RO"/>
        </w:rPr>
      </w:pPr>
      <w:r w:rsidRPr="00990A94">
        <w:rPr>
          <w:lang w:val="ro-RO"/>
        </w:rPr>
        <w:t>Pentru soluționarea legală a petițiilor care le sunt adresate, conducătorii autorităților dispun măsuri de cercetare și analiză detaliată a tuturor aspectelor sesizate.</w:t>
      </w:r>
    </w:p>
    <w:p w14:paraId="56C882E1" w14:textId="77777777" w:rsidR="007C5FA5" w:rsidRPr="00990A94" w:rsidRDefault="007C5FA5" w:rsidP="00062166">
      <w:pPr>
        <w:widowControl w:val="0"/>
        <w:spacing w:before="0" w:after="60"/>
        <w:jc w:val="both"/>
        <w:rPr>
          <w:lang w:val="ro-RO"/>
        </w:rPr>
      </w:pPr>
    </w:p>
    <w:p w14:paraId="6551D085" w14:textId="11380A11" w:rsidR="007C5FA5" w:rsidRPr="00990A94" w:rsidRDefault="007C5FA5" w:rsidP="00062166">
      <w:pPr>
        <w:pStyle w:val="Heading4"/>
        <w:spacing w:before="0" w:after="60"/>
        <w:rPr>
          <w:lang w:eastAsia="en-US"/>
        </w:rPr>
      </w:pPr>
      <w:bookmarkStart w:id="1449" w:name="_Toc130973938"/>
      <w:bookmarkStart w:id="1450" w:name="_Toc130974580"/>
      <w:bookmarkStart w:id="1451" w:name="_Toc130976261"/>
      <w:bookmarkStart w:id="1452" w:name="_Toc130997436"/>
      <w:bookmarkStart w:id="1453" w:name="_Toc130998373"/>
      <w:bookmarkStart w:id="1454" w:name="_Toc138144659"/>
      <w:bookmarkStart w:id="1455" w:name="_Toc140586316"/>
      <w:bookmarkStart w:id="1456" w:name="_Toc147404551"/>
      <w:bookmarkStart w:id="1457" w:name="_Toc147846058"/>
      <w:bookmarkStart w:id="1458" w:name="_Toc151119899"/>
      <w:r w:rsidRPr="00990A94">
        <w:rPr>
          <w:lang w:eastAsia="en-US"/>
        </w:rPr>
        <w:t xml:space="preserve">Art. </w:t>
      </w:r>
      <w:r w:rsidR="00472E72" w:rsidRPr="00990A94">
        <w:rPr>
          <w:lang w:eastAsia="en-US"/>
        </w:rPr>
        <w:t>104</w:t>
      </w:r>
      <w:r w:rsidRPr="00990A94">
        <w:rPr>
          <w:lang w:eastAsia="en-US"/>
        </w:rPr>
        <w:t>. Termenul de soluționare a petiției</w:t>
      </w:r>
      <w:bookmarkEnd w:id="1449"/>
      <w:bookmarkEnd w:id="1450"/>
      <w:bookmarkEnd w:id="1451"/>
      <w:bookmarkEnd w:id="1452"/>
      <w:bookmarkEnd w:id="1453"/>
      <w:bookmarkEnd w:id="1454"/>
      <w:bookmarkEnd w:id="1455"/>
      <w:bookmarkEnd w:id="1456"/>
      <w:bookmarkEnd w:id="1457"/>
      <w:bookmarkEnd w:id="1458"/>
      <w:r w:rsidRPr="00990A94">
        <w:rPr>
          <w:lang w:eastAsia="en-US"/>
        </w:rPr>
        <w:t xml:space="preserve"> </w:t>
      </w:r>
    </w:p>
    <w:p w14:paraId="0EB975E8" w14:textId="2DE6E2B4" w:rsidR="007C5FA5" w:rsidRPr="00990A94" w:rsidRDefault="007C5FA5" w:rsidP="00062166">
      <w:pPr>
        <w:widowControl w:val="0"/>
        <w:spacing w:before="0" w:after="60"/>
        <w:jc w:val="both"/>
        <w:rPr>
          <w:lang w:val="ro-RO"/>
        </w:rPr>
      </w:pPr>
      <w:r w:rsidRPr="00990A94">
        <w:rPr>
          <w:lang w:val="ro-RO"/>
        </w:rPr>
        <w:t xml:space="preserve">(1) Petițiile adresate autorităților </w:t>
      </w:r>
      <w:r w:rsidR="00472E72" w:rsidRPr="00990A94">
        <w:rPr>
          <w:lang w:val="ro-RO"/>
        </w:rPr>
        <w:t>s</w:t>
      </w:r>
      <w:r w:rsidRPr="00990A94">
        <w:rPr>
          <w:lang w:val="ro-RO"/>
        </w:rPr>
        <w:t xml:space="preserve">unt soluționate în termenele și în condițiile stabilite prin prezenta secțiune, care se completează cu dispozițiile generale din </w:t>
      </w:r>
      <w:r w:rsidR="00472E72" w:rsidRPr="00990A94">
        <w:rPr>
          <w:lang w:val="ro-RO"/>
        </w:rPr>
        <w:t xml:space="preserve">Capitolul </w:t>
      </w:r>
      <w:r w:rsidRPr="00990A94">
        <w:rPr>
          <w:lang w:val="ro-RO"/>
        </w:rPr>
        <w:t xml:space="preserve">IV al </w:t>
      </w:r>
      <w:r w:rsidRPr="00990A94">
        <w:rPr>
          <w:lang w:val="ro-RO"/>
        </w:rPr>
        <w:lastRenderedPageBreak/>
        <w:t>prezentului titlu.</w:t>
      </w:r>
    </w:p>
    <w:p w14:paraId="7BECF4DB" w14:textId="7B26CE76" w:rsidR="007C5FA5" w:rsidRPr="00990A94" w:rsidRDefault="007C5FA5" w:rsidP="00062166">
      <w:pPr>
        <w:widowControl w:val="0"/>
        <w:spacing w:before="0" w:after="60"/>
        <w:jc w:val="both"/>
        <w:rPr>
          <w:lang w:val="ro-RO"/>
        </w:rPr>
      </w:pPr>
      <w:r w:rsidRPr="00990A94">
        <w:rPr>
          <w:lang w:val="ro-RO"/>
        </w:rPr>
        <w:t xml:space="preserve">(2) Autoritățile </w:t>
      </w:r>
      <w:r w:rsidR="004256B2" w:rsidRPr="00990A94">
        <w:rPr>
          <w:lang w:val="ro-RO"/>
        </w:rPr>
        <w:t>competente</w:t>
      </w:r>
      <w:r w:rsidRPr="00990A94">
        <w:rPr>
          <w:lang w:val="ro-RO"/>
        </w:rPr>
        <w:t xml:space="preserve"> au obligația să comunice răspunsul petiționarului în termen de 30 de zile de la data înregistrării petiției, indiferent dacă soluția este favorabilă sau nefavorabilă.</w:t>
      </w:r>
    </w:p>
    <w:p w14:paraId="4C7A82DF" w14:textId="11774E70" w:rsidR="007C5FA5" w:rsidRPr="00990A94" w:rsidRDefault="007C5FA5" w:rsidP="00062166">
      <w:pPr>
        <w:widowControl w:val="0"/>
        <w:spacing w:before="0" w:after="60"/>
        <w:jc w:val="both"/>
        <w:rPr>
          <w:lang w:val="ro-RO"/>
        </w:rPr>
      </w:pPr>
      <w:r w:rsidRPr="00990A94">
        <w:rPr>
          <w:lang w:val="ro-RO"/>
        </w:rPr>
        <w:t xml:space="preserve">(3) Pentru soluționarea petițiilor </w:t>
      </w:r>
      <w:r w:rsidR="004256B2" w:rsidRPr="00990A94">
        <w:rPr>
          <w:lang w:val="ro-RO"/>
        </w:rPr>
        <w:t xml:space="preserve">primite </w:t>
      </w:r>
      <w:r w:rsidRPr="00990A94">
        <w:rPr>
          <w:lang w:val="ro-RO"/>
        </w:rPr>
        <w:t>de la alte autorități publice</w:t>
      </w:r>
      <w:r w:rsidR="004256B2" w:rsidRPr="00990A94">
        <w:rPr>
          <w:lang w:val="ro-RO"/>
        </w:rPr>
        <w:t xml:space="preserve"> potrivit art. 102</w:t>
      </w:r>
      <w:r w:rsidRPr="00990A94">
        <w:rPr>
          <w:lang w:val="ro-RO"/>
        </w:rPr>
        <w:t xml:space="preserve">, termenul de 30 de zile curge de la data înregistrării petiției la autoritatea competentă. </w:t>
      </w:r>
    </w:p>
    <w:p w14:paraId="12FB9508" w14:textId="2EFD6401" w:rsidR="00820E76" w:rsidRPr="00990A94" w:rsidRDefault="00820E76" w:rsidP="00062166">
      <w:pPr>
        <w:widowControl w:val="0"/>
        <w:spacing w:before="0" w:after="60"/>
        <w:jc w:val="both"/>
        <w:rPr>
          <w:lang w:val="ro-RO"/>
        </w:rPr>
      </w:pPr>
      <w:r w:rsidRPr="00990A94">
        <w:rPr>
          <w:lang w:val="ro-RO"/>
        </w:rPr>
        <w:t>(4) Dacă prin lege nu se prevede altfel, în situaţia în care aspectele sesizate prin petiţie necesită o informare şi o cercetare mai amănunţită, conducătorul autorităţii poate prelungi termenul prevăzut la alin. (</w:t>
      </w:r>
      <w:r w:rsidR="00823012" w:rsidRPr="00990A94">
        <w:rPr>
          <w:lang w:val="ro-RO"/>
        </w:rPr>
        <w:t>2</w:t>
      </w:r>
      <w:r w:rsidRPr="00990A94">
        <w:rPr>
          <w:lang w:val="ro-RO"/>
        </w:rPr>
        <w:t xml:space="preserve">) cu cel mult 15 zile, </w:t>
      </w:r>
      <w:r w:rsidR="00120BF7" w:rsidRPr="00990A94">
        <w:rPr>
          <w:lang w:val="ro-RO"/>
        </w:rPr>
        <w:t xml:space="preserve">iar în domeniul energiei şi gazelor naturale, termenul poate fi prelungit cu cel mult 30 de zile, </w:t>
      </w:r>
      <w:r w:rsidRPr="00990A94">
        <w:rPr>
          <w:lang w:val="ro-RO"/>
        </w:rPr>
        <w:t>cu notificarea prealabilă a petentului.</w:t>
      </w:r>
    </w:p>
    <w:p w14:paraId="58911C96" w14:textId="77777777" w:rsidR="00F22347" w:rsidRPr="00990A94" w:rsidRDefault="00F22347" w:rsidP="00062166">
      <w:pPr>
        <w:widowControl w:val="0"/>
        <w:spacing w:before="0" w:after="60"/>
        <w:jc w:val="both"/>
        <w:rPr>
          <w:lang w:val="ro-RO"/>
        </w:rPr>
      </w:pPr>
    </w:p>
    <w:p w14:paraId="520287AC" w14:textId="77777777" w:rsidR="007C5FA5" w:rsidRPr="00990A94" w:rsidRDefault="007C5FA5" w:rsidP="00062166">
      <w:pPr>
        <w:pStyle w:val="Heading3"/>
        <w:rPr>
          <w:color w:val="0070C0"/>
          <w:lang w:eastAsia="x-none"/>
        </w:rPr>
      </w:pPr>
      <w:bookmarkStart w:id="1459" w:name="_Toc130973710"/>
      <w:bookmarkStart w:id="1460" w:name="_Toc130973939"/>
      <w:bookmarkStart w:id="1461" w:name="_Toc130974581"/>
      <w:bookmarkStart w:id="1462" w:name="_Toc130976262"/>
      <w:bookmarkStart w:id="1463" w:name="_Toc130997437"/>
      <w:bookmarkStart w:id="1464" w:name="_Toc130998374"/>
      <w:bookmarkStart w:id="1465" w:name="_Toc138144660"/>
      <w:bookmarkStart w:id="1466" w:name="_Toc140586317"/>
      <w:bookmarkStart w:id="1467" w:name="_Toc147404552"/>
      <w:bookmarkStart w:id="1468" w:name="_Toc147846059"/>
      <w:bookmarkStart w:id="1469" w:name="_Toc151119900"/>
      <w:r w:rsidRPr="00990A94">
        <w:rPr>
          <w:color w:val="0070C0"/>
          <w:lang w:eastAsia="x-none"/>
        </w:rPr>
        <w:t xml:space="preserve">Subsecțiunea </w:t>
      </w:r>
      <w:r w:rsidR="00C50B81" w:rsidRPr="00990A94">
        <w:rPr>
          <w:color w:val="0070C0"/>
          <w:lang w:eastAsia="x-none"/>
        </w:rPr>
        <w:t xml:space="preserve">a </w:t>
      </w:r>
      <w:r w:rsidR="005C47BD" w:rsidRPr="00990A94">
        <w:rPr>
          <w:color w:val="0070C0"/>
          <w:lang w:eastAsia="x-none"/>
        </w:rPr>
        <w:t>2</w:t>
      </w:r>
      <w:r w:rsidR="00C50B81" w:rsidRPr="00990A94">
        <w:rPr>
          <w:color w:val="0070C0"/>
          <w:lang w:eastAsia="x-none"/>
        </w:rPr>
        <w:t>-a.</w:t>
      </w:r>
      <w:r w:rsidRPr="00990A94">
        <w:rPr>
          <w:color w:val="0070C0"/>
          <w:lang w:eastAsia="x-none"/>
        </w:rPr>
        <w:t xml:space="preserve">  Organizarea activității de soluționare a petițiilor</w:t>
      </w:r>
      <w:bookmarkEnd w:id="1459"/>
      <w:bookmarkEnd w:id="1460"/>
      <w:bookmarkEnd w:id="1461"/>
      <w:bookmarkEnd w:id="1462"/>
      <w:bookmarkEnd w:id="1463"/>
      <w:bookmarkEnd w:id="1464"/>
      <w:bookmarkEnd w:id="1465"/>
      <w:bookmarkEnd w:id="1466"/>
      <w:bookmarkEnd w:id="1467"/>
      <w:bookmarkEnd w:id="1468"/>
      <w:bookmarkEnd w:id="1469"/>
    </w:p>
    <w:p w14:paraId="461BC1E0" w14:textId="77777777" w:rsidR="007C5FA5" w:rsidRPr="00990A94" w:rsidRDefault="007C5FA5" w:rsidP="00062166">
      <w:pPr>
        <w:widowControl w:val="0"/>
        <w:spacing w:before="0" w:after="60"/>
        <w:jc w:val="both"/>
        <w:rPr>
          <w:lang w:val="ro-RO"/>
        </w:rPr>
      </w:pPr>
    </w:p>
    <w:p w14:paraId="31E999E6" w14:textId="77777777" w:rsidR="007C5FA5" w:rsidRPr="00990A94" w:rsidRDefault="007C5FA5" w:rsidP="00062166">
      <w:pPr>
        <w:pStyle w:val="Heading4"/>
        <w:spacing w:before="0" w:after="60"/>
        <w:rPr>
          <w:lang w:eastAsia="en-US"/>
        </w:rPr>
      </w:pPr>
      <w:bookmarkStart w:id="1470" w:name="_Toc130973940"/>
      <w:bookmarkStart w:id="1471" w:name="_Toc130974582"/>
      <w:bookmarkStart w:id="1472" w:name="_Toc130976263"/>
      <w:bookmarkStart w:id="1473" w:name="_Toc130997438"/>
      <w:bookmarkStart w:id="1474" w:name="_Toc130998375"/>
      <w:bookmarkStart w:id="1475" w:name="_Toc138144661"/>
      <w:bookmarkStart w:id="1476" w:name="_Toc140586318"/>
      <w:bookmarkStart w:id="1477" w:name="_Toc147404553"/>
      <w:bookmarkStart w:id="1478" w:name="_Toc147846060"/>
      <w:bookmarkStart w:id="1479" w:name="_Toc151119901"/>
      <w:r w:rsidRPr="00990A94">
        <w:rPr>
          <w:lang w:eastAsia="en-US"/>
        </w:rPr>
        <w:t xml:space="preserve">Art. </w:t>
      </w:r>
      <w:r w:rsidR="00937358" w:rsidRPr="00990A94">
        <w:rPr>
          <w:lang w:eastAsia="en-US"/>
        </w:rPr>
        <w:t>105</w:t>
      </w:r>
      <w:r w:rsidRPr="00990A94">
        <w:rPr>
          <w:lang w:eastAsia="en-US"/>
        </w:rPr>
        <w:t>. Organizarea activității de soluționare a petiției</w:t>
      </w:r>
      <w:bookmarkEnd w:id="1470"/>
      <w:bookmarkEnd w:id="1471"/>
      <w:bookmarkEnd w:id="1472"/>
      <w:bookmarkEnd w:id="1473"/>
      <w:bookmarkEnd w:id="1474"/>
      <w:bookmarkEnd w:id="1475"/>
      <w:bookmarkEnd w:id="1476"/>
      <w:bookmarkEnd w:id="1477"/>
      <w:bookmarkEnd w:id="1478"/>
      <w:bookmarkEnd w:id="1479"/>
      <w:r w:rsidRPr="00990A94">
        <w:rPr>
          <w:lang w:eastAsia="en-US"/>
        </w:rPr>
        <w:t xml:space="preserve"> </w:t>
      </w:r>
    </w:p>
    <w:p w14:paraId="69C1D921" w14:textId="77777777" w:rsidR="007C5FA5" w:rsidRPr="00990A94" w:rsidRDefault="007C5FA5" w:rsidP="00062166">
      <w:pPr>
        <w:widowControl w:val="0"/>
        <w:spacing w:before="0" w:after="60"/>
        <w:jc w:val="both"/>
        <w:rPr>
          <w:lang w:val="ro-RO"/>
        </w:rPr>
      </w:pPr>
      <w:r w:rsidRPr="00990A94">
        <w:rPr>
          <w:lang w:val="ro-RO"/>
        </w:rPr>
        <w:t>(1) Autoritățile prevăd în structura organizatorică un compartiment pentru relații cu publicul. Persoanele din cadrul compartimentului pentru relații cu publicul primesc, se îngrijesc de rezolvarea petițiilor și de expedierea răspunsurilor către beneficiari.</w:t>
      </w:r>
    </w:p>
    <w:p w14:paraId="4CB3B941" w14:textId="77777777" w:rsidR="007C5FA5" w:rsidRPr="00990A94" w:rsidRDefault="007C5FA5" w:rsidP="00062166">
      <w:pPr>
        <w:widowControl w:val="0"/>
        <w:spacing w:before="0" w:after="60"/>
        <w:jc w:val="both"/>
        <w:rPr>
          <w:lang w:val="ro-RO"/>
        </w:rPr>
      </w:pPr>
      <w:r w:rsidRPr="00990A94">
        <w:rPr>
          <w:lang w:val="ro-RO"/>
        </w:rPr>
        <w:t xml:space="preserve">(2) Prin excepție de la </w:t>
      </w:r>
      <w:r w:rsidR="00EE6508" w:rsidRPr="00990A94">
        <w:rPr>
          <w:lang w:val="ro-RO"/>
        </w:rPr>
        <w:t xml:space="preserve">prevederile </w:t>
      </w:r>
      <w:r w:rsidRPr="00990A94">
        <w:rPr>
          <w:lang w:val="ro-RO"/>
        </w:rPr>
        <w:t>alin. (1), în măsura în care structura autorității nu permite înființarea unui compartiment intern pentru relații cu publicul, principalele atribuții ale acestuia sunt duse la îndeplinire de una sau, după caz, mai multe persoane din cadrul respectivei autorități</w:t>
      </w:r>
      <w:r w:rsidR="00C9586A" w:rsidRPr="00990A94">
        <w:rPr>
          <w:lang w:val="ro-RO"/>
        </w:rPr>
        <w:t>,</w:t>
      </w:r>
      <w:r w:rsidRPr="00990A94">
        <w:rPr>
          <w:lang w:val="ro-RO"/>
        </w:rPr>
        <w:t xml:space="preserve"> desemnate prin act administrativ al conducătorului autorității.</w:t>
      </w:r>
    </w:p>
    <w:p w14:paraId="25D6CC87" w14:textId="77777777" w:rsidR="007C5FA5" w:rsidRPr="00990A94" w:rsidRDefault="007C5FA5" w:rsidP="00062166">
      <w:pPr>
        <w:widowControl w:val="0"/>
        <w:spacing w:before="0" w:after="60"/>
        <w:jc w:val="both"/>
        <w:rPr>
          <w:lang w:val="ro-RO"/>
        </w:rPr>
      </w:pPr>
      <w:r w:rsidRPr="00990A94">
        <w:rPr>
          <w:lang w:val="ro-RO"/>
        </w:rPr>
        <w:t>(3) Conducătorul autorității, prin intermediul compartimentului prevăzut la alin. (1), repartizează, spre soluționare, petiția structurii de specialitate competentă să o soluționeze. </w:t>
      </w:r>
    </w:p>
    <w:p w14:paraId="3C712FAF" w14:textId="77777777" w:rsidR="007C5FA5" w:rsidRPr="00990A94" w:rsidRDefault="007C5FA5" w:rsidP="00062166">
      <w:pPr>
        <w:widowControl w:val="0"/>
        <w:spacing w:before="0" w:after="60"/>
        <w:jc w:val="both"/>
        <w:rPr>
          <w:lang w:val="ro-RO"/>
        </w:rPr>
      </w:pPr>
      <w:r w:rsidRPr="00990A94">
        <w:rPr>
          <w:lang w:val="ro-RO"/>
        </w:rPr>
        <w:t>(4) În funcție de obiectul petițiilor, compartimentul prevăzut la alin. (1) înaintează petițiile către structurile de specialitate, cu precizarea termenului de trimitere a răspunsului.</w:t>
      </w:r>
    </w:p>
    <w:p w14:paraId="5D3F21D7" w14:textId="77777777" w:rsidR="007C5FA5" w:rsidRPr="00990A94" w:rsidRDefault="007C5FA5" w:rsidP="00062166">
      <w:pPr>
        <w:widowControl w:val="0"/>
        <w:spacing w:before="0" w:after="60"/>
        <w:jc w:val="both"/>
        <w:rPr>
          <w:lang w:val="ro-RO"/>
        </w:rPr>
      </w:pPr>
      <w:r w:rsidRPr="00990A94">
        <w:rPr>
          <w:lang w:val="ro-RO"/>
        </w:rPr>
        <w:t>(5) Compartimentul prevăzut la </w:t>
      </w:r>
      <w:r w:rsidRPr="00990A94">
        <w:rPr>
          <w:rFonts w:cs="Times New Roman"/>
          <w:lang w:val="ro-RO"/>
        </w:rPr>
        <w:t>alin. (1)</w:t>
      </w:r>
      <w:r w:rsidRPr="00990A94">
        <w:rPr>
          <w:lang w:val="ro-RO"/>
        </w:rPr>
        <w:t> este obligat să urmărească soluționarea și redactarea în termen a răspunsului.</w:t>
      </w:r>
    </w:p>
    <w:p w14:paraId="5A022A11" w14:textId="77777777" w:rsidR="007C5FA5" w:rsidRPr="00990A94" w:rsidRDefault="007C5FA5" w:rsidP="00062166">
      <w:pPr>
        <w:widowControl w:val="0"/>
        <w:spacing w:before="0" w:after="60"/>
        <w:jc w:val="both"/>
        <w:rPr>
          <w:rFonts w:cs="Verdana"/>
          <w:b/>
          <w:color w:val="2E75B5"/>
          <w:lang w:val="ro-RO"/>
        </w:rPr>
      </w:pPr>
    </w:p>
    <w:p w14:paraId="2014BCC6" w14:textId="77777777" w:rsidR="007C5FA5" w:rsidRPr="00990A94" w:rsidRDefault="007C5FA5" w:rsidP="00062166">
      <w:pPr>
        <w:pStyle w:val="Heading4"/>
        <w:spacing w:before="0" w:after="60"/>
        <w:rPr>
          <w:lang w:eastAsia="en-US"/>
        </w:rPr>
      </w:pPr>
      <w:bookmarkStart w:id="1480" w:name="_Toc130973941"/>
      <w:bookmarkStart w:id="1481" w:name="_Toc130974583"/>
      <w:bookmarkStart w:id="1482" w:name="_Toc130976264"/>
      <w:bookmarkStart w:id="1483" w:name="_Toc130997439"/>
      <w:bookmarkStart w:id="1484" w:name="_Toc130998376"/>
      <w:bookmarkStart w:id="1485" w:name="_Toc138144662"/>
      <w:bookmarkStart w:id="1486" w:name="_Toc140586319"/>
      <w:bookmarkStart w:id="1487" w:name="_Toc147404554"/>
      <w:bookmarkStart w:id="1488" w:name="_Toc147846061"/>
      <w:bookmarkStart w:id="1489" w:name="_Toc151119902"/>
      <w:r w:rsidRPr="00990A94">
        <w:rPr>
          <w:lang w:eastAsia="en-US"/>
        </w:rPr>
        <w:t xml:space="preserve">Art. </w:t>
      </w:r>
      <w:r w:rsidR="00937358" w:rsidRPr="00990A94">
        <w:rPr>
          <w:lang w:eastAsia="en-US"/>
        </w:rPr>
        <w:t>106</w:t>
      </w:r>
      <w:r w:rsidRPr="00990A94">
        <w:rPr>
          <w:lang w:eastAsia="en-US"/>
        </w:rPr>
        <w:t>.Obligațiile personalului autorității în rezolvarea petițiilor</w:t>
      </w:r>
      <w:bookmarkEnd w:id="1480"/>
      <w:bookmarkEnd w:id="1481"/>
      <w:bookmarkEnd w:id="1482"/>
      <w:bookmarkEnd w:id="1483"/>
      <w:bookmarkEnd w:id="1484"/>
      <w:bookmarkEnd w:id="1485"/>
      <w:bookmarkEnd w:id="1486"/>
      <w:bookmarkEnd w:id="1487"/>
      <w:bookmarkEnd w:id="1488"/>
      <w:bookmarkEnd w:id="1489"/>
      <w:r w:rsidRPr="00990A94">
        <w:rPr>
          <w:lang w:eastAsia="en-US"/>
        </w:rPr>
        <w:t xml:space="preserve"> </w:t>
      </w:r>
    </w:p>
    <w:p w14:paraId="569AAF4D" w14:textId="77777777" w:rsidR="007C5FA5" w:rsidRPr="00990A94" w:rsidRDefault="007C5FA5" w:rsidP="00062166">
      <w:pPr>
        <w:widowControl w:val="0"/>
        <w:spacing w:before="0" w:after="60"/>
        <w:jc w:val="both"/>
        <w:rPr>
          <w:lang w:val="ro-RO"/>
        </w:rPr>
      </w:pPr>
      <w:r w:rsidRPr="00990A94">
        <w:rPr>
          <w:lang w:val="ro-RO"/>
        </w:rPr>
        <w:t>(1) Soluționarea petițiilor se face de către persoana din cadrul structurii de specialitate căreia i-a fost repartizată petiția.</w:t>
      </w:r>
    </w:p>
    <w:p w14:paraId="0743FFBB" w14:textId="77777777" w:rsidR="007C5FA5" w:rsidRPr="00990A94" w:rsidRDefault="007C5FA5" w:rsidP="00062166">
      <w:pPr>
        <w:widowControl w:val="0"/>
        <w:spacing w:before="0" w:after="60"/>
        <w:jc w:val="both"/>
        <w:rPr>
          <w:lang w:val="ro-RO"/>
        </w:rPr>
      </w:pPr>
      <w:r w:rsidRPr="00990A94">
        <w:rPr>
          <w:lang w:val="ro-RO"/>
        </w:rPr>
        <w:t>(2) Conducătorii structurilor de specialitate, funcționarii publici și personalul contractual din cadrul acestor structuri au obligația să rezolve exclusiv petițiile care le sunt repartizate potrivit </w:t>
      </w:r>
      <w:r w:rsidRPr="00990A94">
        <w:rPr>
          <w:rFonts w:cs="Times New Roman"/>
          <w:lang w:val="ro-RO"/>
        </w:rPr>
        <w:t>alin. (1)</w:t>
      </w:r>
      <w:r w:rsidRPr="00990A94">
        <w:rPr>
          <w:lang w:val="ro-RO"/>
        </w:rPr>
        <w:t>, cu interdicția de a le primi direct de la petenți, de a interveni sau depune stăruință pentru soluționarea acestora în afara cadrului legal.</w:t>
      </w:r>
    </w:p>
    <w:p w14:paraId="56B66BD8" w14:textId="77777777" w:rsidR="007C5FA5" w:rsidRPr="00990A94" w:rsidRDefault="007C5FA5" w:rsidP="00062166">
      <w:pPr>
        <w:widowControl w:val="0"/>
        <w:spacing w:before="0" w:after="60"/>
        <w:jc w:val="both"/>
        <w:rPr>
          <w:lang w:val="ro-RO"/>
        </w:rPr>
      </w:pPr>
      <w:r w:rsidRPr="00990A94">
        <w:rPr>
          <w:lang w:val="ro-RO"/>
        </w:rPr>
        <w:t>(3) În cazul în care prin petiție sunt sesizate anumite aspecte din activitatea unei persoane, aceasta nu poate fi soluționată de persoana în cauză sau de către un subordonat al acesteia.</w:t>
      </w:r>
    </w:p>
    <w:p w14:paraId="2F541F2D" w14:textId="77777777" w:rsidR="007C5FA5" w:rsidRPr="00990A94" w:rsidRDefault="007C5FA5" w:rsidP="00062166">
      <w:pPr>
        <w:widowControl w:val="0"/>
        <w:spacing w:before="0" w:after="60"/>
        <w:jc w:val="both"/>
        <w:rPr>
          <w:lang w:val="ro-RO"/>
        </w:rPr>
      </w:pPr>
      <w:r w:rsidRPr="00990A94">
        <w:rPr>
          <w:lang w:val="ro-RO"/>
        </w:rPr>
        <w:t xml:space="preserve">(4) Semnarea răspunsului se face, în condițiile legii, de către conducătorul autorității ori de persoana împuternicită de acesta. În răspuns se indică, în mod obligatoriu, temeiul legal al soluției adoptate. </w:t>
      </w:r>
    </w:p>
    <w:p w14:paraId="493CD5CB" w14:textId="77777777" w:rsidR="007C5FA5" w:rsidRPr="00990A94" w:rsidRDefault="007C5FA5" w:rsidP="00062166">
      <w:pPr>
        <w:widowControl w:val="0"/>
        <w:spacing w:before="0" w:after="60"/>
        <w:jc w:val="both"/>
        <w:rPr>
          <w:lang w:val="ro-RO"/>
        </w:rPr>
      </w:pPr>
      <w:r w:rsidRPr="00990A94">
        <w:rPr>
          <w:lang w:val="ro-RO"/>
        </w:rPr>
        <w:t>(5) Expedierea răspunsului către petiționar se face numai de către compartimentul pentru relații cu publicul, care se îngrijește și de clasarea și arhivarea petițiilor.</w:t>
      </w:r>
    </w:p>
    <w:p w14:paraId="3DE29B6C" w14:textId="77777777" w:rsidR="001E3E57" w:rsidRPr="00990A94" w:rsidRDefault="001E3E57" w:rsidP="00062166">
      <w:pPr>
        <w:widowControl w:val="0"/>
        <w:spacing w:before="0" w:after="60"/>
        <w:jc w:val="both"/>
        <w:rPr>
          <w:lang w:val="ro-RO"/>
        </w:rPr>
      </w:pPr>
      <w:r w:rsidRPr="00990A94">
        <w:rPr>
          <w:lang w:val="ro-RO"/>
        </w:rPr>
        <w:t xml:space="preserve">(6) În aplicarea prevederilor art. 101 alin. (2) și (3) persoana din cadrul structurii de </w:t>
      </w:r>
      <w:r w:rsidRPr="00990A94">
        <w:rPr>
          <w:lang w:val="ro-RO"/>
        </w:rPr>
        <w:lastRenderedPageBreak/>
        <w:t>specialitate căreia i-a fost repartizată petiția întocmește un raport de clasare pe care îl supune aprobării conducătorului structurii căreia i-a fost repartizată petiția, cu informarea compartimentului prevăzut la art. 105 alin. (1).</w:t>
      </w:r>
    </w:p>
    <w:p w14:paraId="39714D6F" w14:textId="77777777" w:rsidR="007C5FA5" w:rsidRPr="00990A94" w:rsidRDefault="007C5FA5" w:rsidP="00062166">
      <w:pPr>
        <w:widowControl w:val="0"/>
        <w:spacing w:before="0" w:after="60"/>
        <w:jc w:val="both"/>
        <w:rPr>
          <w:lang w:val="ro-RO"/>
        </w:rPr>
      </w:pPr>
    </w:p>
    <w:p w14:paraId="4AB474F0" w14:textId="77777777" w:rsidR="007C5FA5" w:rsidRPr="00990A94" w:rsidRDefault="007C5FA5" w:rsidP="00062166">
      <w:pPr>
        <w:pStyle w:val="Heading4"/>
        <w:spacing w:before="0" w:after="60"/>
        <w:rPr>
          <w:lang w:eastAsia="en-US"/>
        </w:rPr>
      </w:pPr>
      <w:bookmarkStart w:id="1490" w:name="_Toc130973942"/>
      <w:bookmarkStart w:id="1491" w:name="_Toc130974584"/>
      <w:bookmarkStart w:id="1492" w:name="_Toc130976265"/>
      <w:bookmarkStart w:id="1493" w:name="_Toc130997440"/>
      <w:bookmarkStart w:id="1494" w:name="_Toc130998377"/>
      <w:bookmarkStart w:id="1495" w:name="_Toc138144663"/>
      <w:bookmarkStart w:id="1496" w:name="_Toc140586320"/>
      <w:bookmarkStart w:id="1497" w:name="_Toc147404555"/>
      <w:bookmarkStart w:id="1498" w:name="_Toc147846062"/>
      <w:bookmarkStart w:id="1499" w:name="_Toc151119903"/>
      <w:r w:rsidRPr="00990A94">
        <w:rPr>
          <w:lang w:eastAsia="en-US"/>
        </w:rPr>
        <w:t xml:space="preserve">Art. </w:t>
      </w:r>
      <w:r w:rsidR="00937358" w:rsidRPr="00990A94">
        <w:rPr>
          <w:lang w:eastAsia="en-US"/>
        </w:rPr>
        <w:t>107</w:t>
      </w:r>
      <w:r w:rsidRPr="00990A94">
        <w:rPr>
          <w:lang w:eastAsia="en-US"/>
        </w:rPr>
        <w:t>. Raportul întocmit de compartimentul pentru relații cu publicul</w:t>
      </w:r>
      <w:bookmarkEnd w:id="1490"/>
      <w:bookmarkEnd w:id="1491"/>
      <w:bookmarkEnd w:id="1492"/>
      <w:bookmarkEnd w:id="1493"/>
      <w:bookmarkEnd w:id="1494"/>
      <w:bookmarkEnd w:id="1495"/>
      <w:bookmarkEnd w:id="1496"/>
      <w:bookmarkEnd w:id="1497"/>
      <w:bookmarkEnd w:id="1498"/>
      <w:bookmarkEnd w:id="1499"/>
    </w:p>
    <w:p w14:paraId="07F6FE52" w14:textId="77777777" w:rsidR="007C5FA5" w:rsidRPr="00990A94" w:rsidRDefault="007C5FA5" w:rsidP="00062166">
      <w:pPr>
        <w:widowControl w:val="0"/>
        <w:spacing w:before="0" w:after="60"/>
        <w:jc w:val="both"/>
        <w:rPr>
          <w:lang w:val="ro-RO"/>
        </w:rPr>
      </w:pPr>
      <w:r w:rsidRPr="00990A94">
        <w:rPr>
          <w:lang w:val="ro-RO"/>
        </w:rPr>
        <w:t xml:space="preserve">Autoritățile analizează semestrial activitatea proprie de soluționare a petițiilor, pe baza raportului întocmit de compartimentul pentru relații cu publicul și a informațiilor cuprinse în Registrul electronic general. </w:t>
      </w:r>
    </w:p>
    <w:p w14:paraId="29874F2E" w14:textId="77777777" w:rsidR="007C5FA5" w:rsidRPr="00990A94" w:rsidRDefault="007C5FA5" w:rsidP="00062166">
      <w:pPr>
        <w:widowControl w:val="0"/>
        <w:spacing w:before="0" w:after="60"/>
        <w:rPr>
          <w:rFonts w:cs="Verdana"/>
          <w:b/>
          <w:color w:val="000000"/>
          <w:lang w:val="ro-RO"/>
        </w:rPr>
      </w:pPr>
    </w:p>
    <w:p w14:paraId="46F564D0" w14:textId="77777777" w:rsidR="007C5FA5" w:rsidRPr="00990A94" w:rsidRDefault="007C5FA5" w:rsidP="00062166">
      <w:pPr>
        <w:pStyle w:val="Heading4"/>
        <w:spacing w:before="0" w:after="60"/>
        <w:rPr>
          <w:lang w:eastAsia="en-US"/>
        </w:rPr>
      </w:pPr>
      <w:bookmarkStart w:id="1500" w:name="_Toc130973943"/>
      <w:bookmarkStart w:id="1501" w:name="_Toc130974585"/>
      <w:bookmarkStart w:id="1502" w:name="_Toc130976266"/>
      <w:bookmarkStart w:id="1503" w:name="_Toc130997441"/>
      <w:bookmarkStart w:id="1504" w:name="_Toc130998378"/>
      <w:bookmarkStart w:id="1505" w:name="_Toc138144664"/>
      <w:bookmarkStart w:id="1506" w:name="_Toc140586321"/>
      <w:bookmarkStart w:id="1507" w:name="_Toc147404556"/>
      <w:bookmarkStart w:id="1508" w:name="_Toc147846063"/>
      <w:bookmarkStart w:id="1509" w:name="_Toc151119904"/>
      <w:r w:rsidRPr="00990A94">
        <w:rPr>
          <w:lang w:eastAsia="en-US"/>
        </w:rPr>
        <w:t xml:space="preserve">Art. </w:t>
      </w:r>
      <w:r w:rsidR="00937358" w:rsidRPr="00990A94">
        <w:rPr>
          <w:lang w:eastAsia="en-US"/>
        </w:rPr>
        <w:t>108</w:t>
      </w:r>
      <w:r w:rsidRPr="00990A94">
        <w:rPr>
          <w:lang w:eastAsia="en-US"/>
        </w:rPr>
        <w:t>. Răspunderea conducătorilor autorităților</w:t>
      </w:r>
      <w:bookmarkEnd w:id="1500"/>
      <w:bookmarkEnd w:id="1501"/>
      <w:bookmarkEnd w:id="1502"/>
      <w:bookmarkEnd w:id="1503"/>
      <w:bookmarkEnd w:id="1504"/>
      <w:bookmarkEnd w:id="1505"/>
      <w:bookmarkEnd w:id="1506"/>
      <w:bookmarkEnd w:id="1507"/>
      <w:bookmarkEnd w:id="1508"/>
      <w:bookmarkEnd w:id="1509"/>
      <w:r w:rsidRPr="00990A94">
        <w:rPr>
          <w:lang w:eastAsia="en-US"/>
        </w:rPr>
        <w:t xml:space="preserve"> </w:t>
      </w:r>
    </w:p>
    <w:p w14:paraId="4F2955E1" w14:textId="77777777" w:rsidR="007C5FA5" w:rsidRPr="00990A94" w:rsidRDefault="007C5FA5" w:rsidP="00062166">
      <w:pPr>
        <w:widowControl w:val="0"/>
        <w:spacing w:before="0" w:after="60"/>
        <w:jc w:val="both"/>
        <w:rPr>
          <w:lang w:val="ro-RO"/>
        </w:rPr>
      </w:pPr>
      <w:r w:rsidRPr="00990A94">
        <w:rPr>
          <w:lang w:val="ro-RO"/>
        </w:rPr>
        <w:t>Conducătorii autorităților sunt direct răspunzători de buna organizare și desfășurare a activității de primire, evidențiere și rezolvare a petițiilor care le sunt adresate, precum și de legalitatea soluțiilor și comunicarea acestora în termenul legal.</w:t>
      </w:r>
    </w:p>
    <w:p w14:paraId="7FD07C2A" w14:textId="77777777" w:rsidR="007C5FA5" w:rsidRPr="00990A94" w:rsidRDefault="007C5FA5" w:rsidP="00062166">
      <w:pPr>
        <w:widowControl w:val="0"/>
        <w:spacing w:before="0" w:after="60"/>
        <w:rPr>
          <w:rFonts w:cs="Verdana"/>
          <w:b/>
          <w:color w:val="000000"/>
          <w:lang w:val="ro-RO"/>
        </w:rPr>
      </w:pPr>
    </w:p>
    <w:p w14:paraId="7C3858E1" w14:textId="77777777" w:rsidR="007C5FA5" w:rsidRPr="00990A94" w:rsidRDefault="007C5FA5" w:rsidP="00062166">
      <w:pPr>
        <w:pStyle w:val="Heading4"/>
        <w:spacing w:before="0" w:after="60"/>
        <w:rPr>
          <w:lang w:eastAsia="en-US"/>
        </w:rPr>
      </w:pPr>
      <w:bookmarkStart w:id="1510" w:name="_Toc130973944"/>
      <w:bookmarkStart w:id="1511" w:name="_Toc130974586"/>
      <w:bookmarkStart w:id="1512" w:name="_Toc130976267"/>
      <w:bookmarkStart w:id="1513" w:name="_Toc130997442"/>
      <w:bookmarkStart w:id="1514" w:name="_Toc130998379"/>
      <w:bookmarkStart w:id="1515" w:name="_Toc138144665"/>
      <w:bookmarkStart w:id="1516" w:name="_Toc140586322"/>
      <w:bookmarkStart w:id="1517" w:name="_Toc147404557"/>
      <w:bookmarkStart w:id="1518" w:name="_Toc147846064"/>
      <w:bookmarkStart w:id="1519" w:name="_Toc151119905"/>
      <w:r w:rsidRPr="00990A94">
        <w:rPr>
          <w:lang w:eastAsia="en-US"/>
        </w:rPr>
        <w:t xml:space="preserve">Art. </w:t>
      </w:r>
      <w:r w:rsidR="00937358" w:rsidRPr="00990A94">
        <w:rPr>
          <w:lang w:eastAsia="en-US"/>
        </w:rPr>
        <w:t>109</w:t>
      </w:r>
      <w:r w:rsidRPr="00990A94">
        <w:rPr>
          <w:lang w:eastAsia="en-US"/>
        </w:rPr>
        <w:t>. Abateri disciplinare</w:t>
      </w:r>
      <w:bookmarkEnd w:id="1510"/>
      <w:bookmarkEnd w:id="1511"/>
      <w:bookmarkEnd w:id="1512"/>
      <w:bookmarkEnd w:id="1513"/>
      <w:bookmarkEnd w:id="1514"/>
      <w:bookmarkEnd w:id="1515"/>
      <w:bookmarkEnd w:id="1516"/>
      <w:bookmarkEnd w:id="1517"/>
      <w:bookmarkEnd w:id="1518"/>
      <w:bookmarkEnd w:id="1519"/>
      <w:r w:rsidRPr="00990A94">
        <w:rPr>
          <w:lang w:eastAsia="en-US"/>
        </w:rPr>
        <w:t xml:space="preserve"> </w:t>
      </w:r>
    </w:p>
    <w:p w14:paraId="18B6B93C" w14:textId="53145FB0" w:rsidR="007C5FA5" w:rsidRPr="00990A94" w:rsidRDefault="007C5FA5" w:rsidP="00062166">
      <w:pPr>
        <w:widowControl w:val="0"/>
        <w:spacing w:before="0" w:after="60"/>
        <w:jc w:val="both"/>
        <w:rPr>
          <w:lang w:val="ro-RO"/>
        </w:rPr>
      </w:pPr>
      <w:r w:rsidRPr="00990A94">
        <w:rPr>
          <w:lang w:val="ro-RO"/>
        </w:rPr>
        <w:t xml:space="preserve">Constituie abatere disciplinară și se sancționează potrivit prevederilor </w:t>
      </w:r>
      <w:r w:rsidR="005E0F1B" w:rsidRPr="00990A94">
        <w:rPr>
          <w:lang w:val="ro-RO"/>
        </w:rPr>
        <w:t>OUG nr. 57/2019, cu modificările și completările ulterioare</w:t>
      </w:r>
      <w:r w:rsidRPr="00990A94">
        <w:rPr>
          <w:lang w:val="ro-RO"/>
        </w:rPr>
        <w:t xml:space="preserve"> sau, după caz, potrivit legislației muncii, următoarele fapte:</w:t>
      </w:r>
    </w:p>
    <w:p w14:paraId="34ECF243" w14:textId="77777777" w:rsidR="007C5FA5" w:rsidRPr="00990A94" w:rsidRDefault="007C5FA5" w:rsidP="00062166">
      <w:pPr>
        <w:widowControl w:val="0"/>
        <w:spacing w:before="0" w:after="60"/>
        <w:jc w:val="both"/>
        <w:rPr>
          <w:lang w:val="ro-RO"/>
        </w:rPr>
      </w:pPr>
      <w:r w:rsidRPr="00990A94">
        <w:rPr>
          <w:lang w:val="ro-RO"/>
        </w:rPr>
        <w:t>a) nerespectarea termenelor de soluționare a petițiilor, prevăzute în prezentul cod;</w:t>
      </w:r>
    </w:p>
    <w:p w14:paraId="0116C86A" w14:textId="77777777" w:rsidR="0035786B" w:rsidRPr="00990A94" w:rsidRDefault="0035786B" w:rsidP="00062166">
      <w:pPr>
        <w:widowControl w:val="0"/>
        <w:spacing w:before="0" w:after="60"/>
        <w:jc w:val="both"/>
        <w:rPr>
          <w:lang w:val="ro-RO"/>
        </w:rPr>
      </w:pPr>
      <w:r w:rsidRPr="00990A94">
        <w:rPr>
          <w:lang w:val="ro-RO"/>
        </w:rPr>
        <w:t>b) nerespectarea termenelor de redirecționare a petițiilor, prevăzute în prezentul cod;</w:t>
      </w:r>
    </w:p>
    <w:p w14:paraId="62133657" w14:textId="77777777" w:rsidR="007C5FA5" w:rsidRPr="00990A94" w:rsidRDefault="00BF6DDA" w:rsidP="00062166">
      <w:pPr>
        <w:widowControl w:val="0"/>
        <w:spacing w:before="0" w:after="60"/>
        <w:jc w:val="both"/>
        <w:rPr>
          <w:lang w:val="ro-RO"/>
        </w:rPr>
      </w:pPr>
      <w:r w:rsidRPr="00990A94">
        <w:rPr>
          <w:lang w:val="ro-RO"/>
        </w:rPr>
        <w:t>c</w:t>
      </w:r>
      <w:r w:rsidR="007C5FA5" w:rsidRPr="00990A94">
        <w:rPr>
          <w:lang w:val="ro-RO"/>
        </w:rPr>
        <w:t>) intervențiile sau stăruințele pentru rezolvarea unor petiții în afara cadrului legal;</w:t>
      </w:r>
    </w:p>
    <w:p w14:paraId="16188B6A" w14:textId="77777777" w:rsidR="007C5FA5" w:rsidRPr="00990A94" w:rsidRDefault="00BF6DDA" w:rsidP="00062166">
      <w:pPr>
        <w:widowControl w:val="0"/>
        <w:spacing w:before="0" w:after="60"/>
        <w:jc w:val="both"/>
        <w:rPr>
          <w:lang w:val="ro-RO"/>
        </w:rPr>
      </w:pPr>
      <w:r w:rsidRPr="00990A94">
        <w:rPr>
          <w:lang w:val="ro-RO"/>
        </w:rPr>
        <w:t>d</w:t>
      </w:r>
      <w:r w:rsidR="007C5FA5" w:rsidRPr="00990A94">
        <w:rPr>
          <w:lang w:val="ro-RO"/>
        </w:rPr>
        <w:t>) primirea direct de la petiționar a unei petiții, în vederea rezolvării, fără să fie înregistrată şi fără să fie repartizată de conducătorul compartimentului de specialitate</w:t>
      </w:r>
      <w:r w:rsidRPr="00990A94">
        <w:rPr>
          <w:lang w:val="ro-RO"/>
        </w:rPr>
        <w:t>.</w:t>
      </w:r>
      <w:r w:rsidR="007C5FA5" w:rsidRPr="00990A94">
        <w:rPr>
          <w:lang w:val="ro-RO"/>
        </w:rPr>
        <w:t xml:space="preserve"> </w:t>
      </w:r>
    </w:p>
    <w:p w14:paraId="46A91E59" w14:textId="77777777" w:rsidR="007C5FA5" w:rsidRPr="00990A94" w:rsidRDefault="007C5FA5" w:rsidP="00062166">
      <w:pPr>
        <w:widowControl w:val="0"/>
        <w:spacing w:before="0" w:after="60"/>
        <w:jc w:val="both"/>
        <w:rPr>
          <w:lang w:val="ro-RO"/>
        </w:rPr>
      </w:pPr>
    </w:p>
    <w:p w14:paraId="60FE290D" w14:textId="77777777" w:rsidR="00822A16" w:rsidRPr="00990A94" w:rsidRDefault="005C47BD" w:rsidP="00062166">
      <w:pPr>
        <w:pStyle w:val="Heading2"/>
        <w:jc w:val="center"/>
        <w:rPr>
          <w:i/>
          <w:lang w:val="ro-RO"/>
        </w:rPr>
      </w:pPr>
      <w:bookmarkStart w:id="1520" w:name="_Toc130913372"/>
      <w:bookmarkStart w:id="1521" w:name="_Toc130972704"/>
      <w:bookmarkStart w:id="1522" w:name="_Toc130973431"/>
      <w:bookmarkStart w:id="1523" w:name="_Toc130973570"/>
      <w:bookmarkStart w:id="1524" w:name="_Toc130973711"/>
      <w:bookmarkStart w:id="1525" w:name="_Toc130973945"/>
      <w:bookmarkStart w:id="1526" w:name="_Toc130974587"/>
      <w:bookmarkStart w:id="1527" w:name="_Toc130976268"/>
      <w:bookmarkStart w:id="1528" w:name="_Toc130997443"/>
      <w:bookmarkStart w:id="1529" w:name="_Toc130998380"/>
      <w:bookmarkStart w:id="1530" w:name="_Toc138144666"/>
      <w:bookmarkStart w:id="1531" w:name="_Toc140586323"/>
      <w:bookmarkStart w:id="1532" w:name="_Toc147404558"/>
      <w:bookmarkStart w:id="1533" w:name="_Toc147846065"/>
      <w:bookmarkStart w:id="1534" w:name="_Toc151119906"/>
      <w:r w:rsidRPr="00990A94">
        <w:rPr>
          <w:i/>
          <w:lang w:val="ro-RO"/>
        </w:rPr>
        <w:t xml:space="preserve">Secțiunea </w:t>
      </w:r>
      <w:r w:rsidR="00C50B81" w:rsidRPr="00990A94">
        <w:rPr>
          <w:i/>
          <w:lang w:val="ro-RO"/>
        </w:rPr>
        <w:t xml:space="preserve">a </w:t>
      </w:r>
      <w:r w:rsidRPr="00990A94">
        <w:rPr>
          <w:i/>
          <w:lang w:val="ro-RO"/>
        </w:rPr>
        <w:t>II</w:t>
      </w:r>
      <w:r w:rsidR="00C50B81" w:rsidRPr="00990A94">
        <w:rPr>
          <w:i/>
          <w:lang w:val="ro-RO"/>
        </w:rPr>
        <w:t>-a.</w:t>
      </w:r>
      <w:r w:rsidRPr="00990A94">
        <w:rPr>
          <w:i/>
          <w:lang w:val="ro-RO"/>
        </w:rPr>
        <w:t xml:space="preserve"> </w:t>
      </w:r>
      <w:r w:rsidR="00822A16" w:rsidRPr="00990A94">
        <w:rPr>
          <w:i/>
          <w:lang w:val="ro-RO"/>
        </w:rPr>
        <w:t>Asigurarea accesului la informațiile de interes public</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1179C712" w14:textId="77777777" w:rsidR="00822A16" w:rsidRPr="00990A94" w:rsidRDefault="00822A16" w:rsidP="00062166">
      <w:pPr>
        <w:widowControl w:val="0"/>
        <w:spacing w:before="0" w:after="60"/>
        <w:jc w:val="both"/>
        <w:rPr>
          <w:lang w:val="ro-RO"/>
        </w:rPr>
      </w:pPr>
    </w:p>
    <w:p w14:paraId="07D6ADDF" w14:textId="77777777" w:rsidR="00822A16" w:rsidRPr="00990A94" w:rsidRDefault="00822A16" w:rsidP="00062166">
      <w:pPr>
        <w:pStyle w:val="Heading4"/>
        <w:spacing w:before="0" w:after="60"/>
        <w:rPr>
          <w:lang w:eastAsia="en-US"/>
        </w:rPr>
      </w:pPr>
      <w:bookmarkStart w:id="1535" w:name="_Toc130973946"/>
      <w:bookmarkStart w:id="1536" w:name="_Toc130974588"/>
      <w:bookmarkStart w:id="1537" w:name="_Toc130976269"/>
      <w:bookmarkStart w:id="1538" w:name="_Toc130997444"/>
      <w:bookmarkStart w:id="1539" w:name="_Toc130998381"/>
      <w:bookmarkStart w:id="1540" w:name="_Toc138144667"/>
      <w:bookmarkStart w:id="1541" w:name="_Toc140586324"/>
      <w:bookmarkStart w:id="1542" w:name="_Toc147404559"/>
      <w:bookmarkStart w:id="1543" w:name="_Toc147846066"/>
      <w:bookmarkStart w:id="1544" w:name="_Toc151119907"/>
      <w:r w:rsidRPr="00990A94">
        <w:rPr>
          <w:lang w:eastAsia="en-US"/>
        </w:rPr>
        <w:t xml:space="preserve">Art. </w:t>
      </w:r>
      <w:r w:rsidR="00357F99" w:rsidRPr="00990A94">
        <w:rPr>
          <w:lang w:eastAsia="en-US"/>
        </w:rPr>
        <w:t>110</w:t>
      </w:r>
      <w:r w:rsidRPr="00990A94">
        <w:rPr>
          <w:lang w:eastAsia="en-US"/>
        </w:rPr>
        <w:t>. Informația de interes public</w:t>
      </w:r>
      <w:bookmarkEnd w:id="1535"/>
      <w:bookmarkEnd w:id="1536"/>
      <w:bookmarkEnd w:id="1537"/>
      <w:bookmarkEnd w:id="1538"/>
      <w:bookmarkEnd w:id="1539"/>
      <w:bookmarkEnd w:id="1540"/>
      <w:bookmarkEnd w:id="1541"/>
      <w:bookmarkEnd w:id="1542"/>
      <w:bookmarkEnd w:id="1543"/>
      <w:bookmarkEnd w:id="1544"/>
    </w:p>
    <w:p w14:paraId="51D8FD8E" w14:textId="77777777" w:rsidR="00822A16" w:rsidRPr="00990A94" w:rsidRDefault="00822A16" w:rsidP="00062166">
      <w:pPr>
        <w:spacing w:before="0" w:after="0"/>
        <w:jc w:val="both"/>
        <w:rPr>
          <w:lang w:val="ro-RO"/>
        </w:rPr>
      </w:pPr>
      <w:r w:rsidRPr="00990A94">
        <w:rPr>
          <w:lang w:val="ro-RO"/>
        </w:rPr>
        <w:t>(1) Prin informație de interes public se înțelege orice informație care privește activitățile sau rezultă din activitățile unei entități care deține informații de interes public, indiferent de suportul ori de forma sau de modul de exprimare a informației.</w:t>
      </w:r>
    </w:p>
    <w:p w14:paraId="0C841D9C" w14:textId="77777777" w:rsidR="00822A16" w:rsidRPr="00990A94" w:rsidRDefault="00822A16" w:rsidP="00062166">
      <w:pPr>
        <w:spacing w:before="0" w:after="0"/>
        <w:jc w:val="both"/>
        <w:rPr>
          <w:lang w:val="ro-RO"/>
        </w:rPr>
      </w:pPr>
      <w:r w:rsidRPr="00990A94">
        <w:rPr>
          <w:lang w:val="ro-RO"/>
        </w:rPr>
        <w:t>(2) În sensul alin. (1) informațiile de interes public pot fi stocate în scris pe hârtie, pe orice alt suport fizic sau stocat sub formă electronică, pot reprezenta înregistrări sonore, video sau audio-video.</w:t>
      </w:r>
    </w:p>
    <w:p w14:paraId="4370A82A" w14:textId="77777777" w:rsidR="00822A16" w:rsidRPr="00990A94" w:rsidRDefault="00822A16" w:rsidP="00062166">
      <w:pPr>
        <w:spacing w:before="0" w:after="0"/>
        <w:jc w:val="both"/>
        <w:rPr>
          <w:lang w:val="ro-RO"/>
        </w:rPr>
      </w:pPr>
      <w:r w:rsidRPr="00990A94">
        <w:rPr>
          <w:lang w:val="ro-RO"/>
        </w:rPr>
        <w:t>(3) În sensul alin. (1) informațiile de interes public pot fi reprezentate de date care privesc activitățile sau rezultă din activitățile unei entități care deține informații de interes public, dar care nu sunt stocate ca atare. Asigurarea accesului la aceste informații poate necesita prelucrări realizate de entitatea care le deține.</w:t>
      </w:r>
    </w:p>
    <w:p w14:paraId="53F01977" w14:textId="77777777" w:rsidR="00822A16" w:rsidRPr="00990A94" w:rsidRDefault="00822A16" w:rsidP="00062166">
      <w:pPr>
        <w:jc w:val="both"/>
        <w:rPr>
          <w:color w:val="0070C0"/>
          <w:lang w:val="ro-RO"/>
        </w:rPr>
      </w:pPr>
    </w:p>
    <w:p w14:paraId="3D0DCBA3" w14:textId="54616DB7" w:rsidR="00822A16" w:rsidRPr="00990A94" w:rsidRDefault="00822A16" w:rsidP="00062166">
      <w:pPr>
        <w:pStyle w:val="Heading4"/>
        <w:spacing w:before="0" w:after="60"/>
        <w:rPr>
          <w:lang w:eastAsia="en-US"/>
        </w:rPr>
      </w:pPr>
      <w:bookmarkStart w:id="1545" w:name="_Toc130973947"/>
      <w:bookmarkStart w:id="1546" w:name="_Toc130974589"/>
      <w:bookmarkStart w:id="1547" w:name="_Toc130976270"/>
      <w:bookmarkStart w:id="1548" w:name="_Toc130997445"/>
      <w:bookmarkStart w:id="1549" w:name="_Toc130998382"/>
      <w:bookmarkStart w:id="1550" w:name="_Toc138144668"/>
      <w:bookmarkStart w:id="1551" w:name="_Toc140586325"/>
      <w:bookmarkStart w:id="1552" w:name="_Toc147404560"/>
      <w:bookmarkStart w:id="1553" w:name="_Toc147846067"/>
      <w:bookmarkStart w:id="1554" w:name="_Toc151119908"/>
      <w:r w:rsidRPr="00990A94">
        <w:rPr>
          <w:lang w:eastAsia="en-US"/>
        </w:rPr>
        <w:t xml:space="preserve">Art. </w:t>
      </w:r>
      <w:r w:rsidR="00557802" w:rsidRPr="00990A94">
        <w:rPr>
          <w:lang w:eastAsia="en-US"/>
        </w:rPr>
        <w:t>111</w:t>
      </w:r>
      <w:r w:rsidR="00740D1D" w:rsidRPr="00990A94">
        <w:rPr>
          <w:lang w:eastAsia="en-US"/>
        </w:rPr>
        <w:t>.</w:t>
      </w:r>
      <w:r w:rsidR="00557802" w:rsidRPr="00990A94">
        <w:rPr>
          <w:lang w:eastAsia="en-US"/>
        </w:rPr>
        <w:t xml:space="preserve"> </w:t>
      </w:r>
      <w:r w:rsidRPr="00990A94">
        <w:rPr>
          <w:lang w:eastAsia="en-US"/>
        </w:rPr>
        <w:t>Informația cu privire la datele cu caracter personal</w:t>
      </w:r>
      <w:bookmarkEnd w:id="1545"/>
      <w:bookmarkEnd w:id="1546"/>
      <w:bookmarkEnd w:id="1547"/>
      <w:bookmarkEnd w:id="1548"/>
      <w:bookmarkEnd w:id="1549"/>
      <w:bookmarkEnd w:id="1550"/>
      <w:bookmarkEnd w:id="1551"/>
      <w:bookmarkEnd w:id="1552"/>
      <w:bookmarkEnd w:id="1553"/>
      <w:bookmarkEnd w:id="1554"/>
    </w:p>
    <w:p w14:paraId="554A0B26" w14:textId="4FA7BBBA" w:rsidR="00822A16" w:rsidRPr="00990A94" w:rsidRDefault="00822A16" w:rsidP="00F50F7B">
      <w:pPr>
        <w:pStyle w:val="ListParagraph1"/>
        <w:numPr>
          <w:ilvl w:val="0"/>
          <w:numId w:val="18"/>
        </w:numPr>
        <w:tabs>
          <w:tab w:val="left" w:pos="360"/>
        </w:tabs>
        <w:ind w:left="0" w:firstLine="0"/>
        <w:jc w:val="both"/>
        <w:rPr>
          <w:color w:val="0070C0"/>
          <w:lang w:val="ro-RO"/>
        </w:rPr>
      </w:pPr>
      <w:r w:rsidRPr="00990A94">
        <w:rPr>
          <w:lang w:val="ro-RO"/>
        </w:rPr>
        <w:t xml:space="preserve">Prin informație cu privire la datele </w:t>
      </w:r>
      <w:r w:rsidR="00A0240F" w:rsidRPr="00990A94">
        <w:rPr>
          <w:lang w:val="fr-FR"/>
        </w:rPr>
        <w:t xml:space="preserve">cu caracter </w:t>
      </w:r>
      <w:r w:rsidRPr="00990A94">
        <w:rPr>
          <w:lang w:val="ro-RO"/>
        </w:rPr>
        <w:t xml:space="preserve">personal se înțelege orice informație privind o persoană fizică identificată sau identificabilă. </w:t>
      </w:r>
    </w:p>
    <w:p w14:paraId="149A8FF7" w14:textId="77777777" w:rsidR="00822A16" w:rsidRPr="00990A94" w:rsidRDefault="00822A16" w:rsidP="00F50F7B">
      <w:pPr>
        <w:pStyle w:val="ListParagraph1"/>
        <w:numPr>
          <w:ilvl w:val="0"/>
          <w:numId w:val="18"/>
        </w:numPr>
        <w:tabs>
          <w:tab w:val="left" w:pos="360"/>
        </w:tabs>
        <w:ind w:left="0" w:firstLine="0"/>
        <w:jc w:val="both"/>
        <w:rPr>
          <w:lang w:val="ro-RO"/>
        </w:rPr>
      </w:pPr>
      <w:r w:rsidRPr="00990A94">
        <w:rPr>
          <w:lang w:val="ro-RO"/>
        </w:rPr>
        <w:t xml:space="preserve">Protecția informațiilor cu caracter personal se realizează potrivit </w:t>
      </w:r>
      <w:r w:rsidR="004E0E23" w:rsidRPr="00990A94">
        <w:rPr>
          <w:lang w:val="ro-RO"/>
        </w:rPr>
        <w:t>Regulamentul</w:t>
      </w:r>
      <w:r w:rsidR="00713C09" w:rsidRPr="00990A94">
        <w:rPr>
          <w:lang w:val="ro-RO"/>
        </w:rPr>
        <w:t>ui</w:t>
      </w:r>
      <w:r w:rsidR="004E0E23" w:rsidRPr="00990A94">
        <w:rPr>
          <w:lang w:val="ro-RO"/>
        </w:rPr>
        <w:t xml:space="preserve">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0891C46F" w14:textId="77777777" w:rsidR="006C2890" w:rsidRPr="00990A94" w:rsidRDefault="006C2890" w:rsidP="00062166">
      <w:pPr>
        <w:jc w:val="both"/>
        <w:rPr>
          <w:i/>
          <w:iCs/>
          <w:color w:val="2F5496"/>
          <w:lang w:val="ro-RO"/>
        </w:rPr>
      </w:pPr>
    </w:p>
    <w:p w14:paraId="5B2997A9" w14:textId="77777777" w:rsidR="00822A16" w:rsidRPr="00990A94" w:rsidRDefault="00822A16" w:rsidP="00062166">
      <w:pPr>
        <w:pStyle w:val="Heading4"/>
        <w:spacing w:before="0" w:after="60"/>
        <w:rPr>
          <w:lang w:eastAsia="en-US"/>
        </w:rPr>
      </w:pPr>
      <w:bookmarkStart w:id="1555" w:name="_Toc130973948"/>
      <w:bookmarkStart w:id="1556" w:name="_Toc130974590"/>
      <w:bookmarkStart w:id="1557" w:name="_Toc130976271"/>
      <w:bookmarkStart w:id="1558" w:name="_Toc130997446"/>
      <w:bookmarkStart w:id="1559" w:name="_Toc130998383"/>
      <w:bookmarkStart w:id="1560" w:name="_Toc138144669"/>
      <w:bookmarkStart w:id="1561" w:name="_Toc140586326"/>
      <w:bookmarkStart w:id="1562" w:name="_Toc147404561"/>
      <w:bookmarkStart w:id="1563" w:name="_Toc147846068"/>
      <w:bookmarkStart w:id="1564" w:name="_Toc151119909"/>
      <w:r w:rsidRPr="00990A94">
        <w:rPr>
          <w:lang w:eastAsia="en-US"/>
        </w:rPr>
        <w:lastRenderedPageBreak/>
        <w:t xml:space="preserve">Art. </w:t>
      </w:r>
      <w:r w:rsidR="008422F8" w:rsidRPr="00990A94">
        <w:rPr>
          <w:lang w:eastAsia="en-US"/>
        </w:rPr>
        <w:t>112</w:t>
      </w:r>
      <w:r w:rsidRPr="00990A94">
        <w:rPr>
          <w:lang w:eastAsia="en-US"/>
        </w:rPr>
        <w:t>. Entitățile care dețin informații de interes public</w:t>
      </w:r>
      <w:bookmarkEnd w:id="1555"/>
      <w:bookmarkEnd w:id="1556"/>
      <w:bookmarkEnd w:id="1557"/>
      <w:bookmarkEnd w:id="1558"/>
      <w:bookmarkEnd w:id="1559"/>
      <w:bookmarkEnd w:id="1560"/>
      <w:bookmarkEnd w:id="1561"/>
      <w:bookmarkEnd w:id="1562"/>
      <w:bookmarkEnd w:id="1563"/>
      <w:bookmarkEnd w:id="1564"/>
    </w:p>
    <w:p w14:paraId="65AC1738" w14:textId="77777777" w:rsidR="00822A16" w:rsidRPr="00990A94" w:rsidRDefault="00822A16" w:rsidP="00062166">
      <w:pPr>
        <w:jc w:val="both"/>
        <w:rPr>
          <w:color w:val="000000"/>
          <w:lang w:val="ro-RO"/>
        </w:rPr>
      </w:pPr>
      <w:r w:rsidRPr="00990A94">
        <w:rPr>
          <w:color w:val="000000"/>
          <w:lang w:val="ro-RO"/>
        </w:rPr>
        <w:t xml:space="preserve">În sensul prezentului cod, entitățile care dețin informații de interes public sunt: </w:t>
      </w:r>
    </w:p>
    <w:p w14:paraId="16039D9B" w14:textId="77777777" w:rsidR="00822A16" w:rsidRPr="00990A94" w:rsidRDefault="00822A16" w:rsidP="00062166">
      <w:pPr>
        <w:jc w:val="both"/>
        <w:rPr>
          <w:color w:val="000000"/>
          <w:lang w:val="ro-RO"/>
        </w:rPr>
      </w:pPr>
      <w:r w:rsidRPr="00990A94">
        <w:rPr>
          <w:color w:val="000000"/>
          <w:lang w:val="ro-RO"/>
        </w:rPr>
        <w:t>a) autoritățile și instituțiile publice;</w:t>
      </w:r>
    </w:p>
    <w:p w14:paraId="23C20A1E" w14:textId="77777777" w:rsidR="00822A16" w:rsidRPr="00990A94" w:rsidRDefault="00822A16" w:rsidP="00062166">
      <w:pPr>
        <w:jc w:val="both"/>
        <w:rPr>
          <w:color w:val="000000"/>
          <w:lang w:val="ro-RO"/>
        </w:rPr>
      </w:pPr>
      <w:r w:rsidRPr="00990A94">
        <w:rPr>
          <w:color w:val="000000"/>
          <w:lang w:val="ro-RO"/>
        </w:rPr>
        <w:t>b) orice regie autonomă, companie națională sau societate reglementată de Legea societăților nr. 31/1990, republicată, cu modificările ulterioare, aflată sub autoritatea sau, după caz, în coordonarea ori în subordinea unei autorități publice centrale sau locale și la care statul român sau, după caz, o unitate administrativ-teritorială este acționar unic ori majoritar;</w:t>
      </w:r>
    </w:p>
    <w:p w14:paraId="660AED53" w14:textId="77777777" w:rsidR="00822A16" w:rsidRPr="00990A94" w:rsidRDefault="00822A16" w:rsidP="00062166">
      <w:pPr>
        <w:jc w:val="both"/>
        <w:rPr>
          <w:color w:val="000000"/>
          <w:lang w:val="ro-RO"/>
        </w:rPr>
      </w:pPr>
      <w:r w:rsidRPr="00990A94">
        <w:rPr>
          <w:color w:val="000000"/>
          <w:lang w:val="ro-RO"/>
        </w:rPr>
        <w:t>c) orice operator sau operator regional, astfel cum este definit în Legea serviciilor comunitare de utilități publice nr. 51/2006, republicată, cu modificările ulterioare;</w:t>
      </w:r>
    </w:p>
    <w:p w14:paraId="4C3F6D7B" w14:textId="77777777" w:rsidR="00822A16" w:rsidRPr="00990A94" w:rsidRDefault="00822A16" w:rsidP="00062166">
      <w:pPr>
        <w:jc w:val="both"/>
        <w:rPr>
          <w:color w:val="000000"/>
          <w:lang w:val="ro-RO"/>
        </w:rPr>
      </w:pPr>
      <w:r w:rsidRPr="00990A94">
        <w:rPr>
          <w:color w:val="000000"/>
          <w:lang w:val="ro-RO"/>
        </w:rPr>
        <w:t>d) asociațiile de dezvoltare intercomunitară sau alte forme de asociere între unități administrativ-teritoriale;</w:t>
      </w:r>
    </w:p>
    <w:p w14:paraId="3857E9D7" w14:textId="77777777" w:rsidR="00822A16" w:rsidRPr="00990A94" w:rsidRDefault="00822A16" w:rsidP="00062166">
      <w:pPr>
        <w:jc w:val="both"/>
        <w:rPr>
          <w:color w:val="000000"/>
          <w:lang w:val="ro-RO"/>
        </w:rPr>
      </w:pPr>
      <w:r w:rsidRPr="00990A94">
        <w:rPr>
          <w:color w:val="000000"/>
          <w:lang w:val="ro-RO"/>
        </w:rPr>
        <w:t>e) partidele politice;</w:t>
      </w:r>
    </w:p>
    <w:p w14:paraId="1FB2B500" w14:textId="77777777" w:rsidR="00822A16" w:rsidRPr="00990A94" w:rsidRDefault="00822A16" w:rsidP="00062166">
      <w:pPr>
        <w:jc w:val="both"/>
        <w:rPr>
          <w:color w:val="000000"/>
          <w:lang w:val="ro-RO"/>
        </w:rPr>
      </w:pPr>
      <w:r w:rsidRPr="00990A94">
        <w:rPr>
          <w:color w:val="000000"/>
          <w:lang w:val="ro-RO"/>
        </w:rPr>
        <w:t>f) federațiile sportive;</w:t>
      </w:r>
    </w:p>
    <w:p w14:paraId="25D676F3" w14:textId="77777777" w:rsidR="00822A16" w:rsidRPr="00990A94" w:rsidRDefault="00822A16" w:rsidP="00062166">
      <w:pPr>
        <w:jc w:val="both"/>
        <w:rPr>
          <w:color w:val="000000"/>
          <w:lang w:val="ro-RO"/>
        </w:rPr>
      </w:pPr>
      <w:r w:rsidRPr="00990A94">
        <w:rPr>
          <w:color w:val="000000"/>
          <w:lang w:val="ro-RO"/>
        </w:rPr>
        <w:t>g) organizațiile neguvernamentale de utilitate publică, care beneficiază de finanțare din bani publici.</w:t>
      </w:r>
    </w:p>
    <w:p w14:paraId="2F9E19BA" w14:textId="77777777" w:rsidR="006C2890" w:rsidRPr="00990A94" w:rsidRDefault="006C2890" w:rsidP="00062166">
      <w:pPr>
        <w:jc w:val="both"/>
        <w:rPr>
          <w:i/>
          <w:iCs/>
          <w:color w:val="2F5496"/>
          <w:lang w:val="ro-RO"/>
        </w:rPr>
      </w:pPr>
    </w:p>
    <w:p w14:paraId="5F4DB90E" w14:textId="77777777" w:rsidR="00822A16" w:rsidRPr="00990A94" w:rsidRDefault="00822A16" w:rsidP="00062166">
      <w:pPr>
        <w:pStyle w:val="Heading4"/>
        <w:spacing w:before="0" w:after="60"/>
        <w:rPr>
          <w:lang w:eastAsia="en-US"/>
        </w:rPr>
      </w:pPr>
      <w:bookmarkStart w:id="1565" w:name="_Toc130973949"/>
      <w:bookmarkStart w:id="1566" w:name="_Toc130974591"/>
      <w:bookmarkStart w:id="1567" w:name="_Toc130976272"/>
      <w:bookmarkStart w:id="1568" w:name="_Toc130997447"/>
      <w:bookmarkStart w:id="1569" w:name="_Toc130998384"/>
      <w:bookmarkStart w:id="1570" w:name="_Toc138144670"/>
      <w:bookmarkStart w:id="1571" w:name="_Toc140586327"/>
      <w:bookmarkStart w:id="1572" w:name="_Toc147404562"/>
      <w:bookmarkStart w:id="1573" w:name="_Toc147846069"/>
      <w:bookmarkStart w:id="1574" w:name="_Toc151119910"/>
      <w:r w:rsidRPr="00990A94">
        <w:rPr>
          <w:lang w:eastAsia="en-US"/>
        </w:rPr>
        <w:t xml:space="preserve">Art. </w:t>
      </w:r>
      <w:r w:rsidR="002B32E2" w:rsidRPr="00990A94">
        <w:rPr>
          <w:lang w:eastAsia="en-US"/>
        </w:rPr>
        <w:t>113</w:t>
      </w:r>
      <w:r w:rsidRPr="00990A94">
        <w:rPr>
          <w:lang w:eastAsia="en-US"/>
        </w:rPr>
        <w:t>. Obligațiile entităților care dețin informații de interes public</w:t>
      </w:r>
      <w:bookmarkEnd w:id="1565"/>
      <w:bookmarkEnd w:id="1566"/>
      <w:bookmarkEnd w:id="1567"/>
      <w:bookmarkEnd w:id="1568"/>
      <w:bookmarkEnd w:id="1569"/>
      <w:bookmarkEnd w:id="1570"/>
      <w:bookmarkEnd w:id="1571"/>
      <w:bookmarkEnd w:id="1572"/>
      <w:bookmarkEnd w:id="1573"/>
      <w:bookmarkEnd w:id="1574"/>
      <w:r w:rsidRPr="00990A94">
        <w:rPr>
          <w:lang w:eastAsia="en-US"/>
        </w:rPr>
        <w:t xml:space="preserve"> </w:t>
      </w:r>
    </w:p>
    <w:p w14:paraId="43C128AD" w14:textId="70D9B1C6" w:rsidR="00822A16" w:rsidRPr="00990A94" w:rsidRDefault="00822A16" w:rsidP="00062166">
      <w:pPr>
        <w:jc w:val="both"/>
        <w:rPr>
          <w:lang w:val="ro-RO"/>
        </w:rPr>
      </w:pPr>
      <w:r w:rsidRPr="00990A94">
        <w:rPr>
          <w:lang w:val="ro-RO"/>
        </w:rPr>
        <w:t>(1) Entitățile care dețin informații de interes public au obligația de a asigura accesul liber și neîngrădit al oricărei persoane la orice informații de interes public, cu respectarea obligațiilor impuse de legislația cu privire la datele deschise și reutilizarea informațiilor din sectorul public.</w:t>
      </w:r>
    </w:p>
    <w:p w14:paraId="64423F79" w14:textId="77777777" w:rsidR="00822A16" w:rsidRPr="00990A94" w:rsidRDefault="00822A16" w:rsidP="00062166">
      <w:pPr>
        <w:jc w:val="both"/>
        <w:rPr>
          <w:lang w:val="ro-RO"/>
        </w:rPr>
      </w:pPr>
      <w:r w:rsidRPr="00990A94">
        <w:rPr>
          <w:lang w:val="ro-RO"/>
        </w:rPr>
        <w:t>(2) Asigurarea accesului la informații de interes public se face din oficiu sau la solicitarea oricărei persoane interesate,</w:t>
      </w:r>
      <w:r w:rsidRPr="00990A94">
        <w:rPr>
          <w:lang w:val="fr-FR"/>
        </w:rPr>
        <w:t xml:space="preserve"> </w:t>
      </w:r>
      <w:r w:rsidRPr="00990A94">
        <w:rPr>
          <w:lang w:val="ro-RO"/>
        </w:rPr>
        <w:t>prin intermediul compartimentul</w:t>
      </w:r>
      <w:r w:rsidR="00705D56" w:rsidRPr="00990A94">
        <w:rPr>
          <w:lang w:val="ro-RO"/>
        </w:rPr>
        <w:t>ui</w:t>
      </w:r>
      <w:r w:rsidRPr="00990A94">
        <w:rPr>
          <w:lang w:val="ro-RO"/>
        </w:rPr>
        <w:t xml:space="preserve"> pentru relații cu publicul sau al persoanei desemnate în acest scop.</w:t>
      </w:r>
    </w:p>
    <w:p w14:paraId="5C8A01DC" w14:textId="77777777" w:rsidR="00822A16" w:rsidRPr="00990A94" w:rsidRDefault="00822A16" w:rsidP="00062166">
      <w:pPr>
        <w:jc w:val="both"/>
        <w:rPr>
          <w:lang w:val="ro-RO"/>
        </w:rPr>
      </w:pPr>
      <w:r w:rsidRPr="00990A94">
        <w:rPr>
          <w:lang w:val="ro-RO"/>
        </w:rPr>
        <w:t xml:space="preserve">(3) Prevederile prezentei secțiuni nu se aplică în cazul informațiilor clasificate și a surselor confidențiale ce asigură acest tip de informații. </w:t>
      </w:r>
    </w:p>
    <w:p w14:paraId="35764D42" w14:textId="77777777" w:rsidR="00822A16" w:rsidRPr="00990A94" w:rsidRDefault="00822A16" w:rsidP="00062166">
      <w:pPr>
        <w:jc w:val="both"/>
        <w:rPr>
          <w:lang w:val="ro-RO"/>
        </w:rPr>
      </w:pPr>
      <w:r w:rsidRPr="00990A94">
        <w:rPr>
          <w:lang w:val="ro-RO"/>
        </w:rPr>
        <w:t>(4) Nu este supusă prevederilor prezentei secțiuni activitatea de răspunsuri la petiții și de audiențe, desfășurată potrivit specificului competențelor fiecărei entități, dacă aceasta privește alte aprobări, autorizări, prestări de servicii și orice alte solicitări în afara informațiilor de interes public.</w:t>
      </w:r>
    </w:p>
    <w:p w14:paraId="167EABE1" w14:textId="77777777" w:rsidR="00F22347" w:rsidRPr="00990A94" w:rsidRDefault="00F22347" w:rsidP="00062166">
      <w:pPr>
        <w:spacing w:before="0" w:after="0"/>
        <w:jc w:val="both"/>
        <w:rPr>
          <w:lang w:val="ro-RO"/>
        </w:rPr>
      </w:pPr>
    </w:p>
    <w:p w14:paraId="1494947B" w14:textId="77777777" w:rsidR="00822A16" w:rsidRPr="00990A94" w:rsidRDefault="00822A16" w:rsidP="00062166">
      <w:pPr>
        <w:pStyle w:val="Heading4"/>
        <w:spacing w:before="0" w:after="60"/>
        <w:rPr>
          <w:lang w:eastAsia="en-US"/>
        </w:rPr>
      </w:pPr>
      <w:bookmarkStart w:id="1575" w:name="_Toc130973950"/>
      <w:bookmarkStart w:id="1576" w:name="_Toc130974592"/>
      <w:bookmarkStart w:id="1577" w:name="_Toc130976273"/>
      <w:bookmarkStart w:id="1578" w:name="_Toc130997448"/>
      <w:bookmarkStart w:id="1579" w:name="_Toc130998385"/>
      <w:bookmarkStart w:id="1580" w:name="_Toc138144671"/>
      <w:bookmarkStart w:id="1581" w:name="_Toc140586328"/>
      <w:bookmarkStart w:id="1582" w:name="_Toc147404563"/>
      <w:bookmarkStart w:id="1583" w:name="_Toc147846070"/>
      <w:bookmarkStart w:id="1584" w:name="_Toc151119911"/>
      <w:r w:rsidRPr="00990A94">
        <w:rPr>
          <w:lang w:eastAsia="en-US"/>
        </w:rPr>
        <w:t xml:space="preserve">Art. </w:t>
      </w:r>
      <w:r w:rsidR="002B7E5F" w:rsidRPr="00990A94">
        <w:rPr>
          <w:lang w:eastAsia="en-US"/>
        </w:rPr>
        <w:t>114</w:t>
      </w:r>
      <w:r w:rsidRPr="00990A94">
        <w:rPr>
          <w:lang w:eastAsia="en-US"/>
        </w:rPr>
        <w:t>. Compartimentul pentru relații cu publicul</w:t>
      </w:r>
      <w:bookmarkEnd w:id="1575"/>
      <w:bookmarkEnd w:id="1576"/>
      <w:bookmarkEnd w:id="1577"/>
      <w:bookmarkEnd w:id="1578"/>
      <w:bookmarkEnd w:id="1579"/>
      <w:bookmarkEnd w:id="1580"/>
      <w:bookmarkEnd w:id="1581"/>
      <w:bookmarkEnd w:id="1582"/>
      <w:bookmarkEnd w:id="1583"/>
      <w:bookmarkEnd w:id="1584"/>
    </w:p>
    <w:p w14:paraId="2310FFF0" w14:textId="6CD096DD" w:rsidR="00822A16" w:rsidRPr="00990A94" w:rsidRDefault="00822A16" w:rsidP="00062166">
      <w:pPr>
        <w:jc w:val="both"/>
        <w:rPr>
          <w:lang w:val="ro-RO"/>
        </w:rPr>
      </w:pPr>
      <w:r w:rsidRPr="00990A94">
        <w:rPr>
          <w:lang w:val="ro-RO"/>
        </w:rPr>
        <w:t xml:space="preserve">(1) Pentru asigurarea accesului oricărei persoane la informațiile de interes public, entitățile </w:t>
      </w:r>
      <w:r w:rsidR="00F22347" w:rsidRPr="00990A94">
        <w:rPr>
          <w:lang w:val="ro-RO"/>
        </w:rPr>
        <w:t>prevăzute</w:t>
      </w:r>
      <w:r w:rsidRPr="00990A94">
        <w:rPr>
          <w:lang w:val="ro-RO"/>
        </w:rPr>
        <w:t xml:space="preserve"> la art. </w:t>
      </w:r>
      <w:r w:rsidR="00B10CFA" w:rsidRPr="00990A94">
        <w:rPr>
          <w:lang w:val="ro-RO"/>
        </w:rPr>
        <w:t xml:space="preserve">112 </w:t>
      </w:r>
      <w:r w:rsidRPr="00990A94">
        <w:rPr>
          <w:lang w:val="ro-RO"/>
        </w:rPr>
        <w:t>au obligația de a organiza compartimente pentru relații cu publicul sau de a desemna persoane cu atribuții în acest domeniu.</w:t>
      </w:r>
    </w:p>
    <w:p w14:paraId="5E375814" w14:textId="77777777" w:rsidR="00822A16" w:rsidRPr="00990A94" w:rsidRDefault="00822A16" w:rsidP="00062166">
      <w:pPr>
        <w:jc w:val="both"/>
        <w:rPr>
          <w:lang w:val="ro-RO"/>
        </w:rPr>
      </w:pPr>
      <w:r w:rsidRPr="00990A94">
        <w:rPr>
          <w:lang w:val="ro-RO"/>
        </w:rPr>
        <w:t xml:space="preserve">(2) Atribuțiile, organizarea și funcționarea </w:t>
      </w:r>
      <w:r w:rsidR="00280A5C" w:rsidRPr="00990A94">
        <w:rPr>
          <w:lang w:val="ro-RO"/>
        </w:rPr>
        <w:t xml:space="preserve">compartimentului </w:t>
      </w:r>
      <w:r w:rsidRPr="00990A94">
        <w:rPr>
          <w:lang w:val="ro-RO"/>
        </w:rPr>
        <w:t xml:space="preserve">pentru relații cu publicul se stabilesc, pe baza dispozițiilor prezentului </w:t>
      </w:r>
      <w:r w:rsidR="00B10CFA" w:rsidRPr="00990A94">
        <w:rPr>
          <w:lang w:val="ro-RO"/>
        </w:rPr>
        <w:t>cod</w:t>
      </w:r>
      <w:r w:rsidRPr="00990A94">
        <w:rPr>
          <w:lang w:val="ro-RO"/>
        </w:rPr>
        <w:t>, prin regulamentul de organizare și funcționare al entității respective.</w:t>
      </w:r>
    </w:p>
    <w:p w14:paraId="0C3AD275" w14:textId="77777777" w:rsidR="00822A16" w:rsidRPr="00990A94" w:rsidRDefault="00822A16" w:rsidP="00062166">
      <w:pPr>
        <w:spacing w:before="0" w:after="60"/>
        <w:jc w:val="both"/>
        <w:rPr>
          <w:lang w:val="ro-RO"/>
        </w:rPr>
      </w:pPr>
    </w:p>
    <w:p w14:paraId="47A88827" w14:textId="77777777" w:rsidR="00822A16" w:rsidRPr="00990A94" w:rsidRDefault="00822A16" w:rsidP="00062166">
      <w:pPr>
        <w:pStyle w:val="Heading4"/>
        <w:spacing w:before="0" w:after="60"/>
        <w:rPr>
          <w:lang w:eastAsia="en-US"/>
        </w:rPr>
      </w:pPr>
      <w:bookmarkStart w:id="1585" w:name="_Toc130973951"/>
      <w:bookmarkStart w:id="1586" w:name="_Toc130974593"/>
      <w:bookmarkStart w:id="1587" w:name="_Toc130976274"/>
      <w:bookmarkStart w:id="1588" w:name="_Toc130997449"/>
      <w:bookmarkStart w:id="1589" w:name="_Toc130998386"/>
      <w:bookmarkStart w:id="1590" w:name="_Toc138144672"/>
      <w:bookmarkStart w:id="1591" w:name="_Toc140586329"/>
      <w:bookmarkStart w:id="1592" w:name="_Toc147404564"/>
      <w:bookmarkStart w:id="1593" w:name="_Toc147846071"/>
      <w:bookmarkStart w:id="1594" w:name="_Toc151119912"/>
      <w:r w:rsidRPr="00990A94">
        <w:rPr>
          <w:lang w:eastAsia="en-US"/>
        </w:rPr>
        <w:t xml:space="preserve">Art. </w:t>
      </w:r>
      <w:r w:rsidR="00B10CFA" w:rsidRPr="00990A94">
        <w:rPr>
          <w:lang w:eastAsia="en-US"/>
        </w:rPr>
        <w:t>115</w:t>
      </w:r>
      <w:r w:rsidRPr="00990A94">
        <w:rPr>
          <w:lang w:eastAsia="en-US"/>
        </w:rPr>
        <w:t>. Furnizarea informațiilor de interes public din oficiu</w:t>
      </w:r>
      <w:bookmarkEnd w:id="1585"/>
      <w:bookmarkEnd w:id="1586"/>
      <w:bookmarkEnd w:id="1587"/>
      <w:bookmarkEnd w:id="1588"/>
      <w:bookmarkEnd w:id="1589"/>
      <w:bookmarkEnd w:id="1590"/>
      <w:bookmarkEnd w:id="1591"/>
      <w:bookmarkEnd w:id="1592"/>
      <w:bookmarkEnd w:id="1593"/>
      <w:bookmarkEnd w:id="1594"/>
    </w:p>
    <w:p w14:paraId="277C1C1B" w14:textId="543C550C" w:rsidR="00822A16" w:rsidRPr="00990A94" w:rsidRDefault="00822A16" w:rsidP="00062166">
      <w:pPr>
        <w:jc w:val="both"/>
        <w:rPr>
          <w:lang w:val="ro-RO"/>
        </w:rPr>
      </w:pPr>
      <w:bookmarkStart w:id="1595" w:name="_Hlk108189213"/>
      <w:r w:rsidRPr="00990A94">
        <w:rPr>
          <w:lang w:val="ro-RO"/>
        </w:rPr>
        <w:t xml:space="preserve">(1) </w:t>
      </w:r>
      <w:bookmarkStart w:id="1596" w:name="_Hlk114135970"/>
      <w:r w:rsidRPr="00990A94">
        <w:rPr>
          <w:lang w:val="ro-RO"/>
        </w:rPr>
        <w:t xml:space="preserve">Entitățile </w:t>
      </w:r>
      <w:r w:rsidR="00F22347" w:rsidRPr="00990A94">
        <w:rPr>
          <w:lang w:val="ro-RO"/>
        </w:rPr>
        <w:t>prevăzute</w:t>
      </w:r>
      <w:r w:rsidRPr="00990A94">
        <w:rPr>
          <w:lang w:val="ro-RO"/>
        </w:rPr>
        <w:t xml:space="preserve"> la art. </w:t>
      </w:r>
      <w:bookmarkEnd w:id="1596"/>
      <w:r w:rsidR="00B10CFA" w:rsidRPr="00990A94">
        <w:rPr>
          <w:lang w:val="ro-RO"/>
        </w:rPr>
        <w:t xml:space="preserve">112 </w:t>
      </w:r>
      <w:r w:rsidRPr="00990A94">
        <w:rPr>
          <w:lang w:val="ro-RO"/>
        </w:rPr>
        <w:t>au obligația să comunice din oficiu următoarele informații de interes public:</w:t>
      </w:r>
      <w:bookmarkEnd w:id="1595"/>
    </w:p>
    <w:p w14:paraId="5F4F0CC7" w14:textId="77777777" w:rsidR="00822A16" w:rsidRPr="00990A94" w:rsidRDefault="00822A16" w:rsidP="00062166">
      <w:pPr>
        <w:jc w:val="both"/>
        <w:rPr>
          <w:lang w:val="ro-RO"/>
        </w:rPr>
      </w:pPr>
      <w:r w:rsidRPr="00990A94">
        <w:rPr>
          <w:lang w:val="ro-RO"/>
        </w:rPr>
        <w:lastRenderedPageBreak/>
        <w:t>a) actele normative care reglementează organizarea și funcționarea acestora;</w:t>
      </w:r>
    </w:p>
    <w:p w14:paraId="76AA0761" w14:textId="77777777" w:rsidR="00822A16" w:rsidRPr="00990A94" w:rsidRDefault="00822A16" w:rsidP="00062166">
      <w:pPr>
        <w:jc w:val="both"/>
        <w:rPr>
          <w:lang w:val="ro-RO"/>
        </w:rPr>
      </w:pPr>
      <w:r w:rsidRPr="00990A94">
        <w:rPr>
          <w:lang w:val="ro-RO"/>
        </w:rPr>
        <w:t>b) structura organizatorică, atribuțiile departamentelor, programul de funcționare, programul de audiențe;</w:t>
      </w:r>
    </w:p>
    <w:p w14:paraId="73EA1350" w14:textId="77777777" w:rsidR="00822A16" w:rsidRPr="00990A94" w:rsidRDefault="00822A16" w:rsidP="00062166">
      <w:pPr>
        <w:jc w:val="both"/>
        <w:rPr>
          <w:lang w:val="ro-RO"/>
        </w:rPr>
      </w:pPr>
      <w:r w:rsidRPr="00990A94">
        <w:rPr>
          <w:lang w:val="ro-RO"/>
        </w:rPr>
        <w:t>c) numele și prenumele persoanelor din conducerea entității și ale persoanei responsabile cu difuzarea informațiilor publice;</w:t>
      </w:r>
    </w:p>
    <w:p w14:paraId="75F3E6A9" w14:textId="77777777" w:rsidR="00822A16" w:rsidRPr="00990A94" w:rsidRDefault="00822A16" w:rsidP="00062166">
      <w:pPr>
        <w:jc w:val="both"/>
        <w:rPr>
          <w:lang w:val="ro-RO"/>
        </w:rPr>
      </w:pPr>
      <w:r w:rsidRPr="00990A94">
        <w:rPr>
          <w:lang w:val="ro-RO"/>
        </w:rPr>
        <w:t>d) coordonatele de contact ale entității, respectiv: denumirea, sediul, numerele de telefon, fax, adresa de e-mail și adresa paginii de internet;</w:t>
      </w:r>
    </w:p>
    <w:p w14:paraId="28E4D250" w14:textId="77777777" w:rsidR="00822A16" w:rsidRPr="00990A94" w:rsidRDefault="00822A16" w:rsidP="00062166">
      <w:pPr>
        <w:jc w:val="both"/>
        <w:rPr>
          <w:lang w:val="ro-RO"/>
        </w:rPr>
      </w:pPr>
      <w:r w:rsidRPr="00990A94">
        <w:rPr>
          <w:lang w:val="ro-RO"/>
        </w:rPr>
        <w:t>e) programele și strategiile proprii;</w:t>
      </w:r>
    </w:p>
    <w:p w14:paraId="6D6516B5" w14:textId="77777777" w:rsidR="00822A16" w:rsidRPr="00990A94" w:rsidRDefault="00822A16" w:rsidP="00062166">
      <w:pPr>
        <w:jc w:val="both"/>
        <w:rPr>
          <w:lang w:val="ro-RO"/>
        </w:rPr>
      </w:pPr>
      <w:r w:rsidRPr="00990A94">
        <w:rPr>
          <w:lang w:val="ro-RO"/>
        </w:rPr>
        <w:t>f) lista cuprinzând documentele de interes public;</w:t>
      </w:r>
    </w:p>
    <w:p w14:paraId="5A25212D" w14:textId="77777777" w:rsidR="00822A16" w:rsidRPr="00990A94" w:rsidRDefault="00822A16" w:rsidP="00062166">
      <w:pPr>
        <w:jc w:val="both"/>
        <w:rPr>
          <w:lang w:val="ro-RO"/>
        </w:rPr>
      </w:pPr>
      <w:r w:rsidRPr="00990A94">
        <w:rPr>
          <w:lang w:val="ro-RO"/>
        </w:rPr>
        <w:t>g) lista cuprinzând categoriile de documente produse și/sau gestionate, potrivit legii;</w:t>
      </w:r>
    </w:p>
    <w:p w14:paraId="5D76AC43" w14:textId="77777777" w:rsidR="00822A16" w:rsidRPr="00990A94" w:rsidRDefault="00822A16" w:rsidP="00062166">
      <w:pPr>
        <w:jc w:val="both"/>
        <w:rPr>
          <w:lang w:val="ro-RO"/>
        </w:rPr>
      </w:pPr>
      <w:r w:rsidRPr="00990A94">
        <w:rPr>
          <w:lang w:val="ro-RO"/>
        </w:rPr>
        <w:t>h) modalitățile de contestare a deciziei în situația în care persoana se consideră vătămată în privința dreptului de acces la informațiile de interes public solicitate;</w:t>
      </w:r>
    </w:p>
    <w:p w14:paraId="2CBB7C47" w14:textId="77777777" w:rsidR="00822A16" w:rsidRPr="00990A94" w:rsidRDefault="00822A16" w:rsidP="00062166">
      <w:pPr>
        <w:jc w:val="both"/>
        <w:rPr>
          <w:lang w:val="ro-RO"/>
        </w:rPr>
      </w:pPr>
      <w:r w:rsidRPr="00990A94">
        <w:rPr>
          <w:lang w:val="ro-RO"/>
        </w:rPr>
        <w:t>i) sursele financiare, bugetul, execuția bugetară și bilanțul contabil</w:t>
      </w:r>
      <w:r w:rsidR="00B10CFA" w:rsidRPr="00990A94">
        <w:rPr>
          <w:lang w:val="ro-RO"/>
        </w:rPr>
        <w:t>.</w:t>
      </w:r>
    </w:p>
    <w:p w14:paraId="2F9B85E3" w14:textId="5DA2AAB4" w:rsidR="00822A16" w:rsidRPr="00990A94" w:rsidRDefault="00822A16" w:rsidP="00062166">
      <w:pPr>
        <w:jc w:val="both"/>
        <w:rPr>
          <w:lang w:val="ro-RO"/>
        </w:rPr>
      </w:pPr>
      <w:r w:rsidRPr="00990A94">
        <w:rPr>
          <w:lang w:val="ro-RO"/>
        </w:rPr>
        <w:t xml:space="preserve">(2) Entitățile prevăzute  la art. </w:t>
      </w:r>
      <w:r w:rsidR="00B10CFA" w:rsidRPr="00990A94">
        <w:rPr>
          <w:lang w:val="ro-RO"/>
        </w:rPr>
        <w:t xml:space="preserve">112 </w:t>
      </w:r>
      <w:r w:rsidRPr="00990A94">
        <w:rPr>
          <w:lang w:val="ro-RO"/>
        </w:rPr>
        <w:t xml:space="preserve">lit. a) - d),  precum și cele prevăzute la art. </w:t>
      </w:r>
      <w:r w:rsidR="00B10CFA" w:rsidRPr="00990A94">
        <w:rPr>
          <w:lang w:val="ro-RO"/>
        </w:rPr>
        <w:t xml:space="preserve">112 </w:t>
      </w:r>
      <w:r w:rsidRPr="00990A94">
        <w:rPr>
          <w:lang w:val="ro-RO"/>
        </w:rPr>
        <w:t>lit. e)-g) pentru activitățile finanțate din fonduri publice, au obligația să comunice din oficiu, după caz, următoarele informații de interes public:</w:t>
      </w:r>
    </w:p>
    <w:p w14:paraId="7C6C23FD" w14:textId="77777777" w:rsidR="00822A16" w:rsidRPr="00990A94" w:rsidRDefault="00822A16" w:rsidP="00062166">
      <w:pPr>
        <w:jc w:val="both"/>
        <w:rPr>
          <w:lang w:val="ro-RO"/>
        </w:rPr>
      </w:pPr>
      <w:r w:rsidRPr="00990A94">
        <w:rPr>
          <w:lang w:val="ro-RO"/>
        </w:rPr>
        <w:t>a) programul anual al achizițiilor publice și centralizatorul achizițiilor publice, conform legislației în vigoare în materia achizițiilor publice;</w:t>
      </w:r>
    </w:p>
    <w:p w14:paraId="5BAD8889" w14:textId="77777777" w:rsidR="00822A16" w:rsidRPr="00990A94" w:rsidRDefault="00822A16" w:rsidP="00062166">
      <w:pPr>
        <w:jc w:val="both"/>
        <w:rPr>
          <w:lang w:val="ro-RO"/>
        </w:rPr>
      </w:pPr>
      <w:r w:rsidRPr="00990A94">
        <w:rPr>
          <w:lang w:val="ro-RO"/>
        </w:rPr>
        <w:t>b) contractele de achiziții publice a căror valoare depășește echivalentul a 5.000 euro, cu respectarea elementelor confidențiale ale acestora, conform legii;</w:t>
      </w:r>
    </w:p>
    <w:p w14:paraId="2B5BD1B4" w14:textId="77777777" w:rsidR="00822A16" w:rsidRPr="00990A94" w:rsidRDefault="00822A16" w:rsidP="00062166">
      <w:pPr>
        <w:jc w:val="both"/>
        <w:rPr>
          <w:lang w:val="ro-RO"/>
        </w:rPr>
      </w:pPr>
      <w:r w:rsidRPr="00990A94">
        <w:rPr>
          <w:lang w:val="ro-RO"/>
        </w:rPr>
        <w:t>c) documentele privind execuția contractelor;</w:t>
      </w:r>
    </w:p>
    <w:p w14:paraId="7C88A960" w14:textId="77777777" w:rsidR="00822A16" w:rsidRPr="00990A94" w:rsidRDefault="00822A16" w:rsidP="00062166">
      <w:pPr>
        <w:jc w:val="both"/>
        <w:rPr>
          <w:lang w:val="ro-RO"/>
        </w:rPr>
      </w:pPr>
      <w:r w:rsidRPr="00990A94">
        <w:rPr>
          <w:lang w:val="ro-RO"/>
        </w:rPr>
        <w:t>d) anunțurile privind demararea procedurilor de încheiere de contracte de concesiune, închiriere sau vânzare de imobile;</w:t>
      </w:r>
    </w:p>
    <w:p w14:paraId="21D6B08D" w14:textId="77777777" w:rsidR="00822A16" w:rsidRPr="00990A94" w:rsidRDefault="00822A16" w:rsidP="00062166">
      <w:pPr>
        <w:jc w:val="both"/>
        <w:rPr>
          <w:lang w:val="ro-RO"/>
        </w:rPr>
      </w:pPr>
      <w:r w:rsidRPr="00990A94">
        <w:rPr>
          <w:lang w:val="ro-RO"/>
        </w:rPr>
        <w:t xml:space="preserve">e) lista titularilor de drepturi de folosință gratuită asupra bunurilor imobile proprietate a statului sau a unităților administrativ-teritoriale; </w:t>
      </w:r>
    </w:p>
    <w:p w14:paraId="443FE19F" w14:textId="77777777" w:rsidR="00822A16" w:rsidRPr="00990A94" w:rsidRDefault="00822A16" w:rsidP="00062166">
      <w:pPr>
        <w:jc w:val="both"/>
        <w:rPr>
          <w:lang w:val="ro-RO"/>
        </w:rPr>
      </w:pPr>
      <w:r w:rsidRPr="00990A94">
        <w:rPr>
          <w:lang w:val="ro-RO"/>
        </w:rPr>
        <w:t>f) situația anuală a finanțărilor nerambursabile acordate persoanelor fizice sau juridice fără scop lucrativ;</w:t>
      </w:r>
    </w:p>
    <w:p w14:paraId="61BF66C7" w14:textId="77777777" w:rsidR="00822A16" w:rsidRPr="00990A94" w:rsidRDefault="00822A16" w:rsidP="00062166">
      <w:pPr>
        <w:jc w:val="both"/>
        <w:rPr>
          <w:lang w:val="ro-RO"/>
        </w:rPr>
      </w:pPr>
      <w:r w:rsidRPr="00990A94">
        <w:rPr>
          <w:lang w:val="ro-RO"/>
        </w:rPr>
        <w:t>g) situația drepturilor salariale stabilite potrivit legii, corespunzătoare funcțiilor prevăzute în organigramă;</w:t>
      </w:r>
    </w:p>
    <w:p w14:paraId="06D6CE37" w14:textId="77777777" w:rsidR="00822A16" w:rsidRPr="00990A94" w:rsidRDefault="00822A16" w:rsidP="00062166">
      <w:pPr>
        <w:jc w:val="both"/>
        <w:rPr>
          <w:lang w:val="ro-RO"/>
        </w:rPr>
      </w:pPr>
      <w:r w:rsidRPr="00990A94">
        <w:rPr>
          <w:lang w:val="ro-RO"/>
        </w:rPr>
        <w:t>h) declarațiile de avere și de interese conform legislației în vigoare</w:t>
      </w:r>
      <w:r w:rsidR="00B10CFA" w:rsidRPr="00990A94">
        <w:rPr>
          <w:lang w:val="ro-RO"/>
        </w:rPr>
        <w:t>;</w:t>
      </w:r>
    </w:p>
    <w:p w14:paraId="79B1D95C" w14:textId="77777777" w:rsidR="00822A16" w:rsidRPr="00990A94" w:rsidRDefault="00822A16" w:rsidP="00062166">
      <w:pPr>
        <w:jc w:val="both"/>
        <w:rPr>
          <w:lang w:val="ro-RO"/>
        </w:rPr>
      </w:pPr>
      <w:r w:rsidRPr="00990A94">
        <w:rPr>
          <w:lang w:val="ro-RO"/>
        </w:rPr>
        <w:t>i) anunțurile privind recrutarea de resurse umane, conform legislației în vigoare;</w:t>
      </w:r>
    </w:p>
    <w:p w14:paraId="36ECA645" w14:textId="77777777" w:rsidR="00822A16" w:rsidRPr="00990A94" w:rsidRDefault="00822A16" w:rsidP="00062166">
      <w:pPr>
        <w:jc w:val="both"/>
        <w:rPr>
          <w:lang w:val="ro-RO"/>
        </w:rPr>
      </w:pPr>
      <w:r w:rsidRPr="00990A94">
        <w:rPr>
          <w:lang w:val="ro-RO"/>
        </w:rPr>
        <w:t>j) alte informații și documente cu privire la care se institute obligația de publicare din oficiu în acte normative speciale.</w:t>
      </w:r>
    </w:p>
    <w:p w14:paraId="2FB364AF" w14:textId="3C5B5744" w:rsidR="00822A16" w:rsidRPr="00990A94" w:rsidRDefault="00822A16" w:rsidP="00062166">
      <w:pPr>
        <w:jc w:val="both"/>
        <w:rPr>
          <w:color w:val="FF0000"/>
          <w:lang w:val="ro-RO"/>
        </w:rPr>
      </w:pPr>
      <w:r w:rsidRPr="00990A94">
        <w:rPr>
          <w:lang w:val="ro-RO"/>
        </w:rPr>
        <w:t>(3) Informațiile de interes public din oficiu se publică în format deschis, cu respectarea legislației în vigoare, a procedurilor instituționale specifice publicării datelor deschise și a regimului stabilit prin legi speciale</w:t>
      </w:r>
      <w:r w:rsidR="00A0240F" w:rsidRPr="00990A94">
        <w:rPr>
          <w:lang w:val="ro-RO"/>
        </w:rPr>
        <w:t>, cu asigurarea nivelului adecvat de protecție</w:t>
      </w:r>
      <w:r w:rsidRPr="00990A94">
        <w:rPr>
          <w:lang w:val="ro-RO"/>
        </w:rPr>
        <w:t>.</w:t>
      </w:r>
    </w:p>
    <w:p w14:paraId="102A4938" w14:textId="77777777" w:rsidR="00822A16" w:rsidRPr="00990A94" w:rsidRDefault="00822A16" w:rsidP="00062166">
      <w:pPr>
        <w:jc w:val="both"/>
        <w:rPr>
          <w:lang w:val="ro-RO"/>
        </w:rPr>
      </w:pPr>
      <w:r w:rsidRPr="00990A94">
        <w:rPr>
          <w:lang w:val="ro-RO"/>
        </w:rPr>
        <w:t xml:space="preserve">(4) Entitățile care dețin informații de interes public au obligația să publice și să actualizeze anual un buletin informativ care cuprinde informațiile prevăzute la alin. (1) și, dacă este cazul, </w:t>
      </w:r>
      <w:r w:rsidR="00866EC6" w:rsidRPr="00990A94">
        <w:rPr>
          <w:lang w:val="ro-RO"/>
        </w:rPr>
        <w:t xml:space="preserve">la </w:t>
      </w:r>
      <w:r w:rsidRPr="00990A94">
        <w:rPr>
          <w:lang w:val="ro-RO"/>
        </w:rPr>
        <w:t xml:space="preserve">alin.(2). </w:t>
      </w:r>
    </w:p>
    <w:p w14:paraId="4147B34C" w14:textId="77777777" w:rsidR="00822A16" w:rsidRPr="00990A94" w:rsidRDefault="00822A16" w:rsidP="00062166">
      <w:pPr>
        <w:jc w:val="both"/>
        <w:rPr>
          <w:lang w:val="ro-RO"/>
        </w:rPr>
      </w:pPr>
      <w:r w:rsidRPr="00990A94">
        <w:rPr>
          <w:lang w:val="ro-RO"/>
        </w:rPr>
        <w:t>(5) Autoritățile și instituțiile publice sunt obligate să dea din oficiu publicității un raport periodic de activitate, cel puțin anual, care se publică:</w:t>
      </w:r>
    </w:p>
    <w:p w14:paraId="76B64F29" w14:textId="172F98CF" w:rsidR="00822A16" w:rsidRPr="00990A94" w:rsidRDefault="00822A16" w:rsidP="00062166">
      <w:pPr>
        <w:jc w:val="both"/>
        <w:rPr>
          <w:lang w:val="ro-RO"/>
        </w:rPr>
      </w:pPr>
      <w:r w:rsidRPr="00990A94">
        <w:rPr>
          <w:lang w:val="ro-RO"/>
        </w:rPr>
        <w:lastRenderedPageBreak/>
        <w:t xml:space="preserve">a) în Monitorul Oficial al României, Partea a II-a pentru autoritățile și instituțiile publice centrale și instituțiile aflate în subordonarea, coordonarea sau, după caz, sub autoritatea acestora; </w:t>
      </w:r>
    </w:p>
    <w:p w14:paraId="4B07CEF5" w14:textId="77777777" w:rsidR="00822A16" w:rsidRPr="00990A94" w:rsidRDefault="00822A16" w:rsidP="00062166">
      <w:pPr>
        <w:jc w:val="both"/>
        <w:rPr>
          <w:lang w:val="ro-RO"/>
        </w:rPr>
      </w:pPr>
      <w:r w:rsidRPr="00990A94">
        <w:rPr>
          <w:lang w:val="ro-RO"/>
        </w:rPr>
        <w:t xml:space="preserve">b) în Monitoarele Oficiale Locale pentru autoritățile administrației publice locale </w:t>
      </w:r>
      <w:bookmarkStart w:id="1597" w:name="_Hlk120183061"/>
      <w:r w:rsidRPr="00990A94">
        <w:rPr>
          <w:lang w:val="ro-RO"/>
        </w:rPr>
        <w:t>și instituțiile aflate în subordonarea sau, după caz, în coordonarea acestora</w:t>
      </w:r>
      <w:bookmarkEnd w:id="1597"/>
      <w:r w:rsidRPr="00990A94">
        <w:rPr>
          <w:lang w:val="ro-RO"/>
        </w:rPr>
        <w:t>.</w:t>
      </w:r>
    </w:p>
    <w:p w14:paraId="059B589C" w14:textId="77777777" w:rsidR="00822A16" w:rsidRPr="00990A94" w:rsidRDefault="00822A16" w:rsidP="00062166">
      <w:pPr>
        <w:jc w:val="both"/>
        <w:rPr>
          <w:lang w:val="ro-RO"/>
        </w:rPr>
      </w:pPr>
      <w:r w:rsidRPr="00990A94">
        <w:rPr>
          <w:lang w:val="ro-RO"/>
        </w:rPr>
        <w:t>(6) Furnizarea informațiilor prevăzute la alin. (1) și (2) se realizează prin:</w:t>
      </w:r>
    </w:p>
    <w:p w14:paraId="33A316B7" w14:textId="77777777" w:rsidR="00822A16" w:rsidRPr="00990A94" w:rsidRDefault="00822A16" w:rsidP="00062166">
      <w:pPr>
        <w:jc w:val="both"/>
        <w:rPr>
          <w:lang w:val="ro-RO"/>
        </w:rPr>
      </w:pPr>
      <w:r w:rsidRPr="00990A94">
        <w:rPr>
          <w:lang w:val="ro-RO"/>
        </w:rPr>
        <w:t>a) afișarea și/sau asigurarea unui spațiu special pentru consultare la sediul entității care deține informații de interes public;</w:t>
      </w:r>
    </w:p>
    <w:p w14:paraId="12AB2D3F" w14:textId="77777777" w:rsidR="00822A16" w:rsidRPr="00990A94" w:rsidRDefault="00822A16" w:rsidP="00062166">
      <w:pPr>
        <w:jc w:val="both"/>
        <w:rPr>
          <w:color w:val="FF0000"/>
          <w:lang w:val="ro-RO"/>
        </w:rPr>
      </w:pPr>
      <w:r w:rsidRPr="00990A94">
        <w:rPr>
          <w:lang w:val="ro-RO"/>
        </w:rPr>
        <w:t>b) afișarea pe pagina de internet a entității care deține informații de interes public.</w:t>
      </w:r>
    </w:p>
    <w:p w14:paraId="4BF3774B" w14:textId="77777777" w:rsidR="00822A16" w:rsidRPr="00990A94" w:rsidRDefault="00822A16" w:rsidP="00062166">
      <w:pPr>
        <w:jc w:val="both"/>
        <w:rPr>
          <w:lang w:val="ro-RO"/>
        </w:rPr>
      </w:pPr>
      <w:r w:rsidRPr="00990A94">
        <w:rPr>
          <w:lang w:val="ro-RO"/>
        </w:rPr>
        <w:t>(7) Entitățile care dețin informații de interes public au obligația să accesibilizeze paginile proprii de internet, în vederea asigurării accesului la informațiile publice pentru persoanele cu dizabilități, conform legii.</w:t>
      </w:r>
    </w:p>
    <w:p w14:paraId="563454EE" w14:textId="77777777" w:rsidR="00822A16" w:rsidRPr="00990A94" w:rsidRDefault="00822A16" w:rsidP="00062166">
      <w:pPr>
        <w:jc w:val="both"/>
        <w:rPr>
          <w:lang w:val="ro-RO"/>
        </w:rPr>
      </w:pPr>
    </w:p>
    <w:p w14:paraId="30AB22C0" w14:textId="77777777" w:rsidR="00822A16" w:rsidRPr="00990A94" w:rsidRDefault="00822A16" w:rsidP="00062166">
      <w:pPr>
        <w:pStyle w:val="Heading4"/>
        <w:jc w:val="both"/>
      </w:pPr>
      <w:bookmarkStart w:id="1598" w:name="_Toc130973952"/>
      <w:bookmarkStart w:id="1599" w:name="_Toc130974594"/>
      <w:bookmarkStart w:id="1600" w:name="_Toc130976275"/>
      <w:bookmarkStart w:id="1601" w:name="_Toc130997450"/>
      <w:bookmarkStart w:id="1602" w:name="_Toc130998387"/>
      <w:bookmarkStart w:id="1603" w:name="_Toc138144673"/>
      <w:bookmarkStart w:id="1604" w:name="_Toc140586330"/>
      <w:bookmarkStart w:id="1605" w:name="_Toc147404565"/>
      <w:bookmarkStart w:id="1606" w:name="_Toc147846072"/>
      <w:bookmarkStart w:id="1607" w:name="_Toc151119913"/>
      <w:r w:rsidRPr="00990A94">
        <w:t xml:space="preserve">Art. </w:t>
      </w:r>
      <w:r w:rsidR="00F53652" w:rsidRPr="00990A94">
        <w:t>116</w:t>
      </w:r>
      <w:r w:rsidRPr="00990A94">
        <w:t>. Publicarea informațiilor de interes public din oficiu pe portalul data.gov.ro</w:t>
      </w:r>
      <w:bookmarkEnd w:id="1598"/>
      <w:bookmarkEnd w:id="1599"/>
      <w:bookmarkEnd w:id="1600"/>
      <w:bookmarkEnd w:id="1601"/>
      <w:bookmarkEnd w:id="1602"/>
      <w:bookmarkEnd w:id="1603"/>
      <w:bookmarkEnd w:id="1604"/>
      <w:bookmarkEnd w:id="1605"/>
      <w:bookmarkEnd w:id="1606"/>
      <w:bookmarkEnd w:id="1607"/>
    </w:p>
    <w:p w14:paraId="3060F5FE" w14:textId="51E65D73" w:rsidR="00822A16" w:rsidRPr="00990A94" w:rsidRDefault="00822A16" w:rsidP="00062166">
      <w:pPr>
        <w:jc w:val="both"/>
        <w:rPr>
          <w:lang w:val="ro-RO"/>
        </w:rPr>
      </w:pPr>
      <w:r w:rsidRPr="00990A94">
        <w:rPr>
          <w:lang w:val="ro-RO"/>
        </w:rPr>
        <w:t xml:space="preserve">(1) Entitățile </w:t>
      </w:r>
      <w:r w:rsidR="00866EC6" w:rsidRPr="00990A94">
        <w:rPr>
          <w:lang w:val="ro-RO"/>
        </w:rPr>
        <w:t xml:space="preserve">prevăzute </w:t>
      </w:r>
      <w:r w:rsidRPr="00990A94">
        <w:rPr>
          <w:lang w:val="ro-RO"/>
        </w:rPr>
        <w:t xml:space="preserve">la art. </w:t>
      </w:r>
      <w:r w:rsidR="00F53652" w:rsidRPr="00990A94">
        <w:rPr>
          <w:lang w:val="ro-RO"/>
        </w:rPr>
        <w:t xml:space="preserve">112 </w:t>
      </w:r>
      <w:r w:rsidRPr="00990A94">
        <w:rPr>
          <w:lang w:val="ro-RO"/>
        </w:rPr>
        <w:t xml:space="preserve">au obligația de a publica seturi de date de interes public pe portalul </w:t>
      </w:r>
      <w:hyperlink r:id="rId8" w:history="1">
        <w:r w:rsidRPr="00990A94">
          <w:rPr>
            <w:rStyle w:val="Hyperlink"/>
            <w:color w:val="auto"/>
            <w:lang w:val="ro-RO"/>
          </w:rPr>
          <w:t>www.data.gov.ro</w:t>
        </w:r>
      </w:hyperlink>
      <w:r w:rsidRPr="00990A94">
        <w:rPr>
          <w:lang w:val="ro-RO"/>
        </w:rPr>
        <w:t xml:space="preserve">. </w:t>
      </w:r>
    </w:p>
    <w:p w14:paraId="12C9EDBD" w14:textId="77777777" w:rsidR="00822A16" w:rsidRPr="00990A94" w:rsidRDefault="00822A16" w:rsidP="00062166">
      <w:pPr>
        <w:jc w:val="both"/>
        <w:rPr>
          <w:lang w:val="ro-RO"/>
        </w:rPr>
      </w:pPr>
      <w:r w:rsidRPr="00990A94">
        <w:rPr>
          <w:lang w:val="ro-RO"/>
        </w:rPr>
        <w:t xml:space="preserve">(2) Împreună cu fiecare set de date încărcat pe portalul </w:t>
      </w:r>
      <w:hyperlink r:id="rId9" w:history="1">
        <w:r w:rsidRPr="00990A94">
          <w:rPr>
            <w:rStyle w:val="Hyperlink"/>
            <w:color w:val="auto"/>
            <w:lang w:val="ro-RO"/>
          </w:rPr>
          <w:t>www.data.gov.ro</w:t>
        </w:r>
      </w:hyperlink>
      <w:r w:rsidRPr="00990A94">
        <w:rPr>
          <w:lang w:val="ro-RO"/>
        </w:rPr>
        <w:t xml:space="preserve"> se încarcă şi denumirea, descrierea şi durata de timp în care este recomandată actualizarea setului de date.</w:t>
      </w:r>
    </w:p>
    <w:p w14:paraId="67B224AE" w14:textId="0D9BDC99" w:rsidR="00822A16" w:rsidRPr="00990A94" w:rsidRDefault="00822A16" w:rsidP="00062166">
      <w:pPr>
        <w:jc w:val="both"/>
        <w:rPr>
          <w:lang w:val="ro-RO"/>
        </w:rPr>
      </w:pPr>
      <w:bookmarkStart w:id="1608" w:name="_Hlk149146604"/>
      <w:r w:rsidRPr="00990A94">
        <w:rPr>
          <w:lang w:val="ro-RO"/>
        </w:rPr>
        <w:t>(</w:t>
      </w:r>
      <w:r w:rsidR="00533284" w:rsidRPr="00990A94">
        <w:rPr>
          <w:lang w:val="ro-RO"/>
        </w:rPr>
        <w:t>3</w:t>
      </w:r>
      <w:r w:rsidRPr="00990A94">
        <w:rPr>
          <w:lang w:val="ro-RO"/>
        </w:rPr>
        <w:t>) Procedura de publicare şi de actualizare a seturi</w:t>
      </w:r>
      <w:r w:rsidR="00866EC6" w:rsidRPr="00990A94">
        <w:rPr>
          <w:lang w:val="ro-RO"/>
        </w:rPr>
        <w:t>lor</w:t>
      </w:r>
      <w:r w:rsidRPr="00990A94">
        <w:rPr>
          <w:lang w:val="ro-RO"/>
        </w:rPr>
        <w:t xml:space="preserve"> de date prevăzute la alin. (1) se stabilește prin hotărâre a Guvernului</w:t>
      </w:r>
      <w:r w:rsidR="00F53652" w:rsidRPr="00990A94">
        <w:rPr>
          <w:lang w:val="ro-RO"/>
        </w:rPr>
        <w:t>,</w:t>
      </w:r>
      <w:r w:rsidR="00F53652" w:rsidRPr="00990A94">
        <w:rPr>
          <w:lang w:val="fr-FR"/>
        </w:rPr>
        <w:t xml:space="preserve"> </w:t>
      </w:r>
      <w:r w:rsidR="00F53652" w:rsidRPr="00990A94">
        <w:rPr>
          <w:lang w:val="ro-RO"/>
        </w:rPr>
        <w:t>la propunerea Secretariatului General al Guvernului</w:t>
      </w:r>
      <w:r w:rsidRPr="00990A94">
        <w:rPr>
          <w:lang w:val="ro-RO"/>
        </w:rPr>
        <w:t>.</w:t>
      </w:r>
    </w:p>
    <w:bookmarkEnd w:id="1608"/>
    <w:p w14:paraId="383609D1" w14:textId="77777777" w:rsidR="00822A16" w:rsidRPr="00990A94" w:rsidRDefault="00822A16" w:rsidP="00062166">
      <w:pPr>
        <w:jc w:val="both"/>
        <w:rPr>
          <w:lang w:val="ro-RO"/>
        </w:rPr>
      </w:pPr>
    </w:p>
    <w:p w14:paraId="0C237244" w14:textId="77777777" w:rsidR="000F1E45" w:rsidRPr="00990A94" w:rsidRDefault="000F1E45" w:rsidP="00062166">
      <w:pPr>
        <w:pStyle w:val="Heading4"/>
        <w:jc w:val="both"/>
      </w:pPr>
      <w:bookmarkStart w:id="1609" w:name="_Toc130973953"/>
      <w:bookmarkStart w:id="1610" w:name="_Toc130974595"/>
      <w:bookmarkStart w:id="1611" w:name="_Toc130976276"/>
      <w:bookmarkStart w:id="1612" w:name="_Toc130997451"/>
      <w:bookmarkStart w:id="1613" w:name="_Toc130998388"/>
      <w:bookmarkStart w:id="1614" w:name="_Toc138144674"/>
      <w:bookmarkStart w:id="1615" w:name="_Toc140586331"/>
      <w:bookmarkStart w:id="1616" w:name="_Toc147404566"/>
      <w:bookmarkStart w:id="1617" w:name="_Toc147846073"/>
      <w:bookmarkStart w:id="1618" w:name="_Toc151119914"/>
      <w:r w:rsidRPr="00990A94">
        <w:t xml:space="preserve">Art. </w:t>
      </w:r>
      <w:r w:rsidR="001833DB" w:rsidRPr="00990A94">
        <w:t>117</w:t>
      </w:r>
      <w:r w:rsidRPr="00990A94">
        <w:t>. Furnizarea informațiilor de interes public la cerere</w:t>
      </w:r>
      <w:bookmarkEnd w:id="1609"/>
      <w:bookmarkEnd w:id="1610"/>
      <w:bookmarkEnd w:id="1611"/>
      <w:bookmarkEnd w:id="1612"/>
      <w:bookmarkEnd w:id="1613"/>
      <w:bookmarkEnd w:id="1614"/>
      <w:bookmarkEnd w:id="1615"/>
      <w:bookmarkEnd w:id="1616"/>
      <w:bookmarkEnd w:id="1617"/>
      <w:bookmarkEnd w:id="1618"/>
    </w:p>
    <w:p w14:paraId="46E35E4A" w14:textId="77777777" w:rsidR="000F1E45" w:rsidRPr="00990A94" w:rsidRDefault="000F1E45" w:rsidP="00062166">
      <w:pPr>
        <w:jc w:val="both"/>
        <w:rPr>
          <w:lang w:val="ro-RO"/>
        </w:rPr>
      </w:pPr>
      <w:r w:rsidRPr="00990A94">
        <w:rPr>
          <w:lang w:val="ro-RO"/>
        </w:rPr>
        <w:t xml:space="preserve">(1) Orice persoană are dreptul să solicite și să obțină de la entitățile care dețin informații de interes public, în condițiile prezentului </w:t>
      </w:r>
      <w:r w:rsidR="001833DB" w:rsidRPr="00990A94">
        <w:rPr>
          <w:lang w:val="ro-RO"/>
        </w:rPr>
        <w:t>cod</w:t>
      </w:r>
      <w:r w:rsidRPr="00990A94">
        <w:rPr>
          <w:lang w:val="ro-RO"/>
        </w:rPr>
        <w:t>, informații de interes public.</w:t>
      </w:r>
    </w:p>
    <w:p w14:paraId="1BA51095" w14:textId="77777777" w:rsidR="000F1E45" w:rsidRPr="00990A94" w:rsidRDefault="000F1E45" w:rsidP="00062166">
      <w:pPr>
        <w:jc w:val="both"/>
        <w:rPr>
          <w:lang w:val="ro-RO"/>
        </w:rPr>
      </w:pPr>
      <w:r w:rsidRPr="00990A94">
        <w:rPr>
          <w:lang w:val="ro-RO"/>
        </w:rPr>
        <w:t>(2) Entitățile care dețin informații de interes public sunt obligate să asigure persoanelor, la cererea acestora, informațiile de interes public solicitate în scris sau verbal.</w:t>
      </w:r>
    </w:p>
    <w:p w14:paraId="2679D37C" w14:textId="77777777" w:rsidR="000F1E45" w:rsidRPr="00990A94" w:rsidRDefault="000F1E45" w:rsidP="00062166">
      <w:pPr>
        <w:jc w:val="both"/>
        <w:rPr>
          <w:lang w:val="ro-RO"/>
        </w:rPr>
      </w:pPr>
      <w:r w:rsidRPr="00990A94">
        <w:rPr>
          <w:lang w:val="ro-RO"/>
        </w:rPr>
        <w:t>(3) Solicitarea în scris a informațiilor de interes public cuprinde următoarele elemente:</w:t>
      </w:r>
    </w:p>
    <w:p w14:paraId="2AB30E18" w14:textId="77777777" w:rsidR="000F1E45" w:rsidRPr="00990A94" w:rsidRDefault="000F1E45" w:rsidP="00062166">
      <w:pPr>
        <w:jc w:val="both"/>
        <w:rPr>
          <w:lang w:val="ro-RO"/>
        </w:rPr>
      </w:pPr>
      <w:r w:rsidRPr="00990A94">
        <w:rPr>
          <w:lang w:val="ro-RO"/>
        </w:rPr>
        <w:t>a) entitatea care deține informații de interes public căreia i se adresează cererea;</w:t>
      </w:r>
    </w:p>
    <w:p w14:paraId="32308496" w14:textId="77777777" w:rsidR="000F1E45" w:rsidRPr="00990A94" w:rsidRDefault="000F1E45" w:rsidP="00062166">
      <w:pPr>
        <w:jc w:val="both"/>
        <w:rPr>
          <w:lang w:val="ro-RO"/>
        </w:rPr>
      </w:pPr>
      <w:r w:rsidRPr="00990A94">
        <w:rPr>
          <w:lang w:val="ro-RO"/>
        </w:rPr>
        <w:t>b) informația solicitată, astfel încât să permită entității care deține informații de interes public identificarea informației de interes public;</w:t>
      </w:r>
    </w:p>
    <w:p w14:paraId="0A5B4E7B" w14:textId="77777777" w:rsidR="000F1E45" w:rsidRPr="00990A94" w:rsidRDefault="000F1E45" w:rsidP="00062166">
      <w:pPr>
        <w:jc w:val="both"/>
        <w:rPr>
          <w:lang w:val="ro-RO"/>
        </w:rPr>
      </w:pPr>
      <w:r w:rsidRPr="00990A94">
        <w:rPr>
          <w:lang w:val="ro-RO"/>
        </w:rPr>
        <w:t>c) numele sau denumirea solicitantului și adresa la care se solicită primirea răspunsului, în situația în care se solicită transmiterea răspunsului prin poștă sau adresa de email, în situația în care se solicită transmiterea răspunsului pe email.</w:t>
      </w:r>
    </w:p>
    <w:p w14:paraId="6BDE6BF2" w14:textId="77777777" w:rsidR="007426FF" w:rsidRPr="00990A94" w:rsidRDefault="000F1E45" w:rsidP="00062166">
      <w:pPr>
        <w:jc w:val="both"/>
        <w:rPr>
          <w:lang w:val="ro-RO"/>
        </w:rPr>
      </w:pPr>
      <w:r w:rsidRPr="00990A94">
        <w:rPr>
          <w:lang w:val="ro-RO"/>
        </w:rPr>
        <w:t>(4) Entitățile care dețin informații de interes public au obligația să răspundă în scris la solicitarea în scris a informațiilor de interes public, în termen de 10 zile</w:t>
      </w:r>
      <w:r w:rsidR="00FA57EE" w:rsidRPr="00990A94">
        <w:rPr>
          <w:lang w:val="ro-RO"/>
        </w:rPr>
        <w:t xml:space="preserve"> de la data înregistrării cererii</w:t>
      </w:r>
      <w:r w:rsidRPr="00990A94">
        <w:rPr>
          <w:lang w:val="ro-RO"/>
        </w:rPr>
        <w:t xml:space="preserve">. </w:t>
      </w:r>
    </w:p>
    <w:p w14:paraId="4EE003A5" w14:textId="57FC9F2E" w:rsidR="000F1E45" w:rsidRPr="00990A94" w:rsidRDefault="007426FF" w:rsidP="00062166">
      <w:pPr>
        <w:jc w:val="both"/>
        <w:rPr>
          <w:lang w:val="ro-RO"/>
        </w:rPr>
      </w:pPr>
      <w:r w:rsidRPr="00990A94">
        <w:rPr>
          <w:lang w:val="ro-RO"/>
        </w:rPr>
        <w:t xml:space="preserve">(5) </w:t>
      </w:r>
      <w:r w:rsidR="000F1E45" w:rsidRPr="00990A94">
        <w:rPr>
          <w:lang w:val="ro-RO"/>
        </w:rPr>
        <w:t>Prin excepție</w:t>
      </w:r>
      <w:r w:rsidRPr="00990A94">
        <w:rPr>
          <w:lang w:val="fr-FR"/>
        </w:rPr>
        <w:t xml:space="preserve"> </w:t>
      </w:r>
      <w:r w:rsidRPr="00990A94">
        <w:rPr>
          <w:lang w:val="ro-RO"/>
        </w:rPr>
        <w:t>de la prevederile alin. (4)</w:t>
      </w:r>
      <w:r w:rsidR="000F1E45" w:rsidRPr="00990A94">
        <w:rPr>
          <w:lang w:val="ro-RO"/>
        </w:rPr>
        <w:t>, în funcție de dificultatea, complexitatea, volumul lucrărilor documentare și de urgența solicitării, în cazul în care durata necesară pentru identificarea și furnizarea informației solicitate depășește 10 zile, răspunsul se comunică solicitantului în maximum 30 de zile, cu condiția înștiințării acestuia în scris despre acest fapt, în termen de 10 zile</w:t>
      </w:r>
      <w:r w:rsidR="005E0F1B" w:rsidRPr="00990A94">
        <w:rPr>
          <w:lang w:val="ro-RO"/>
        </w:rPr>
        <w:t xml:space="preserve"> de la data înregistrării cererii</w:t>
      </w:r>
      <w:r w:rsidR="000F1E45" w:rsidRPr="00990A94">
        <w:rPr>
          <w:lang w:val="ro-RO"/>
        </w:rPr>
        <w:t>.</w:t>
      </w:r>
    </w:p>
    <w:p w14:paraId="02F8BDF7" w14:textId="77777777" w:rsidR="000F1E45" w:rsidRPr="00990A94" w:rsidRDefault="000F1E45" w:rsidP="00062166">
      <w:pPr>
        <w:jc w:val="both"/>
        <w:rPr>
          <w:lang w:val="ro-RO"/>
        </w:rPr>
      </w:pPr>
      <w:r w:rsidRPr="00990A94">
        <w:rPr>
          <w:lang w:val="ro-RO"/>
        </w:rPr>
        <w:lastRenderedPageBreak/>
        <w:t>(</w:t>
      </w:r>
      <w:r w:rsidR="007426FF" w:rsidRPr="00990A94">
        <w:rPr>
          <w:lang w:val="ro-RO"/>
        </w:rPr>
        <w:t>6</w:t>
      </w:r>
      <w:r w:rsidRPr="00990A94">
        <w:rPr>
          <w:lang w:val="ro-RO"/>
        </w:rPr>
        <w:t>) Refuzul comunicării informațiilor solicitate se motivează și se comunică în termen de 5 zile de la primirea solicitărilor de informații de interes public.</w:t>
      </w:r>
    </w:p>
    <w:p w14:paraId="1B9C6B39" w14:textId="77777777" w:rsidR="000F1E45" w:rsidRPr="00990A94" w:rsidRDefault="000F1E45" w:rsidP="00062166">
      <w:pPr>
        <w:jc w:val="both"/>
        <w:rPr>
          <w:lang w:val="ro-RO"/>
        </w:rPr>
      </w:pPr>
      <w:r w:rsidRPr="00990A94">
        <w:rPr>
          <w:lang w:val="ro-RO"/>
        </w:rPr>
        <w:t>(</w:t>
      </w:r>
      <w:r w:rsidR="007426FF" w:rsidRPr="00990A94">
        <w:rPr>
          <w:lang w:val="ro-RO"/>
        </w:rPr>
        <w:t>7</w:t>
      </w:r>
      <w:r w:rsidRPr="00990A94">
        <w:rPr>
          <w:lang w:val="ro-RO"/>
        </w:rPr>
        <w:t xml:space="preserve">) Entitățile care dețin informații de interes public au obligația să primească solicitările de informații și să transmită răspunsul în format electronic, dacă s-a solicitat astfel. </w:t>
      </w:r>
    </w:p>
    <w:p w14:paraId="5ACA2FEA" w14:textId="77777777" w:rsidR="000F1E45" w:rsidRPr="00990A94" w:rsidRDefault="000F1E45" w:rsidP="00062166">
      <w:pPr>
        <w:jc w:val="both"/>
        <w:rPr>
          <w:lang w:val="ro-RO"/>
        </w:rPr>
      </w:pPr>
      <w:r w:rsidRPr="00990A94">
        <w:rPr>
          <w:lang w:val="ro-RO"/>
        </w:rPr>
        <w:t>(</w:t>
      </w:r>
      <w:r w:rsidR="007426FF" w:rsidRPr="00990A94">
        <w:rPr>
          <w:lang w:val="ro-RO"/>
        </w:rPr>
        <w:t>8</w:t>
      </w:r>
      <w:r w:rsidRPr="00990A94">
        <w:rPr>
          <w:lang w:val="ro-RO"/>
        </w:rPr>
        <w:t>) Dacă în urma informațiilor primite se solicită informații noi privind documentele aflate în posesia entității care deține informații de interes public, această solicitare este tratată ca o nouă cerere.</w:t>
      </w:r>
    </w:p>
    <w:p w14:paraId="199D1C6C" w14:textId="77777777" w:rsidR="000F1E45" w:rsidRPr="00990A94" w:rsidRDefault="000F1E45" w:rsidP="00062166">
      <w:pPr>
        <w:spacing w:before="0" w:after="60"/>
        <w:jc w:val="both"/>
        <w:rPr>
          <w:color w:val="FF0000"/>
          <w:lang w:val="ro-RO"/>
        </w:rPr>
      </w:pPr>
    </w:p>
    <w:p w14:paraId="3B580ABD" w14:textId="77777777" w:rsidR="000F1E45" w:rsidRPr="00990A94" w:rsidRDefault="000F1E45" w:rsidP="00062166">
      <w:pPr>
        <w:pStyle w:val="Heading4"/>
        <w:jc w:val="both"/>
      </w:pPr>
      <w:bookmarkStart w:id="1619" w:name="_Toc130973954"/>
      <w:bookmarkStart w:id="1620" w:name="_Toc130974596"/>
      <w:bookmarkStart w:id="1621" w:name="_Toc130976277"/>
      <w:bookmarkStart w:id="1622" w:name="_Toc130997452"/>
      <w:bookmarkStart w:id="1623" w:name="_Toc130998389"/>
      <w:bookmarkStart w:id="1624" w:name="_Toc138144675"/>
      <w:bookmarkStart w:id="1625" w:name="_Toc140586332"/>
      <w:bookmarkStart w:id="1626" w:name="_Toc147404567"/>
      <w:bookmarkStart w:id="1627" w:name="_Toc147846074"/>
      <w:bookmarkStart w:id="1628" w:name="_Toc151119915"/>
      <w:r w:rsidRPr="00990A94">
        <w:t xml:space="preserve">Art. </w:t>
      </w:r>
      <w:r w:rsidR="00933E9D" w:rsidRPr="00990A94">
        <w:t>118</w:t>
      </w:r>
      <w:r w:rsidRPr="00990A94">
        <w:t>. Solicitarea verbală de informații de interes public</w:t>
      </w:r>
      <w:bookmarkEnd w:id="1619"/>
      <w:bookmarkEnd w:id="1620"/>
      <w:bookmarkEnd w:id="1621"/>
      <w:bookmarkEnd w:id="1622"/>
      <w:bookmarkEnd w:id="1623"/>
      <w:bookmarkEnd w:id="1624"/>
      <w:bookmarkEnd w:id="1625"/>
      <w:bookmarkEnd w:id="1626"/>
      <w:bookmarkEnd w:id="1627"/>
      <w:bookmarkEnd w:id="1628"/>
      <w:r w:rsidRPr="00990A94">
        <w:t xml:space="preserve"> </w:t>
      </w:r>
    </w:p>
    <w:p w14:paraId="3BA0D4A5" w14:textId="7DD8DF5B" w:rsidR="000F1E45" w:rsidRPr="00990A94" w:rsidRDefault="000F1E45" w:rsidP="00062166">
      <w:pPr>
        <w:spacing w:before="0" w:after="60"/>
        <w:jc w:val="both"/>
        <w:rPr>
          <w:lang w:val="ro-RO"/>
        </w:rPr>
      </w:pPr>
      <w:r w:rsidRPr="00990A94">
        <w:rPr>
          <w:lang w:val="ro-RO"/>
        </w:rPr>
        <w:t>(1)</w:t>
      </w:r>
      <w:r w:rsidR="0051149E" w:rsidRPr="00990A94">
        <w:rPr>
          <w:lang w:val="ro-RO"/>
        </w:rPr>
        <w:t xml:space="preserve"> </w:t>
      </w:r>
      <w:r w:rsidRPr="00990A94">
        <w:rPr>
          <w:lang w:val="ro-RO"/>
        </w:rPr>
        <w:t>Pentru informațiile solicitate verbal, persoanele responsabile din cadrul compartimentelor pentru relații cu publicul au obligația să precizeze condițiile și formele în care are loc accesul la informațiile de interes public și pot furniza pe loc informațiile solicitate.</w:t>
      </w:r>
    </w:p>
    <w:p w14:paraId="240A8B92" w14:textId="23160E67" w:rsidR="000F1E45" w:rsidRPr="00990A94" w:rsidRDefault="000F1E45" w:rsidP="00062166">
      <w:pPr>
        <w:spacing w:before="0" w:after="60"/>
        <w:jc w:val="both"/>
        <w:rPr>
          <w:lang w:val="ro-RO"/>
        </w:rPr>
      </w:pPr>
      <w:r w:rsidRPr="00990A94">
        <w:rPr>
          <w:lang w:val="ro-RO"/>
        </w:rPr>
        <w:t>(2) În cazul în care informațiile solicitate nu sunt disponibile pe loc, persoana este îndrumată să solicite în scris informația de interes public, urmând ca cererea să îi fie rezolvată în termenele prevăzute la art. 11</w:t>
      </w:r>
      <w:r w:rsidR="0033092D" w:rsidRPr="00990A94">
        <w:rPr>
          <w:lang w:val="ro-RO"/>
        </w:rPr>
        <w:t>7</w:t>
      </w:r>
      <w:r w:rsidRPr="00990A94">
        <w:rPr>
          <w:lang w:val="ro-RO"/>
        </w:rPr>
        <w:t xml:space="preserve"> alin. (</w:t>
      </w:r>
      <w:r w:rsidR="00F5116A" w:rsidRPr="00990A94">
        <w:rPr>
          <w:lang w:val="ro-RO"/>
        </w:rPr>
        <w:t>5</w:t>
      </w:r>
      <w:r w:rsidRPr="00990A94">
        <w:rPr>
          <w:lang w:val="ro-RO"/>
        </w:rPr>
        <w:t>).</w:t>
      </w:r>
    </w:p>
    <w:p w14:paraId="43991A69" w14:textId="77777777" w:rsidR="000F1E45" w:rsidRPr="00990A94" w:rsidRDefault="000F1E45" w:rsidP="00062166">
      <w:pPr>
        <w:spacing w:before="0" w:after="60"/>
        <w:jc w:val="both"/>
        <w:rPr>
          <w:lang w:val="ro-RO"/>
        </w:rPr>
      </w:pPr>
      <w:r w:rsidRPr="00990A94">
        <w:rPr>
          <w:lang w:val="ro-RO"/>
        </w:rPr>
        <w:t>(3) Informațiile de interes public solicitate verbal se comunică verbal în cadrul unui program minim stabilit de conducerea entității care deține informații de interes public, care este afișat la sediul acesteia și publicat pe pagina de internet și care se desfășoară în mod obligatoriu în timpul programului de lucru normal, incluzând și cel puțin o zi pe săptămână, după programul de lucru stabilit de regulamentele interne.</w:t>
      </w:r>
    </w:p>
    <w:p w14:paraId="6396F4BA" w14:textId="77777777" w:rsidR="000F1E45" w:rsidRPr="00990A94" w:rsidRDefault="000F1E45" w:rsidP="00062166">
      <w:pPr>
        <w:spacing w:before="0" w:after="60"/>
        <w:jc w:val="both"/>
        <w:rPr>
          <w:lang w:val="ro-RO"/>
        </w:rPr>
      </w:pPr>
      <w:r w:rsidRPr="00990A94">
        <w:rPr>
          <w:lang w:val="ro-RO"/>
        </w:rPr>
        <w:t>(4) Informațiile de interes public solicitate verbal de către mijloacele de informare în masă sunt comunicate, de regulă, imediat sau în cel mult 24 de ore.</w:t>
      </w:r>
    </w:p>
    <w:p w14:paraId="31376175" w14:textId="77777777" w:rsidR="006C2890" w:rsidRPr="00990A94" w:rsidRDefault="006C2890" w:rsidP="00062166">
      <w:pPr>
        <w:spacing w:before="0" w:after="60"/>
        <w:jc w:val="both"/>
        <w:rPr>
          <w:lang w:val="ro-RO"/>
        </w:rPr>
      </w:pPr>
    </w:p>
    <w:p w14:paraId="34A28FD5" w14:textId="77777777" w:rsidR="000F1E45" w:rsidRPr="00990A94" w:rsidRDefault="000F1E45" w:rsidP="00062166">
      <w:pPr>
        <w:pStyle w:val="Heading4"/>
        <w:jc w:val="both"/>
      </w:pPr>
      <w:bookmarkStart w:id="1629" w:name="_Toc130973955"/>
      <w:bookmarkStart w:id="1630" w:name="_Toc130974597"/>
      <w:bookmarkStart w:id="1631" w:name="_Toc130976278"/>
      <w:bookmarkStart w:id="1632" w:name="_Toc130997453"/>
      <w:bookmarkStart w:id="1633" w:name="_Toc130998390"/>
      <w:bookmarkStart w:id="1634" w:name="_Toc138144676"/>
      <w:bookmarkStart w:id="1635" w:name="_Toc140586333"/>
      <w:bookmarkStart w:id="1636" w:name="_Toc147404568"/>
      <w:bookmarkStart w:id="1637" w:name="_Toc147846075"/>
      <w:bookmarkStart w:id="1638" w:name="_Toc151119916"/>
      <w:r w:rsidRPr="00990A94">
        <w:t xml:space="preserve">Art. </w:t>
      </w:r>
      <w:r w:rsidR="000A5CA8" w:rsidRPr="00990A94">
        <w:t>119</w:t>
      </w:r>
      <w:r w:rsidRPr="00990A94">
        <w:t>. Costuri în legătură cu furnizarea informațiilor de interes public</w:t>
      </w:r>
      <w:bookmarkEnd w:id="1629"/>
      <w:bookmarkEnd w:id="1630"/>
      <w:bookmarkEnd w:id="1631"/>
      <w:bookmarkEnd w:id="1632"/>
      <w:bookmarkEnd w:id="1633"/>
      <w:bookmarkEnd w:id="1634"/>
      <w:bookmarkEnd w:id="1635"/>
      <w:bookmarkEnd w:id="1636"/>
      <w:bookmarkEnd w:id="1637"/>
      <w:bookmarkEnd w:id="1638"/>
    </w:p>
    <w:p w14:paraId="5B74BF69" w14:textId="77777777" w:rsidR="000F1E45" w:rsidRPr="00990A94" w:rsidRDefault="000F1E45" w:rsidP="00062166">
      <w:pPr>
        <w:spacing w:before="0" w:after="60"/>
        <w:rPr>
          <w:lang w:val="ro-RO"/>
        </w:rPr>
      </w:pPr>
      <w:r w:rsidRPr="00990A94">
        <w:rPr>
          <w:lang w:val="ro-RO"/>
        </w:rPr>
        <w:t>(1) Accesul la informațiile de interes public este gratuit.</w:t>
      </w:r>
    </w:p>
    <w:p w14:paraId="28E0019A" w14:textId="77777777" w:rsidR="000F1E45" w:rsidRPr="00990A94" w:rsidRDefault="000F1E45" w:rsidP="00933E9D">
      <w:pPr>
        <w:spacing w:before="0" w:after="60"/>
        <w:jc w:val="both"/>
        <w:rPr>
          <w:lang w:val="ro-RO"/>
        </w:rPr>
      </w:pPr>
      <w:r w:rsidRPr="00990A94">
        <w:rPr>
          <w:lang w:val="ro-RO"/>
        </w:rPr>
        <w:t>(2) În cazul în care sunt solicitate informații în format fizic și furnizarea de informații implică realizarea de copii de pe documente și costuri de expediere, costul serviciilor de copiere și de expediere este suportat de solicitant, în condițiile legii.</w:t>
      </w:r>
    </w:p>
    <w:p w14:paraId="34AA3E59" w14:textId="77777777" w:rsidR="000F1E45" w:rsidRPr="00990A94" w:rsidRDefault="000F1E45" w:rsidP="00062166">
      <w:pPr>
        <w:spacing w:before="0" w:after="60"/>
        <w:jc w:val="both"/>
        <w:rPr>
          <w:lang w:val="ro-RO"/>
        </w:rPr>
      </w:pPr>
      <w:r w:rsidRPr="00990A94">
        <w:rPr>
          <w:lang w:val="ro-RO"/>
        </w:rPr>
        <w:t>(3) Costurile menționate la alin. (2) reprezintă costurile directe ale operațiunilor tehnice de copiere a informației solicitate pe suport hârtie și de expediere.</w:t>
      </w:r>
    </w:p>
    <w:p w14:paraId="0226A82A" w14:textId="77777777" w:rsidR="000F1E45" w:rsidRPr="00990A94" w:rsidRDefault="000F1E45" w:rsidP="00062166">
      <w:pPr>
        <w:spacing w:before="0" w:after="60"/>
        <w:jc w:val="both"/>
        <w:rPr>
          <w:lang w:val="ro-RO"/>
        </w:rPr>
      </w:pPr>
      <w:r w:rsidRPr="00990A94">
        <w:rPr>
          <w:lang w:val="ro-RO"/>
        </w:rPr>
        <w:t>(4) Entitățile care dețin informații de interes public sunt obligate să asigure posibilitatea plății electronice sau în numerar a costurilor menționate la alin. (2).</w:t>
      </w:r>
    </w:p>
    <w:p w14:paraId="200DFFD8" w14:textId="77777777" w:rsidR="000F1E45" w:rsidRPr="00990A94" w:rsidRDefault="000F1E45" w:rsidP="00062166">
      <w:pPr>
        <w:spacing w:before="0" w:after="60"/>
        <w:jc w:val="both"/>
        <w:rPr>
          <w:lang w:val="ro-RO"/>
        </w:rPr>
      </w:pPr>
      <w:r w:rsidRPr="00990A94">
        <w:rPr>
          <w:lang w:val="ro-RO"/>
        </w:rPr>
        <w:t>(5) Costul serviciului de copiere este aprobat, respectiv actualizat, prin decizie a conducătorului entității care deține informații de interes public și nu poate depăși 0,05% din salariul minim pe economie calculat per pagină.</w:t>
      </w:r>
    </w:p>
    <w:p w14:paraId="541CB7DE" w14:textId="77777777" w:rsidR="007C5FA5" w:rsidRPr="00990A94" w:rsidRDefault="007C5FA5" w:rsidP="00062166">
      <w:pPr>
        <w:widowControl w:val="0"/>
        <w:spacing w:before="0" w:after="60"/>
        <w:jc w:val="both"/>
        <w:rPr>
          <w:lang w:val="ro-RO"/>
        </w:rPr>
      </w:pPr>
    </w:p>
    <w:p w14:paraId="6CC6AB8B" w14:textId="77777777" w:rsidR="000F1E45" w:rsidRPr="00990A94" w:rsidRDefault="000F1E45" w:rsidP="00062166">
      <w:pPr>
        <w:pStyle w:val="Heading4"/>
        <w:jc w:val="both"/>
      </w:pPr>
      <w:bookmarkStart w:id="1639" w:name="_Toc130973956"/>
      <w:bookmarkStart w:id="1640" w:name="_Toc130974598"/>
      <w:bookmarkStart w:id="1641" w:name="_Toc130976279"/>
      <w:bookmarkStart w:id="1642" w:name="_Toc130997454"/>
      <w:bookmarkStart w:id="1643" w:name="_Toc130998391"/>
      <w:bookmarkStart w:id="1644" w:name="_Toc138144677"/>
      <w:bookmarkStart w:id="1645" w:name="_Toc140586334"/>
      <w:bookmarkStart w:id="1646" w:name="_Toc147404569"/>
      <w:bookmarkStart w:id="1647" w:name="_Toc147846076"/>
      <w:bookmarkStart w:id="1648" w:name="_Toc151119917"/>
      <w:r w:rsidRPr="00990A94">
        <w:t xml:space="preserve">Art. </w:t>
      </w:r>
      <w:r w:rsidR="000A5CA8" w:rsidRPr="00990A94">
        <w:t>120</w:t>
      </w:r>
      <w:r w:rsidRPr="00990A94">
        <w:t>. Accesul la date publice în vederea efectuării de studii și cercetări</w:t>
      </w:r>
      <w:bookmarkEnd w:id="1639"/>
      <w:bookmarkEnd w:id="1640"/>
      <w:bookmarkEnd w:id="1641"/>
      <w:bookmarkEnd w:id="1642"/>
      <w:bookmarkEnd w:id="1643"/>
      <w:bookmarkEnd w:id="1644"/>
      <w:bookmarkEnd w:id="1645"/>
      <w:bookmarkEnd w:id="1646"/>
      <w:bookmarkEnd w:id="1647"/>
      <w:bookmarkEnd w:id="1648"/>
    </w:p>
    <w:p w14:paraId="1CAFE2EB" w14:textId="77777777" w:rsidR="000F1E45" w:rsidRPr="00990A94" w:rsidRDefault="000F1E45" w:rsidP="00062166">
      <w:pPr>
        <w:spacing w:before="0" w:after="60"/>
        <w:jc w:val="both"/>
        <w:rPr>
          <w:lang w:val="ro-RO"/>
        </w:rPr>
      </w:pPr>
      <w:r w:rsidRPr="00990A94">
        <w:rPr>
          <w:lang w:val="ro-RO"/>
        </w:rPr>
        <w:t>(1) Persoanele care efectuează studii și cercetări în folos propriu sau în interes de serviciu au acces la fondul documentaristic al entităților care dețin informații de interes public pe baza solicitării personale, în condițiile legii.</w:t>
      </w:r>
    </w:p>
    <w:p w14:paraId="22A108BF" w14:textId="6B518F36" w:rsidR="000F1E45" w:rsidRPr="00990A94" w:rsidRDefault="000F1E45" w:rsidP="00062166">
      <w:pPr>
        <w:spacing w:before="0" w:after="60"/>
        <w:jc w:val="both"/>
        <w:rPr>
          <w:lang w:val="ro-RO"/>
        </w:rPr>
      </w:pPr>
      <w:r w:rsidRPr="00990A94">
        <w:rPr>
          <w:lang w:val="ro-RO"/>
        </w:rPr>
        <w:t xml:space="preserve">(2) Copiile de pe documentele deținute de entitățile care dețin informații de interes public se realizează în condițiile art. </w:t>
      </w:r>
      <w:r w:rsidR="000A5CA8" w:rsidRPr="00990A94">
        <w:rPr>
          <w:lang w:val="ro-RO"/>
        </w:rPr>
        <w:t>119</w:t>
      </w:r>
      <w:r w:rsidRPr="00990A94">
        <w:rPr>
          <w:lang w:val="ro-RO"/>
        </w:rPr>
        <w:t>.</w:t>
      </w:r>
    </w:p>
    <w:p w14:paraId="16D943C8" w14:textId="77777777" w:rsidR="006E36A5" w:rsidRPr="00990A94" w:rsidRDefault="006E36A5" w:rsidP="00062166">
      <w:pPr>
        <w:widowControl w:val="0"/>
        <w:spacing w:before="0" w:after="60"/>
        <w:jc w:val="both"/>
        <w:rPr>
          <w:lang w:val="ro-RO"/>
        </w:rPr>
      </w:pPr>
    </w:p>
    <w:p w14:paraId="280A1292" w14:textId="77777777" w:rsidR="000F1E45" w:rsidRPr="00990A94" w:rsidRDefault="000F1E45" w:rsidP="00062166">
      <w:pPr>
        <w:pStyle w:val="Heading4"/>
        <w:jc w:val="both"/>
      </w:pPr>
      <w:bookmarkStart w:id="1649" w:name="_Toc130973957"/>
      <w:bookmarkStart w:id="1650" w:name="_Toc130974599"/>
      <w:bookmarkStart w:id="1651" w:name="_Toc130976280"/>
      <w:bookmarkStart w:id="1652" w:name="_Toc130997455"/>
      <w:bookmarkStart w:id="1653" w:name="_Toc130998392"/>
      <w:bookmarkStart w:id="1654" w:name="_Toc138144678"/>
      <w:bookmarkStart w:id="1655" w:name="_Toc140586335"/>
      <w:bookmarkStart w:id="1656" w:name="_Toc147404570"/>
      <w:bookmarkStart w:id="1657" w:name="_Toc147846077"/>
      <w:bookmarkStart w:id="1658" w:name="_Toc151119918"/>
      <w:r w:rsidRPr="00990A94">
        <w:t xml:space="preserve">Art. </w:t>
      </w:r>
      <w:r w:rsidR="000A5CA8" w:rsidRPr="00990A94">
        <w:t>121</w:t>
      </w:r>
      <w:r w:rsidRPr="00990A94">
        <w:t>. Caracterul public al unor contracte</w:t>
      </w:r>
      <w:bookmarkEnd w:id="1649"/>
      <w:bookmarkEnd w:id="1650"/>
      <w:bookmarkEnd w:id="1651"/>
      <w:bookmarkEnd w:id="1652"/>
      <w:bookmarkEnd w:id="1653"/>
      <w:bookmarkEnd w:id="1654"/>
      <w:bookmarkEnd w:id="1655"/>
      <w:bookmarkEnd w:id="1656"/>
      <w:bookmarkEnd w:id="1657"/>
      <w:bookmarkEnd w:id="1658"/>
      <w:r w:rsidRPr="00990A94">
        <w:t xml:space="preserve"> </w:t>
      </w:r>
    </w:p>
    <w:p w14:paraId="25772662" w14:textId="77777777" w:rsidR="000F1E45" w:rsidRPr="00990A94" w:rsidRDefault="000F1E45" w:rsidP="00062166">
      <w:pPr>
        <w:spacing w:before="0" w:after="60"/>
        <w:jc w:val="both"/>
        <w:rPr>
          <w:lang w:val="ro-RO"/>
        </w:rPr>
      </w:pPr>
      <w:r w:rsidRPr="00990A94">
        <w:rPr>
          <w:lang w:val="ro-RO"/>
        </w:rPr>
        <w:t xml:space="preserve">(1) Orice autoritate contractantă, astfel cum este definită prin lege, are obligația să pună la dispoziția persoanei interesate, în condițiile prevăzute de prezenta secțiune, contractele de achiziții publice, precum și dosarul achizițiilor și informațiile reieșite din </w:t>
      </w:r>
      <w:r w:rsidRPr="00990A94">
        <w:rPr>
          <w:lang w:val="ro-RO"/>
        </w:rPr>
        <w:lastRenderedPageBreak/>
        <w:t>executarea contractelor de achiziție publică, cu respectarea prevederilor privind informațiile confidențiale în procedurile de achiziții, conform legii.</w:t>
      </w:r>
    </w:p>
    <w:p w14:paraId="6708520B" w14:textId="43C4F571" w:rsidR="000F1E45" w:rsidRPr="00990A94" w:rsidRDefault="000F1E45" w:rsidP="00062166">
      <w:pPr>
        <w:spacing w:before="0" w:after="60"/>
        <w:jc w:val="both"/>
        <w:rPr>
          <w:lang w:val="ro-RO"/>
        </w:rPr>
      </w:pPr>
      <w:r w:rsidRPr="00990A94">
        <w:rPr>
          <w:lang w:val="ro-RO"/>
        </w:rPr>
        <w:t>(2) Autoritățile și instituțiile publice au obligația să pună la dispoziția persoanelor interesate contractele de privatizare, rapo</w:t>
      </w:r>
      <w:r w:rsidR="005E0F1B" w:rsidRPr="00990A94">
        <w:rPr>
          <w:lang w:val="ro-RO"/>
        </w:rPr>
        <w:t>artele</w:t>
      </w:r>
      <w:r w:rsidRPr="00990A94">
        <w:rPr>
          <w:lang w:val="ro-RO"/>
        </w:rPr>
        <w:t xml:space="preserve"> de executare a clauzelor post-privatizare, precum și contractele de concesiune, prin consultarea la sediul acestora.</w:t>
      </w:r>
      <w:r w:rsidRPr="00990A94">
        <w:rPr>
          <w:lang w:val="fr-FR"/>
        </w:rPr>
        <w:t xml:space="preserve"> </w:t>
      </w:r>
      <w:r w:rsidRPr="00990A94">
        <w:rPr>
          <w:lang w:val="ro-RO"/>
        </w:rPr>
        <w:t xml:space="preserve">Prevederile nu se aplică contractelor de privatizare care se încadrează în sfera de aplicare a dispozițiilor art. </w:t>
      </w:r>
      <w:r w:rsidR="000A5CA8" w:rsidRPr="00990A94">
        <w:rPr>
          <w:lang w:val="ro-RO"/>
        </w:rPr>
        <w:t xml:space="preserve">122 </w:t>
      </w:r>
      <w:r w:rsidRPr="00990A94">
        <w:rPr>
          <w:lang w:val="ro-RO"/>
        </w:rPr>
        <w:t>alin. (1).</w:t>
      </w:r>
    </w:p>
    <w:p w14:paraId="45406509" w14:textId="151F3E53" w:rsidR="000F1E45" w:rsidRPr="00990A94" w:rsidRDefault="00787B7B" w:rsidP="00062166">
      <w:pPr>
        <w:widowControl w:val="0"/>
        <w:spacing w:before="0" w:after="60"/>
        <w:jc w:val="both"/>
        <w:rPr>
          <w:lang w:val="ro-RO"/>
        </w:rPr>
      </w:pPr>
      <w:r w:rsidRPr="00990A94">
        <w:rPr>
          <w:lang w:val="ro-RO"/>
        </w:rPr>
        <w:t>(3) Prevederile alin. (2) referitoare la rapoartele de executare a clauzelor post-privatizare și la contractele de concesiune</w:t>
      </w:r>
      <w:r w:rsidRPr="00990A94">
        <w:rPr>
          <w:lang w:val="fr-FR"/>
        </w:rPr>
        <w:t xml:space="preserve"> </w:t>
      </w:r>
      <w:r w:rsidRPr="00990A94">
        <w:rPr>
          <w:lang w:val="ro-RO"/>
        </w:rPr>
        <w:t>se aplică doar rapoartelor, respectiv contractelor încheiate după intrarea în vigoare a prezentului cod.</w:t>
      </w:r>
    </w:p>
    <w:p w14:paraId="1A9D6AEF" w14:textId="70B36983" w:rsidR="00787B7B" w:rsidRPr="00990A94" w:rsidRDefault="00787B7B" w:rsidP="00062166">
      <w:pPr>
        <w:widowControl w:val="0"/>
        <w:spacing w:before="0" w:after="60"/>
        <w:jc w:val="both"/>
        <w:rPr>
          <w:lang w:val="ro-RO"/>
        </w:rPr>
      </w:pPr>
      <w:r w:rsidRPr="00990A94">
        <w:rPr>
          <w:lang w:val="ro-RO"/>
        </w:rPr>
        <w:t>(4) Prevederile alin. (2) referitoare la contractele de privatizare se aplică doar pentru contractele încheiate după intrarea în vigoare a Legea nr. 544/2001 privind liberul acces la informațiile de interes public.</w:t>
      </w:r>
    </w:p>
    <w:p w14:paraId="2DE3BCFA" w14:textId="77777777" w:rsidR="00BA1AE1" w:rsidRPr="00990A94" w:rsidRDefault="00BA1AE1" w:rsidP="00062166">
      <w:pPr>
        <w:widowControl w:val="0"/>
        <w:spacing w:before="0" w:after="60"/>
        <w:jc w:val="both"/>
        <w:rPr>
          <w:lang w:val="ro-RO"/>
        </w:rPr>
      </w:pPr>
    </w:p>
    <w:p w14:paraId="5270D978" w14:textId="77777777" w:rsidR="000F1E45" w:rsidRPr="00990A94" w:rsidRDefault="000F1E45" w:rsidP="00062166">
      <w:pPr>
        <w:pStyle w:val="Heading4"/>
        <w:jc w:val="both"/>
      </w:pPr>
      <w:bookmarkStart w:id="1659" w:name="_Toc130973958"/>
      <w:bookmarkStart w:id="1660" w:name="_Toc130974600"/>
      <w:bookmarkStart w:id="1661" w:name="_Toc130976281"/>
      <w:bookmarkStart w:id="1662" w:name="_Toc130997456"/>
      <w:bookmarkStart w:id="1663" w:name="_Toc130998393"/>
      <w:bookmarkStart w:id="1664" w:name="_Toc138144679"/>
      <w:bookmarkStart w:id="1665" w:name="_Toc140586336"/>
      <w:bookmarkStart w:id="1666" w:name="_Toc147404571"/>
      <w:bookmarkStart w:id="1667" w:name="_Toc147846078"/>
      <w:bookmarkStart w:id="1668" w:name="_Toc151119919"/>
      <w:r w:rsidRPr="00990A94">
        <w:t xml:space="preserve">Art. </w:t>
      </w:r>
      <w:r w:rsidR="000A5CA8" w:rsidRPr="00990A94">
        <w:t>122</w:t>
      </w:r>
      <w:r w:rsidRPr="00990A94">
        <w:t>. Excepții de la liberul acces la informațiile de interes public</w:t>
      </w:r>
      <w:bookmarkEnd w:id="1659"/>
      <w:bookmarkEnd w:id="1660"/>
      <w:bookmarkEnd w:id="1661"/>
      <w:bookmarkEnd w:id="1662"/>
      <w:bookmarkEnd w:id="1663"/>
      <w:bookmarkEnd w:id="1664"/>
      <w:bookmarkEnd w:id="1665"/>
      <w:bookmarkEnd w:id="1666"/>
      <w:bookmarkEnd w:id="1667"/>
      <w:bookmarkEnd w:id="1668"/>
    </w:p>
    <w:p w14:paraId="4E53AA35" w14:textId="77777777" w:rsidR="000F1E45" w:rsidRPr="00990A94" w:rsidRDefault="000F1E45" w:rsidP="00062166">
      <w:pPr>
        <w:spacing w:before="0" w:after="60"/>
        <w:jc w:val="both"/>
        <w:rPr>
          <w:lang w:val="ro-RO"/>
        </w:rPr>
      </w:pPr>
      <w:r w:rsidRPr="00990A94">
        <w:rPr>
          <w:lang w:val="ro-RO"/>
        </w:rPr>
        <w:t>(1) Se exceptează de la accesul liber următoarele informații:</w:t>
      </w:r>
    </w:p>
    <w:p w14:paraId="7AB59661" w14:textId="77777777" w:rsidR="000F1E45" w:rsidRPr="00990A94" w:rsidRDefault="000F1E45" w:rsidP="00062166">
      <w:pPr>
        <w:spacing w:before="0" w:after="60"/>
        <w:jc w:val="both"/>
        <w:rPr>
          <w:lang w:val="ro-RO"/>
        </w:rPr>
      </w:pPr>
      <w:r w:rsidRPr="00990A94">
        <w:rPr>
          <w:lang w:val="ro-RO"/>
        </w:rPr>
        <w:t>a) informațiile din domeniul apărării naționale, siguranței și ordinii publice, dacă fac parte din categoriile informațiilor clasificate, potrivit legii;</w:t>
      </w:r>
    </w:p>
    <w:p w14:paraId="2357135B" w14:textId="77777777" w:rsidR="000F1E45" w:rsidRPr="00990A94" w:rsidRDefault="000F1E45" w:rsidP="00062166">
      <w:pPr>
        <w:spacing w:before="0" w:after="60"/>
        <w:jc w:val="both"/>
        <w:rPr>
          <w:lang w:val="ro-RO"/>
        </w:rPr>
      </w:pPr>
      <w:r w:rsidRPr="00990A94">
        <w:rPr>
          <w:lang w:val="ro-RO"/>
        </w:rPr>
        <w:t>b) informațiile privind deliberările autorităților, precum și cele care privesc interesele economice și politice ale României, dacă fac parte din categoria informațiilor clasificate, potrivit legii;</w:t>
      </w:r>
    </w:p>
    <w:p w14:paraId="5E8E574F" w14:textId="77777777" w:rsidR="000F1E45" w:rsidRPr="00990A94" w:rsidRDefault="000F1E45" w:rsidP="00062166">
      <w:pPr>
        <w:spacing w:before="0" w:after="60"/>
        <w:jc w:val="both"/>
        <w:rPr>
          <w:lang w:val="ro-RO"/>
        </w:rPr>
      </w:pPr>
      <w:r w:rsidRPr="00990A94">
        <w:rPr>
          <w:lang w:val="ro-RO"/>
        </w:rPr>
        <w:t>c) informațiile privind activitățile comerciale sau financiare, dacă publicitatea acestora aduce atingere dreptului de proprietate intelectuală ori industrială, precum și principiului concurenței loiale, potrivit legii;</w:t>
      </w:r>
    </w:p>
    <w:p w14:paraId="15B855F5" w14:textId="77777777" w:rsidR="000F1E45" w:rsidRPr="00990A94" w:rsidRDefault="000F1E45" w:rsidP="00062166">
      <w:pPr>
        <w:spacing w:before="0" w:after="60"/>
        <w:jc w:val="both"/>
        <w:rPr>
          <w:lang w:val="ro-RO"/>
        </w:rPr>
      </w:pPr>
      <w:r w:rsidRPr="00990A94">
        <w:rPr>
          <w:lang w:val="ro-RO"/>
        </w:rPr>
        <w:t>d) informațiile cu privire la datele personale, potrivit legii;</w:t>
      </w:r>
    </w:p>
    <w:p w14:paraId="5BC64CD4" w14:textId="77777777" w:rsidR="000F1E45" w:rsidRPr="00990A94" w:rsidRDefault="000F1E45" w:rsidP="00062166">
      <w:pPr>
        <w:spacing w:before="0" w:after="60"/>
        <w:jc w:val="both"/>
        <w:rPr>
          <w:lang w:val="ro-RO"/>
        </w:rPr>
      </w:pPr>
      <w:r w:rsidRPr="00990A94">
        <w:rPr>
          <w:lang w:val="ro-RO"/>
        </w:rPr>
        <w:t>e) informațiile privind procedura în timpul anchetei penale sau disciplinare, dacă se periclitează rezultatul anchetei, se dezvăluie surse confidențiale ori se pun în pericol viața, integritatea corporală sau sănătatea unei persoane în urma anchetei efectuate sau în curs de desfășurare;</w:t>
      </w:r>
    </w:p>
    <w:p w14:paraId="617E3D07" w14:textId="77777777" w:rsidR="000F1E45" w:rsidRPr="00990A94" w:rsidRDefault="000F1E45" w:rsidP="00062166">
      <w:pPr>
        <w:spacing w:before="0" w:after="60"/>
        <w:jc w:val="both"/>
        <w:rPr>
          <w:lang w:val="ro-RO"/>
        </w:rPr>
      </w:pPr>
      <w:r w:rsidRPr="00990A94">
        <w:rPr>
          <w:lang w:val="ro-RO"/>
        </w:rPr>
        <w:t>f) informațiile privind procedurile judiciare, dacă publicitatea acestora aduce atingere asigurării unui proces echitabil ori interesului legitim al oricăreia dintre părțile implicate în proces;</w:t>
      </w:r>
    </w:p>
    <w:p w14:paraId="42F8117B" w14:textId="77777777" w:rsidR="000F1E45" w:rsidRPr="00990A94" w:rsidRDefault="000F1E45" w:rsidP="00062166">
      <w:pPr>
        <w:spacing w:before="0" w:after="60"/>
        <w:jc w:val="both"/>
        <w:rPr>
          <w:lang w:val="ro-RO"/>
        </w:rPr>
      </w:pPr>
      <w:r w:rsidRPr="00990A94">
        <w:rPr>
          <w:lang w:val="ro-RO"/>
        </w:rPr>
        <w:t>g) informațiile a căror publicare prejudiciază măsurile de protecție a minorilor.</w:t>
      </w:r>
    </w:p>
    <w:p w14:paraId="41C370A7" w14:textId="77777777" w:rsidR="000F1E45" w:rsidRPr="00990A94" w:rsidRDefault="000F1E45" w:rsidP="00062166">
      <w:pPr>
        <w:spacing w:before="0" w:after="60"/>
        <w:jc w:val="both"/>
        <w:rPr>
          <w:lang w:val="ro-RO"/>
        </w:rPr>
      </w:pPr>
      <w:r w:rsidRPr="00990A94">
        <w:rPr>
          <w:lang w:val="ro-RO"/>
        </w:rPr>
        <w:t>(2) Răspunderea pentru aplicarea măsurilor de protejare a informațiilor aparținând categoriilor prevăzute la alin. (1) revine persoanelor și entităților</w:t>
      </w:r>
      <w:r w:rsidRPr="00990A94">
        <w:rPr>
          <w:color w:val="FF0000"/>
          <w:lang w:val="ro-RO"/>
        </w:rPr>
        <w:t xml:space="preserve"> </w:t>
      </w:r>
      <w:r w:rsidRPr="00990A94">
        <w:rPr>
          <w:lang w:val="ro-RO"/>
        </w:rPr>
        <w:t>care dețin astfel de informații, precum și autorităților și instituțiilor publice abilitate prin lege să asigure securitatea informațiilor.</w:t>
      </w:r>
    </w:p>
    <w:p w14:paraId="01C58FC3" w14:textId="77777777" w:rsidR="000F1E45" w:rsidRPr="00990A94" w:rsidRDefault="000F1E45" w:rsidP="00062166">
      <w:pPr>
        <w:spacing w:before="0" w:after="60"/>
        <w:jc w:val="both"/>
        <w:rPr>
          <w:lang w:val="ro-RO"/>
        </w:rPr>
      </w:pPr>
      <w:r w:rsidRPr="00990A94">
        <w:rPr>
          <w:lang w:val="ro-RO"/>
        </w:rPr>
        <w:t xml:space="preserve">(3) Documentele care conțin informații cu privire la datele personale pot fi publicate sau furnizate la cerere, dacă datele sunt anonimizate, astfel încât persoana vizată nu mai este identificabilă, în conformitate cu </w:t>
      </w:r>
      <w:r w:rsidR="00764D3F" w:rsidRPr="00990A94">
        <w:rPr>
          <w:lang w:val="ro-RO"/>
        </w:rPr>
        <w:t>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990A94">
        <w:rPr>
          <w:lang w:val="ro-RO"/>
        </w:rPr>
        <w:t>.</w:t>
      </w:r>
    </w:p>
    <w:p w14:paraId="1328DE32" w14:textId="77777777" w:rsidR="000F1E45" w:rsidRPr="00990A94" w:rsidRDefault="000F1E45" w:rsidP="00062166">
      <w:pPr>
        <w:spacing w:before="0" w:after="60"/>
        <w:jc w:val="both"/>
        <w:rPr>
          <w:lang w:val="ro-RO"/>
        </w:rPr>
      </w:pPr>
      <w:r w:rsidRPr="00990A94">
        <w:rPr>
          <w:lang w:val="ro-RO"/>
        </w:rPr>
        <w:t>(4) Informațiile cu privire la datele personale pot deveni informații de interes public numai în măsura în care vizează capacitatea de exercitare a unei funcții publice. Îndeplinirea condiției se verifică de către persoanele responsabile să furnizeze date.</w:t>
      </w:r>
    </w:p>
    <w:p w14:paraId="21E0DA0B" w14:textId="7608D93F" w:rsidR="000F1E45" w:rsidRPr="00990A94" w:rsidRDefault="000F1E45" w:rsidP="00062166">
      <w:pPr>
        <w:spacing w:before="0" w:after="60"/>
        <w:jc w:val="both"/>
        <w:rPr>
          <w:lang w:val="ro-RO"/>
        </w:rPr>
      </w:pPr>
      <w:r w:rsidRPr="00990A94">
        <w:rPr>
          <w:lang w:val="ro-RO"/>
        </w:rPr>
        <w:lastRenderedPageBreak/>
        <w:t xml:space="preserve">(5) </w:t>
      </w:r>
      <w:r w:rsidR="00FA57EE" w:rsidRPr="00990A94">
        <w:rPr>
          <w:lang w:val="ro-RO"/>
        </w:rPr>
        <w:t xml:space="preserve">Informațiile cu privire la datele personale devenite informații de interes public potrivit alin.(4) </w:t>
      </w:r>
      <w:r w:rsidRPr="00990A94">
        <w:rPr>
          <w:lang w:val="ro-RO"/>
        </w:rPr>
        <w:t>pot fi transferate între autorități doar în temeiul unei obligații legale ori cu acordul prealabil în scris al persoanei vizate de acele informații.</w:t>
      </w:r>
    </w:p>
    <w:p w14:paraId="4A19931D" w14:textId="77777777" w:rsidR="000F1E45" w:rsidRPr="00990A94" w:rsidRDefault="000F1E45" w:rsidP="00062166">
      <w:pPr>
        <w:spacing w:before="0" w:after="60"/>
        <w:jc w:val="both"/>
        <w:rPr>
          <w:lang w:val="ro-RO"/>
        </w:rPr>
      </w:pPr>
      <w:r w:rsidRPr="00990A94">
        <w:rPr>
          <w:lang w:val="ro-RO"/>
        </w:rPr>
        <w:t>(6) Informațiile care favorizează sau ascund încălcarea legii de către o autoritate nu pot fi incluse în categoria informațiilor clasificate și constituie informații de interes public.</w:t>
      </w:r>
    </w:p>
    <w:p w14:paraId="522DA570" w14:textId="77777777" w:rsidR="000F1E45" w:rsidRPr="00990A94" w:rsidRDefault="000F1E45" w:rsidP="00062166">
      <w:pPr>
        <w:spacing w:before="0" w:after="60"/>
        <w:jc w:val="both"/>
        <w:rPr>
          <w:lang w:val="ro-RO"/>
        </w:rPr>
      </w:pPr>
    </w:p>
    <w:p w14:paraId="3C3094BA" w14:textId="77777777" w:rsidR="000F1E45" w:rsidRPr="00990A94" w:rsidRDefault="000F1E45" w:rsidP="00062166">
      <w:pPr>
        <w:pStyle w:val="Heading4"/>
        <w:jc w:val="both"/>
      </w:pPr>
      <w:bookmarkStart w:id="1669" w:name="_Toc130973959"/>
      <w:bookmarkStart w:id="1670" w:name="_Toc130974601"/>
      <w:bookmarkStart w:id="1671" w:name="_Toc130976282"/>
      <w:bookmarkStart w:id="1672" w:name="_Toc130997457"/>
      <w:bookmarkStart w:id="1673" w:name="_Toc130998394"/>
      <w:bookmarkStart w:id="1674" w:name="_Toc138144680"/>
      <w:bookmarkStart w:id="1675" w:name="_Toc140586337"/>
      <w:bookmarkStart w:id="1676" w:name="_Toc147404572"/>
      <w:bookmarkStart w:id="1677" w:name="_Toc147846079"/>
      <w:bookmarkStart w:id="1678" w:name="_Toc151119920"/>
      <w:r w:rsidRPr="00990A94">
        <w:t xml:space="preserve">Art. </w:t>
      </w:r>
      <w:r w:rsidR="00D0533C" w:rsidRPr="00990A94">
        <w:t>123</w:t>
      </w:r>
      <w:r w:rsidRPr="00990A94">
        <w:t>. Accesul mijloacelor de informare în masă la informațiile de interes public</w:t>
      </w:r>
      <w:bookmarkEnd w:id="1669"/>
      <w:bookmarkEnd w:id="1670"/>
      <w:bookmarkEnd w:id="1671"/>
      <w:bookmarkEnd w:id="1672"/>
      <w:bookmarkEnd w:id="1673"/>
      <w:bookmarkEnd w:id="1674"/>
      <w:bookmarkEnd w:id="1675"/>
      <w:bookmarkEnd w:id="1676"/>
      <w:bookmarkEnd w:id="1677"/>
      <w:bookmarkEnd w:id="1678"/>
    </w:p>
    <w:p w14:paraId="2EC671A6" w14:textId="77777777" w:rsidR="000F1E45" w:rsidRPr="00990A94" w:rsidRDefault="000F1E45" w:rsidP="00062166">
      <w:pPr>
        <w:spacing w:before="0" w:after="60"/>
        <w:jc w:val="both"/>
        <w:rPr>
          <w:lang w:val="ro-RO"/>
        </w:rPr>
      </w:pPr>
      <w:r w:rsidRPr="00990A94">
        <w:rPr>
          <w:lang w:val="ro-RO"/>
        </w:rPr>
        <w:t>(1) Accesul mijloacelor de informare în masă la informațiile de interes public este garantat.</w:t>
      </w:r>
    </w:p>
    <w:p w14:paraId="0E02AB20" w14:textId="77777777" w:rsidR="000F1E45" w:rsidRPr="00990A94" w:rsidRDefault="000F1E45" w:rsidP="00062166">
      <w:pPr>
        <w:spacing w:before="0" w:after="60"/>
        <w:jc w:val="both"/>
        <w:rPr>
          <w:lang w:val="ro-RO"/>
        </w:rPr>
      </w:pPr>
      <w:r w:rsidRPr="00990A94">
        <w:rPr>
          <w:lang w:val="ro-RO"/>
        </w:rPr>
        <w:t>(2) Activitatea de culegere și de difuzare a informațiilor de interes public, desfășurată de mijloacele de informare în masă, constituie o concretizare a dreptului cetățenilor de a avea acces la orice informație de interes public.</w:t>
      </w:r>
    </w:p>
    <w:p w14:paraId="176B987C" w14:textId="77777777" w:rsidR="000F1E45" w:rsidRPr="00990A94" w:rsidRDefault="000F1E45" w:rsidP="00062166">
      <w:pPr>
        <w:spacing w:before="0" w:after="60"/>
        <w:jc w:val="both"/>
        <w:rPr>
          <w:lang w:val="ro-RO"/>
        </w:rPr>
      </w:pPr>
      <w:r w:rsidRPr="00990A94">
        <w:rPr>
          <w:lang w:val="ro-RO"/>
        </w:rPr>
        <w:t>(3) Pentru asigurarea accesului mijloacelor de informare în masă la informațiile de interes public, entitățile care dețin informații de interes public au obligația să desemneze un purtător de cuvânt, de regulă din cadrul compartimentelor pentru relații cu publicul.</w:t>
      </w:r>
    </w:p>
    <w:p w14:paraId="15C586D2" w14:textId="77777777" w:rsidR="000F1E45" w:rsidRPr="00990A94" w:rsidRDefault="000F1E45" w:rsidP="00062166">
      <w:pPr>
        <w:spacing w:before="0" w:after="60"/>
        <w:jc w:val="both"/>
        <w:rPr>
          <w:lang w:val="ro-RO"/>
        </w:rPr>
      </w:pPr>
      <w:r w:rsidRPr="00990A94">
        <w:rPr>
          <w:lang w:val="ro-RO"/>
        </w:rPr>
        <w:t>(4) Mijloacele de informare în masă nu au obligația să publice informațiile furnizate de entitățile care dețin informații de interes public.</w:t>
      </w:r>
    </w:p>
    <w:p w14:paraId="55D1DB7D" w14:textId="77777777" w:rsidR="000F1E45" w:rsidRPr="00990A94" w:rsidRDefault="000F1E45" w:rsidP="00062166">
      <w:pPr>
        <w:spacing w:before="0" w:after="60"/>
        <w:jc w:val="both"/>
        <w:rPr>
          <w:lang w:val="ro-RO"/>
        </w:rPr>
      </w:pPr>
      <w:r w:rsidRPr="00990A94">
        <w:rPr>
          <w:lang w:val="ro-RO"/>
        </w:rPr>
        <w:t>(5) Autoritățile și instituțiile publice au obligația de a monitoriza modul în care informațiile de interes public furnizate mijloacelor de informare în masă se reflectă în media și de a acționa cu celeritate în situația în care informația este vădit distorsionată sau nu reflectă realitatea și este de natură a afecta imaginea administrației publice prin luări de poziție, comunicate sau conferințe de presă, după caz.</w:t>
      </w:r>
    </w:p>
    <w:p w14:paraId="6EDE22E6" w14:textId="77777777" w:rsidR="000F1E45" w:rsidRPr="00990A94" w:rsidRDefault="000F1E45" w:rsidP="00062166">
      <w:pPr>
        <w:spacing w:before="0" w:after="60"/>
        <w:jc w:val="both"/>
        <w:rPr>
          <w:lang w:val="ro-RO"/>
        </w:rPr>
      </w:pPr>
    </w:p>
    <w:p w14:paraId="5AEDBF40" w14:textId="6347308C" w:rsidR="00EA16A8" w:rsidRPr="00990A94" w:rsidRDefault="00EA16A8" w:rsidP="00062166">
      <w:pPr>
        <w:pStyle w:val="Heading4"/>
        <w:jc w:val="both"/>
      </w:pPr>
      <w:bookmarkStart w:id="1679" w:name="_Toc130973960"/>
      <w:bookmarkStart w:id="1680" w:name="_Toc130974602"/>
      <w:bookmarkStart w:id="1681" w:name="_Toc130976283"/>
      <w:bookmarkStart w:id="1682" w:name="_Toc130997458"/>
      <w:bookmarkStart w:id="1683" w:name="_Toc130998395"/>
      <w:bookmarkStart w:id="1684" w:name="_Toc138144681"/>
      <w:bookmarkStart w:id="1685" w:name="_Toc140586338"/>
      <w:bookmarkStart w:id="1686" w:name="_Toc147404573"/>
      <w:bookmarkStart w:id="1687" w:name="_Toc147846080"/>
      <w:bookmarkStart w:id="1688" w:name="_Toc151119921"/>
      <w:r w:rsidRPr="00990A94">
        <w:t xml:space="preserve">Art. </w:t>
      </w:r>
      <w:r w:rsidR="009E065E" w:rsidRPr="00990A94">
        <w:t>124</w:t>
      </w:r>
      <w:r w:rsidRPr="00990A94">
        <w:t>. Informarea din oficiu a mijloacelor de informare în masă</w:t>
      </w:r>
      <w:bookmarkEnd w:id="1679"/>
      <w:bookmarkEnd w:id="1680"/>
      <w:bookmarkEnd w:id="1681"/>
      <w:bookmarkEnd w:id="1682"/>
      <w:bookmarkEnd w:id="1683"/>
      <w:bookmarkEnd w:id="1684"/>
      <w:bookmarkEnd w:id="1685"/>
      <w:bookmarkEnd w:id="1686"/>
      <w:bookmarkEnd w:id="1687"/>
      <w:bookmarkEnd w:id="1688"/>
      <w:r w:rsidRPr="00990A94">
        <w:t xml:space="preserve"> </w:t>
      </w:r>
    </w:p>
    <w:p w14:paraId="6DCED117" w14:textId="77777777" w:rsidR="00EA16A8" w:rsidRPr="00990A94" w:rsidRDefault="00EA16A8" w:rsidP="00062166">
      <w:pPr>
        <w:spacing w:before="0" w:after="60"/>
        <w:jc w:val="both"/>
        <w:rPr>
          <w:lang w:val="ro-RO"/>
        </w:rPr>
      </w:pPr>
      <w:r w:rsidRPr="00990A94">
        <w:rPr>
          <w:lang w:val="ro-RO"/>
        </w:rPr>
        <w:t>(1) Entitățile care dețin informații de interes public au obligația să informeze în timp util mijloacele de informare în masă asupra conferințelor de presă sau oricăror alte acțiuni publice organizate de acestea.</w:t>
      </w:r>
    </w:p>
    <w:p w14:paraId="32384D34" w14:textId="3D1E667E" w:rsidR="00EA16A8" w:rsidRPr="00990A94" w:rsidRDefault="00EA16A8" w:rsidP="00062166">
      <w:pPr>
        <w:spacing w:before="0" w:after="60"/>
        <w:jc w:val="both"/>
        <w:rPr>
          <w:lang w:val="ro-RO"/>
        </w:rPr>
      </w:pPr>
      <w:r w:rsidRPr="00990A94">
        <w:rPr>
          <w:lang w:val="ro-RO"/>
        </w:rPr>
        <w:t>(2) Entitățile care dețin informații de interes public nu pot interzice în niciun fel accesul mijloacelor de informare în masă la acțiunile publice organizate de acestea.</w:t>
      </w:r>
    </w:p>
    <w:p w14:paraId="34F68275" w14:textId="77777777" w:rsidR="00EA16A8" w:rsidRPr="00990A94" w:rsidRDefault="00EA16A8" w:rsidP="00062166">
      <w:pPr>
        <w:spacing w:before="0" w:after="60"/>
        <w:jc w:val="both"/>
        <w:rPr>
          <w:lang w:val="ro-RO"/>
        </w:rPr>
      </w:pPr>
      <w:r w:rsidRPr="00990A94">
        <w:rPr>
          <w:lang w:val="ro-RO"/>
        </w:rPr>
        <w:t>(3) Entitățile care dețin informații de interes public care sunt obligate prin legea proprie de organizare și funcționare să desfășoare activități specifice în prezența publicului sunt obligate să permită accesul presei la acele activități, în difuzarea materialelor obținute de ziariști, urmând să se țină seama doar de deontologia profesională.</w:t>
      </w:r>
    </w:p>
    <w:p w14:paraId="6FF78FAD" w14:textId="77777777" w:rsidR="00EA16A8" w:rsidRPr="00990A94" w:rsidRDefault="00EA16A8" w:rsidP="00062166">
      <w:pPr>
        <w:spacing w:before="0" w:after="60"/>
        <w:jc w:val="both"/>
        <w:rPr>
          <w:lang w:val="ro-RO"/>
        </w:rPr>
      </w:pPr>
      <w:r w:rsidRPr="00990A94">
        <w:rPr>
          <w:lang w:val="ro-RO"/>
        </w:rPr>
        <w:t>(4) În cadrul conferințelor de presă, entitățile care dețin informații de interes public sunt obligate să răspundă cu privire la</w:t>
      </w:r>
      <w:r w:rsidRPr="00990A94">
        <w:rPr>
          <w:rFonts w:eastAsia="Calibri"/>
          <w:color w:val="C00000"/>
          <w:sz w:val="22"/>
          <w:szCs w:val="22"/>
          <w:lang w:val="ro-RO"/>
        </w:rPr>
        <w:t xml:space="preserve"> </w:t>
      </w:r>
      <w:r w:rsidRPr="00990A94">
        <w:rPr>
          <w:lang w:val="ro-RO"/>
        </w:rPr>
        <w:t>orice informații de interes public.</w:t>
      </w:r>
    </w:p>
    <w:p w14:paraId="074FE380" w14:textId="77777777" w:rsidR="00DB16E1" w:rsidRPr="00990A94" w:rsidRDefault="00DB16E1" w:rsidP="00062166">
      <w:pPr>
        <w:spacing w:before="0" w:after="60"/>
        <w:jc w:val="both"/>
        <w:rPr>
          <w:lang w:val="ro-RO"/>
        </w:rPr>
      </w:pPr>
    </w:p>
    <w:p w14:paraId="1ED75E86" w14:textId="77777777" w:rsidR="00DB16E1" w:rsidRPr="00990A94" w:rsidRDefault="00DB16E1" w:rsidP="00062166">
      <w:pPr>
        <w:pStyle w:val="Heading4"/>
        <w:jc w:val="both"/>
      </w:pPr>
      <w:bookmarkStart w:id="1689" w:name="_Toc130973961"/>
      <w:bookmarkStart w:id="1690" w:name="_Toc130974603"/>
      <w:bookmarkStart w:id="1691" w:name="_Toc130976284"/>
      <w:bookmarkStart w:id="1692" w:name="_Toc130997459"/>
      <w:bookmarkStart w:id="1693" w:name="_Toc130998396"/>
      <w:bookmarkStart w:id="1694" w:name="_Toc138144682"/>
      <w:bookmarkStart w:id="1695" w:name="_Toc140586339"/>
      <w:bookmarkStart w:id="1696" w:name="_Toc147404574"/>
      <w:bookmarkStart w:id="1697" w:name="_Toc147846081"/>
      <w:bookmarkStart w:id="1698" w:name="_Toc151119922"/>
      <w:r w:rsidRPr="00990A94">
        <w:t xml:space="preserve">Art. </w:t>
      </w:r>
      <w:r w:rsidR="003A6987" w:rsidRPr="00990A94">
        <w:t xml:space="preserve">125 </w:t>
      </w:r>
      <w:r w:rsidRPr="00990A94">
        <w:t>Obligația de organizare periodică a conferințelor de presă</w:t>
      </w:r>
      <w:bookmarkEnd w:id="1689"/>
      <w:bookmarkEnd w:id="1690"/>
      <w:bookmarkEnd w:id="1691"/>
      <w:bookmarkEnd w:id="1692"/>
      <w:bookmarkEnd w:id="1693"/>
      <w:bookmarkEnd w:id="1694"/>
      <w:bookmarkEnd w:id="1695"/>
      <w:bookmarkEnd w:id="1696"/>
      <w:bookmarkEnd w:id="1697"/>
      <w:bookmarkEnd w:id="1698"/>
    </w:p>
    <w:p w14:paraId="2E7A9713" w14:textId="61DC5195" w:rsidR="00DB16E1" w:rsidRPr="00990A94" w:rsidRDefault="00DB16E1" w:rsidP="00BA1AE1">
      <w:pPr>
        <w:spacing w:before="0" w:after="60"/>
        <w:jc w:val="both"/>
        <w:rPr>
          <w:lang w:val="ro-RO"/>
        </w:rPr>
      </w:pPr>
      <w:r w:rsidRPr="00990A94">
        <w:rPr>
          <w:lang w:val="ro-RO"/>
        </w:rPr>
        <w:t>Autoritățile publice au obligația să organizeze periodic, de regulă o dată pe lună, conferințe de presă pentru aducerea la cunoștință a informațiilor de interes public.</w:t>
      </w:r>
    </w:p>
    <w:p w14:paraId="5C32AB00" w14:textId="77777777" w:rsidR="00BA1AE1" w:rsidRPr="00990A94" w:rsidRDefault="00BA1AE1" w:rsidP="00BA1AE1">
      <w:pPr>
        <w:spacing w:before="0" w:after="60"/>
        <w:jc w:val="both"/>
        <w:rPr>
          <w:lang w:val="ro-RO"/>
        </w:rPr>
      </w:pPr>
    </w:p>
    <w:p w14:paraId="3002777D" w14:textId="77777777" w:rsidR="00DB16E1" w:rsidRPr="00990A94" w:rsidRDefault="00DB16E1" w:rsidP="00062166">
      <w:pPr>
        <w:pStyle w:val="Heading4"/>
        <w:jc w:val="both"/>
      </w:pPr>
      <w:bookmarkStart w:id="1699" w:name="_Toc130973962"/>
      <w:bookmarkStart w:id="1700" w:name="_Toc130974604"/>
      <w:bookmarkStart w:id="1701" w:name="_Toc130976285"/>
      <w:bookmarkStart w:id="1702" w:name="_Toc130997460"/>
      <w:bookmarkStart w:id="1703" w:name="_Toc130998397"/>
      <w:bookmarkStart w:id="1704" w:name="_Toc138144683"/>
      <w:bookmarkStart w:id="1705" w:name="_Toc140586340"/>
      <w:bookmarkStart w:id="1706" w:name="_Toc147404575"/>
      <w:bookmarkStart w:id="1707" w:name="_Toc147846082"/>
      <w:bookmarkStart w:id="1708" w:name="_Toc151119923"/>
      <w:r w:rsidRPr="00990A94">
        <w:t xml:space="preserve">Art. </w:t>
      </w:r>
      <w:r w:rsidR="003A6987" w:rsidRPr="00990A94">
        <w:t>126</w:t>
      </w:r>
      <w:r w:rsidRPr="00990A94">
        <w:t>. Acreditarea organismelor mass-media și a reprezentanților acestora</w:t>
      </w:r>
      <w:bookmarkEnd w:id="1699"/>
      <w:bookmarkEnd w:id="1700"/>
      <w:bookmarkEnd w:id="1701"/>
      <w:bookmarkEnd w:id="1702"/>
      <w:bookmarkEnd w:id="1703"/>
      <w:bookmarkEnd w:id="1704"/>
      <w:bookmarkEnd w:id="1705"/>
      <w:bookmarkEnd w:id="1706"/>
      <w:bookmarkEnd w:id="1707"/>
      <w:bookmarkEnd w:id="1708"/>
    </w:p>
    <w:p w14:paraId="69AECA1A" w14:textId="77777777" w:rsidR="00DB16E1" w:rsidRPr="00990A94" w:rsidRDefault="00DB16E1" w:rsidP="00062166">
      <w:pPr>
        <w:spacing w:before="0" w:after="0"/>
        <w:jc w:val="both"/>
        <w:rPr>
          <w:lang w:val="ro-RO"/>
        </w:rPr>
      </w:pPr>
      <w:r w:rsidRPr="00990A94">
        <w:rPr>
          <w:lang w:val="ro-RO"/>
        </w:rPr>
        <w:t>(1) Autoritățile publice au obligația să acorde, fără discriminare, acreditare ziariștilor și reprezentanților mijloacelor de informare în masă.</w:t>
      </w:r>
    </w:p>
    <w:p w14:paraId="718C4386" w14:textId="77777777" w:rsidR="00DB16E1" w:rsidRPr="00990A94" w:rsidRDefault="00DB16E1" w:rsidP="00062166">
      <w:pPr>
        <w:spacing w:before="0" w:after="0"/>
        <w:jc w:val="both"/>
        <w:rPr>
          <w:lang w:val="ro-RO"/>
        </w:rPr>
      </w:pPr>
      <w:r w:rsidRPr="00990A94">
        <w:rPr>
          <w:lang w:val="ro-RO"/>
        </w:rPr>
        <w:t>(2) Acreditarea se acordă la cerere, în termen de 2 zile de la înregistrarea acesteia.</w:t>
      </w:r>
    </w:p>
    <w:p w14:paraId="2D076417" w14:textId="77777777" w:rsidR="00DB16E1" w:rsidRPr="00990A94" w:rsidRDefault="00DB16E1" w:rsidP="00062166">
      <w:pPr>
        <w:spacing w:before="0" w:after="0"/>
        <w:jc w:val="both"/>
        <w:rPr>
          <w:lang w:val="ro-RO"/>
        </w:rPr>
      </w:pPr>
      <w:r w:rsidRPr="00990A94">
        <w:rPr>
          <w:lang w:val="ro-RO"/>
        </w:rPr>
        <w:t>(3) Autoritățile publice pot refuza acordarea acreditării sau pot retrage acreditarea unui ziarist numai pentru fapte care împiedică desfășurarea normală a activității autorității publice și care nu privesc opiniile exprimate în presă de respectivul ziarist, în condițiile și în limitele legii.</w:t>
      </w:r>
    </w:p>
    <w:p w14:paraId="0F979C4D" w14:textId="77777777" w:rsidR="00DB16E1" w:rsidRPr="00990A94" w:rsidRDefault="00DB16E1" w:rsidP="00062166">
      <w:pPr>
        <w:spacing w:before="0" w:after="0"/>
        <w:jc w:val="both"/>
        <w:rPr>
          <w:lang w:val="ro-RO"/>
        </w:rPr>
      </w:pPr>
      <w:r w:rsidRPr="00990A94">
        <w:rPr>
          <w:lang w:val="ro-RO"/>
        </w:rPr>
        <w:lastRenderedPageBreak/>
        <w:t>(4) Refuzul acordării acreditării și retragerea acreditării unui ziarist se comunică în scris și nu afectează dreptul organismului de presă de a obține acreditarea pentru un alt ziarist.</w:t>
      </w:r>
    </w:p>
    <w:p w14:paraId="4653F690" w14:textId="77777777" w:rsidR="006E36A5" w:rsidRPr="00990A94" w:rsidRDefault="006E36A5" w:rsidP="00062166">
      <w:pPr>
        <w:spacing w:before="0" w:after="60"/>
        <w:jc w:val="both"/>
        <w:rPr>
          <w:i/>
          <w:iCs/>
          <w:color w:val="2F5496"/>
          <w:lang w:val="ro-RO"/>
        </w:rPr>
      </w:pPr>
    </w:p>
    <w:p w14:paraId="1E26BBD2" w14:textId="77777777" w:rsidR="00DB16E1" w:rsidRPr="00990A94" w:rsidRDefault="00DB16E1" w:rsidP="00062166">
      <w:pPr>
        <w:pStyle w:val="Heading4"/>
        <w:jc w:val="both"/>
      </w:pPr>
      <w:bookmarkStart w:id="1709" w:name="_Toc130973963"/>
      <w:bookmarkStart w:id="1710" w:name="_Toc130974605"/>
      <w:bookmarkStart w:id="1711" w:name="_Toc130976286"/>
      <w:bookmarkStart w:id="1712" w:name="_Toc130997461"/>
      <w:bookmarkStart w:id="1713" w:name="_Toc130998398"/>
      <w:bookmarkStart w:id="1714" w:name="_Toc138144684"/>
      <w:bookmarkStart w:id="1715" w:name="_Toc140586341"/>
      <w:bookmarkStart w:id="1716" w:name="_Toc147404576"/>
      <w:bookmarkStart w:id="1717" w:name="_Toc147846083"/>
      <w:bookmarkStart w:id="1718" w:name="_Toc151119924"/>
      <w:r w:rsidRPr="00990A94">
        <w:t xml:space="preserve">Art. </w:t>
      </w:r>
      <w:r w:rsidR="003A6987" w:rsidRPr="00990A94">
        <w:t>127</w:t>
      </w:r>
      <w:r w:rsidRPr="00990A94">
        <w:t>. Sancțiuni pentru îngrădirea accesului la informațiile de interes public</w:t>
      </w:r>
      <w:bookmarkEnd w:id="1709"/>
      <w:bookmarkEnd w:id="1710"/>
      <w:bookmarkEnd w:id="1711"/>
      <w:bookmarkEnd w:id="1712"/>
      <w:bookmarkEnd w:id="1713"/>
      <w:bookmarkEnd w:id="1714"/>
      <w:bookmarkEnd w:id="1715"/>
      <w:bookmarkEnd w:id="1716"/>
      <w:bookmarkEnd w:id="1717"/>
      <w:bookmarkEnd w:id="1718"/>
      <w:r w:rsidRPr="00990A94">
        <w:t xml:space="preserve"> </w:t>
      </w:r>
    </w:p>
    <w:p w14:paraId="53267654" w14:textId="6583F9BE" w:rsidR="006C45F0" w:rsidRPr="00990A94" w:rsidRDefault="00DB16E1" w:rsidP="00062166">
      <w:pPr>
        <w:spacing w:before="0" w:after="60"/>
        <w:jc w:val="both"/>
        <w:rPr>
          <w:lang w:val="ro-RO"/>
        </w:rPr>
      </w:pPr>
      <w:r w:rsidRPr="00990A94">
        <w:rPr>
          <w:lang w:val="ro-RO"/>
        </w:rPr>
        <w:t xml:space="preserve">(1) Refuzul nejustificat, explicit sau tacit, al unei entități care deține informații de interes public </w:t>
      </w:r>
      <w:r w:rsidR="0072623D" w:rsidRPr="00990A94">
        <w:rPr>
          <w:lang w:val="ro-RO"/>
        </w:rPr>
        <w:t xml:space="preserve">de </w:t>
      </w:r>
      <w:r w:rsidRPr="00990A94">
        <w:rPr>
          <w:lang w:val="ro-RO"/>
        </w:rPr>
        <w:t>aplicare</w:t>
      </w:r>
      <w:r w:rsidR="0072623D" w:rsidRPr="00990A94">
        <w:rPr>
          <w:lang w:val="ro-RO"/>
        </w:rPr>
        <w:t xml:space="preserve"> </w:t>
      </w:r>
      <w:r w:rsidRPr="00990A94">
        <w:rPr>
          <w:lang w:val="ro-RO"/>
        </w:rPr>
        <w:t>a prevederilor prezentei secțiuni constituie abatere și atrage răspunderea disciplinară a celui vinovat.</w:t>
      </w:r>
    </w:p>
    <w:p w14:paraId="0596642A" w14:textId="77777777" w:rsidR="00DB16E1" w:rsidRPr="00990A94" w:rsidRDefault="00DB16E1" w:rsidP="00062166">
      <w:pPr>
        <w:spacing w:before="0" w:after="60"/>
        <w:jc w:val="both"/>
        <w:rPr>
          <w:lang w:val="ro-RO"/>
        </w:rPr>
      </w:pPr>
      <w:r w:rsidRPr="00990A94">
        <w:rPr>
          <w:lang w:val="ro-RO"/>
        </w:rPr>
        <w:t>(2) Împotriva refuzului prevăzut la alin. (1) se poate depune reclamație la conducătorul entității respective, în termen de 30 de zile de la luarea la cunoștință de către persoana lezată.</w:t>
      </w:r>
    </w:p>
    <w:p w14:paraId="758D4518" w14:textId="77777777" w:rsidR="00DB16E1" w:rsidRPr="00990A94" w:rsidRDefault="00DB16E1" w:rsidP="00062166">
      <w:pPr>
        <w:spacing w:before="0" w:after="60"/>
        <w:jc w:val="both"/>
        <w:rPr>
          <w:lang w:val="ro-RO"/>
        </w:rPr>
      </w:pPr>
      <w:r w:rsidRPr="00990A94">
        <w:rPr>
          <w:lang w:val="ro-RO"/>
        </w:rPr>
        <w:t>(3) Procedura disciplinară pentru funcționarii publici și personalul contractual, precum și chemarea în garanție a conducătorului entității care deține informații de interes public</w:t>
      </w:r>
      <w:r w:rsidRPr="00990A94" w:rsidDel="0026168D">
        <w:rPr>
          <w:lang w:val="ro-RO"/>
        </w:rPr>
        <w:t xml:space="preserve"> </w:t>
      </w:r>
      <w:r w:rsidRPr="00990A94">
        <w:rPr>
          <w:lang w:val="ro-RO"/>
        </w:rPr>
        <w:t>se aplică în mod corespunzător.</w:t>
      </w:r>
    </w:p>
    <w:p w14:paraId="78140661" w14:textId="14967239" w:rsidR="00820E76" w:rsidRPr="00990A94" w:rsidRDefault="00DB16E1" w:rsidP="001E3E57">
      <w:pPr>
        <w:spacing w:before="0" w:after="60"/>
        <w:jc w:val="both"/>
        <w:rPr>
          <w:color w:val="000000"/>
          <w:lang w:val="ro-RO"/>
        </w:rPr>
      </w:pPr>
      <w:r w:rsidRPr="00990A94">
        <w:rPr>
          <w:lang w:val="ro-RO"/>
        </w:rPr>
        <w:t>(4) Reclamația prevăzută la alin. (2) are valoarea unei plângeri prealabile</w:t>
      </w:r>
      <w:r w:rsidR="001E3E57" w:rsidRPr="00990A94">
        <w:rPr>
          <w:lang w:val="ro-RO"/>
        </w:rPr>
        <w:t xml:space="preserve"> și se soluționează potrivit prevederilor Titlului VI, Capitolului II</w:t>
      </w:r>
      <w:r w:rsidR="001E3E57" w:rsidRPr="00990A94">
        <w:rPr>
          <w:color w:val="000000"/>
          <w:lang w:val="ro-RO"/>
        </w:rPr>
        <w:t>.</w:t>
      </w:r>
    </w:p>
    <w:p w14:paraId="3345B45F" w14:textId="7DA087A2" w:rsidR="00DB16E1" w:rsidRPr="00990A94" w:rsidRDefault="00DB16E1" w:rsidP="00062166">
      <w:pPr>
        <w:spacing w:before="0" w:after="60"/>
        <w:jc w:val="both"/>
        <w:rPr>
          <w:color w:val="000000"/>
          <w:lang w:val="ro-RO"/>
        </w:rPr>
      </w:pPr>
      <w:r w:rsidRPr="00990A94">
        <w:rPr>
          <w:color w:val="000000"/>
          <w:lang w:val="ro-RO"/>
        </w:rPr>
        <w:t>(</w:t>
      </w:r>
      <w:r w:rsidR="001E3E57" w:rsidRPr="00990A94">
        <w:rPr>
          <w:color w:val="000000"/>
          <w:lang w:val="ro-RO"/>
        </w:rPr>
        <w:t>5</w:t>
      </w:r>
      <w:r w:rsidRPr="00990A94">
        <w:rPr>
          <w:color w:val="000000"/>
          <w:lang w:val="ro-RO"/>
        </w:rPr>
        <w:t>) Dacă după cercetarea administrativă reclamația se dovedește întemeiată, răspunsul prevăzut la alin. (</w:t>
      </w:r>
      <w:r w:rsidR="001E3E57" w:rsidRPr="00990A94">
        <w:rPr>
          <w:color w:val="000000"/>
          <w:lang w:val="ro-RO"/>
        </w:rPr>
        <w:t>4</w:t>
      </w:r>
      <w:r w:rsidRPr="00990A94">
        <w:rPr>
          <w:color w:val="000000"/>
          <w:lang w:val="ro-RO"/>
        </w:rPr>
        <w:t>) va conține atât informațiile de interes public solicitate, cât și menționarea sancțiunilor disciplinare luate împotriva celui vinovat.</w:t>
      </w:r>
    </w:p>
    <w:p w14:paraId="1425612E" w14:textId="12803C8D" w:rsidR="006C45F0" w:rsidRPr="00990A94" w:rsidRDefault="006C45F0" w:rsidP="006C45F0">
      <w:pPr>
        <w:spacing w:before="0" w:after="60"/>
        <w:jc w:val="both"/>
        <w:rPr>
          <w:color w:val="000000"/>
          <w:lang w:val="ro-RO"/>
        </w:rPr>
      </w:pPr>
      <w:r w:rsidRPr="00990A94">
        <w:rPr>
          <w:color w:val="000000"/>
          <w:lang w:val="ro-RO"/>
        </w:rPr>
        <w:t>(</w:t>
      </w:r>
      <w:r w:rsidR="001E3E57" w:rsidRPr="00990A94">
        <w:rPr>
          <w:color w:val="000000"/>
          <w:lang w:val="ro-RO"/>
        </w:rPr>
        <w:t>6</w:t>
      </w:r>
      <w:r w:rsidRPr="00990A94">
        <w:rPr>
          <w:color w:val="000000"/>
          <w:lang w:val="ro-RO"/>
        </w:rPr>
        <w:t xml:space="preserve">) Nu se consideră refuz nejustificat imposibilitatea obiectivă a entității prevăzute la alin. </w:t>
      </w:r>
      <w:r w:rsidR="001E3E57" w:rsidRPr="00990A94">
        <w:rPr>
          <w:color w:val="000000"/>
          <w:lang w:val="ro-RO"/>
        </w:rPr>
        <w:t>(</w:t>
      </w:r>
      <w:r w:rsidRPr="00990A94">
        <w:rPr>
          <w:color w:val="000000"/>
          <w:lang w:val="ro-RO"/>
        </w:rPr>
        <w:t>1) de a furniza datele solicitate, în următoarele situații:</w:t>
      </w:r>
    </w:p>
    <w:p w14:paraId="790DCBD1" w14:textId="77777777" w:rsidR="006C45F0" w:rsidRPr="00990A94" w:rsidRDefault="006C45F0" w:rsidP="006C45F0">
      <w:pPr>
        <w:spacing w:before="0" w:after="60"/>
        <w:jc w:val="both"/>
        <w:rPr>
          <w:color w:val="000000"/>
          <w:lang w:val="ro-RO"/>
        </w:rPr>
      </w:pPr>
      <w:r w:rsidRPr="00990A94">
        <w:rPr>
          <w:color w:val="000000"/>
          <w:lang w:val="ro-RO"/>
        </w:rPr>
        <w:t>a) autoritatea publică s-a reorganizat și în urma reorganizării nu mai deține datele solicitate;</w:t>
      </w:r>
    </w:p>
    <w:p w14:paraId="21511447" w14:textId="76AA993E" w:rsidR="006C45F0" w:rsidRPr="00990A94" w:rsidRDefault="006C45F0" w:rsidP="006C45F0">
      <w:pPr>
        <w:spacing w:before="0" w:after="60"/>
        <w:jc w:val="both"/>
        <w:rPr>
          <w:color w:val="000000"/>
          <w:lang w:val="ro-RO"/>
        </w:rPr>
      </w:pPr>
      <w:r w:rsidRPr="00990A94">
        <w:rPr>
          <w:color w:val="000000"/>
          <w:lang w:val="ro-RO"/>
        </w:rPr>
        <w:t xml:space="preserve">b) datele </w:t>
      </w:r>
      <w:r w:rsidR="00295A41" w:rsidRPr="00990A94">
        <w:rPr>
          <w:color w:val="000000"/>
          <w:lang w:val="ro-RO"/>
        </w:rPr>
        <w:t>se regăsesc în documente care au fost predate Arhivei Naționale, în conformitate cu prevederile legii sau în documente pentru care a expirat termenul de păstrare;</w:t>
      </w:r>
    </w:p>
    <w:p w14:paraId="3E83AB4E" w14:textId="77777777" w:rsidR="006C45F0" w:rsidRPr="00990A94" w:rsidRDefault="006C45F0" w:rsidP="006C45F0">
      <w:pPr>
        <w:spacing w:before="0" w:after="60"/>
        <w:jc w:val="both"/>
        <w:rPr>
          <w:color w:val="000000"/>
          <w:lang w:val="ro-RO"/>
        </w:rPr>
      </w:pPr>
      <w:r w:rsidRPr="00990A94">
        <w:rPr>
          <w:color w:val="000000"/>
          <w:lang w:val="ro-RO"/>
        </w:rPr>
        <w:t>c) alte situații</w:t>
      </w:r>
      <w:r w:rsidR="00233562" w:rsidRPr="00990A94">
        <w:rPr>
          <w:color w:val="000000"/>
          <w:lang w:val="ro-RO"/>
        </w:rPr>
        <w:t>, temeinic justificate,</w:t>
      </w:r>
      <w:r w:rsidRPr="00990A94">
        <w:rPr>
          <w:color w:val="000000"/>
          <w:lang w:val="ro-RO"/>
        </w:rPr>
        <w:t xml:space="preserve"> care fac imposibilă identificarea datelor solicitate</w:t>
      </w:r>
      <w:r w:rsidR="00233562" w:rsidRPr="00990A94">
        <w:rPr>
          <w:color w:val="000000"/>
          <w:lang w:val="ro-RO"/>
        </w:rPr>
        <w:t>.</w:t>
      </w:r>
    </w:p>
    <w:p w14:paraId="5C4F9C10" w14:textId="77777777" w:rsidR="00DB16E1" w:rsidRPr="00990A94" w:rsidRDefault="00DB16E1" w:rsidP="00062166">
      <w:pPr>
        <w:jc w:val="both"/>
        <w:rPr>
          <w:i/>
          <w:iCs/>
          <w:color w:val="2F5496"/>
          <w:lang w:val="ro-RO"/>
        </w:rPr>
      </w:pPr>
    </w:p>
    <w:p w14:paraId="7522EBA6" w14:textId="77777777" w:rsidR="00DB16E1" w:rsidRPr="00990A94" w:rsidRDefault="00DB16E1" w:rsidP="00062166">
      <w:pPr>
        <w:pStyle w:val="Heading4"/>
        <w:jc w:val="both"/>
      </w:pPr>
      <w:bookmarkStart w:id="1719" w:name="_Toc130973964"/>
      <w:bookmarkStart w:id="1720" w:name="_Toc130974606"/>
      <w:bookmarkStart w:id="1721" w:name="_Toc130976287"/>
      <w:bookmarkStart w:id="1722" w:name="_Toc130997462"/>
      <w:bookmarkStart w:id="1723" w:name="_Toc130998399"/>
      <w:bookmarkStart w:id="1724" w:name="_Toc138144685"/>
      <w:bookmarkStart w:id="1725" w:name="_Toc140586342"/>
      <w:bookmarkStart w:id="1726" w:name="_Toc147404577"/>
      <w:bookmarkStart w:id="1727" w:name="_Toc147846084"/>
      <w:bookmarkStart w:id="1728" w:name="_Toc151119925"/>
      <w:r w:rsidRPr="00990A94">
        <w:t xml:space="preserve">Art. </w:t>
      </w:r>
      <w:r w:rsidR="006C45F0" w:rsidRPr="00990A94">
        <w:t>128</w:t>
      </w:r>
      <w:r w:rsidRPr="00990A94">
        <w:t>. Accesul la justiție pentru încălcarea dreptului de acces la informațiile de interes public</w:t>
      </w:r>
      <w:bookmarkEnd w:id="1719"/>
      <w:bookmarkEnd w:id="1720"/>
      <w:bookmarkEnd w:id="1721"/>
      <w:bookmarkEnd w:id="1722"/>
      <w:bookmarkEnd w:id="1723"/>
      <w:bookmarkEnd w:id="1724"/>
      <w:bookmarkEnd w:id="1725"/>
      <w:bookmarkEnd w:id="1726"/>
      <w:bookmarkEnd w:id="1727"/>
      <w:bookmarkEnd w:id="1728"/>
    </w:p>
    <w:p w14:paraId="57B73757" w14:textId="1982ADD4" w:rsidR="00DB16E1" w:rsidRPr="00990A94" w:rsidRDefault="00DB16E1" w:rsidP="00062166">
      <w:pPr>
        <w:spacing w:before="0" w:after="0"/>
        <w:jc w:val="both"/>
        <w:rPr>
          <w:lang w:val="ro-RO"/>
        </w:rPr>
      </w:pPr>
      <w:r w:rsidRPr="00990A94">
        <w:rPr>
          <w:lang w:val="ro-RO"/>
        </w:rPr>
        <w:t>(1) În cazul în care o persoană se consideră vătămată în dreptu</w:t>
      </w:r>
      <w:r w:rsidR="00827AB9" w:rsidRPr="00990A94">
        <w:rPr>
          <w:lang w:val="ro-RO"/>
        </w:rPr>
        <w:t>l</w:t>
      </w:r>
      <w:r w:rsidRPr="00990A94">
        <w:rPr>
          <w:lang w:val="ro-RO"/>
        </w:rPr>
        <w:t xml:space="preserve"> </w:t>
      </w:r>
      <w:r w:rsidR="00CE53EC" w:rsidRPr="00990A94">
        <w:rPr>
          <w:lang w:val="ro-RO"/>
        </w:rPr>
        <w:t xml:space="preserve">său </w:t>
      </w:r>
      <w:r w:rsidRPr="00990A94">
        <w:rPr>
          <w:lang w:val="ro-RO"/>
        </w:rPr>
        <w:t xml:space="preserve">privind liberul acces la informațiile de interes public, prevăzut în prezenta secțiune, aceasta poate sesiza instanța de contencios administrativ. Sesizarea este introdusă în termen de 30 de zile de la data expirării termenului prevăzut la art. </w:t>
      </w:r>
      <w:r w:rsidR="00973D53" w:rsidRPr="00990A94">
        <w:rPr>
          <w:lang w:val="ro-RO"/>
        </w:rPr>
        <w:t xml:space="preserve">117 </w:t>
      </w:r>
      <w:r w:rsidRPr="00990A94">
        <w:rPr>
          <w:lang w:val="ro-RO"/>
        </w:rPr>
        <w:t xml:space="preserve">alin. (4) la secția de contencios administrativ </w:t>
      </w:r>
      <w:r w:rsidR="00CE53EC" w:rsidRPr="00990A94">
        <w:rPr>
          <w:lang w:val="ro-RO"/>
        </w:rPr>
        <w:t xml:space="preserve">și fiscal </w:t>
      </w:r>
      <w:r w:rsidRPr="00990A94">
        <w:rPr>
          <w:lang w:val="ro-RO"/>
        </w:rPr>
        <w:t>a tribunalului în a cărei rază teritorială domiciliază persoana sau în a cărei rază teritorială se află sediul entității care deține informațiile de interes public.</w:t>
      </w:r>
    </w:p>
    <w:p w14:paraId="2AD2DE25" w14:textId="77777777" w:rsidR="00DB16E1" w:rsidRPr="00990A94" w:rsidRDefault="00DB16E1" w:rsidP="00062166">
      <w:pPr>
        <w:spacing w:before="0" w:after="0"/>
        <w:jc w:val="both"/>
        <w:rPr>
          <w:lang w:val="ro-RO"/>
        </w:rPr>
      </w:pPr>
      <w:r w:rsidRPr="00990A94">
        <w:rPr>
          <w:lang w:val="ro-RO"/>
        </w:rPr>
        <w:t>(2) Instanța, prin hotărâre, poate obliga entitatea care deține informații de interes public să furnizeze informațiile de interes public solicitate și poate impune plata unor despăgubiri</w:t>
      </w:r>
      <w:r w:rsidRPr="00990A94">
        <w:rPr>
          <w:spacing w:val="1"/>
          <w:lang w:val="ro-RO"/>
        </w:rPr>
        <w:t xml:space="preserve"> </w:t>
      </w:r>
      <w:r w:rsidRPr="00990A94">
        <w:rPr>
          <w:lang w:val="ro-RO"/>
        </w:rPr>
        <w:t>pentru</w:t>
      </w:r>
      <w:r w:rsidRPr="00990A94">
        <w:rPr>
          <w:spacing w:val="-3"/>
          <w:lang w:val="ro-RO"/>
        </w:rPr>
        <w:t xml:space="preserve"> </w:t>
      </w:r>
      <w:r w:rsidRPr="00990A94">
        <w:rPr>
          <w:lang w:val="ro-RO"/>
        </w:rPr>
        <w:t>daunele</w:t>
      </w:r>
      <w:r w:rsidRPr="00990A94">
        <w:rPr>
          <w:spacing w:val="-3"/>
          <w:lang w:val="ro-RO"/>
        </w:rPr>
        <w:t xml:space="preserve"> </w:t>
      </w:r>
      <w:r w:rsidRPr="00990A94">
        <w:rPr>
          <w:lang w:val="ro-RO"/>
        </w:rPr>
        <w:t>materiale</w:t>
      </w:r>
      <w:r w:rsidRPr="00990A94">
        <w:rPr>
          <w:spacing w:val="-4"/>
          <w:lang w:val="ro-RO"/>
        </w:rPr>
        <w:t xml:space="preserve"> </w:t>
      </w:r>
      <w:r w:rsidRPr="00990A94">
        <w:rPr>
          <w:lang w:val="ro-RO"/>
        </w:rPr>
        <w:t>şi/sau</w:t>
      </w:r>
      <w:r w:rsidRPr="00990A94">
        <w:rPr>
          <w:spacing w:val="-2"/>
          <w:lang w:val="ro-RO"/>
        </w:rPr>
        <w:t xml:space="preserve"> </w:t>
      </w:r>
      <w:r w:rsidRPr="00990A94">
        <w:rPr>
          <w:lang w:val="ro-RO"/>
        </w:rPr>
        <w:t>morale</w:t>
      </w:r>
      <w:r w:rsidRPr="00990A94">
        <w:rPr>
          <w:spacing w:val="-3"/>
          <w:lang w:val="ro-RO"/>
        </w:rPr>
        <w:t xml:space="preserve"> </w:t>
      </w:r>
      <w:r w:rsidRPr="00990A94">
        <w:rPr>
          <w:lang w:val="ro-RO"/>
        </w:rPr>
        <w:t>cauzate</w:t>
      </w:r>
      <w:r w:rsidR="00A26340" w:rsidRPr="00990A94">
        <w:rPr>
          <w:lang w:val="ro-RO"/>
        </w:rPr>
        <w:t>, în condițiile legii</w:t>
      </w:r>
      <w:r w:rsidRPr="00990A94">
        <w:rPr>
          <w:lang w:val="ro-RO"/>
        </w:rPr>
        <w:t>.</w:t>
      </w:r>
    </w:p>
    <w:p w14:paraId="76A10D9A" w14:textId="77777777" w:rsidR="00DB16E1" w:rsidRPr="00990A94" w:rsidRDefault="00DB16E1" w:rsidP="00062166">
      <w:pPr>
        <w:spacing w:before="0" w:after="0"/>
        <w:rPr>
          <w:lang w:val="ro-RO"/>
        </w:rPr>
      </w:pPr>
      <w:r w:rsidRPr="00990A94">
        <w:rPr>
          <w:lang w:val="ro-RO"/>
        </w:rPr>
        <w:t xml:space="preserve">(3) Hotărârea instanței este supusă recursului. </w:t>
      </w:r>
    </w:p>
    <w:p w14:paraId="1B93B6D2" w14:textId="77777777" w:rsidR="00DB16E1" w:rsidRPr="00990A94" w:rsidRDefault="00DB16E1" w:rsidP="00062166">
      <w:pPr>
        <w:spacing w:before="0" w:after="0"/>
        <w:rPr>
          <w:lang w:val="ro-RO"/>
        </w:rPr>
      </w:pPr>
      <w:r w:rsidRPr="00990A94">
        <w:rPr>
          <w:lang w:val="ro-RO"/>
        </w:rPr>
        <w:t>(4) Recursul este soluționat de curtea de apel. Decizia curții de apel este definitivă.</w:t>
      </w:r>
    </w:p>
    <w:p w14:paraId="0CD96318" w14:textId="608907C0" w:rsidR="00DB16E1" w:rsidRPr="00990A94" w:rsidRDefault="00DB16E1" w:rsidP="00062166">
      <w:pPr>
        <w:spacing w:before="0" w:after="0"/>
        <w:jc w:val="both"/>
        <w:rPr>
          <w:lang w:val="ro-RO"/>
        </w:rPr>
      </w:pPr>
      <w:r w:rsidRPr="00990A94">
        <w:rPr>
          <w:lang w:val="ro-RO"/>
        </w:rPr>
        <w:t xml:space="preserve">(5) </w:t>
      </w:r>
      <w:r w:rsidR="00C830E1" w:rsidRPr="00990A94">
        <w:rPr>
          <w:lang w:val="ro-RO"/>
        </w:rPr>
        <w:t xml:space="preserve">Acțiunea în primă </w:t>
      </w:r>
      <w:r w:rsidRPr="00990A94">
        <w:rPr>
          <w:lang w:val="ro-RO"/>
        </w:rPr>
        <w:t>instanț</w:t>
      </w:r>
      <w:r w:rsidR="00C830E1" w:rsidRPr="00990A94">
        <w:rPr>
          <w:lang w:val="ro-RO"/>
        </w:rPr>
        <w:t xml:space="preserve">ă </w:t>
      </w:r>
      <w:r w:rsidRPr="00990A94">
        <w:rPr>
          <w:lang w:val="ro-RO"/>
        </w:rPr>
        <w:t>și recursul se judecă în procedură de urgență și sunt scutite de taxă de timbru.</w:t>
      </w:r>
    </w:p>
    <w:p w14:paraId="0ABB4A2B" w14:textId="77777777" w:rsidR="00DB16E1" w:rsidRPr="00990A94" w:rsidRDefault="00DB16E1" w:rsidP="00062166">
      <w:pPr>
        <w:spacing w:before="0" w:after="0"/>
        <w:jc w:val="both"/>
        <w:rPr>
          <w:lang w:val="ro-RO"/>
        </w:rPr>
      </w:pPr>
      <w:r w:rsidRPr="00990A94">
        <w:rPr>
          <w:lang w:val="ro-RO"/>
        </w:rPr>
        <w:t xml:space="preserve">(6) Întârzierea executării hotărârii instanței se sancționează conform prevederilor prezentului </w:t>
      </w:r>
      <w:r w:rsidR="001170F0" w:rsidRPr="00990A94">
        <w:rPr>
          <w:lang w:val="ro-RO"/>
        </w:rPr>
        <w:t xml:space="preserve">cod </w:t>
      </w:r>
      <w:r w:rsidRPr="00990A94">
        <w:rPr>
          <w:lang w:val="ro-RO"/>
        </w:rPr>
        <w:t>referitoare la contenciosul administrativ, cu amendă aplicată conducătorului entității obligate să furnizeze informația</w:t>
      </w:r>
      <w:r w:rsidR="00C830E1" w:rsidRPr="00990A94">
        <w:rPr>
          <w:lang w:val="ro-RO"/>
        </w:rPr>
        <w:t xml:space="preserve"> de interes public</w:t>
      </w:r>
      <w:r w:rsidRPr="00990A94">
        <w:rPr>
          <w:lang w:val="ro-RO"/>
        </w:rPr>
        <w:t>.</w:t>
      </w:r>
    </w:p>
    <w:p w14:paraId="4E18FACF" w14:textId="77777777" w:rsidR="000F1E45" w:rsidRPr="00990A94" w:rsidRDefault="000F1E45" w:rsidP="00062166">
      <w:pPr>
        <w:spacing w:before="0" w:after="60"/>
        <w:jc w:val="both"/>
        <w:rPr>
          <w:lang w:val="ro-RO"/>
        </w:rPr>
      </w:pPr>
    </w:p>
    <w:p w14:paraId="2F5AB0F7" w14:textId="77777777" w:rsidR="00DB16E1" w:rsidRPr="00990A94" w:rsidRDefault="00DB16E1" w:rsidP="00062166">
      <w:pPr>
        <w:pStyle w:val="Heading4"/>
        <w:jc w:val="both"/>
        <w:rPr>
          <w:i w:val="0"/>
          <w:iCs w:val="0"/>
        </w:rPr>
      </w:pPr>
      <w:bookmarkStart w:id="1729" w:name="_Toc130973965"/>
      <w:bookmarkStart w:id="1730" w:name="_Toc130974607"/>
      <w:bookmarkStart w:id="1731" w:name="_Toc130976288"/>
      <w:bookmarkStart w:id="1732" w:name="_Toc130997463"/>
      <w:bookmarkStart w:id="1733" w:name="_Toc130998400"/>
      <w:bookmarkStart w:id="1734" w:name="_Toc138144686"/>
      <w:bookmarkStart w:id="1735" w:name="_Toc140586343"/>
      <w:bookmarkStart w:id="1736" w:name="_Toc147404578"/>
      <w:bookmarkStart w:id="1737" w:name="_Toc147846085"/>
      <w:bookmarkStart w:id="1738" w:name="_Toc151119926"/>
      <w:r w:rsidRPr="00990A94">
        <w:t xml:space="preserve">Art. </w:t>
      </w:r>
      <w:r w:rsidR="00514E1E" w:rsidRPr="00990A94">
        <w:t>129</w:t>
      </w:r>
      <w:r w:rsidRPr="00990A94">
        <w:t>. Verificarea respectării regimului informațiilor de interes public</w:t>
      </w:r>
      <w:bookmarkEnd w:id="1729"/>
      <w:bookmarkEnd w:id="1730"/>
      <w:bookmarkEnd w:id="1731"/>
      <w:bookmarkEnd w:id="1732"/>
      <w:bookmarkEnd w:id="1733"/>
      <w:bookmarkEnd w:id="1734"/>
      <w:bookmarkEnd w:id="1735"/>
      <w:bookmarkEnd w:id="1736"/>
      <w:bookmarkEnd w:id="1737"/>
      <w:bookmarkEnd w:id="1738"/>
    </w:p>
    <w:p w14:paraId="52ED85D5" w14:textId="486F0DD6" w:rsidR="006E36A5" w:rsidRPr="00990A94" w:rsidRDefault="00D10D08" w:rsidP="00062166">
      <w:pPr>
        <w:spacing w:before="0" w:after="60"/>
        <w:jc w:val="both"/>
        <w:rPr>
          <w:lang w:val="ro-RO"/>
        </w:rPr>
      </w:pPr>
      <w:r w:rsidRPr="00990A94">
        <w:rPr>
          <w:lang w:val="ro-RO"/>
        </w:rPr>
        <w:t xml:space="preserve">Structurile de audit public intern din cadrul autorităților și instituțiilor publice au obligativitatea introducerii în planurile anuale de audit public intern efectuarea de misiuni de audit de verificare a conformității privind respectarea prevederilor prezentului titlu, </w:t>
      </w:r>
      <w:r w:rsidRPr="00990A94">
        <w:rPr>
          <w:lang w:val="ro-RO"/>
        </w:rPr>
        <w:lastRenderedPageBreak/>
        <w:t>respectiv a modului de gestionare a informațiilor de interes public. Misiunile de audit se vor realiza cel puțin odată la patru ani conform legislației în vigoare.</w:t>
      </w:r>
    </w:p>
    <w:p w14:paraId="6772A421" w14:textId="77777777" w:rsidR="00BA1AE1" w:rsidRPr="00990A94" w:rsidRDefault="00BA1AE1" w:rsidP="00062166">
      <w:pPr>
        <w:spacing w:before="0" w:after="60"/>
        <w:jc w:val="both"/>
        <w:rPr>
          <w:i/>
          <w:iCs/>
          <w:color w:val="2F5496"/>
          <w:lang w:val="ro-RO"/>
        </w:rPr>
      </w:pPr>
    </w:p>
    <w:p w14:paraId="7D343097" w14:textId="77777777" w:rsidR="00DB16E1" w:rsidRPr="00990A94" w:rsidRDefault="00DB16E1" w:rsidP="00062166">
      <w:pPr>
        <w:pStyle w:val="Heading4"/>
        <w:jc w:val="both"/>
      </w:pPr>
      <w:bookmarkStart w:id="1739" w:name="_Toc130973966"/>
      <w:bookmarkStart w:id="1740" w:name="_Toc130974608"/>
      <w:bookmarkStart w:id="1741" w:name="_Toc130976289"/>
      <w:bookmarkStart w:id="1742" w:name="_Toc130997464"/>
      <w:bookmarkStart w:id="1743" w:name="_Toc130998401"/>
      <w:bookmarkStart w:id="1744" w:name="_Toc138144687"/>
      <w:bookmarkStart w:id="1745" w:name="_Toc140586344"/>
      <w:bookmarkStart w:id="1746" w:name="_Toc147404579"/>
      <w:bookmarkStart w:id="1747" w:name="_Toc147846086"/>
      <w:bookmarkStart w:id="1748" w:name="_Toc151119927"/>
      <w:r w:rsidRPr="00990A94">
        <w:t xml:space="preserve">Art. </w:t>
      </w:r>
      <w:r w:rsidR="00514E1E" w:rsidRPr="00990A94">
        <w:t>130</w:t>
      </w:r>
      <w:r w:rsidRPr="00990A94">
        <w:t>. Coordonarea politicii naționale cu privire la asigurarea accesului la informațiile de interes public</w:t>
      </w:r>
      <w:bookmarkEnd w:id="1739"/>
      <w:bookmarkEnd w:id="1740"/>
      <w:bookmarkEnd w:id="1741"/>
      <w:bookmarkEnd w:id="1742"/>
      <w:bookmarkEnd w:id="1743"/>
      <w:bookmarkEnd w:id="1744"/>
      <w:bookmarkEnd w:id="1745"/>
      <w:bookmarkEnd w:id="1746"/>
      <w:bookmarkEnd w:id="1747"/>
      <w:bookmarkEnd w:id="1748"/>
    </w:p>
    <w:p w14:paraId="5639067E" w14:textId="77777777" w:rsidR="00DB16E1" w:rsidRPr="00990A94" w:rsidRDefault="00DB16E1" w:rsidP="00062166">
      <w:pPr>
        <w:jc w:val="both"/>
        <w:rPr>
          <w:lang w:val="ro-RO"/>
        </w:rPr>
      </w:pPr>
      <w:r w:rsidRPr="00990A94">
        <w:rPr>
          <w:lang w:val="ro-RO"/>
        </w:rPr>
        <w:t>(1) Elaborarea, implementarea, monitorizarea și evaluarea politicii naționale cu privire la asigurarea accesului la informațiile de interes public se realizează de către structura din cadrul aparatului de lucru al Guvernului cu responsabilități în derularea operațiunilor tehnice și de strategie aferente actelor de guvernare.</w:t>
      </w:r>
    </w:p>
    <w:p w14:paraId="64BAF081" w14:textId="4586A94D" w:rsidR="00DB16E1" w:rsidRPr="00990A94" w:rsidRDefault="00DB16E1" w:rsidP="00062166">
      <w:pPr>
        <w:jc w:val="both"/>
        <w:rPr>
          <w:lang w:val="ro-RO"/>
        </w:rPr>
      </w:pPr>
      <w:r w:rsidRPr="00990A94">
        <w:rPr>
          <w:lang w:val="ro-RO"/>
        </w:rPr>
        <w:t xml:space="preserve">(2) Principiile, procedurile și regulile de aplicare ale prezentei secțiuni se stabilesc prin hotărâre a Guvernului, la propunerea </w:t>
      </w:r>
      <w:r w:rsidR="006E2375" w:rsidRPr="00990A94">
        <w:rPr>
          <w:lang w:val="ro-RO"/>
        </w:rPr>
        <w:t xml:space="preserve">structurii </w:t>
      </w:r>
      <w:r w:rsidRPr="00990A94">
        <w:rPr>
          <w:lang w:val="ro-RO"/>
        </w:rPr>
        <w:t>prevăzute la alin. (1).</w:t>
      </w:r>
    </w:p>
    <w:p w14:paraId="72A971CE" w14:textId="77777777" w:rsidR="007C5FA5" w:rsidRPr="00990A94" w:rsidRDefault="007C5FA5" w:rsidP="00062166">
      <w:pPr>
        <w:widowControl w:val="0"/>
        <w:spacing w:before="0" w:after="60"/>
        <w:jc w:val="both"/>
        <w:rPr>
          <w:lang w:val="ro-RO"/>
        </w:rPr>
      </w:pPr>
    </w:p>
    <w:p w14:paraId="697FF015" w14:textId="77777777" w:rsidR="00DB16E1" w:rsidRPr="00990A94" w:rsidRDefault="005C47BD" w:rsidP="00062166">
      <w:pPr>
        <w:pStyle w:val="Heading2"/>
        <w:jc w:val="center"/>
        <w:rPr>
          <w:i/>
          <w:lang w:val="ro-RO"/>
        </w:rPr>
      </w:pPr>
      <w:bookmarkStart w:id="1749" w:name="_Toc130913373"/>
      <w:bookmarkStart w:id="1750" w:name="_Toc130972705"/>
      <w:bookmarkStart w:id="1751" w:name="_Toc130973432"/>
      <w:bookmarkStart w:id="1752" w:name="_Toc130973571"/>
      <w:bookmarkStart w:id="1753" w:name="_Toc130973712"/>
      <w:bookmarkStart w:id="1754" w:name="_Toc130973967"/>
      <w:bookmarkStart w:id="1755" w:name="_Toc130974609"/>
      <w:bookmarkStart w:id="1756" w:name="_Toc130976290"/>
      <w:bookmarkStart w:id="1757" w:name="_Toc130997465"/>
      <w:bookmarkStart w:id="1758" w:name="_Toc130998402"/>
      <w:bookmarkStart w:id="1759" w:name="_Toc138144688"/>
      <w:bookmarkStart w:id="1760" w:name="_Toc140586345"/>
      <w:bookmarkStart w:id="1761" w:name="_Toc147404580"/>
      <w:bookmarkStart w:id="1762" w:name="_Toc147846087"/>
      <w:bookmarkStart w:id="1763" w:name="_Toc151119928"/>
      <w:r w:rsidRPr="00990A94">
        <w:rPr>
          <w:i/>
          <w:lang w:val="ro-RO"/>
        </w:rPr>
        <w:t xml:space="preserve">Secțiunea </w:t>
      </w:r>
      <w:r w:rsidR="00C50B81" w:rsidRPr="00990A94">
        <w:rPr>
          <w:i/>
          <w:lang w:val="ro-RO"/>
        </w:rPr>
        <w:t xml:space="preserve">a </w:t>
      </w:r>
      <w:r w:rsidRPr="00990A94">
        <w:rPr>
          <w:i/>
          <w:lang w:val="ro-RO"/>
        </w:rPr>
        <w:t>III</w:t>
      </w:r>
      <w:r w:rsidR="00C50B81" w:rsidRPr="00990A94">
        <w:rPr>
          <w:i/>
          <w:lang w:val="ro-RO"/>
        </w:rPr>
        <w:t>-a.</w:t>
      </w:r>
      <w:r w:rsidRPr="00990A94">
        <w:rPr>
          <w:i/>
          <w:lang w:val="ro-RO"/>
        </w:rPr>
        <w:t xml:space="preserve"> </w:t>
      </w:r>
      <w:r w:rsidR="00DB16E1" w:rsidRPr="00990A94">
        <w:rPr>
          <w:i/>
          <w:lang w:val="ro-RO"/>
        </w:rPr>
        <w:t>Protecția datelor cu caracter personal și a informațiilor clasificate</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6C2A4665" w14:textId="77777777" w:rsidR="00B93F5B" w:rsidRPr="00990A94" w:rsidRDefault="00B93F5B" w:rsidP="00062166">
      <w:pPr>
        <w:rPr>
          <w:lang w:val="ro-RO"/>
        </w:rPr>
      </w:pPr>
    </w:p>
    <w:p w14:paraId="2CDB78B2" w14:textId="77777777" w:rsidR="00DB16E1" w:rsidRPr="00990A94" w:rsidRDefault="00DB16E1" w:rsidP="00062166">
      <w:pPr>
        <w:pStyle w:val="Heading4"/>
        <w:jc w:val="both"/>
      </w:pPr>
      <w:bookmarkStart w:id="1764" w:name="_Toc130973968"/>
      <w:bookmarkStart w:id="1765" w:name="_Toc130974610"/>
      <w:bookmarkStart w:id="1766" w:name="_Toc130976291"/>
      <w:bookmarkStart w:id="1767" w:name="_Toc130997466"/>
      <w:bookmarkStart w:id="1768" w:name="_Toc130998403"/>
      <w:bookmarkStart w:id="1769" w:name="_Toc138144689"/>
      <w:bookmarkStart w:id="1770" w:name="_Toc140586346"/>
      <w:bookmarkStart w:id="1771" w:name="_Toc147404581"/>
      <w:bookmarkStart w:id="1772" w:name="_Toc147846088"/>
      <w:bookmarkStart w:id="1773" w:name="_Toc151119929"/>
      <w:r w:rsidRPr="00990A94">
        <w:t xml:space="preserve">Art. </w:t>
      </w:r>
      <w:r w:rsidR="0048440F" w:rsidRPr="00990A94">
        <w:t>131</w:t>
      </w:r>
      <w:r w:rsidRPr="00990A94">
        <w:t>. Prelucrarea datelor cu caracter personal</w:t>
      </w:r>
      <w:bookmarkEnd w:id="1764"/>
      <w:bookmarkEnd w:id="1765"/>
      <w:bookmarkEnd w:id="1766"/>
      <w:bookmarkEnd w:id="1767"/>
      <w:bookmarkEnd w:id="1768"/>
      <w:bookmarkEnd w:id="1769"/>
      <w:bookmarkEnd w:id="1770"/>
      <w:bookmarkEnd w:id="1771"/>
      <w:bookmarkEnd w:id="1772"/>
      <w:bookmarkEnd w:id="1773"/>
    </w:p>
    <w:p w14:paraId="7AB1FCA2" w14:textId="5A19BBFF" w:rsidR="00DB16E1" w:rsidRPr="00990A94" w:rsidRDefault="00DB16E1" w:rsidP="00062166">
      <w:pPr>
        <w:jc w:val="both"/>
        <w:rPr>
          <w:lang w:val="ro-RO"/>
        </w:rPr>
      </w:pPr>
      <w:r w:rsidRPr="00990A94">
        <w:rPr>
          <w:lang w:val="ro-RO"/>
        </w:rPr>
        <w:t xml:space="preserve">(1) În realizarea activității administrației publice și derulării procedurilor administrative, prevederile </w:t>
      </w:r>
      <w:r w:rsidR="00F246C2" w:rsidRPr="00990A94">
        <w:rPr>
          <w:lang w:val="ro-RO"/>
        </w:rPr>
        <w:t>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990A94">
        <w:rPr>
          <w:lang w:val="ro-RO"/>
        </w:rPr>
        <w:t xml:space="preserve"> și ale legislației naționale de </w:t>
      </w:r>
      <w:r w:rsidR="00F246C2" w:rsidRPr="00990A94">
        <w:rPr>
          <w:lang w:val="ro-RO"/>
        </w:rPr>
        <w:t>în materie</w:t>
      </w:r>
      <w:r w:rsidRPr="00990A94">
        <w:rPr>
          <w:lang w:val="ro-RO"/>
        </w:rPr>
        <w:t xml:space="preserve"> se aplică în mod corespunzător.</w:t>
      </w:r>
    </w:p>
    <w:p w14:paraId="1935C6FE" w14:textId="284E1B5A" w:rsidR="00DB16E1" w:rsidRPr="00990A94" w:rsidRDefault="00DB16E1" w:rsidP="00062166">
      <w:pPr>
        <w:jc w:val="both"/>
        <w:rPr>
          <w:lang w:val="ro-RO"/>
        </w:rPr>
      </w:pPr>
      <w:r w:rsidRPr="00990A94">
        <w:rPr>
          <w:lang w:val="ro-RO"/>
        </w:rPr>
        <w:t xml:space="preserve">(2) În explicitarea legislației naționale </w:t>
      </w:r>
      <w:r w:rsidR="00F246C2" w:rsidRPr="00990A94">
        <w:rPr>
          <w:lang w:val="ro-RO"/>
        </w:rPr>
        <w:t>și a</w:t>
      </w:r>
      <w:r w:rsidRPr="00990A94">
        <w:rPr>
          <w:lang w:val="ro-RO"/>
        </w:rPr>
        <w:t xml:space="preserve"> Regulamentului prevăzut la alin. (1), autoritatea de reglementare în domeniu </w:t>
      </w:r>
      <w:r w:rsidR="00F246C2" w:rsidRPr="00990A94">
        <w:rPr>
          <w:lang w:val="ro-RO"/>
        </w:rPr>
        <w:t xml:space="preserve">poate </w:t>
      </w:r>
      <w:r w:rsidRPr="00990A94">
        <w:rPr>
          <w:lang w:val="ro-RO"/>
        </w:rPr>
        <w:t xml:space="preserve">emite norme metodologice de detaliere a procedurilor aplicabile. </w:t>
      </w:r>
    </w:p>
    <w:p w14:paraId="3F1FC6BB" w14:textId="77777777" w:rsidR="006C2890" w:rsidRPr="00990A94" w:rsidRDefault="006C2890" w:rsidP="00062166">
      <w:pPr>
        <w:jc w:val="both"/>
        <w:rPr>
          <w:lang w:val="ro-RO"/>
        </w:rPr>
      </w:pPr>
    </w:p>
    <w:p w14:paraId="4117C036" w14:textId="77777777" w:rsidR="00DB16E1" w:rsidRPr="00990A94" w:rsidRDefault="00DB16E1" w:rsidP="00062166">
      <w:pPr>
        <w:pStyle w:val="Heading4"/>
        <w:jc w:val="both"/>
      </w:pPr>
      <w:bookmarkStart w:id="1774" w:name="_Toc130973969"/>
      <w:bookmarkStart w:id="1775" w:name="_Toc130974611"/>
      <w:bookmarkStart w:id="1776" w:name="_Toc130976292"/>
      <w:bookmarkStart w:id="1777" w:name="_Toc130997467"/>
      <w:bookmarkStart w:id="1778" w:name="_Toc130998404"/>
      <w:bookmarkStart w:id="1779" w:name="_Toc138144690"/>
      <w:bookmarkStart w:id="1780" w:name="_Toc140586347"/>
      <w:bookmarkStart w:id="1781" w:name="_Toc147404582"/>
      <w:bookmarkStart w:id="1782" w:name="_Toc147846089"/>
      <w:bookmarkStart w:id="1783" w:name="_Toc151119930"/>
      <w:r w:rsidRPr="00990A94">
        <w:t xml:space="preserve">Art. </w:t>
      </w:r>
      <w:r w:rsidR="0048440F" w:rsidRPr="00990A94">
        <w:t>132</w:t>
      </w:r>
      <w:r w:rsidRPr="00990A94">
        <w:t>. Propriul dosar administrativ</w:t>
      </w:r>
      <w:bookmarkEnd w:id="1774"/>
      <w:bookmarkEnd w:id="1775"/>
      <w:bookmarkEnd w:id="1776"/>
      <w:bookmarkEnd w:id="1777"/>
      <w:bookmarkEnd w:id="1778"/>
      <w:bookmarkEnd w:id="1779"/>
      <w:bookmarkEnd w:id="1780"/>
      <w:bookmarkEnd w:id="1781"/>
      <w:bookmarkEnd w:id="1782"/>
      <w:bookmarkEnd w:id="1783"/>
    </w:p>
    <w:p w14:paraId="4735AE02" w14:textId="12AC00AB" w:rsidR="00DB16E1" w:rsidRPr="00990A94" w:rsidRDefault="00DB16E1" w:rsidP="00062166">
      <w:pPr>
        <w:jc w:val="both"/>
        <w:rPr>
          <w:color w:val="FF0000"/>
          <w:lang w:val="ro-RO"/>
        </w:rPr>
      </w:pPr>
      <w:r w:rsidRPr="00990A94">
        <w:rPr>
          <w:lang w:val="ro-RO"/>
        </w:rPr>
        <w:t xml:space="preserve">(1) </w:t>
      </w:r>
      <w:r w:rsidR="00FB5B0D" w:rsidRPr="00990A94">
        <w:rPr>
          <w:lang w:val="ro-RO"/>
        </w:rPr>
        <w:t>Datele și informațiile pe care autoritățile publice le dețin și le stochează cu privire la o persoană referitoare la îndeplinirea obligațiilor cerute de lege, la situația personală a acesteia, la cererile și declarațiile făcute de ea în diferite proceduri administrative constituie propriul dosar administrativ al persoanei.</w:t>
      </w:r>
    </w:p>
    <w:p w14:paraId="71616D1F" w14:textId="77777777" w:rsidR="00DB16E1" w:rsidRPr="00990A94" w:rsidRDefault="00DB16E1" w:rsidP="0031174D">
      <w:pPr>
        <w:jc w:val="both"/>
        <w:rPr>
          <w:lang w:val="ro-RO"/>
        </w:rPr>
      </w:pPr>
      <w:r w:rsidRPr="00990A94">
        <w:rPr>
          <w:lang w:val="ro-RO"/>
        </w:rPr>
        <w:t>(2) Accesul la propriul dosar administrativ este garantat și gratuit în condițiile legii</w:t>
      </w:r>
      <w:r w:rsidR="0031174D" w:rsidRPr="00990A94">
        <w:rPr>
          <w:lang w:val="ro-RO"/>
        </w:rPr>
        <w:t>, cu respectarea intereselor legitime legate de confidențialitate și de secretul profesional și comercial</w:t>
      </w:r>
      <w:r w:rsidRPr="00990A94">
        <w:rPr>
          <w:lang w:val="ro-RO"/>
        </w:rPr>
        <w:t>.</w:t>
      </w:r>
    </w:p>
    <w:p w14:paraId="41A43BC4" w14:textId="77777777" w:rsidR="0031174D" w:rsidRPr="00990A94" w:rsidRDefault="0031174D" w:rsidP="0031174D">
      <w:pPr>
        <w:jc w:val="both"/>
        <w:rPr>
          <w:lang w:val="ro-RO"/>
        </w:rPr>
      </w:pPr>
      <w:r w:rsidRPr="00990A94">
        <w:rPr>
          <w:lang w:val="ro-RO"/>
        </w:rPr>
        <w:t>(3) Orice limitare a accesului la propriul dosar administrativ este justificată în mod corespunzător.</w:t>
      </w:r>
    </w:p>
    <w:p w14:paraId="5495B1A2" w14:textId="4682A02C" w:rsidR="00DB16E1" w:rsidRPr="00990A94" w:rsidRDefault="00DB16E1" w:rsidP="00062166">
      <w:pPr>
        <w:jc w:val="both"/>
        <w:rPr>
          <w:lang w:val="ro-RO"/>
        </w:rPr>
      </w:pPr>
      <w:r w:rsidRPr="00990A94">
        <w:rPr>
          <w:lang w:val="ro-RO"/>
        </w:rPr>
        <w:t>(</w:t>
      </w:r>
      <w:r w:rsidR="0031174D" w:rsidRPr="00990A94">
        <w:rPr>
          <w:lang w:val="ro-RO"/>
        </w:rPr>
        <w:t>4</w:t>
      </w:r>
      <w:r w:rsidRPr="00990A94">
        <w:rPr>
          <w:lang w:val="ro-RO"/>
        </w:rPr>
        <w:t xml:space="preserve">) </w:t>
      </w:r>
      <w:r w:rsidR="002C6305" w:rsidRPr="00990A94">
        <w:rPr>
          <w:lang w:val="ro-RO"/>
        </w:rPr>
        <w:t xml:space="preserve">Autoritatea </w:t>
      </w:r>
      <w:r w:rsidRPr="00990A94">
        <w:rPr>
          <w:lang w:val="ro-RO"/>
        </w:rPr>
        <w:t>a</w:t>
      </w:r>
      <w:r w:rsidR="002C6305" w:rsidRPr="00990A94">
        <w:rPr>
          <w:lang w:val="ro-RO"/>
        </w:rPr>
        <w:t>re</w:t>
      </w:r>
      <w:r w:rsidRPr="00990A94">
        <w:rPr>
          <w:lang w:val="ro-RO"/>
        </w:rPr>
        <w:t xml:space="preserve"> obligația ca pe baza </w:t>
      </w:r>
      <w:r w:rsidR="003F275D" w:rsidRPr="00990A94">
        <w:rPr>
          <w:lang w:val="ro-RO"/>
        </w:rPr>
        <w:t>solicitării</w:t>
      </w:r>
      <w:r w:rsidRPr="00990A94">
        <w:rPr>
          <w:lang w:val="ro-RO"/>
        </w:rPr>
        <w:t xml:space="preserve"> accesului la propriile date să furnizeze aceste informații după cum urmează:</w:t>
      </w:r>
    </w:p>
    <w:p w14:paraId="0DCC6F1E" w14:textId="77777777" w:rsidR="00DB16E1" w:rsidRPr="00990A94" w:rsidRDefault="00DB16E1" w:rsidP="00062166">
      <w:pPr>
        <w:jc w:val="both"/>
        <w:rPr>
          <w:lang w:val="ro-RO"/>
        </w:rPr>
      </w:pPr>
      <w:r w:rsidRPr="00990A94">
        <w:rPr>
          <w:lang w:val="ro-RO"/>
        </w:rPr>
        <w:t>a) prin eliberarea certificatelor și adeverințelor</w:t>
      </w:r>
      <w:r w:rsidR="003F275D" w:rsidRPr="00990A94">
        <w:rPr>
          <w:lang w:val="ro-RO"/>
        </w:rPr>
        <w:t>,</w:t>
      </w:r>
      <w:r w:rsidRPr="00990A94">
        <w:rPr>
          <w:lang w:val="ro-RO"/>
        </w:rPr>
        <w:t xml:space="preserve"> conform normelor specifice în vigoare;</w:t>
      </w:r>
    </w:p>
    <w:p w14:paraId="76CF8E83" w14:textId="77777777" w:rsidR="00DB16E1" w:rsidRPr="00990A94" w:rsidRDefault="00DB16E1" w:rsidP="00062166">
      <w:pPr>
        <w:jc w:val="both"/>
        <w:rPr>
          <w:lang w:val="ro-RO"/>
        </w:rPr>
      </w:pPr>
      <w:r w:rsidRPr="00990A94">
        <w:rPr>
          <w:lang w:val="ro-RO"/>
        </w:rPr>
        <w:t>b) prin eliberarea de copii a</w:t>
      </w:r>
      <w:r w:rsidR="003F275D" w:rsidRPr="00990A94">
        <w:rPr>
          <w:lang w:val="ro-RO"/>
        </w:rPr>
        <w:t>le</w:t>
      </w:r>
      <w:r w:rsidRPr="00990A94">
        <w:rPr>
          <w:lang w:val="ro-RO"/>
        </w:rPr>
        <w:t xml:space="preserve"> înscrisurilor deținute cu privire la persoana respectivă.</w:t>
      </w:r>
    </w:p>
    <w:p w14:paraId="139B35C6" w14:textId="1C479FD6" w:rsidR="00DB16E1" w:rsidRPr="00990A94" w:rsidRDefault="0031174D" w:rsidP="004957E5">
      <w:pPr>
        <w:jc w:val="both"/>
        <w:rPr>
          <w:lang w:val="ro-RO"/>
        </w:rPr>
      </w:pPr>
      <w:r w:rsidRPr="00990A94">
        <w:rPr>
          <w:lang w:val="ro-RO"/>
        </w:rPr>
        <w:t>(5) Î</w:t>
      </w:r>
      <w:r w:rsidR="004957E5" w:rsidRPr="00990A94">
        <w:rPr>
          <w:lang w:val="ro-RO"/>
        </w:rPr>
        <w:t xml:space="preserve">n </w:t>
      </w:r>
      <w:r w:rsidRPr="00990A94">
        <w:rPr>
          <w:lang w:val="ro-RO"/>
        </w:rPr>
        <w:t xml:space="preserve">aplicarea </w:t>
      </w:r>
      <w:r w:rsidR="0033092D" w:rsidRPr="00990A94">
        <w:rPr>
          <w:lang w:val="ro-RO"/>
        </w:rPr>
        <w:t xml:space="preserve">prevederilor </w:t>
      </w:r>
      <w:r w:rsidRPr="00990A94">
        <w:rPr>
          <w:lang w:val="ro-RO"/>
        </w:rPr>
        <w:t>alin. (2)</w:t>
      </w:r>
      <w:r w:rsidR="0033092D" w:rsidRPr="00990A94">
        <w:rPr>
          <w:lang w:val="ro-RO"/>
        </w:rPr>
        <w:t xml:space="preserve"> și </w:t>
      </w:r>
      <w:r w:rsidRPr="00990A94">
        <w:rPr>
          <w:lang w:val="ro-RO"/>
        </w:rPr>
        <w:t xml:space="preserve">(3), în </w:t>
      </w:r>
      <w:r w:rsidR="004957E5" w:rsidRPr="00990A94">
        <w:rPr>
          <w:lang w:val="ro-RO"/>
        </w:rPr>
        <w:t xml:space="preserve">cazul în care nu se poate acorda acces integral la </w:t>
      </w:r>
      <w:r w:rsidRPr="00990A94">
        <w:rPr>
          <w:lang w:val="ro-RO"/>
        </w:rPr>
        <w:t>propriul dosar administrativ</w:t>
      </w:r>
      <w:r w:rsidR="004957E5" w:rsidRPr="00990A94">
        <w:rPr>
          <w:lang w:val="ro-RO"/>
        </w:rPr>
        <w:t xml:space="preserve">, </w:t>
      </w:r>
      <w:r w:rsidR="002C6305" w:rsidRPr="00990A94">
        <w:rPr>
          <w:lang w:val="ro-RO"/>
        </w:rPr>
        <w:t>autoritatea</w:t>
      </w:r>
      <w:r w:rsidR="004957E5" w:rsidRPr="00990A94">
        <w:rPr>
          <w:lang w:val="ro-RO"/>
        </w:rPr>
        <w:t xml:space="preserve"> oferă</w:t>
      </w:r>
      <w:r w:rsidRPr="00990A94">
        <w:rPr>
          <w:lang w:val="ro-RO"/>
        </w:rPr>
        <w:t xml:space="preserve"> </w:t>
      </w:r>
      <w:r w:rsidR="004957E5" w:rsidRPr="00990A94">
        <w:rPr>
          <w:lang w:val="ro-RO"/>
        </w:rPr>
        <w:t>un rezumat corespunzător al conținutului acestor documente.</w:t>
      </w:r>
    </w:p>
    <w:p w14:paraId="446A9BE9" w14:textId="77777777" w:rsidR="004957E5" w:rsidRPr="00990A94" w:rsidRDefault="002C6305" w:rsidP="002C6305">
      <w:pPr>
        <w:jc w:val="both"/>
        <w:rPr>
          <w:lang w:val="ro-RO"/>
        </w:rPr>
      </w:pPr>
      <w:r w:rsidRPr="00990A94">
        <w:rPr>
          <w:lang w:val="ro-RO"/>
        </w:rPr>
        <w:lastRenderedPageBreak/>
        <w:t xml:space="preserve">(6) </w:t>
      </w:r>
      <w:r w:rsidR="004957E5" w:rsidRPr="00990A94">
        <w:rPr>
          <w:lang w:val="ro-RO"/>
        </w:rPr>
        <w:t xml:space="preserve">Pentru fiecare dosar, </w:t>
      </w:r>
      <w:r w:rsidRPr="00990A94">
        <w:rPr>
          <w:lang w:val="ro-RO"/>
        </w:rPr>
        <w:t>autoritatea</w:t>
      </w:r>
      <w:r w:rsidR="004957E5" w:rsidRPr="00990A94">
        <w:rPr>
          <w:lang w:val="ro-RO"/>
        </w:rPr>
        <w:t xml:space="preserve"> ține în mod corespunzător evidența</w:t>
      </w:r>
      <w:r w:rsidRPr="00990A94">
        <w:rPr>
          <w:lang w:val="ro-RO"/>
        </w:rPr>
        <w:t xml:space="preserve"> </w:t>
      </w:r>
      <w:r w:rsidR="004957E5" w:rsidRPr="00990A94">
        <w:rPr>
          <w:lang w:val="ro-RO"/>
        </w:rPr>
        <w:t>corespondenței primite și a celei trimise, a documentelor primite și a măsurilor pe</w:t>
      </w:r>
      <w:r w:rsidRPr="00990A94">
        <w:rPr>
          <w:lang w:val="ro-RO"/>
        </w:rPr>
        <w:t xml:space="preserve"> </w:t>
      </w:r>
      <w:r w:rsidR="004957E5" w:rsidRPr="00990A94">
        <w:rPr>
          <w:lang w:val="ro-RO"/>
        </w:rPr>
        <w:t xml:space="preserve">care le adoptă. </w:t>
      </w:r>
    </w:p>
    <w:p w14:paraId="48EC0F36" w14:textId="77777777" w:rsidR="004957E5" w:rsidRPr="00990A94" w:rsidRDefault="004957E5" w:rsidP="003C4A2E">
      <w:pPr>
        <w:jc w:val="both"/>
        <w:rPr>
          <w:lang w:val="ro-RO"/>
        </w:rPr>
      </w:pPr>
      <w:r w:rsidRPr="00990A94">
        <w:rPr>
          <w:lang w:val="ro-RO"/>
        </w:rPr>
        <w:t>(</w:t>
      </w:r>
      <w:r w:rsidR="003C4A2E" w:rsidRPr="00990A94">
        <w:rPr>
          <w:lang w:val="ro-RO"/>
        </w:rPr>
        <w:t>7</w:t>
      </w:r>
      <w:r w:rsidRPr="00990A94">
        <w:rPr>
          <w:lang w:val="ro-RO"/>
        </w:rPr>
        <w:t xml:space="preserve">) Evidențele </w:t>
      </w:r>
      <w:r w:rsidR="003C4A2E" w:rsidRPr="00990A94">
        <w:rPr>
          <w:lang w:val="ro-RO"/>
        </w:rPr>
        <w:t xml:space="preserve">prevăzute la alin. (6) </w:t>
      </w:r>
      <w:r w:rsidRPr="00990A94">
        <w:rPr>
          <w:lang w:val="ro-RO"/>
        </w:rPr>
        <w:t>se păstrează cu respectarea deplină a dreptului la protecția datelor cu</w:t>
      </w:r>
      <w:r w:rsidR="003C4A2E" w:rsidRPr="00990A94">
        <w:rPr>
          <w:lang w:val="ro-RO"/>
        </w:rPr>
        <w:t xml:space="preserve"> </w:t>
      </w:r>
      <w:r w:rsidRPr="00990A94">
        <w:rPr>
          <w:lang w:val="ro-RO"/>
        </w:rPr>
        <w:t>caracter personal.</w:t>
      </w:r>
    </w:p>
    <w:p w14:paraId="23107518" w14:textId="77777777" w:rsidR="00891993" w:rsidRPr="00990A94" w:rsidRDefault="00891993" w:rsidP="00062166">
      <w:pPr>
        <w:jc w:val="both"/>
        <w:rPr>
          <w:i/>
          <w:iCs/>
          <w:color w:val="2F5496"/>
          <w:lang w:val="ro-RO"/>
        </w:rPr>
      </w:pPr>
    </w:p>
    <w:p w14:paraId="4968D177" w14:textId="77777777" w:rsidR="00DB16E1" w:rsidRPr="00990A94" w:rsidRDefault="00DB16E1" w:rsidP="00062166">
      <w:pPr>
        <w:pStyle w:val="Heading4"/>
        <w:jc w:val="both"/>
        <w:rPr>
          <w:i w:val="0"/>
          <w:iCs w:val="0"/>
        </w:rPr>
      </w:pPr>
      <w:bookmarkStart w:id="1784" w:name="_Toc130973970"/>
      <w:bookmarkStart w:id="1785" w:name="_Toc130974612"/>
      <w:bookmarkStart w:id="1786" w:name="_Toc130976293"/>
      <w:bookmarkStart w:id="1787" w:name="_Toc130997468"/>
      <w:bookmarkStart w:id="1788" w:name="_Toc130998405"/>
      <w:bookmarkStart w:id="1789" w:name="_Toc138144691"/>
      <w:bookmarkStart w:id="1790" w:name="_Toc140586348"/>
      <w:bookmarkStart w:id="1791" w:name="_Toc147404583"/>
      <w:bookmarkStart w:id="1792" w:name="_Toc147846090"/>
      <w:bookmarkStart w:id="1793" w:name="_Toc151119931"/>
      <w:r w:rsidRPr="00990A94">
        <w:t xml:space="preserve">Art. </w:t>
      </w:r>
      <w:r w:rsidR="005801A3" w:rsidRPr="00990A94">
        <w:t>133</w:t>
      </w:r>
      <w:r w:rsidRPr="00990A94">
        <w:t>. Accesul la propriul dosar administrativ în format digital</w:t>
      </w:r>
      <w:bookmarkEnd w:id="1784"/>
      <w:bookmarkEnd w:id="1785"/>
      <w:bookmarkEnd w:id="1786"/>
      <w:bookmarkEnd w:id="1787"/>
      <w:bookmarkEnd w:id="1788"/>
      <w:bookmarkEnd w:id="1789"/>
      <w:bookmarkEnd w:id="1790"/>
      <w:bookmarkEnd w:id="1791"/>
      <w:bookmarkEnd w:id="1792"/>
      <w:bookmarkEnd w:id="1793"/>
    </w:p>
    <w:p w14:paraId="5538A177" w14:textId="401F7B27" w:rsidR="00DB16E1" w:rsidRPr="00990A94" w:rsidRDefault="00DB16E1" w:rsidP="00062166">
      <w:pPr>
        <w:jc w:val="both"/>
        <w:rPr>
          <w:lang w:val="ro-RO"/>
        </w:rPr>
      </w:pPr>
      <w:r w:rsidRPr="00990A94">
        <w:rPr>
          <w:lang w:val="ro-RO"/>
        </w:rPr>
        <w:t xml:space="preserve">Autoritățile au obligația să reglementeze prin procedură administrativă proprie modalitatea de realizare a procedurilor de la art. </w:t>
      </w:r>
      <w:r w:rsidR="005801A3" w:rsidRPr="00990A94">
        <w:rPr>
          <w:lang w:val="ro-RO"/>
        </w:rPr>
        <w:t>13</w:t>
      </w:r>
      <w:r w:rsidR="0063612C" w:rsidRPr="00990A94">
        <w:rPr>
          <w:lang w:val="ro-RO"/>
        </w:rPr>
        <w:t>2</w:t>
      </w:r>
      <w:r w:rsidR="005801A3" w:rsidRPr="00990A94">
        <w:rPr>
          <w:lang w:val="ro-RO"/>
        </w:rPr>
        <w:t xml:space="preserve"> </w:t>
      </w:r>
      <w:r w:rsidRPr="00990A94">
        <w:rPr>
          <w:lang w:val="ro-RO"/>
        </w:rPr>
        <w:t>alin. (</w:t>
      </w:r>
      <w:r w:rsidR="005801A3" w:rsidRPr="00990A94">
        <w:rPr>
          <w:lang w:val="ro-RO"/>
        </w:rPr>
        <w:t>4</w:t>
      </w:r>
      <w:r w:rsidRPr="00990A94">
        <w:rPr>
          <w:lang w:val="ro-RO"/>
        </w:rPr>
        <w:t>) și prin mijloace electronice.</w:t>
      </w:r>
    </w:p>
    <w:p w14:paraId="789726E5" w14:textId="77777777" w:rsidR="00C2615B" w:rsidRPr="00990A94" w:rsidRDefault="00C2615B" w:rsidP="00062166">
      <w:pPr>
        <w:jc w:val="both"/>
        <w:rPr>
          <w:lang w:val="ro-RO"/>
        </w:rPr>
      </w:pPr>
    </w:p>
    <w:p w14:paraId="59BC2922" w14:textId="77777777" w:rsidR="00DB16E1" w:rsidRPr="00990A94" w:rsidRDefault="00DB16E1" w:rsidP="00062166">
      <w:pPr>
        <w:pStyle w:val="Heading4"/>
        <w:jc w:val="both"/>
      </w:pPr>
      <w:bookmarkStart w:id="1794" w:name="_Toc130973971"/>
      <w:bookmarkStart w:id="1795" w:name="_Toc130974613"/>
      <w:bookmarkStart w:id="1796" w:name="_Toc130976294"/>
      <w:bookmarkStart w:id="1797" w:name="_Toc130997469"/>
      <w:bookmarkStart w:id="1798" w:name="_Toc130998406"/>
      <w:bookmarkStart w:id="1799" w:name="_Toc138144692"/>
      <w:bookmarkStart w:id="1800" w:name="_Toc140586349"/>
      <w:bookmarkStart w:id="1801" w:name="_Toc147404584"/>
      <w:bookmarkStart w:id="1802" w:name="_Toc147846091"/>
      <w:bookmarkStart w:id="1803" w:name="_Toc151119932"/>
      <w:r w:rsidRPr="00990A94">
        <w:t xml:space="preserve">Art. </w:t>
      </w:r>
      <w:r w:rsidR="005801A3" w:rsidRPr="00990A94">
        <w:t>134</w:t>
      </w:r>
      <w:r w:rsidRPr="00990A94">
        <w:t>. Prelucrarea informațiilor clasificate</w:t>
      </w:r>
      <w:bookmarkEnd w:id="1794"/>
      <w:bookmarkEnd w:id="1795"/>
      <w:bookmarkEnd w:id="1796"/>
      <w:bookmarkEnd w:id="1797"/>
      <w:bookmarkEnd w:id="1798"/>
      <w:bookmarkEnd w:id="1799"/>
      <w:bookmarkEnd w:id="1800"/>
      <w:bookmarkEnd w:id="1801"/>
      <w:bookmarkEnd w:id="1802"/>
      <w:bookmarkEnd w:id="1803"/>
    </w:p>
    <w:p w14:paraId="2282E6A1" w14:textId="77777777" w:rsidR="00DB16E1" w:rsidRPr="00990A94" w:rsidRDefault="00DB16E1" w:rsidP="00062166">
      <w:pPr>
        <w:spacing w:before="0" w:after="60"/>
        <w:jc w:val="both"/>
        <w:rPr>
          <w:lang w:val="ro-RO"/>
        </w:rPr>
      </w:pPr>
      <w:r w:rsidRPr="00990A94">
        <w:rPr>
          <w:lang w:val="ro-RO"/>
        </w:rPr>
        <w:t>În realizarea activității administrației publice și derulării procedurilor administrative, prevederile legislației speciale în materia protecției informațiilor clasificate se aplică în mod corespunzător.</w:t>
      </w:r>
    </w:p>
    <w:p w14:paraId="12D669D6" w14:textId="77777777" w:rsidR="00DB16E1" w:rsidRPr="00990A94" w:rsidRDefault="00DB16E1" w:rsidP="00062166">
      <w:pPr>
        <w:spacing w:before="0" w:after="60"/>
        <w:jc w:val="both"/>
        <w:rPr>
          <w:lang w:val="ro-RO"/>
        </w:rPr>
      </w:pPr>
    </w:p>
    <w:p w14:paraId="46A6E4D3" w14:textId="77777777" w:rsidR="00DB16E1" w:rsidRPr="00990A94" w:rsidRDefault="00DB16E1" w:rsidP="00062166">
      <w:pPr>
        <w:pStyle w:val="Heading4"/>
        <w:jc w:val="both"/>
      </w:pPr>
      <w:bookmarkStart w:id="1804" w:name="_Toc130973972"/>
      <w:bookmarkStart w:id="1805" w:name="_Toc130974614"/>
      <w:bookmarkStart w:id="1806" w:name="_Toc130976295"/>
      <w:bookmarkStart w:id="1807" w:name="_Toc130997470"/>
      <w:bookmarkStart w:id="1808" w:name="_Toc130998407"/>
      <w:bookmarkStart w:id="1809" w:name="_Toc138144693"/>
      <w:bookmarkStart w:id="1810" w:name="_Toc140586350"/>
      <w:bookmarkStart w:id="1811" w:name="_Toc147404585"/>
      <w:bookmarkStart w:id="1812" w:name="_Toc147846092"/>
      <w:bookmarkStart w:id="1813" w:name="_Toc151119933"/>
      <w:r w:rsidRPr="00990A94">
        <w:t xml:space="preserve">Art. </w:t>
      </w:r>
      <w:r w:rsidR="008974C6" w:rsidRPr="00990A94">
        <w:t>135</w:t>
      </w:r>
      <w:r w:rsidRPr="00990A94">
        <w:t>. Procedura de conformare cu regimul informațiilor protejate</w:t>
      </w:r>
      <w:bookmarkEnd w:id="1804"/>
      <w:bookmarkEnd w:id="1805"/>
      <w:bookmarkEnd w:id="1806"/>
      <w:bookmarkEnd w:id="1807"/>
      <w:bookmarkEnd w:id="1808"/>
      <w:bookmarkEnd w:id="1809"/>
      <w:bookmarkEnd w:id="1810"/>
      <w:bookmarkEnd w:id="1811"/>
      <w:bookmarkEnd w:id="1812"/>
      <w:bookmarkEnd w:id="1813"/>
    </w:p>
    <w:p w14:paraId="5DC802B7" w14:textId="7C325F6C" w:rsidR="0084053F" w:rsidRPr="00990A94" w:rsidRDefault="0084053F" w:rsidP="0084053F">
      <w:pPr>
        <w:jc w:val="both"/>
        <w:rPr>
          <w:lang w:val="ro-RO"/>
        </w:rPr>
      </w:pPr>
      <w:r w:rsidRPr="00990A94">
        <w:rPr>
          <w:lang w:val="ro-RO"/>
        </w:rPr>
        <w:t>Structurile de audit intern din cadrul entităților publice au obligativitatea introducerii în planurile anuale de audit public intern de misiuni de audit de verificare a conformității privind respectarea prevederilor Capitolului III din prezent</w:t>
      </w:r>
      <w:r w:rsidR="0033092D" w:rsidRPr="00990A94">
        <w:rPr>
          <w:lang w:val="ro-RO"/>
        </w:rPr>
        <w:t>ul titlu</w:t>
      </w:r>
      <w:r w:rsidRPr="00990A94">
        <w:rPr>
          <w:lang w:val="ro-RO"/>
        </w:rPr>
        <w:t xml:space="preserve"> și a </w:t>
      </w:r>
      <w:r w:rsidR="0033092D" w:rsidRPr="00990A94">
        <w:rPr>
          <w:lang w:val="ro-RO"/>
        </w:rPr>
        <w:t>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respectiv a modului de gestionare a securității datelor clasificate și a datelor cu caracter personal</w:t>
      </w:r>
      <w:r w:rsidRPr="00990A94">
        <w:rPr>
          <w:lang w:val="ro-RO"/>
        </w:rPr>
        <w:t xml:space="preserve">. Misiunile de audit se vor realiza cel puțin odată la patru ani </w:t>
      </w:r>
      <w:r w:rsidR="0033092D" w:rsidRPr="00990A94">
        <w:rPr>
          <w:lang w:val="ro-RO"/>
        </w:rPr>
        <w:t>cu respectarea</w:t>
      </w:r>
      <w:r w:rsidRPr="00990A94">
        <w:rPr>
          <w:lang w:val="ro-RO"/>
        </w:rPr>
        <w:t xml:space="preserve"> legislației în vigoare.</w:t>
      </w:r>
    </w:p>
    <w:p w14:paraId="5D1D0018" w14:textId="77777777" w:rsidR="0084053F" w:rsidRPr="00990A94" w:rsidRDefault="0084053F" w:rsidP="00062166">
      <w:pPr>
        <w:jc w:val="both"/>
        <w:rPr>
          <w:lang w:val="ro-RO"/>
        </w:rPr>
      </w:pPr>
    </w:p>
    <w:p w14:paraId="3C997BD9" w14:textId="77777777" w:rsidR="00662D56" w:rsidRPr="00990A94" w:rsidRDefault="00662D56" w:rsidP="00662D56">
      <w:pPr>
        <w:rPr>
          <w:color w:val="2F5496"/>
          <w:sz w:val="32"/>
          <w:szCs w:val="32"/>
          <w:lang w:val="ro-RO"/>
        </w:rPr>
      </w:pPr>
      <w:bookmarkStart w:id="1814" w:name="_Toc130907393"/>
      <w:bookmarkStart w:id="1815" w:name="_Toc130913374"/>
      <w:bookmarkStart w:id="1816" w:name="_Toc130972706"/>
      <w:bookmarkStart w:id="1817" w:name="_Toc130973433"/>
      <w:bookmarkStart w:id="1818" w:name="_Toc130973572"/>
      <w:bookmarkStart w:id="1819" w:name="_Toc130973713"/>
      <w:bookmarkStart w:id="1820" w:name="_Toc130973973"/>
      <w:bookmarkStart w:id="1821" w:name="_Toc130974615"/>
      <w:bookmarkStart w:id="1822" w:name="_Toc130976296"/>
      <w:bookmarkStart w:id="1823" w:name="_Toc130997471"/>
      <w:bookmarkStart w:id="1824" w:name="_Toc130998408"/>
      <w:bookmarkStart w:id="1825" w:name="_Toc138144694"/>
      <w:bookmarkStart w:id="1826" w:name="_Toc140586351"/>
      <w:bookmarkStart w:id="1827" w:name="_Toc147404586"/>
    </w:p>
    <w:p w14:paraId="67311995" w14:textId="77777777" w:rsidR="00662D56" w:rsidRPr="00990A94" w:rsidRDefault="00662D56" w:rsidP="00662D56">
      <w:pPr>
        <w:rPr>
          <w:lang w:val="ro-RO"/>
        </w:rPr>
      </w:pPr>
    </w:p>
    <w:p w14:paraId="61AF5C97" w14:textId="77777777" w:rsidR="00662D56" w:rsidRPr="00990A94" w:rsidRDefault="00662D56" w:rsidP="00662D56">
      <w:pPr>
        <w:rPr>
          <w:lang w:val="ro-RO"/>
        </w:rPr>
      </w:pPr>
    </w:p>
    <w:p w14:paraId="1F80098A" w14:textId="77777777" w:rsidR="00662D56" w:rsidRPr="00990A94" w:rsidRDefault="00662D56" w:rsidP="00662D56">
      <w:pPr>
        <w:rPr>
          <w:lang w:val="ro-RO"/>
        </w:rPr>
      </w:pPr>
    </w:p>
    <w:p w14:paraId="0DFAB034" w14:textId="77777777" w:rsidR="00662D56" w:rsidRPr="00990A94" w:rsidRDefault="00662D56" w:rsidP="00662D56">
      <w:pPr>
        <w:rPr>
          <w:lang w:val="ro-RO"/>
        </w:rPr>
      </w:pPr>
    </w:p>
    <w:p w14:paraId="65466FCA" w14:textId="77777777" w:rsidR="00662D56" w:rsidRPr="00990A94" w:rsidRDefault="00662D56" w:rsidP="00662D56">
      <w:pPr>
        <w:rPr>
          <w:lang w:val="ro-RO"/>
        </w:rPr>
      </w:pPr>
    </w:p>
    <w:p w14:paraId="5A3B7B5D" w14:textId="77777777" w:rsidR="00662D56" w:rsidRPr="00990A94" w:rsidRDefault="00662D56" w:rsidP="00662D56">
      <w:pPr>
        <w:rPr>
          <w:lang w:val="ro-RO"/>
        </w:rPr>
      </w:pPr>
    </w:p>
    <w:p w14:paraId="36F8769A" w14:textId="77777777" w:rsidR="00662D56" w:rsidRPr="00990A94" w:rsidRDefault="00662D56" w:rsidP="00662D56">
      <w:pPr>
        <w:rPr>
          <w:lang w:val="ro-RO"/>
        </w:rPr>
      </w:pPr>
    </w:p>
    <w:p w14:paraId="74EAC749" w14:textId="77777777" w:rsidR="00662D56" w:rsidRPr="00990A94" w:rsidRDefault="00662D56" w:rsidP="00662D56">
      <w:pPr>
        <w:rPr>
          <w:lang w:val="ro-RO"/>
        </w:rPr>
      </w:pPr>
    </w:p>
    <w:p w14:paraId="6DEC3773" w14:textId="77777777" w:rsidR="00662D56" w:rsidRPr="00990A94" w:rsidRDefault="00662D56" w:rsidP="00662D56">
      <w:pPr>
        <w:rPr>
          <w:lang w:val="ro-RO"/>
        </w:rPr>
      </w:pPr>
    </w:p>
    <w:bookmarkEnd w:id="277"/>
    <w:p w14:paraId="1A182167" w14:textId="77777777" w:rsidR="00662D56" w:rsidRPr="00990A94" w:rsidRDefault="00662D56" w:rsidP="00662D56">
      <w:pPr>
        <w:rPr>
          <w:lang w:val="ro-RO"/>
        </w:rPr>
      </w:pPr>
    </w:p>
    <w:p w14:paraId="2AC6322E" w14:textId="77777777" w:rsidR="00662D56" w:rsidRPr="00990A94" w:rsidRDefault="00662D56" w:rsidP="00662D56">
      <w:pPr>
        <w:rPr>
          <w:lang w:val="ro-RO"/>
        </w:rPr>
      </w:pPr>
    </w:p>
    <w:p w14:paraId="107FC650" w14:textId="77777777" w:rsidR="00662D56" w:rsidRPr="00990A94" w:rsidRDefault="00662D56" w:rsidP="00662D56">
      <w:pPr>
        <w:rPr>
          <w:lang w:val="ro-RO"/>
        </w:rPr>
      </w:pPr>
    </w:p>
    <w:p w14:paraId="713BCF9F" w14:textId="77777777" w:rsidR="004F5964" w:rsidRPr="00990A94" w:rsidRDefault="004F5964" w:rsidP="00662D56">
      <w:pPr>
        <w:rPr>
          <w:lang w:val="ro-RO"/>
        </w:rPr>
      </w:pPr>
    </w:p>
    <w:p w14:paraId="5C34931F" w14:textId="77777777" w:rsidR="004F5964" w:rsidRPr="00990A94" w:rsidRDefault="004F5964" w:rsidP="00662D56">
      <w:pPr>
        <w:rPr>
          <w:lang w:val="ro-RO"/>
        </w:rPr>
      </w:pPr>
    </w:p>
    <w:p w14:paraId="1921B52E" w14:textId="77777777" w:rsidR="004F5964" w:rsidRPr="00990A94" w:rsidRDefault="004F5964" w:rsidP="00662D56">
      <w:pPr>
        <w:rPr>
          <w:lang w:val="ro-RO"/>
        </w:rPr>
      </w:pPr>
    </w:p>
    <w:p w14:paraId="10E79600" w14:textId="77777777" w:rsidR="00CD0F67" w:rsidRPr="00813527" w:rsidRDefault="00CD0F67" w:rsidP="00062166">
      <w:pPr>
        <w:pStyle w:val="Heading1"/>
        <w:jc w:val="center"/>
        <w:rPr>
          <w:lang w:val="ro-RO"/>
        </w:rPr>
      </w:pPr>
      <w:bookmarkStart w:id="1828" w:name="_Toc147846093"/>
      <w:bookmarkStart w:id="1829" w:name="_Toc151119934"/>
      <w:r w:rsidRPr="00813527">
        <w:rPr>
          <w:lang w:val="ro-RO"/>
        </w:rPr>
        <w:lastRenderedPageBreak/>
        <w:t>Titlul I</w:t>
      </w:r>
      <w:r w:rsidR="00087F7B" w:rsidRPr="00813527">
        <w:rPr>
          <w:lang w:val="ro-RO"/>
        </w:rPr>
        <w:t>II</w:t>
      </w:r>
      <w:r w:rsidRPr="00813527">
        <w:rPr>
          <w:lang w:val="ro-RO"/>
        </w:rPr>
        <w:t xml:space="preserve"> Operațiunile administrative şi faptele administrative</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14:paraId="1F72348D" w14:textId="77777777" w:rsidR="00CD0F67" w:rsidRPr="00990A94" w:rsidRDefault="00CD0F67" w:rsidP="00062166">
      <w:pPr>
        <w:keepNext/>
        <w:keepLines/>
        <w:rPr>
          <w:rFonts w:cs="Trebuchet MS"/>
          <w:color w:val="2F5496"/>
          <w:lang w:val="ro-RO"/>
        </w:rPr>
      </w:pPr>
    </w:p>
    <w:p w14:paraId="4A516D2E" w14:textId="7FF659FA" w:rsidR="00CD0F67" w:rsidRPr="00813527" w:rsidRDefault="00CD0F67" w:rsidP="00E010DF">
      <w:pPr>
        <w:pStyle w:val="Heading2"/>
        <w:jc w:val="center"/>
        <w:rPr>
          <w:b/>
          <w:lang w:val="ro-RO"/>
        </w:rPr>
      </w:pPr>
      <w:bookmarkStart w:id="1830" w:name="_Toc130907394"/>
      <w:bookmarkStart w:id="1831" w:name="_Toc130913375"/>
      <w:bookmarkStart w:id="1832" w:name="_Toc130972707"/>
      <w:bookmarkStart w:id="1833" w:name="_Toc130973434"/>
      <w:bookmarkStart w:id="1834" w:name="_Toc130973573"/>
      <w:bookmarkStart w:id="1835" w:name="_Toc130973714"/>
      <w:bookmarkStart w:id="1836" w:name="_Toc130973974"/>
      <w:bookmarkStart w:id="1837" w:name="_Toc130974616"/>
      <w:bookmarkStart w:id="1838" w:name="_Toc130976297"/>
      <w:bookmarkStart w:id="1839" w:name="_Toc130997472"/>
      <w:bookmarkStart w:id="1840" w:name="_Toc130998409"/>
      <w:bookmarkStart w:id="1841" w:name="_Toc138144695"/>
      <w:bookmarkStart w:id="1842" w:name="_Toc140586352"/>
      <w:bookmarkStart w:id="1843" w:name="_Toc147404587"/>
      <w:bookmarkStart w:id="1844" w:name="_Toc147846094"/>
      <w:bookmarkStart w:id="1845" w:name="_Toc151119935"/>
      <w:r w:rsidRPr="00813527">
        <w:rPr>
          <w:b/>
          <w:lang w:val="ro-RO"/>
        </w:rPr>
        <w:t>Capitolul I</w:t>
      </w:r>
      <w:r w:rsidR="00C2615B" w:rsidRPr="00813527">
        <w:rPr>
          <w:b/>
          <w:lang w:val="ro-RO"/>
        </w:rPr>
        <w:t>.</w:t>
      </w:r>
      <w:r w:rsidRPr="00813527">
        <w:rPr>
          <w:b/>
          <w:lang w:val="ro-RO"/>
        </w:rPr>
        <w:t xml:space="preserve"> Operațiunile administrative</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14:paraId="28E6C5F5" w14:textId="77777777" w:rsidR="00E010DF" w:rsidRPr="00813527" w:rsidRDefault="00E010DF" w:rsidP="00E010DF">
      <w:pPr>
        <w:rPr>
          <w:lang w:val="ro-RO"/>
        </w:rPr>
      </w:pPr>
    </w:p>
    <w:p w14:paraId="30D65B73" w14:textId="77777777" w:rsidR="00CD0F67" w:rsidRPr="00990A94" w:rsidRDefault="005C47BD" w:rsidP="00062166">
      <w:pPr>
        <w:pStyle w:val="Heading2"/>
        <w:jc w:val="center"/>
        <w:rPr>
          <w:i/>
          <w:lang w:val="ro-RO"/>
        </w:rPr>
      </w:pPr>
      <w:bookmarkStart w:id="1846" w:name="_Toc130907395"/>
      <w:bookmarkStart w:id="1847" w:name="_Toc130913376"/>
      <w:bookmarkStart w:id="1848" w:name="_Toc130972708"/>
      <w:bookmarkStart w:id="1849" w:name="_Toc130973435"/>
      <w:bookmarkStart w:id="1850" w:name="_Toc130973574"/>
      <w:bookmarkStart w:id="1851" w:name="_Toc130973715"/>
      <w:bookmarkStart w:id="1852" w:name="_Toc130973975"/>
      <w:bookmarkStart w:id="1853" w:name="_Toc130974617"/>
      <w:bookmarkStart w:id="1854" w:name="_Toc130976298"/>
      <w:bookmarkStart w:id="1855" w:name="_Toc130997473"/>
      <w:bookmarkStart w:id="1856" w:name="_Toc130998410"/>
      <w:bookmarkStart w:id="1857" w:name="_Toc138144696"/>
      <w:bookmarkStart w:id="1858" w:name="_Toc140586353"/>
      <w:bookmarkStart w:id="1859" w:name="_Toc147404588"/>
      <w:bookmarkStart w:id="1860" w:name="_Toc147846095"/>
      <w:bookmarkStart w:id="1861" w:name="_Toc151119936"/>
      <w:r w:rsidRPr="00990A94">
        <w:rPr>
          <w:i/>
          <w:lang w:val="ro-RO"/>
        </w:rPr>
        <w:t>Secțiunea I</w:t>
      </w:r>
      <w:r w:rsidR="00C2615B" w:rsidRPr="00990A94">
        <w:rPr>
          <w:i/>
          <w:lang w:val="ro-RO"/>
        </w:rPr>
        <w:t>.</w:t>
      </w:r>
      <w:r w:rsidRPr="00990A94">
        <w:rPr>
          <w:i/>
          <w:lang w:val="ro-RO"/>
        </w:rPr>
        <w:t xml:space="preserve"> </w:t>
      </w:r>
      <w:r w:rsidR="00CD0F67" w:rsidRPr="00990A94">
        <w:rPr>
          <w:i/>
          <w:lang w:val="ro-RO"/>
        </w:rPr>
        <w:t>Dispoziții comune</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r w:rsidR="00CD0F67" w:rsidRPr="00990A94">
        <w:rPr>
          <w:i/>
          <w:lang w:val="ro-RO"/>
        </w:rPr>
        <w:t xml:space="preserve"> </w:t>
      </w:r>
    </w:p>
    <w:p w14:paraId="2A7F072C" w14:textId="77777777" w:rsidR="00CD0F67" w:rsidRPr="00990A94" w:rsidRDefault="00CD0F67" w:rsidP="00062166">
      <w:pPr>
        <w:keepNext/>
        <w:keepLines/>
        <w:rPr>
          <w:rFonts w:cs="Trebuchet MS"/>
          <w:lang w:val="ro-RO"/>
        </w:rPr>
      </w:pPr>
    </w:p>
    <w:p w14:paraId="6642E5E5" w14:textId="77777777" w:rsidR="00CD0F67" w:rsidRPr="00990A94" w:rsidRDefault="00CD0F67" w:rsidP="00062166">
      <w:pPr>
        <w:pStyle w:val="Heading4"/>
        <w:jc w:val="both"/>
      </w:pPr>
      <w:bookmarkStart w:id="1862" w:name="_Toc130973976"/>
      <w:bookmarkStart w:id="1863" w:name="_Toc130974618"/>
      <w:bookmarkStart w:id="1864" w:name="_Toc130976299"/>
      <w:bookmarkStart w:id="1865" w:name="_Toc130997474"/>
      <w:bookmarkStart w:id="1866" w:name="_Toc130998411"/>
      <w:bookmarkStart w:id="1867" w:name="_Toc138144697"/>
      <w:bookmarkStart w:id="1868" w:name="_Toc140586354"/>
      <w:bookmarkStart w:id="1869" w:name="_Toc147404589"/>
      <w:bookmarkStart w:id="1870" w:name="_Toc147846096"/>
      <w:bookmarkStart w:id="1871" w:name="_Toc151119937"/>
      <w:r w:rsidRPr="00990A94">
        <w:t xml:space="preserve">Art. </w:t>
      </w:r>
      <w:r w:rsidR="005F0D2B" w:rsidRPr="00990A94">
        <w:t>136</w:t>
      </w:r>
      <w:r w:rsidRPr="00990A94">
        <w:t>. Dispoziții generale</w:t>
      </w:r>
      <w:bookmarkEnd w:id="1862"/>
      <w:bookmarkEnd w:id="1863"/>
      <w:bookmarkEnd w:id="1864"/>
      <w:bookmarkEnd w:id="1865"/>
      <w:bookmarkEnd w:id="1866"/>
      <w:bookmarkEnd w:id="1867"/>
      <w:bookmarkEnd w:id="1868"/>
      <w:bookmarkEnd w:id="1869"/>
      <w:bookmarkEnd w:id="1870"/>
      <w:bookmarkEnd w:id="1871"/>
    </w:p>
    <w:p w14:paraId="05574301" w14:textId="77777777" w:rsidR="00CD0F67" w:rsidRPr="00990A94" w:rsidRDefault="00CD0F67" w:rsidP="00062166">
      <w:pPr>
        <w:jc w:val="both"/>
        <w:rPr>
          <w:rFonts w:cs="Trebuchet MS"/>
          <w:lang w:val="ro-RO"/>
        </w:rPr>
      </w:pPr>
      <w:r w:rsidRPr="00990A94">
        <w:rPr>
          <w:rFonts w:cs="Trebuchet MS"/>
          <w:lang w:val="ro-RO"/>
        </w:rPr>
        <w:t>(</w:t>
      </w:r>
      <w:r w:rsidR="00D90A50" w:rsidRPr="00990A94">
        <w:rPr>
          <w:rFonts w:cs="Trebuchet MS"/>
          <w:lang w:val="ro-RO"/>
        </w:rPr>
        <w:t>1</w:t>
      </w:r>
      <w:r w:rsidRPr="00990A94">
        <w:rPr>
          <w:rFonts w:cs="Trebuchet MS"/>
          <w:lang w:val="ro-RO"/>
        </w:rPr>
        <w:t>) Operațiunile administrative, de regulă, nu produc efecte juridice prin ele însele.</w:t>
      </w:r>
    </w:p>
    <w:p w14:paraId="7FB225AC" w14:textId="0BEB239C" w:rsidR="00CD0F67" w:rsidRPr="00990A94" w:rsidRDefault="00CD0F67" w:rsidP="00062166">
      <w:pPr>
        <w:jc w:val="both"/>
        <w:rPr>
          <w:rFonts w:cs="Trebuchet MS"/>
          <w:lang w:val="ro-RO"/>
        </w:rPr>
      </w:pPr>
      <w:r w:rsidRPr="00990A94">
        <w:rPr>
          <w:rFonts w:cs="Trebuchet MS"/>
          <w:lang w:val="ro-RO"/>
        </w:rPr>
        <w:t>(</w:t>
      </w:r>
      <w:r w:rsidR="00D90A50" w:rsidRPr="00990A94">
        <w:rPr>
          <w:rFonts w:cs="Trebuchet MS"/>
          <w:lang w:val="ro-RO"/>
        </w:rPr>
        <w:t>2</w:t>
      </w:r>
      <w:r w:rsidRPr="00990A94">
        <w:rPr>
          <w:rFonts w:cs="Trebuchet MS"/>
          <w:lang w:val="ro-RO"/>
        </w:rPr>
        <w:t>) Prin excepție de la prevederile alin. (</w:t>
      </w:r>
      <w:r w:rsidR="00D90A50" w:rsidRPr="00990A94">
        <w:rPr>
          <w:rFonts w:cs="Trebuchet MS"/>
          <w:lang w:val="ro-RO"/>
        </w:rPr>
        <w:t>1</w:t>
      </w:r>
      <w:r w:rsidRPr="00990A94">
        <w:rPr>
          <w:rFonts w:cs="Trebuchet MS"/>
          <w:lang w:val="ro-RO"/>
        </w:rPr>
        <w:t xml:space="preserve">), atunci când neîndeplinirea sau îndeplinirea necorespunzătoare a unei operațiuni administrative conduce la imposibilitatea emiterii sau adoptării actului administrativ, ea poate naște drepturi procedurale, </w:t>
      </w:r>
      <w:r w:rsidR="00D879DE" w:rsidRPr="00990A94">
        <w:rPr>
          <w:rFonts w:cs="Trebuchet MS"/>
          <w:lang w:val="ro-RO"/>
        </w:rPr>
        <w:t xml:space="preserve">poate crea, </w:t>
      </w:r>
      <w:r w:rsidRPr="00990A94">
        <w:rPr>
          <w:rFonts w:cs="Trebuchet MS"/>
          <w:lang w:val="ro-RO"/>
        </w:rPr>
        <w:t>modifica</w:t>
      </w:r>
      <w:r w:rsidR="00D879DE" w:rsidRPr="00990A94">
        <w:rPr>
          <w:rFonts w:cs="Trebuchet MS"/>
          <w:lang w:val="ro-RO"/>
        </w:rPr>
        <w:t xml:space="preserve"> sau</w:t>
      </w:r>
      <w:r w:rsidRPr="00990A94">
        <w:rPr>
          <w:rFonts w:cs="Trebuchet MS"/>
          <w:lang w:val="ro-RO"/>
        </w:rPr>
        <w:t xml:space="preserve"> stinge raporturi juridice, inclusiv raporturi juridice litigioase.</w:t>
      </w:r>
    </w:p>
    <w:p w14:paraId="705C2D0B" w14:textId="77777777" w:rsidR="00CD0F67" w:rsidRPr="00990A94" w:rsidRDefault="00CD0F67" w:rsidP="00062166">
      <w:pPr>
        <w:jc w:val="both"/>
        <w:rPr>
          <w:rFonts w:cs="Trebuchet MS"/>
          <w:lang w:val="ro-RO"/>
        </w:rPr>
      </w:pPr>
      <w:r w:rsidRPr="00990A94">
        <w:rPr>
          <w:rFonts w:cs="Trebuchet MS"/>
          <w:lang w:val="ro-RO"/>
        </w:rPr>
        <w:t>(</w:t>
      </w:r>
      <w:r w:rsidR="005342E6" w:rsidRPr="00990A94">
        <w:rPr>
          <w:rFonts w:cs="Trebuchet MS"/>
          <w:lang w:val="ro-RO"/>
        </w:rPr>
        <w:t>3</w:t>
      </w:r>
      <w:r w:rsidRPr="00990A94">
        <w:rPr>
          <w:rFonts w:cs="Trebuchet MS"/>
          <w:lang w:val="ro-RO"/>
        </w:rPr>
        <w:t>) În situația prevăzută la alin. (</w:t>
      </w:r>
      <w:r w:rsidR="005342E6" w:rsidRPr="00990A94">
        <w:rPr>
          <w:rFonts w:cs="Trebuchet MS"/>
          <w:lang w:val="ro-RO"/>
        </w:rPr>
        <w:t>2</w:t>
      </w:r>
      <w:r w:rsidRPr="00990A94">
        <w:rPr>
          <w:rFonts w:cs="Trebuchet MS"/>
          <w:lang w:val="ro-RO"/>
        </w:rPr>
        <w:t>) se aplică regimul juridic al efectelor actelor administrative.</w:t>
      </w:r>
    </w:p>
    <w:p w14:paraId="1B38FF0D" w14:textId="77777777" w:rsidR="00CD0F67" w:rsidRPr="00990A94" w:rsidRDefault="00CD0F67" w:rsidP="00062166">
      <w:pPr>
        <w:jc w:val="both"/>
        <w:rPr>
          <w:rFonts w:cs="Trebuchet MS"/>
          <w:lang w:val="ro-RO"/>
        </w:rPr>
      </w:pPr>
      <w:r w:rsidRPr="00990A94">
        <w:rPr>
          <w:rFonts w:cs="Trebuchet MS"/>
          <w:lang w:val="ro-RO"/>
        </w:rPr>
        <w:t>(</w:t>
      </w:r>
      <w:r w:rsidR="005342E6" w:rsidRPr="00990A94">
        <w:rPr>
          <w:rFonts w:cs="Trebuchet MS"/>
          <w:lang w:val="ro-RO"/>
        </w:rPr>
        <w:t>4</w:t>
      </w:r>
      <w:r w:rsidRPr="00990A94">
        <w:rPr>
          <w:rFonts w:cs="Trebuchet MS"/>
          <w:lang w:val="ro-RO"/>
        </w:rPr>
        <w:t xml:space="preserve">) Operațiunile administrative se pot realiza în format fizic sau prin mijloace </w:t>
      </w:r>
      <w:r w:rsidR="00DA0C04" w:rsidRPr="00990A94">
        <w:rPr>
          <w:rFonts w:cs="Trebuchet MS"/>
          <w:lang w:val="ro-RO"/>
        </w:rPr>
        <w:t>electronice</w:t>
      </w:r>
      <w:r w:rsidRPr="00990A94">
        <w:rPr>
          <w:rFonts w:cs="Trebuchet MS"/>
          <w:lang w:val="ro-RO"/>
        </w:rPr>
        <w:t xml:space="preserve">, în condițiile legii. </w:t>
      </w:r>
    </w:p>
    <w:p w14:paraId="749D5988" w14:textId="77777777" w:rsidR="00CD0F67" w:rsidRPr="00990A94" w:rsidRDefault="00CD0F67" w:rsidP="00062166">
      <w:pPr>
        <w:jc w:val="both"/>
        <w:rPr>
          <w:rFonts w:cs="Trebuchet MS"/>
          <w:lang w:val="ro-RO"/>
        </w:rPr>
      </w:pPr>
      <w:r w:rsidRPr="00990A94">
        <w:rPr>
          <w:rFonts w:cs="Trebuchet MS"/>
          <w:lang w:val="ro-RO"/>
        </w:rPr>
        <w:t>(</w:t>
      </w:r>
      <w:r w:rsidR="005342E6" w:rsidRPr="00990A94">
        <w:rPr>
          <w:rFonts w:cs="Trebuchet MS"/>
          <w:lang w:val="ro-RO"/>
        </w:rPr>
        <w:t>5</w:t>
      </w:r>
      <w:r w:rsidRPr="00990A94">
        <w:rPr>
          <w:rFonts w:cs="Trebuchet MS"/>
          <w:lang w:val="ro-RO"/>
        </w:rPr>
        <w:t>) Toate operațiunile administrative sunt consemnate</w:t>
      </w:r>
      <w:r w:rsidR="00D879DE" w:rsidRPr="00990A94">
        <w:rPr>
          <w:rFonts w:cs="Trebuchet MS"/>
          <w:lang w:val="ro-RO"/>
        </w:rPr>
        <w:t xml:space="preserve"> în scris</w:t>
      </w:r>
      <w:r w:rsidRPr="00990A94">
        <w:rPr>
          <w:rFonts w:cs="Trebuchet MS"/>
          <w:lang w:val="ro-RO"/>
        </w:rPr>
        <w:t xml:space="preserve"> în vederea identificării, urmăririi, valorificării și verificării lor ulterioare.</w:t>
      </w:r>
    </w:p>
    <w:p w14:paraId="53809F01" w14:textId="56C1D543" w:rsidR="00CD0F67" w:rsidRPr="00990A94" w:rsidRDefault="00CD0F67" w:rsidP="00062166">
      <w:pPr>
        <w:jc w:val="both"/>
        <w:rPr>
          <w:rFonts w:cs="Trebuchet MS"/>
          <w:lang w:val="ro-RO"/>
        </w:rPr>
      </w:pPr>
      <w:r w:rsidRPr="00990A94">
        <w:rPr>
          <w:rFonts w:cs="Trebuchet MS"/>
          <w:lang w:val="ro-RO"/>
        </w:rPr>
        <w:t>(</w:t>
      </w:r>
      <w:r w:rsidR="005342E6" w:rsidRPr="00990A94">
        <w:rPr>
          <w:rFonts w:cs="Trebuchet MS"/>
          <w:lang w:val="ro-RO"/>
        </w:rPr>
        <w:t>6</w:t>
      </w:r>
      <w:r w:rsidRPr="00990A94">
        <w:rPr>
          <w:rFonts w:cs="Trebuchet MS"/>
          <w:lang w:val="ro-RO"/>
        </w:rPr>
        <w:t xml:space="preserve">) Operațiunile administrative realizate în scris în format fizic se redactează în numărul de exemplare </w:t>
      </w:r>
      <w:r w:rsidR="00D879DE" w:rsidRPr="00990A94">
        <w:rPr>
          <w:rFonts w:cs="Trebuchet MS"/>
          <w:lang w:val="ro-RO"/>
        </w:rPr>
        <w:t>prevăzut de lege</w:t>
      </w:r>
      <w:r w:rsidRPr="00990A94">
        <w:rPr>
          <w:rFonts w:cs="Trebuchet MS"/>
          <w:lang w:val="ro-RO"/>
        </w:rPr>
        <w:t>, din care unul se păstrează obligatoriu în arhiva autorității. Operațiunile administrative realizate în scris în format electronic se arhivează electronic.</w:t>
      </w:r>
    </w:p>
    <w:p w14:paraId="0860D916" w14:textId="77777777" w:rsidR="00CD0F67" w:rsidRPr="00990A94" w:rsidRDefault="00CD0F67" w:rsidP="00062166">
      <w:pPr>
        <w:jc w:val="both"/>
        <w:rPr>
          <w:rFonts w:cs="Trebuchet MS"/>
          <w:lang w:val="ro-RO"/>
        </w:rPr>
      </w:pPr>
      <w:r w:rsidRPr="00990A94">
        <w:rPr>
          <w:rFonts w:cs="Trebuchet MS"/>
          <w:lang w:val="ro-RO"/>
        </w:rPr>
        <w:t>(</w:t>
      </w:r>
      <w:r w:rsidR="005342E6" w:rsidRPr="00990A94">
        <w:rPr>
          <w:rFonts w:cs="Trebuchet MS"/>
          <w:lang w:val="ro-RO"/>
        </w:rPr>
        <w:t>7</w:t>
      </w:r>
      <w:r w:rsidRPr="00990A94">
        <w:rPr>
          <w:rFonts w:cs="Trebuchet MS"/>
          <w:lang w:val="ro-RO"/>
        </w:rPr>
        <w:t xml:space="preserve">) </w:t>
      </w:r>
      <w:r w:rsidR="00E60A5B" w:rsidRPr="00990A94">
        <w:rPr>
          <w:rFonts w:cs="Trebuchet MS"/>
          <w:lang w:val="ro-RO"/>
        </w:rPr>
        <w:t>Prevederile</w:t>
      </w:r>
      <w:r w:rsidRPr="00990A94">
        <w:rPr>
          <w:rFonts w:cs="Trebuchet MS"/>
          <w:lang w:val="ro-RO"/>
        </w:rPr>
        <w:t xml:space="preserve"> alin. (</w:t>
      </w:r>
      <w:r w:rsidR="005342E6" w:rsidRPr="00990A94">
        <w:rPr>
          <w:rFonts w:cs="Trebuchet MS"/>
          <w:lang w:val="ro-RO"/>
        </w:rPr>
        <w:t>1</w:t>
      </w:r>
      <w:r w:rsidRPr="00990A94">
        <w:rPr>
          <w:rFonts w:cs="Trebuchet MS"/>
          <w:lang w:val="ro-RO"/>
        </w:rPr>
        <w:t>) nu sunt aplicabile operațiunilor administrative pentru care prin prezentul cod sau legi speciale se prevede un alt regim juridic.</w:t>
      </w:r>
    </w:p>
    <w:p w14:paraId="0674CDCE" w14:textId="77777777" w:rsidR="00CD0F67" w:rsidRPr="00990A94" w:rsidRDefault="00CD0F67" w:rsidP="00062166">
      <w:pPr>
        <w:jc w:val="both"/>
        <w:rPr>
          <w:rFonts w:cs="Trebuchet MS"/>
          <w:lang w:val="ro-RO"/>
        </w:rPr>
      </w:pPr>
      <w:r w:rsidRPr="00990A94">
        <w:rPr>
          <w:rFonts w:cs="Trebuchet MS"/>
          <w:lang w:val="ro-RO"/>
        </w:rPr>
        <w:t xml:space="preserve"> </w:t>
      </w:r>
    </w:p>
    <w:p w14:paraId="4A07FCC6" w14:textId="77777777" w:rsidR="00CD0F67" w:rsidRPr="00990A94" w:rsidRDefault="00CD0F67" w:rsidP="00062166">
      <w:pPr>
        <w:pStyle w:val="Heading4"/>
        <w:jc w:val="both"/>
      </w:pPr>
      <w:bookmarkStart w:id="1872" w:name="_Toc130973977"/>
      <w:bookmarkStart w:id="1873" w:name="_Toc130974619"/>
      <w:bookmarkStart w:id="1874" w:name="_Toc130976300"/>
      <w:bookmarkStart w:id="1875" w:name="_Toc130997475"/>
      <w:bookmarkStart w:id="1876" w:name="_Toc130998412"/>
      <w:bookmarkStart w:id="1877" w:name="_Toc138144698"/>
      <w:bookmarkStart w:id="1878" w:name="_Toc140586355"/>
      <w:bookmarkStart w:id="1879" w:name="_Toc147404590"/>
      <w:bookmarkStart w:id="1880" w:name="_Toc147846097"/>
      <w:bookmarkStart w:id="1881" w:name="_Toc151119938"/>
      <w:r w:rsidRPr="00990A94">
        <w:t xml:space="preserve">Art. </w:t>
      </w:r>
      <w:r w:rsidR="00360A1E" w:rsidRPr="00990A94">
        <w:t>137</w:t>
      </w:r>
      <w:r w:rsidRPr="00990A94">
        <w:t>. Categorii de operațiuni administrative</w:t>
      </w:r>
      <w:bookmarkEnd w:id="1872"/>
      <w:bookmarkEnd w:id="1873"/>
      <w:bookmarkEnd w:id="1874"/>
      <w:bookmarkEnd w:id="1875"/>
      <w:bookmarkEnd w:id="1876"/>
      <w:bookmarkEnd w:id="1877"/>
      <w:bookmarkEnd w:id="1878"/>
      <w:bookmarkEnd w:id="1879"/>
      <w:bookmarkEnd w:id="1880"/>
      <w:bookmarkEnd w:id="1881"/>
      <w:r w:rsidRPr="00990A94">
        <w:t xml:space="preserve"> </w:t>
      </w:r>
    </w:p>
    <w:p w14:paraId="2F7926D3" w14:textId="67B9176C" w:rsidR="00CD0F67" w:rsidRPr="00990A94" w:rsidRDefault="00CD0F67" w:rsidP="00062166">
      <w:pPr>
        <w:widowControl w:val="0"/>
        <w:jc w:val="both"/>
        <w:rPr>
          <w:lang w:val="ro-RO"/>
        </w:rPr>
      </w:pPr>
      <w:r w:rsidRPr="00990A94">
        <w:rPr>
          <w:lang w:val="ro-RO"/>
        </w:rPr>
        <w:t xml:space="preserve">(1) </w:t>
      </w:r>
      <w:r w:rsidR="00360A1E" w:rsidRPr="00990A94">
        <w:rPr>
          <w:lang w:val="ro-RO"/>
        </w:rPr>
        <w:t>O</w:t>
      </w:r>
      <w:r w:rsidRPr="00990A94">
        <w:rPr>
          <w:lang w:val="ro-RO"/>
        </w:rPr>
        <w:t>perațiuni</w:t>
      </w:r>
      <w:r w:rsidR="00360A1E" w:rsidRPr="00990A94">
        <w:rPr>
          <w:lang w:val="ro-RO"/>
        </w:rPr>
        <w:t>le</w:t>
      </w:r>
      <w:r w:rsidRPr="00990A94">
        <w:rPr>
          <w:lang w:val="ro-RO"/>
        </w:rPr>
        <w:t xml:space="preserve"> administrative se </w:t>
      </w:r>
      <w:r w:rsidR="00360A1E" w:rsidRPr="00990A94">
        <w:rPr>
          <w:lang w:val="ro-RO"/>
        </w:rPr>
        <w:t xml:space="preserve">concretizează </w:t>
      </w:r>
      <w:r w:rsidRPr="00990A94">
        <w:rPr>
          <w:lang w:val="ro-RO"/>
        </w:rPr>
        <w:t xml:space="preserve">în: </w:t>
      </w:r>
    </w:p>
    <w:p w14:paraId="55D33FE6" w14:textId="071CD217" w:rsidR="00CD0F67" w:rsidRPr="00990A94" w:rsidRDefault="00CD0F67" w:rsidP="00062166">
      <w:pPr>
        <w:widowControl w:val="0"/>
        <w:jc w:val="both"/>
        <w:rPr>
          <w:lang w:val="ro-RO"/>
        </w:rPr>
      </w:pPr>
      <w:r w:rsidRPr="00990A94">
        <w:rPr>
          <w:lang w:val="ro-RO"/>
        </w:rPr>
        <w:t xml:space="preserve">a) înscrisuri constatatoare a unor fapte administrative, cu caracter declarativ sau recognitiv; </w:t>
      </w:r>
    </w:p>
    <w:p w14:paraId="24472CD4" w14:textId="77B4712D" w:rsidR="00CD0F67" w:rsidRPr="00990A94" w:rsidRDefault="00CD0F67" w:rsidP="00062166">
      <w:pPr>
        <w:widowControl w:val="0"/>
        <w:jc w:val="both"/>
        <w:rPr>
          <w:lang w:val="ro-RO"/>
        </w:rPr>
      </w:pPr>
      <w:r w:rsidRPr="00990A94">
        <w:rPr>
          <w:lang w:val="ro-RO"/>
        </w:rPr>
        <w:t xml:space="preserve">b) formalități procedurale anterioare, concomitente sau </w:t>
      </w:r>
      <w:r w:rsidR="00D879DE" w:rsidRPr="00990A94">
        <w:rPr>
          <w:lang w:val="ro-RO"/>
        </w:rPr>
        <w:t xml:space="preserve">ulterioare </w:t>
      </w:r>
      <w:r w:rsidRPr="00990A94">
        <w:rPr>
          <w:lang w:val="ro-RO"/>
        </w:rPr>
        <w:t>emiterii sau, după caz, adoptării unui act administrativ;</w:t>
      </w:r>
    </w:p>
    <w:p w14:paraId="598F856D" w14:textId="77777777" w:rsidR="00CD0F67" w:rsidRPr="00990A94" w:rsidRDefault="00CD0F67" w:rsidP="00062166">
      <w:pPr>
        <w:widowControl w:val="0"/>
        <w:jc w:val="both"/>
        <w:rPr>
          <w:lang w:val="ro-RO"/>
        </w:rPr>
      </w:pPr>
      <w:r w:rsidRPr="00990A94">
        <w:rPr>
          <w:lang w:val="ro-RO"/>
        </w:rPr>
        <w:t>c) acțiuni de aplicare concretă a unor atribuții legale de către autorități.</w:t>
      </w:r>
    </w:p>
    <w:p w14:paraId="71FE7A37" w14:textId="77777777" w:rsidR="00CD0F67" w:rsidRPr="00990A94" w:rsidRDefault="00CD0F67" w:rsidP="00062166">
      <w:pPr>
        <w:widowControl w:val="0"/>
        <w:jc w:val="both"/>
        <w:rPr>
          <w:lang w:val="ro-RO"/>
        </w:rPr>
      </w:pPr>
      <w:r w:rsidRPr="00990A94">
        <w:rPr>
          <w:lang w:val="ro-RO"/>
        </w:rPr>
        <w:t>(2) Operațiunile prevăzute la alin.</w:t>
      </w:r>
      <w:r w:rsidR="008333FB" w:rsidRPr="00990A94">
        <w:rPr>
          <w:lang w:val="ro-RO"/>
        </w:rPr>
        <w:t xml:space="preserve"> </w:t>
      </w:r>
      <w:r w:rsidRPr="00990A94">
        <w:rPr>
          <w:lang w:val="ro-RO"/>
        </w:rPr>
        <w:t>(1) lit. a) îmbracă, de regulă, forma certificatelor sau adeverințelor și pot face obiectul acțiunilor în contencios doar cu privire la realitatea și corectitudinea datelor conținute.</w:t>
      </w:r>
    </w:p>
    <w:p w14:paraId="4AA38518" w14:textId="77777777" w:rsidR="00CD0F67" w:rsidRPr="00990A94" w:rsidRDefault="00CD0F67" w:rsidP="00062166">
      <w:pPr>
        <w:widowControl w:val="0"/>
        <w:jc w:val="both"/>
        <w:rPr>
          <w:lang w:val="ro-RO"/>
        </w:rPr>
      </w:pPr>
      <w:r w:rsidRPr="00990A94">
        <w:rPr>
          <w:lang w:val="ro-RO"/>
        </w:rPr>
        <w:t xml:space="preserve">(3) Operațiunile administrative anterioare emiterii sau adoptării </w:t>
      </w:r>
      <w:bookmarkStart w:id="1882" w:name="_Hlk130309405"/>
      <w:r w:rsidRPr="00990A94">
        <w:rPr>
          <w:lang w:val="ro-RO"/>
        </w:rPr>
        <w:t>actului administrativ prevăzute la alin.</w:t>
      </w:r>
      <w:r w:rsidR="008333FB" w:rsidRPr="00990A94">
        <w:rPr>
          <w:lang w:val="ro-RO"/>
        </w:rPr>
        <w:t xml:space="preserve"> </w:t>
      </w:r>
      <w:r w:rsidRPr="00990A94">
        <w:rPr>
          <w:lang w:val="ro-RO"/>
        </w:rPr>
        <w:t>(1) lit. b)</w:t>
      </w:r>
      <w:bookmarkEnd w:id="1882"/>
      <w:r w:rsidRPr="00990A94">
        <w:rPr>
          <w:lang w:val="ro-RO"/>
        </w:rPr>
        <w:t xml:space="preserve"> au rolul de a pregăti și fundamenta, sub aspecte de oportunitate și de legalitate, emiterea sau adoptarea unui act administrativ. </w:t>
      </w:r>
    </w:p>
    <w:p w14:paraId="7E35BFF5" w14:textId="77777777" w:rsidR="00CD0F67" w:rsidRPr="00990A94" w:rsidRDefault="00CD0F67" w:rsidP="00062166">
      <w:pPr>
        <w:widowControl w:val="0"/>
        <w:jc w:val="both"/>
        <w:rPr>
          <w:lang w:val="ro-RO"/>
        </w:rPr>
      </w:pPr>
      <w:r w:rsidRPr="00990A94">
        <w:rPr>
          <w:lang w:val="ro-RO"/>
        </w:rPr>
        <w:t>(4) Operațiunile administrative concomitente emiterii sau adoptării actului administrativ prevăzute la alin.</w:t>
      </w:r>
      <w:r w:rsidR="006E36A5" w:rsidRPr="00990A94">
        <w:rPr>
          <w:lang w:val="ro-RO"/>
        </w:rPr>
        <w:t xml:space="preserve"> </w:t>
      </w:r>
      <w:r w:rsidRPr="00990A94">
        <w:rPr>
          <w:lang w:val="ro-RO"/>
        </w:rPr>
        <w:t>(1) lit. b) se realizează în același timp cu emiterea sau adoptarea actului administrativ și au rolul de a asigura respectarea competenței și a regulilor de formă.</w:t>
      </w:r>
    </w:p>
    <w:p w14:paraId="6F121CD3" w14:textId="77777777" w:rsidR="00CD0F67" w:rsidRPr="00990A94" w:rsidRDefault="00CD0F67" w:rsidP="00062166">
      <w:pPr>
        <w:widowControl w:val="0"/>
        <w:jc w:val="both"/>
        <w:rPr>
          <w:lang w:val="ro-RO"/>
        </w:rPr>
      </w:pPr>
      <w:r w:rsidRPr="00990A94">
        <w:rPr>
          <w:lang w:val="ro-RO"/>
        </w:rPr>
        <w:t xml:space="preserve">(5) Operațiunile administrative ulterioare emiterii sau adoptării actului administrativ prevăzute la alin.(1) lit. b) au rolul de a asigura aducerea la cunoștința destinatarilor și </w:t>
      </w:r>
      <w:r w:rsidRPr="00990A94">
        <w:rPr>
          <w:lang w:val="ro-RO"/>
        </w:rPr>
        <w:lastRenderedPageBreak/>
        <w:t xml:space="preserve">de a asigura respectarea și executarea actului </w:t>
      </w:r>
      <w:r w:rsidR="008333FB" w:rsidRPr="00990A94">
        <w:rPr>
          <w:lang w:val="ro-RO"/>
        </w:rPr>
        <w:t xml:space="preserve">administrativ </w:t>
      </w:r>
      <w:r w:rsidRPr="00990A94">
        <w:rPr>
          <w:lang w:val="ro-RO"/>
        </w:rPr>
        <w:t xml:space="preserve">de către cei care cad sub incidența lui.  </w:t>
      </w:r>
    </w:p>
    <w:p w14:paraId="24E8D08D" w14:textId="77777777" w:rsidR="00CD0F67" w:rsidRPr="00990A94" w:rsidRDefault="00CD0F67" w:rsidP="00062166">
      <w:pPr>
        <w:widowControl w:val="0"/>
        <w:jc w:val="both"/>
        <w:rPr>
          <w:lang w:val="ro-RO"/>
        </w:rPr>
      </w:pPr>
      <w:r w:rsidRPr="00990A94">
        <w:rPr>
          <w:lang w:val="ro-RO"/>
        </w:rPr>
        <w:t>(6) Operațiunile</w:t>
      </w:r>
      <w:r w:rsidR="00D879DE" w:rsidRPr="00990A94">
        <w:rPr>
          <w:lang w:val="ro-RO"/>
        </w:rPr>
        <w:t xml:space="preserve"> administrative</w:t>
      </w:r>
      <w:r w:rsidRPr="00990A94">
        <w:rPr>
          <w:lang w:val="ro-RO"/>
        </w:rPr>
        <w:t xml:space="preserve"> prevăzute la alin. (3)-(5) pot fi contestate în contencios administrativ și analizate de instanță cu privire la legalitatea lor doar odată cu actul administrativ la a cărui emitere sau adoptare au servit.</w:t>
      </w:r>
    </w:p>
    <w:p w14:paraId="12957B7B" w14:textId="77777777" w:rsidR="00CD0F67" w:rsidRPr="00990A94" w:rsidRDefault="00CD0F67" w:rsidP="00062166">
      <w:pPr>
        <w:widowControl w:val="0"/>
        <w:jc w:val="both"/>
        <w:rPr>
          <w:lang w:val="ro-RO"/>
        </w:rPr>
      </w:pPr>
      <w:r w:rsidRPr="00990A94">
        <w:rPr>
          <w:lang w:val="ro-RO"/>
        </w:rPr>
        <w:t>(7) Operațiunile</w:t>
      </w:r>
      <w:r w:rsidR="00D879DE" w:rsidRPr="00990A94">
        <w:rPr>
          <w:lang w:val="ro-RO"/>
        </w:rPr>
        <w:t xml:space="preserve"> administrative</w:t>
      </w:r>
      <w:r w:rsidRPr="00990A94">
        <w:rPr>
          <w:lang w:val="ro-RO"/>
        </w:rPr>
        <w:t xml:space="preserve"> prevăzute la alin.</w:t>
      </w:r>
      <w:r w:rsidR="00585226" w:rsidRPr="00990A94">
        <w:rPr>
          <w:lang w:val="ro-RO"/>
        </w:rPr>
        <w:t xml:space="preserve"> </w:t>
      </w:r>
      <w:r w:rsidRPr="00990A94">
        <w:rPr>
          <w:lang w:val="ro-RO"/>
        </w:rPr>
        <w:t>(1) lit. c) nu pot fi contestate direct în contencios administrativ; refuzul explicit sau tacit de efectuare a acestora poate face obiectul acțiunilor în contencios.</w:t>
      </w:r>
    </w:p>
    <w:p w14:paraId="0BAED163" w14:textId="77777777" w:rsidR="00B93F5B" w:rsidRPr="00990A94" w:rsidRDefault="00B93F5B" w:rsidP="00062166">
      <w:pPr>
        <w:widowControl w:val="0"/>
        <w:jc w:val="both"/>
        <w:rPr>
          <w:lang w:val="ro-RO"/>
        </w:rPr>
      </w:pPr>
    </w:p>
    <w:p w14:paraId="4CA3832E" w14:textId="77777777" w:rsidR="00CD0F67" w:rsidRPr="00990A94" w:rsidRDefault="00CD0F67" w:rsidP="00062166">
      <w:pPr>
        <w:pStyle w:val="Heading4"/>
        <w:jc w:val="both"/>
      </w:pPr>
      <w:bookmarkStart w:id="1883" w:name="_Toc130973978"/>
      <w:bookmarkStart w:id="1884" w:name="_Toc130974620"/>
      <w:bookmarkStart w:id="1885" w:name="_Toc130976301"/>
      <w:bookmarkStart w:id="1886" w:name="_Toc130997476"/>
      <w:bookmarkStart w:id="1887" w:name="_Toc130998413"/>
      <w:bookmarkStart w:id="1888" w:name="_Toc138144699"/>
      <w:bookmarkStart w:id="1889" w:name="_Toc140586356"/>
      <w:bookmarkStart w:id="1890" w:name="_Toc147404591"/>
      <w:bookmarkStart w:id="1891" w:name="_Toc147846098"/>
      <w:bookmarkStart w:id="1892" w:name="_Toc151119939"/>
      <w:r w:rsidRPr="00990A94">
        <w:t xml:space="preserve">Art. </w:t>
      </w:r>
      <w:r w:rsidR="005F2D6E" w:rsidRPr="00990A94">
        <w:t>138</w:t>
      </w:r>
      <w:r w:rsidRPr="00990A94">
        <w:t>. Condiții minimale de legalitate a operațiunilor administrative</w:t>
      </w:r>
      <w:bookmarkEnd w:id="1883"/>
      <w:bookmarkEnd w:id="1884"/>
      <w:bookmarkEnd w:id="1885"/>
      <w:bookmarkEnd w:id="1886"/>
      <w:bookmarkEnd w:id="1887"/>
      <w:bookmarkEnd w:id="1888"/>
      <w:bookmarkEnd w:id="1889"/>
      <w:bookmarkEnd w:id="1890"/>
      <w:bookmarkEnd w:id="1891"/>
      <w:bookmarkEnd w:id="1892"/>
      <w:r w:rsidRPr="00990A94">
        <w:t xml:space="preserve"> </w:t>
      </w:r>
    </w:p>
    <w:p w14:paraId="37EC48BD" w14:textId="77777777" w:rsidR="00CD0F67" w:rsidRPr="00990A94" w:rsidRDefault="00CD0F67" w:rsidP="00062166">
      <w:pPr>
        <w:jc w:val="both"/>
        <w:rPr>
          <w:rFonts w:cs="Trebuchet MS"/>
          <w:lang w:val="ro-RO"/>
        </w:rPr>
      </w:pPr>
      <w:r w:rsidRPr="00990A94">
        <w:rPr>
          <w:rFonts w:cs="Trebuchet MS"/>
          <w:lang w:val="ro-RO"/>
        </w:rPr>
        <w:t xml:space="preserve">(1) Operațiunile administrative se duc la îndeplinire în realizarea competențelor autorității și în limitele atribuțiilor persoanei desemnate cu ducerea la îndeplinire. </w:t>
      </w:r>
    </w:p>
    <w:p w14:paraId="5FF315EA" w14:textId="77777777" w:rsidR="00B0465B" w:rsidRPr="00990A94" w:rsidRDefault="00CD0F67" w:rsidP="00B0465B">
      <w:pPr>
        <w:jc w:val="both"/>
        <w:rPr>
          <w:rFonts w:cs="Trebuchet MS"/>
          <w:lang w:val="ro-RO"/>
        </w:rPr>
      </w:pPr>
      <w:r w:rsidRPr="00990A94">
        <w:rPr>
          <w:rFonts w:cs="Trebuchet MS"/>
          <w:lang w:val="ro-RO"/>
        </w:rPr>
        <w:t>(2) Operațiunile administrative realizate de autorități necompetente sunt lovite de nulitate și atrag răspunderea persoanelor vinovate.</w:t>
      </w:r>
    </w:p>
    <w:p w14:paraId="1198D1A8" w14:textId="121CBBD0" w:rsidR="00CC786A" w:rsidRPr="00990A94" w:rsidRDefault="00CC786A" w:rsidP="00B0465B">
      <w:pPr>
        <w:jc w:val="both"/>
        <w:rPr>
          <w:rFonts w:cs="Trebuchet MS"/>
          <w:lang w:val="ro-RO"/>
        </w:rPr>
      </w:pPr>
      <w:r w:rsidRPr="00990A94">
        <w:rPr>
          <w:rFonts w:cs="Trebuchet MS"/>
          <w:lang w:val="ro-RO"/>
        </w:rPr>
        <w:t>(3) Prin excepție de la prevederile alin. (2), operațiunile administrative rezultate din derularea unor etape ale unei proceduri administrative de către o autoritate care nu deține competența teritorială sau temporală poate fi preluată și recunoscută de către autoritatea competentă dacă sunt îndeplinite în mod cumulativ următoarele condiții:</w:t>
      </w:r>
    </w:p>
    <w:p w14:paraId="2EAFD959" w14:textId="77777777" w:rsidR="00CC786A" w:rsidRPr="00990A94" w:rsidRDefault="00CC786A" w:rsidP="00CC786A">
      <w:pPr>
        <w:spacing w:before="0" w:after="60"/>
        <w:jc w:val="both"/>
        <w:rPr>
          <w:lang w:val="ro-RO"/>
        </w:rPr>
      </w:pPr>
      <w:r w:rsidRPr="00990A94">
        <w:rPr>
          <w:lang w:val="ro-RO"/>
        </w:rPr>
        <w:t>a) sunt produse în beneficiul unei persoane;</w:t>
      </w:r>
    </w:p>
    <w:p w14:paraId="2B31F177" w14:textId="77777777" w:rsidR="00CC786A" w:rsidRPr="00990A94" w:rsidRDefault="00CC786A" w:rsidP="00CC786A">
      <w:pPr>
        <w:spacing w:before="0" w:after="60"/>
        <w:jc w:val="both"/>
        <w:rPr>
          <w:lang w:val="ro-RO"/>
        </w:rPr>
      </w:pPr>
      <w:r w:rsidRPr="00990A94">
        <w:rPr>
          <w:lang w:val="ro-RO"/>
        </w:rPr>
        <w:t>b) nu sunt aduse vătămări terților;</w:t>
      </w:r>
    </w:p>
    <w:p w14:paraId="36093CAB" w14:textId="77777777" w:rsidR="00CC786A" w:rsidRPr="00990A94" w:rsidRDefault="00CC786A" w:rsidP="00CC786A">
      <w:pPr>
        <w:spacing w:before="0" w:after="60"/>
        <w:jc w:val="both"/>
        <w:rPr>
          <w:lang w:val="ro-RO"/>
        </w:rPr>
      </w:pPr>
      <w:r w:rsidRPr="00990A94">
        <w:rPr>
          <w:lang w:val="ro-RO"/>
        </w:rPr>
        <w:t>c) a existat aparența de legalitate a activității administrative;</w:t>
      </w:r>
    </w:p>
    <w:p w14:paraId="1B694F2E" w14:textId="77777777" w:rsidR="00CC786A" w:rsidRPr="00990A94" w:rsidRDefault="00CC786A" w:rsidP="00CC786A">
      <w:pPr>
        <w:spacing w:before="0" w:after="60"/>
        <w:jc w:val="both"/>
        <w:rPr>
          <w:lang w:val="ro-RO"/>
        </w:rPr>
      </w:pPr>
      <w:r w:rsidRPr="00990A94">
        <w:rPr>
          <w:lang w:val="ro-RO"/>
        </w:rPr>
        <w:t>d) persoanele implicate nu aveau cunoștință de producerea vreunei ilegalități;</w:t>
      </w:r>
    </w:p>
    <w:p w14:paraId="7BDE7CD4" w14:textId="49E36A2F" w:rsidR="00CD0F67" w:rsidRPr="00990A94" w:rsidRDefault="00CC786A" w:rsidP="00E010DF">
      <w:pPr>
        <w:spacing w:before="0" w:after="60"/>
        <w:jc w:val="both"/>
        <w:rPr>
          <w:lang w:val="ro-RO"/>
        </w:rPr>
      </w:pPr>
      <w:r w:rsidRPr="00990A94">
        <w:rPr>
          <w:lang w:val="ro-RO"/>
        </w:rPr>
        <w:t>e) autoritatea emitentă este de acord să preia în cadrul procedurii actele sau operațiunile administrative respective.</w:t>
      </w:r>
    </w:p>
    <w:p w14:paraId="346D5B13" w14:textId="77777777" w:rsidR="00E010DF" w:rsidRPr="00990A94" w:rsidRDefault="00E010DF" w:rsidP="00E010DF">
      <w:pPr>
        <w:spacing w:before="0" w:after="60"/>
        <w:jc w:val="both"/>
        <w:rPr>
          <w:lang w:val="ro-RO"/>
        </w:rPr>
      </w:pPr>
    </w:p>
    <w:p w14:paraId="250ED779" w14:textId="1D088D70" w:rsidR="00CD0F67" w:rsidRPr="00990A94" w:rsidRDefault="00CD0F67" w:rsidP="00E010DF">
      <w:pPr>
        <w:pStyle w:val="Heading2"/>
        <w:jc w:val="center"/>
        <w:rPr>
          <w:i/>
          <w:lang w:val="ro-RO"/>
        </w:rPr>
      </w:pPr>
      <w:bookmarkStart w:id="1893" w:name="_Toc130913377"/>
      <w:bookmarkStart w:id="1894" w:name="_Toc130972709"/>
      <w:bookmarkStart w:id="1895" w:name="_Toc130973436"/>
      <w:bookmarkStart w:id="1896" w:name="_Toc130973575"/>
      <w:bookmarkStart w:id="1897" w:name="_Toc130973716"/>
      <w:bookmarkStart w:id="1898" w:name="_Toc130973979"/>
      <w:bookmarkStart w:id="1899" w:name="_Toc130974621"/>
      <w:bookmarkStart w:id="1900" w:name="_Toc130976302"/>
      <w:bookmarkStart w:id="1901" w:name="_Toc130997477"/>
      <w:bookmarkStart w:id="1902" w:name="_Toc130998414"/>
      <w:bookmarkStart w:id="1903" w:name="_Toc138144700"/>
      <w:bookmarkStart w:id="1904" w:name="_Toc140586357"/>
      <w:bookmarkStart w:id="1905" w:name="_Toc147404592"/>
      <w:bookmarkStart w:id="1906" w:name="_Toc147846099"/>
      <w:bookmarkStart w:id="1907" w:name="_Toc151119940"/>
      <w:r w:rsidRPr="00990A94">
        <w:rPr>
          <w:i/>
          <w:lang w:val="ro-RO"/>
        </w:rPr>
        <w:t xml:space="preserve">Secțiunea </w:t>
      </w:r>
      <w:r w:rsidR="00C2615B" w:rsidRPr="00990A94">
        <w:rPr>
          <w:i/>
          <w:lang w:val="ro-RO"/>
        </w:rPr>
        <w:t xml:space="preserve">a </w:t>
      </w:r>
      <w:r w:rsidRPr="00990A94">
        <w:rPr>
          <w:i/>
          <w:lang w:val="ro-RO"/>
        </w:rPr>
        <w:t>II</w:t>
      </w:r>
      <w:r w:rsidR="00C2615B" w:rsidRPr="00990A94">
        <w:rPr>
          <w:i/>
          <w:lang w:val="ro-RO"/>
        </w:rPr>
        <w:t>-a</w:t>
      </w:r>
      <w:r w:rsidR="00062166" w:rsidRPr="00990A94">
        <w:rPr>
          <w:i/>
          <w:lang w:val="ro-RO"/>
        </w:rPr>
        <w:t>.</w:t>
      </w:r>
      <w:r w:rsidRPr="00990A94">
        <w:rPr>
          <w:i/>
          <w:lang w:val="ro-RO"/>
        </w:rPr>
        <w:t xml:space="preserve"> Reguli specifice pentru certificate și adeverințe</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6C26C86B" w14:textId="77777777" w:rsidR="00E010DF" w:rsidRPr="00990A94" w:rsidRDefault="00E010DF" w:rsidP="00E010DF">
      <w:pPr>
        <w:rPr>
          <w:lang w:val="ro-RO"/>
        </w:rPr>
      </w:pPr>
    </w:p>
    <w:p w14:paraId="456CF8C0" w14:textId="77777777" w:rsidR="00CD0F67" w:rsidRPr="00990A94" w:rsidRDefault="00CD0F67" w:rsidP="00062166">
      <w:pPr>
        <w:pStyle w:val="Heading4"/>
        <w:jc w:val="both"/>
      </w:pPr>
      <w:bookmarkStart w:id="1908" w:name="_Toc130973980"/>
      <w:bookmarkStart w:id="1909" w:name="_Toc130974622"/>
      <w:bookmarkStart w:id="1910" w:name="_Toc130976303"/>
      <w:bookmarkStart w:id="1911" w:name="_Toc130997478"/>
      <w:bookmarkStart w:id="1912" w:name="_Toc130998415"/>
      <w:bookmarkStart w:id="1913" w:name="_Toc138144701"/>
      <w:bookmarkStart w:id="1914" w:name="_Toc140586358"/>
      <w:bookmarkStart w:id="1915" w:name="_Toc147404593"/>
      <w:bookmarkStart w:id="1916" w:name="_Toc147846100"/>
      <w:bookmarkStart w:id="1917" w:name="_Toc151119941"/>
      <w:r w:rsidRPr="00990A94">
        <w:t xml:space="preserve">Art. </w:t>
      </w:r>
      <w:r w:rsidR="005F2D6E" w:rsidRPr="00990A94">
        <w:t>139</w:t>
      </w:r>
      <w:r w:rsidRPr="00990A94">
        <w:t>. Definiții</w:t>
      </w:r>
      <w:bookmarkEnd w:id="1908"/>
      <w:bookmarkEnd w:id="1909"/>
      <w:bookmarkEnd w:id="1910"/>
      <w:bookmarkEnd w:id="1911"/>
      <w:bookmarkEnd w:id="1912"/>
      <w:bookmarkEnd w:id="1913"/>
      <w:bookmarkEnd w:id="1914"/>
      <w:bookmarkEnd w:id="1915"/>
      <w:bookmarkEnd w:id="1916"/>
      <w:bookmarkEnd w:id="1917"/>
    </w:p>
    <w:p w14:paraId="008FB5A5" w14:textId="77777777" w:rsidR="00CD0F67" w:rsidRPr="00990A94" w:rsidRDefault="00CD0F67" w:rsidP="00062166">
      <w:pPr>
        <w:jc w:val="both"/>
        <w:rPr>
          <w:rFonts w:cs="Trebuchet MS"/>
          <w:lang w:val="ro-RO"/>
        </w:rPr>
      </w:pPr>
      <w:r w:rsidRPr="00990A94">
        <w:rPr>
          <w:rFonts w:cs="Trebuchet MS"/>
          <w:lang w:val="ro-RO"/>
        </w:rPr>
        <w:t xml:space="preserve">(1) Prin certificat în sensul prezentului </w:t>
      </w:r>
      <w:r w:rsidR="005F2D6E" w:rsidRPr="00990A94">
        <w:rPr>
          <w:rFonts w:cs="Trebuchet MS"/>
          <w:lang w:val="ro-RO"/>
        </w:rPr>
        <w:t xml:space="preserve">cod </w:t>
      </w:r>
      <w:r w:rsidRPr="00990A94">
        <w:rPr>
          <w:rFonts w:cs="Trebuchet MS"/>
          <w:lang w:val="ro-RO"/>
        </w:rPr>
        <w:t>se înțelege înscrisul oficial prin care se confirmă exactitatea sau realitatea unui fapt ori se atestă o anumită calitate în vederea valorificării anumitor drepturi de către persoana care solicită eliberarea acestuia.</w:t>
      </w:r>
    </w:p>
    <w:p w14:paraId="243830E4" w14:textId="77777777" w:rsidR="00CD0F67" w:rsidRPr="00990A94" w:rsidRDefault="00CD0F67" w:rsidP="00062166">
      <w:pPr>
        <w:jc w:val="both"/>
        <w:rPr>
          <w:rFonts w:cs="Trebuchet MS"/>
          <w:lang w:val="ro-RO"/>
        </w:rPr>
      </w:pPr>
      <w:r w:rsidRPr="00990A94">
        <w:rPr>
          <w:rFonts w:cs="Trebuchet MS"/>
          <w:lang w:val="ro-RO"/>
        </w:rPr>
        <w:t xml:space="preserve">(2) Prin adeverință în sensul prezentului </w:t>
      </w:r>
      <w:r w:rsidR="005F2D6E" w:rsidRPr="00990A94">
        <w:rPr>
          <w:rFonts w:cs="Trebuchet MS"/>
          <w:lang w:val="ro-RO"/>
        </w:rPr>
        <w:t xml:space="preserve">cod </w:t>
      </w:r>
      <w:r w:rsidRPr="00990A94">
        <w:rPr>
          <w:rFonts w:cs="Trebuchet MS"/>
          <w:lang w:val="ro-RO"/>
        </w:rPr>
        <w:t>se înțelege înscrisul oficial prin care se atestă un drept sau un fapt.</w:t>
      </w:r>
    </w:p>
    <w:p w14:paraId="1AB86C47" w14:textId="77777777" w:rsidR="00CD0F67" w:rsidRPr="00990A94" w:rsidRDefault="00CD0F67" w:rsidP="00062166">
      <w:pPr>
        <w:rPr>
          <w:lang w:val="fr-FR"/>
        </w:rPr>
      </w:pPr>
    </w:p>
    <w:p w14:paraId="301EAFC8" w14:textId="640087FA" w:rsidR="00CD0F67" w:rsidRPr="00990A94" w:rsidRDefault="00CD0F67" w:rsidP="00062166">
      <w:pPr>
        <w:pStyle w:val="Heading4"/>
        <w:jc w:val="both"/>
      </w:pPr>
      <w:bookmarkStart w:id="1918" w:name="_Toc130973981"/>
      <w:bookmarkStart w:id="1919" w:name="_Toc130974623"/>
      <w:bookmarkStart w:id="1920" w:name="_Toc130976304"/>
      <w:bookmarkStart w:id="1921" w:name="_Toc130997479"/>
      <w:bookmarkStart w:id="1922" w:name="_Toc130998416"/>
      <w:bookmarkStart w:id="1923" w:name="_Toc138144702"/>
      <w:bookmarkStart w:id="1924" w:name="_Toc140586359"/>
      <w:bookmarkStart w:id="1925" w:name="_Toc147404594"/>
      <w:bookmarkStart w:id="1926" w:name="_Toc147846101"/>
      <w:bookmarkStart w:id="1927" w:name="_Toc151119942"/>
      <w:r w:rsidRPr="00990A94">
        <w:t xml:space="preserve">Art. </w:t>
      </w:r>
      <w:r w:rsidR="00514A71" w:rsidRPr="00990A94">
        <w:t>140</w:t>
      </w:r>
      <w:r w:rsidRPr="00990A94">
        <w:t>. Eliberarea certificatelor și a adeverințelor</w:t>
      </w:r>
      <w:bookmarkEnd w:id="1918"/>
      <w:bookmarkEnd w:id="1919"/>
      <w:bookmarkEnd w:id="1920"/>
      <w:bookmarkEnd w:id="1921"/>
      <w:bookmarkEnd w:id="1922"/>
      <w:bookmarkEnd w:id="1923"/>
      <w:bookmarkEnd w:id="1924"/>
      <w:bookmarkEnd w:id="1925"/>
      <w:bookmarkEnd w:id="1926"/>
      <w:bookmarkEnd w:id="1927"/>
    </w:p>
    <w:p w14:paraId="244A4E88" w14:textId="77777777" w:rsidR="00CD0F67" w:rsidRPr="00990A94" w:rsidRDefault="00CD0F67" w:rsidP="00062166">
      <w:pPr>
        <w:jc w:val="both"/>
        <w:rPr>
          <w:rFonts w:cs="Trebuchet MS"/>
          <w:lang w:val="ro-RO"/>
        </w:rPr>
      </w:pPr>
      <w:r w:rsidRPr="00990A94">
        <w:rPr>
          <w:rFonts w:cs="Trebuchet MS"/>
          <w:lang w:val="ro-RO"/>
        </w:rPr>
        <w:t>(1) Dacă legea nu prevede în mod expres altfel, certificatele sau adeverințele se eliberează numai la cererea scrisă a persoanei sau a persoanelor îndreptățite ori a mandatarului acestora și numai în situația în care confirmarea, respectiv atestarea dreptului sau faptului le privesc în mod direct.</w:t>
      </w:r>
    </w:p>
    <w:p w14:paraId="51B38272" w14:textId="77777777" w:rsidR="00CD0F67" w:rsidRPr="00990A94" w:rsidRDefault="00CD0F67" w:rsidP="00062166">
      <w:pPr>
        <w:jc w:val="both"/>
        <w:rPr>
          <w:rFonts w:cs="Trebuchet MS"/>
          <w:lang w:val="ro-RO"/>
        </w:rPr>
      </w:pPr>
      <w:r w:rsidRPr="00990A94">
        <w:rPr>
          <w:rFonts w:cs="Trebuchet MS"/>
          <w:lang w:val="ro-RO"/>
        </w:rPr>
        <w:t>(2) În cazurile în care reglementările legale în vigoare permit eliberarea certificatelor sau a adeverințelor fără prezentarea cererii scrise, eliberarea acestora se face ca atare.</w:t>
      </w:r>
    </w:p>
    <w:p w14:paraId="6EA03919" w14:textId="7F6B1897" w:rsidR="00CD0F67" w:rsidRPr="00990A94" w:rsidRDefault="00CD0F67" w:rsidP="00062166">
      <w:pPr>
        <w:jc w:val="both"/>
        <w:rPr>
          <w:rFonts w:cs="Trebuchet MS"/>
          <w:color w:val="2F5496"/>
          <w:lang w:val="ro-RO"/>
        </w:rPr>
      </w:pPr>
      <w:r w:rsidRPr="00990A94">
        <w:rPr>
          <w:rStyle w:val="Bodytext0"/>
          <w:lang w:val="ro-RO"/>
        </w:rPr>
        <w:t>(3) Eliberarea</w:t>
      </w:r>
      <w:r w:rsidRPr="00990A94">
        <w:rPr>
          <w:rFonts w:cs="Trebuchet MS"/>
          <w:lang w:val="ro-RO"/>
        </w:rPr>
        <w:t xml:space="preserve"> certificatelor sau a adeverințelor</w:t>
      </w:r>
      <w:r w:rsidRPr="00990A94">
        <w:rPr>
          <w:rStyle w:val="Bodytext0"/>
          <w:lang w:val="ro-RO"/>
        </w:rPr>
        <w:t xml:space="preserve"> se realizează prin înmânarea, sub semnătură, a </w:t>
      </w:r>
      <w:r w:rsidR="00C94D49" w:rsidRPr="00990A94">
        <w:rPr>
          <w:rStyle w:val="Bodytext0"/>
          <w:lang w:val="ro-RO"/>
        </w:rPr>
        <w:t>acestora</w:t>
      </w:r>
      <w:r w:rsidRPr="00990A94">
        <w:rPr>
          <w:rStyle w:val="Bodytext0"/>
          <w:lang w:val="ro-RO"/>
        </w:rPr>
        <w:t xml:space="preserve"> sau prin</w:t>
      </w:r>
      <w:r w:rsidR="00C94D49" w:rsidRPr="00990A94">
        <w:rPr>
          <w:rStyle w:val="Bodytext0"/>
          <w:lang w:val="ro-RO"/>
        </w:rPr>
        <w:t xml:space="preserve"> transmiterea lor prin</w:t>
      </w:r>
      <w:r w:rsidRPr="00990A94">
        <w:rPr>
          <w:rStyle w:val="Bodytext0"/>
          <w:lang w:val="ro-RO"/>
        </w:rPr>
        <w:t xml:space="preserve"> curier sau prin poștă, cu confirmarea </w:t>
      </w:r>
      <w:r w:rsidRPr="00990A94">
        <w:rPr>
          <w:rStyle w:val="Bodytext0"/>
          <w:lang w:val="ro-RO"/>
        </w:rPr>
        <w:lastRenderedPageBreak/>
        <w:t xml:space="preserve">de primire a persoanei sau a persoanelor îndreptățite. Eliberarea </w:t>
      </w:r>
      <w:r w:rsidRPr="00990A94">
        <w:rPr>
          <w:rFonts w:cs="Trebuchet MS"/>
          <w:lang w:val="ro-RO"/>
        </w:rPr>
        <w:t>certificatelor sau a adeverințelor emise electronic se face prin mijloace electronice, în conformitate cu prevederile art.</w:t>
      </w:r>
      <w:r w:rsidR="008A0E71" w:rsidRPr="00990A94">
        <w:rPr>
          <w:rFonts w:cs="Trebuchet MS"/>
          <w:lang w:val="ro-RO"/>
        </w:rPr>
        <w:t xml:space="preserve"> </w:t>
      </w:r>
      <w:r w:rsidR="00902C80" w:rsidRPr="00990A94">
        <w:rPr>
          <w:rFonts w:cs="Trebuchet MS"/>
          <w:lang w:val="ro-RO"/>
        </w:rPr>
        <w:t>4</w:t>
      </w:r>
      <w:r w:rsidR="00410906" w:rsidRPr="00990A94">
        <w:rPr>
          <w:rFonts w:cs="Trebuchet MS"/>
          <w:lang w:val="ro-RO"/>
        </w:rPr>
        <w:t>4</w:t>
      </w:r>
      <w:r w:rsidRPr="00990A94">
        <w:rPr>
          <w:rFonts w:cs="Trebuchet MS"/>
          <w:lang w:val="ro-RO"/>
        </w:rPr>
        <w:t>.</w:t>
      </w:r>
    </w:p>
    <w:p w14:paraId="13BB68F9" w14:textId="77777777" w:rsidR="00CD0F67" w:rsidRPr="00990A94" w:rsidRDefault="00CD0F67" w:rsidP="00062166">
      <w:pPr>
        <w:jc w:val="both"/>
        <w:rPr>
          <w:rFonts w:cs="Trebuchet MS"/>
          <w:lang w:val="ro-RO"/>
        </w:rPr>
      </w:pPr>
      <w:r w:rsidRPr="00990A94">
        <w:rPr>
          <w:rFonts w:cs="Trebuchet MS"/>
          <w:lang w:val="ro-RO"/>
        </w:rPr>
        <w:t>(4) Certificatele sau adeverințele pot fi eliberate și mandatarului persoanei sau persoanelor îndreptățite.</w:t>
      </w:r>
    </w:p>
    <w:p w14:paraId="17B6D9B9" w14:textId="77777777" w:rsidR="00CD0F67" w:rsidRPr="00990A94" w:rsidRDefault="00CD0F67" w:rsidP="00062166">
      <w:pPr>
        <w:jc w:val="both"/>
        <w:rPr>
          <w:rFonts w:cs="Trebuchet MS"/>
          <w:lang w:val="ro-RO"/>
        </w:rPr>
      </w:pPr>
      <w:r w:rsidRPr="00990A94">
        <w:rPr>
          <w:rFonts w:cs="Trebuchet MS"/>
          <w:lang w:val="ro-RO"/>
        </w:rPr>
        <w:t>(5) Autoritățile eliberează certificate sau adeverințe numai în cazurile în care situațiile sau datele a căror confirmare se cere rezultă din documentele deținute de acestea.</w:t>
      </w:r>
    </w:p>
    <w:p w14:paraId="5CCB49B3" w14:textId="77777777" w:rsidR="00CD0F67" w:rsidRPr="00990A94" w:rsidRDefault="00CD0F67" w:rsidP="00062166">
      <w:pPr>
        <w:jc w:val="both"/>
        <w:rPr>
          <w:rFonts w:cs="Trebuchet MS"/>
          <w:lang w:val="ro-RO"/>
        </w:rPr>
      </w:pPr>
    </w:p>
    <w:p w14:paraId="7DD73A68" w14:textId="2111F744" w:rsidR="00CD0F67" w:rsidRPr="00990A94" w:rsidRDefault="00CD0F67" w:rsidP="00062166">
      <w:pPr>
        <w:pStyle w:val="Heading4"/>
        <w:jc w:val="both"/>
      </w:pPr>
      <w:bookmarkStart w:id="1928" w:name="_Toc130973982"/>
      <w:bookmarkStart w:id="1929" w:name="_Toc130974624"/>
      <w:bookmarkStart w:id="1930" w:name="_Toc130976305"/>
      <w:bookmarkStart w:id="1931" w:name="_Toc130997480"/>
      <w:bookmarkStart w:id="1932" w:name="_Toc130998417"/>
      <w:bookmarkStart w:id="1933" w:name="_Toc138144703"/>
      <w:bookmarkStart w:id="1934" w:name="_Toc140586360"/>
      <w:bookmarkStart w:id="1935" w:name="_Toc147404595"/>
      <w:bookmarkStart w:id="1936" w:name="_Toc147846102"/>
      <w:bookmarkStart w:id="1937" w:name="_Toc151119943"/>
      <w:r w:rsidRPr="00990A94">
        <w:t xml:space="preserve">Art. </w:t>
      </w:r>
      <w:r w:rsidR="00514A71" w:rsidRPr="00990A94">
        <w:t>141</w:t>
      </w:r>
      <w:r w:rsidRPr="00990A94">
        <w:t>. Conținutul și forma certificatelor și adeverințelor</w:t>
      </w:r>
      <w:bookmarkEnd w:id="1928"/>
      <w:bookmarkEnd w:id="1929"/>
      <w:bookmarkEnd w:id="1930"/>
      <w:bookmarkEnd w:id="1931"/>
      <w:bookmarkEnd w:id="1932"/>
      <w:bookmarkEnd w:id="1933"/>
      <w:bookmarkEnd w:id="1934"/>
      <w:bookmarkEnd w:id="1935"/>
      <w:bookmarkEnd w:id="1936"/>
      <w:bookmarkEnd w:id="1937"/>
      <w:r w:rsidRPr="00990A94">
        <w:t xml:space="preserve"> </w:t>
      </w:r>
    </w:p>
    <w:p w14:paraId="44E89494" w14:textId="77777777" w:rsidR="00CD0F67" w:rsidRPr="00990A94" w:rsidRDefault="00CD0F67" w:rsidP="00062166">
      <w:pPr>
        <w:jc w:val="both"/>
        <w:rPr>
          <w:rFonts w:cs="Trebuchet MS"/>
          <w:lang w:val="ro-RO"/>
        </w:rPr>
      </w:pPr>
      <w:r w:rsidRPr="00990A94">
        <w:rPr>
          <w:rFonts w:cs="Trebuchet MS"/>
          <w:lang w:val="ro-RO"/>
        </w:rPr>
        <w:t>(1) Certificatele sau adeverințele eliberate conțin, în mod obligatoriu, pe lângă situațiile sau datele a căror confirmare sau atestare se solicită, și menționarea documentului din care rezultă acestea.</w:t>
      </w:r>
    </w:p>
    <w:p w14:paraId="2998C1B7" w14:textId="28E39888" w:rsidR="00CD0F67" w:rsidRPr="00990A94" w:rsidRDefault="00CD0F67" w:rsidP="00062166">
      <w:pPr>
        <w:jc w:val="both"/>
        <w:rPr>
          <w:rFonts w:cs="Trebuchet MS"/>
          <w:lang w:val="ro-RO"/>
        </w:rPr>
      </w:pPr>
      <w:r w:rsidRPr="00990A94">
        <w:rPr>
          <w:rFonts w:cs="Trebuchet MS"/>
          <w:lang w:val="ro-RO"/>
        </w:rPr>
        <w:t xml:space="preserve">(2) Certificatele sau adeverințele se semnează de către conducătorul autorității ori de către </w:t>
      </w:r>
      <w:r w:rsidR="00C94D49" w:rsidRPr="00990A94">
        <w:rPr>
          <w:rFonts w:cs="Trebuchet MS"/>
          <w:lang w:val="ro-RO"/>
        </w:rPr>
        <w:t>persoana împuternicită de acesta</w:t>
      </w:r>
      <w:r w:rsidRPr="00990A94">
        <w:rPr>
          <w:rFonts w:cs="Trebuchet MS"/>
          <w:lang w:val="ro-RO"/>
        </w:rPr>
        <w:t xml:space="preserve">, se înregistrează și se datează. </w:t>
      </w:r>
    </w:p>
    <w:p w14:paraId="644C5C0D" w14:textId="77777777" w:rsidR="00CD0F67" w:rsidRPr="00990A94" w:rsidRDefault="00CD0F67" w:rsidP="00062166">
      <w:pPr>
        <w:jc w:val="both"/>
        <w:rPr>
          <w:rFonts w:cs="Trebuchet MS"/>
          <w:lang w:val="ro-RO"/>
        </w:rPr>
      </w:pPr>
      <w:r w:rsidRPr="00990A94">
        <w:rPr>
          <w:rFonts w:cs="Trebuchet MS"/>
          <w:lang w:val="ro-RO"/>
        </w:rPr>
        <w:t>(3) Pentru unele certificate sau adeverințe expres prevăzute de lege este necesară aplicarea ștampilei autorității.</w:t>
      </w:r>
    </w:p>
    <w:p w14:paraId="60743F01" w14:textId="2C91C36D" w:rsidR="00CD0F67" w:rsidRPr="00990A94" w:rsidRDefault="00CD0F67" w:rsidP="00062166">
      <w:pPr>
        <w:jc w:val="both"/>
        <w:rPr>
          <w:rFonts w:cs="Trebuchet MS"/>
          <w:lang w:val="ro-RO"/>
        </w:rPr>
      </w:pPr>
      <w:r w:rsidRPr="00990A94">
        <w:rPr>
          <w:rFonts w:cs="Trebuchet MS"/>
          <w:lang w:val="ro-RO"/>
        </w:rPr>
        <w:t>(4) Prin excepție de la prevederile alin. (2)</w:t>
      </w:r>
      <w:r w:rsidR="00C94D49" w:rsidRPr="00990A94">
        <w:rPr>
          <w:rFonts w:cs="Trebuchet MS"/>
          <w:lang w:val="ro-RO"/>
        </w:rPr>
        <w:t xml:space="preserve"> și </w:t>
      </w:r>
      <w:r w:rsidRPr="00990A94">
        <w:rPr>
          <w:rFonts w:cs="Trebuchet MS"/>
          <w:lang w:val="ro-RO"/>
        </w:rPr>
        <w:t xml:space="preserve">(3), certificatele sau adeverințele emise în mod electronic se pot semna cu </w:t>
      </w:r>
      <w:r w:rsidR="00A0153E" w:rsidRPr="00990A94">
        <w:rPr>
          <w:rFonts w:cs="Trebuchet MS"/>
          <w:lang w:val="ro-RO"/>
        </w:rPr>
        <w:t xml:space="preserve">sigiliul electronic sau cu semnătura electronică </w:t>
      </w:r>
      <w:r w:rsidR="003400F3" w:rsidRPr="00990A94">
        <w:rPr>
          <w:rFonts w:cs="Trebuchet MS"/>
          <w:lang w:val="ro-RO"/>
        </w:rPr>
        <w:t>calificată</w:t>
      </w:r>
      <w:r w:rsidR="00A0153E" w:rsidRPr="00990A94">
        <w:rPr>
          <w:rFonts w:cs="Trebuchet MS"/>
          <w:lang w:val="ro-RO"/>
        </w:rPr>
        <w:t xml:space="preserve"> </w:t>
      </w:r>
      <w:r w:rsidRPr="00990A94">
        <w:rPr>
          <w:rFonts w:cs="Trebuchet MS"/>
          <w:lang w:val="ro-RO"/>
        </w:rPr>
        <w:t>a</w:t>
      </w:r>
      <w:r w:rsidR="00A0153E" w:rsidRPr="00990A94">
        <w:rPr>
          <w:rFonts w:cs="Trebuchet MS"/>
          <w:lang w:val="ro-RO"/>
        </w:rPr>
        <w:t xml:space="preserve"> </w:t>
      </w:r>
      <w:r w:rsidRPr="00990A94">
        <w:rPr>
          <w:rFonts w:cs="Trebuchet MS"/>
          <w:lang w:val="ro-RO"/>
        </w:rPr>
        <w:t>autorității de la care emană actul, bazată pe un certificat califica</w:t>
      </w:r>
      <w:r w:rsidR="00A0153E" w:rsidRPr="00990A94">
        <w:rPr>
          <w:rFonts w:cs="Trebuchet MS"/>
          <w:lang w:val="ro-RO"/>
        </w:rPr>
        <w:t>t.</w:t>
      </w:r>
    </w:p>
    <w:p w14:paraId="66A1F2DC" w14:textId="6F02E504" w:rsidR="00CD0F67" w:rsidRPr="00990A94" w:rsidRDefault="00CD0F67" w:rsidP="00062166">
      <w:pPr>
        <w:jc w:val="both"/>
        <w:rPr>
          <w:rFonts w:cs="Trebuchet MS"/>
          <w:lang w:val="ro-RO"/>
        </w:rPr>
      </w:pPr>
      <w:r w:rsidRPr="00990A94">
        <w:rPr>
          <w:rFonts w:cs="Trebuchet MS"/>
          <w:lang w:val="ro-RO"/>
        </w:rPr>
        <w:t>(</w:t>
      </w:r>
      <w:r w:rsidR="00C337F5" w:rsidRPr="00990A94">
        <w:rPr>
          <w:rFonts w:cs="Trebuchet MS"/>
          <w:lang w:val="ro-RO"/>
        </w:rPr>
        <w:t>5</w:t>
      </w:r>
      <w:r w:rsidRPr="00990A94">
        <w:rPr>
          <w:rFonts w:cs="Trebuchet MS"/>
          <w:lang w:val="ro-RO"/>
        </w:rPr>
        <w:t>) Prin excepție de la prevederile alin. (2)</w:t>
      </w:r>
      <w:r w:rsidR="00C94D49" w:rsidRPr="00990A94">
        <w:rPr>
          <w:rFonts w:cs="Trebuchet MS"/>
          <w:lang w:val="ro-RO"/>
        </w:rPr>
        <w:t xml:space="preserve"> și </w:t>
      </w:r>
      <w:r w:rsidRPr="00990A94">
        <w:rPr>
          <w:rFonts w:cs="Trebuchet MS"/>
          <w:lang w:val="ro-RO"/>
        </w:rPr>
        <w:t>(3), certificatele sau adeverințele tipărite prin intermediul unui centru de imprimare masivă sunt valabile și în cazul în care nu poartă semnătura persoanelor competente, dacă îndeplinesc cerințele legale aplicabile în materie.</w:t>
      </w:r>
    </w:p>
    <w:p w14:paraId="6DEED888" w14:textId="77777777" w:rsidR="00CD0F67" w:rsidRPr="00990A94" w:rsidRDefault="00CD0F67" w:rsidP="00062166">
      <w:pPr>
        <w:jc w:val="both"/>
        <w:rPr>
          <w:rFonts w:cs="Trebuchet MS"/>
          <w:lang w:val="ro-RO"/>
        </w:rPr>
      </w:pPr>
      <w:r w:rsidRPr="00990A94">
        <w:rPr>
          <w:rFonts w:cs="Trebuchet MS"/>
          <w:lang w:val="ro-RO"/>
        </w:rPr>
        <w:t>(</w:t>
      </w:r>
      <w:r w:rsidR="00C337F5" w:rsidRPr="00990A94">
        <w:rPr>
          <w:rFonts w:cs="Trebuchet MS"/>
          <w:lang w:val="ro-RO"/>
        </w:rPr>
        <w:t>6</w:t>
      </w:r>
      <w:r w:rsidRPr="00990A94">
        <w:rPr>
          <w:rFonts w:cs="Trebuchet MS"/>
          <w:lang w:val="ro-RO"/>
        </w:rPr>
        <w:t>) Categoriile de certificate sau adeverințe care se emit în condițiile alin. (</w:t>
      </w:r>
      <w:r w:rsidR="00F474B7" w:rsidRPr="00990A94">
        <w:rPr>
          <w:rFonts w:cs="Trebuchet MS"/>
          <w:lang w:val="ro-RO"/>
        </w:rPr>
        <w:t>5</w:t>
      </w:r>
      <w:r w:rsidRPr="00990A94">
        <w:rPr>
          <w:rFonts w:cs="Trebuchet MS"/>
          <w:lang w:val="ro-RO"/>
        </w:rPr>
        <w:t>) se stabilesc prin act administrativ cu caracter normativ al autorității cu atribuții de reglementare în domeniu.</w:t>
      </w:r>
    </w:p>
    <w:p w14:paraId="7EF5C7D9" w14:textId="77777777" w:rsidR="00CD0F67" w:rsidRPr="00990A94" w:rsidRDefault="00CD0F67" w:rsidP="00062166">
      <w:pPr>
        <w:jc w:val="both"/>
        <w:rPr>
          <w:rFonts w:cs="Trebuchet MS"/>
          <w:lang w:val="ro-RO"/>
        </w:rPr>
      </w:pPr>
    </w:p>
    <w:p w14:paraId="3600C625" w14:textId="5D18C20A" w:rsidR="00CD0F67" w:rsidRPr="00990A94" w:rsidRDefault="00CD0F67" w:rsidP="00062166">
      <w:pPr>
        <w:pStyle w:val="Heading4"/>
        <w:jc w:val="both"/>
      </w:pPr>
      <w:bookmarkStart w:id="1938" w:name="_Toc130973983"/>
      <w:bookmarkStart w:id="1939" w:name="_Toc130974625"/>
      <w:bookmarkStart w:id="1940" w:name="_Toc130976306"/>
      <w:bookmarkStart w:id="1941" w:name="_Toc130997481"/>
      <w:bookmarkStart w:id="1942" w:name="_Toc130998418"/>
      <w:bookmarkStart w:id="1943" w:name="_Toc138144704"/>
      <w:bookmarkStart w:id="1944" w:name="_Toc140586361"/>
      <w:bookmarkStart w:id="1945" w:name="_Toc147404596"/>
      <w:bookmarkStart w:id="1946" w:name="_Toc147846103"/>
      <w:bookmarkStart w:id="1947" w:name="_Toc151119944"/>
      <w:r w:rsidRPr="00990A94">
        <w:t xml:space="preserve">Art. </w:t>
      </w:r>
      <w:r w:rsidR="00514A71" w:rsidRPr="00990A94">
        <w:t>142</w:t>
      </w:r>
      <w:r w:rsidRPr="00990A94">
        <w:t>. Înregistrarea certificatelor și adeverințelor</w:t>
      </w:r>
      <w:bookmarkEnd w:id="1938"/>
      <w:bookmarkEnd w:id="1939"/>
      <w:bookmarkEnd w:id="1940"/>
      <w:bookmarkEnd w:id="1941"/>
      <w:bookmarkEnd w:id="1942"/>
      <w:bookmarkEnd w:id="1943"/>
      <w:bookmarkEnd w:id="1944"/>
      <w:bookmarkEnd w:id="1945"/>
      <w:bookmarkEnd w:id="1946"/>
      <w:bookmarkEnd w:id="1947"/>
      <w:r w:rsidRPr="00990A94">
        <w:t xml:space="preserve"> </w:t>
      </w:r>
    </w:p>
    <w:p w14:paraId="56BE4C16" w14:textId="09DA9A6C" w:rsidR="00CD0F67" w:rsidRPr="00990A94" w:rsidRDefault="00CD0F67" w:rsidP="00062166">
      <w:pPr>
        <w:jc w:val="both"/>
        <w:rPr>
          <w:rFonts w:cs="Trebuchet MS"/>
          <w:lang w:val="ro-RO"/>
        </w:rPr>
      </w:pPr>
      <w:r w:rsidRPr="00990A94">
        <w:rPr>
          <w:rFonts w:cs="Trebuchet MS"/>
          <w:lang w:val="ro-RO"/>
        </w:rPr>
        <w:t xml:space="preserve">(1) Autoritățile care eliberează certificate sau adeverințe în format fizic rețin </w:t>
      </w:r>
      <w:r w:rsidR="00C94D49" w:rsidRPr="00990A94">
        <w:rPr>
          <w:rFonts w:cs="Trebuchet MS"/>
          <w:lang w:val="ro-RO"/>
        </w:rPr>
        <w:t xml:space="preserve">câte o </w:t>
      </w:r>
      <w:r w:rsidRPr="00990A94">
        <w:rPr>
          <w:rFonts w:cs="Trebuchet MS"/>
          <w:lang w:val="ro-RO"/>
        </w:rPr>
        <w:t>copi</w:t>
      </w:r>
      <w:r w:rsidR="00C94D49" w:rsidRPr="00990A94">
        <w:rPr>
          <w:rFonts w:cs="Trebuchet MS"/>
          <w:lang w:val="ro-RO"/>
        </w:rPr>
        <w:t>e</w:t>
      </w:r>
      <w:r w:rsidRPr="00990A94">
        <w:rPr>
          <w:rFonts w:cs="Trebuchet MS"/>
          <w:lang w:val="ro-RO"/>
        </w:rPr>
        <w:t xml:space="preserve"> de pe documentele eliberate.</w:t>
      </w:r>
    </w:p>
    <w:p w14:paraId="5D79CF3E" w14:textId="77777777" w:rsidR="00CD0F67" w:rsidRPr="00990A94" w:rsidRDefault="00CD0F67" w:rsidP="00062166">
      <w:pPr>
        <w:jc w:val="both"/>
        <w:rPr>
          <w:rFonts w:cs="Trebuchet MS"/>
          <w:lang w:val="ro-RO"/>
        </w:rPr>
      </w:pPr>
      <w:r w:rsidRPr="00990A94">
        <w:rPr>
          <w:rFonts w:cs="Trebuchet MS"/>
          <w:lang w:val="ro-RO"/>
        </w:rPr>
        <w:t xml:space="preserve">(2) Fiecare autoritate emitentă de certificate sau adeverințe este obligată </w:t>
      </w:r>
      <w:r w:rsidR="00A824E0" w:rsidRPr="00990A94">
        <w:rPr>
          <w:rFonts w:cs="Trebuchet MS"/>
          <w:lang w:val="ro-RO"/>
        </w:rPr>
        <w:t xml:space="preserve">să </w:t>
      </w:r>
      <w:r w:rsidRPr="00990A94">
        <w:rPr>
          <w:rFonts w:cs="Trebuchet MS"/>
          <w:lang w:val="ro-RO"/>
        </w:rPr>
        <w:t xml:space="preserve">înregistreze în Registrul electronic general toate certificatele sau adeverințele emise, precum și elementele de identificare a acestora. </w:t>
      </w:r>
    </w:p>
    <w:p w14:paraId="00AF088C" w14:textId="04FF1AD4" w:rsidR="00CD0F67" w:rsidRPr="00990A94" w:rsidRDefault="00CD0F67" w:rsidP="00E010DF">
      <w:pPr>
        <w:pStyle w:val="BodyText1"/>
        <w:tabs>
          <w:tab w:val="num" w:pos="0"/>
        </w:tabs>
        <w:spacing w:after="0"/>
        <w:jc w:val="both"/>
        <w:rPr>
          <w:rStyle w:val="Bodytext0"/>
          <w:lang w:val="ro-RO"/>
        </w:rPr>
      </w:pPr>
      <w:r w:rsidRPr="00990A94">
        <w:rPr>
          <w:rStyle w:val="Bodytext0"/>
          <w:bCs/>
          <w:lang w:val="ro-RO"/>
        </w:rPr>
        <w:t xml:space="preserve">(3) </w:t>
      </w:r>
      <w:r w:rsidRPr="00990A94">
        <w:rPr>
          <w:rFonts w:cs="Trebuchet MS"/>
          <w:lang w:val="ro-RO"/>
        </w:rPr>
        <w:t xml:space="preserve">Certificatele și adeverințele </w:t>
      </w:r>
      <w:r w:rsidRPr="00990A94">
        <w:rPr>
          <w:rStyle w:val="Bodytext0"/>
          <w:lang w:val="ro-RO"/>
        </w:rPr>
        <w:t>sunt supuse regimului juridic al arhivării în condițiile legislației specifice.</w:t>
      </w:r>
    </w:p>
    <w:p w14:paraId="49B4F967" w14:textId="77777777" w:rsidR="00E010DF" w:rsidRPr="00990A94" w:rsidRDefault="00E010DF" w:rsidP="00E010DF">
      <w:pPr>
        <w:pStyle w:val="BodyText1"/>
        <w:tabs>
          <w:tab w:val="num" w:pos="0"/>
        </w:tabs>
        <w:spacing w:after="0"/>
        <w:jc w:val="both"/>
        <w:rPr>
          <w:lang w:val="ro-RO"/>
        </w:rPr>
      </w:pPr>
    </w:p>
    <w:p w14:paraId="55E7810E" w14:textId="2262E44C" w:rsidR="00CD0F67" w:rsidRPr="00990A94" w:rsidRDefault="00CD0F67" w:rsidP="00062166">
      <w:pPr>
        <w:pStyle w:val="Heading4"/>
        <w:jc w:val="both"/>
      </w:pPr>
      <w:bookmarkStart w:id="1948" w:name="_Toc130973984"/>
      <w:bookmarkStart w:id="1949" w:name="_Toc130974626"/>
      <w:bookmarkStart w:id="1950" w:name="_Toc130976307"/>
      <w:bookmarkStart w:id="1951" w:name="_Toc130997482"/>
      <w:bookmarkStart w:id="1952" w:name="_Toc130998419"/>
      <w:bookmarkStart w:id="1953" w:name="_Toc138144705"/>
      <w:bookmarkStart w:id="1954" w:name="_Toc140586362"/>
      <w:bookmarkStart w:id="1955" w:name="_Toc147404597"/>
      <w:bookmarkStart w:id="1956" w:name="_Toc147846104"/>
      <w:bookmarkStart w:id="1957" w:name="_Toc151119945"/>
      <w:r w:rsidRPr="00990A94">
        <w:t xml:space="preserve">Art. </w:t>
      </w:r>
      <w:r w:rsidR="00514A71" w:rsidRPr="00990A94">
        <w:t>143</w:t>
      </w:r>
      <w:r w:rsidRPr="00990A94">
        <w:t>. Termene și costuri</w:t>
      </w:r>
      <w:bookmarkEnd w:id="1948"/>
      <w:bookmarkEnd w:id="1949"/>
      <w:bookmarkEnd w:id="1950"/>
      <w:bookmarkEnd w:id="1951"/>
      <w:bookmarkEnd w:id="1952"/>
      <w:bookmarkEnd w:id="1953"/>
      <w:bookmarkEnd w:id="1954"/>
      <w:bookmarkEnd w:id="1955"/>
      <w:bookmarkEnd w:id="1956"/>
      <w:bookmarkEnd w:id="1957"/>
      <w:r w:rsidRPr="00990A94">
        <w:t xml:space="preserve"> </w:t>
      </w:r>
    </w:p>
    <w:p w14:paraId="2D4ED7A5" w14:textId="77777777" w:rsidR="00CD0F67" w:rsidRPr="00990A94" w:rsidRDefault="00CD0F67" w:rsidP="00062166">
      <w:pPr>
        <w:widowControl w:val="0"/>
        <w:jc w:val="both"/>
        <w:rPr>
          <w:lang w:val="ro-RO"/>
        </w:rPr>
      </w:pPr>
      <w:r w:rsidRPr="00990A94">
        <w:rPr>
          <w:lang w:val="ro-RO"/>
        </w:rPr>
        <w:t xml:space="preserve">(1) Dacă prin lege nu se prevede altfel, </w:t>
      </w:r>
      <w:r w:rsidRPr="00990A94">
        <w:rPr>
          <w:rFonts w:cs="Trebuchet MS"/>
          <w:lang w:val="ro-RO"/>
        </w:rPr>
        <w:t>certificatele și adeverințele</w:t>
      </w:r>
      <w:r w:rsidRPr="00990A94">
        <w:rPr>
          <w:lang w:val="ro-RO"/>
        </w:rPr>
        <w:t xml:space="preserve"> se eliberează în termenul general de finalizare a unei proceduri administrative. </w:t>
      </w:r>
    </w:p>
    <w:p w14:paraId="44B3A6EA" w14:textId="77777777" w:rsidR="00CD0F67" w:rsidRPr="00990A94" w:rsidRDefault="00CD0F67" w:rsidP="00062166">
      <w:pPr>
        <w:jc w:val="both"/>
        <w:rPr>
          <w:rFonts w:cs="Trebuchet MS"/>
          <w:lang w:val="ro-RO"/>
        </w:rPr>
      </w:pPr>
      <w:r w:rsidRPr="00990A94">
        <w:rPr>
          <w:rFonts w:cs="Trebuchet MS"/>
          <w:lang w:val="ro-RO"/>
        </w:rPr>
        <w:t xml:space="preserve">(2) În cazul în care eliberarea certificatelor sau a adeverințelor este supusă plății anticipate a unor taxe stabilite prin </w:t>
      </w:r>
      <w:r w:rsidR="00526429" w:rsidRPr="00990A94">
        <w:rPr>
          <w:rFonts w:cs="Trebuchet MS"/>
          <w:lang w:val="ro-RO"/>
        </w:rPr>
        <w:t>lege</w:t>
      </w:r>
      <w:r w:rsidRPr="00990A94">
        <w:rPr>
          <w:rFonts w:cs="Trebuchet MS"/>
          <w:lang w:val="ro-RO"/>
        </w:rPr>
        <w:t>, în cuprinsul acestora se va face mențiune cu privire la sumele încasate, precum și la modalitatea de plată.</w:t>
      </w:r>
    </w:p>
    <w:p w14:paraId="03490164" w14:textId="6DB1C49D" w:rsidR="00CD0F67" w:rsidRPr="00990A94" w:rsidRDefault="00CD0F67" w:rsidP="006E609D">
      <w:pPr>
        <w:widowControl w:val="0"/>
        <w:jc w:val="both"/>
        <w:rPr>
          <w:lang w:val="ro-RO"/>
        </w:rPr>
      </w:pPr>
      <w:r w:rsidRPr="00990A94">
        <w:rPr>
          <w:rFonts w:cs="Trebuchet MS"/>
          <w:lang w:val="ro-RO"/>
        </w:rPr>
        <w:t xml:space="preserve">(3) </w:t>
      </w:r>
      <w:r w:rsidRPr="00990A94">
        <w:rPr>
          <w:lang w:val="ro-RO"/>
        </w:rPr>
        <w:t xml:space="preserve">Autoritățile care eliberează certificate sau adeverințe pot institui taxe de urgență pentru eliberarea certificatelor sau adeverințelor în termene mai scurte decât cele </w:t>
      </w:r>
      <w:r w:rsidRPr="00990A94">
        <w:rPr>
          <w:lang w:val="ro-RO"/>
        </w:rPr>
        <w:lastRenderedPageBreak/>
        <w:t>prevăzute de lege</w:t>
      </w:r>
      <w:r w:rsidR="00750C93" w:rsidRPr="00990A94">
        <w:rPr>
          <w:lang w:val="ro-RO"/>
        </w:rPr>
        <w:t xml:space="preserve"> pentru respectiva procedură</w:t>
      </w:r>
      <w:r w:rsidRPr="00990A94">
        <w:rPr>
          <w:lang w:val="ro-RO"/>
        </w:rPr>
        <w:t xml:space="preserve">.  </w:t>
      </w:r>
    </w:p>
    <w:p w14:paraId="22C70038" w14:textId="5B082E09" w:rsidR="00CD0F67" w:rsidRPr="00990A94" w:rsidRDefault="00CD0F67" w:rsidP="00062166">
      <w:pPr>
        <w:pStyle w:val="Heading4"/>
        <w:jc w:val="both"/>
      </w:pPr>
      <w:bookmarkStart w:id="1958" w:name="_Toc130973985"/>
      <w:bookmarkStart w:id="1959" w:name="_Toc130974627"/>
      <w:bookmarkStart w:id="1960" w:name="_Toc130976308"/>
      <w:bookmarkStart w:id="1961" w:name="_Toc130997483"/>
      <w:bookmarkStart w:id="1962" w:name="_Toc130998420"/>
      <w:bookmarkStart w:id="1963" w:name="_Toc138144706"/>
      <w:bookmarkStart w:id="1964" w:name="_Toc140586363"/>
      <w:bookmarkStart w:id="1965" w:name="_Toc147404598"/>
      <w:bookmarkStart w:id="1966" w:name="_Toc147846105"/>
      <w:bookmarkStart w:id="1967" w:name="_Toc151119946"/>
      <w:r w:rsidRPr="00990A94">
        <w:t xml:space="preserve">Art. </w:t>
      </w:r>
      <w:r w:rsidR="00514A71" w:rsidRPr="00990A94">
        <w:t>144</w:t>
      </w:r>
      <w:r w:rsidRPr="00990A94">
        <w:t>. Răspunderea</w:t>
      </w:r>
      <w:bookmarkEnd w:id="1958"/>
      <w:bookmarkEnd w:id="1959"/>
      <w:bookmarkEnd w:id="1960"/>
      <w:bookmarkEnd w:id="1961"/>
      <w:bookmarkEnd w:id="1962"/>
      <w:bookmarkEnd w:id="1963"/>
      <w:bookmarkEnd w:id="1964"/>
      <w:bookmarkEnd w:id="1965"/>
      <w:bookmarkEnd w:id="1966"/>
      <w:bookmarkEnd w:id="1967"/>
      <w:r w:rsidRPr="00990A94">
        <w:t xml:space="preserve"> </w:t>
      </w:r>
    </w:p>
    <w:p w14:paraId="4760223D" w14:textId="77777777" w:rsidR="00CD0F67" w:rsidRPr="00990A94" w:rsidRDefault="00CD0F67" w:rsidP="00062166">
      <w:pPr>
        <w:jc w:val="both"/>
        <w:rPr>
          <w:rFonts w:cs="Trebuchet MS"/>
          <w:color w:val="2F5496"/>
          <w:lang w:val="ro-RO"/>
        </w:rPr>
      </w:pPr>
      <w:r w:rsidRPr="00990A94">
        <w:rPr>
          <w:rFonts w:cs="Trebuchet MS"/>
          <w:lang w:val="ro-RO"/>
        </w:rPr>
        <w:t>Nerespectarea prevederilor prezentei secțiuni de către persoanele abilitate să semneze certificate sau adeverințe atrage răspunderea disciplinară, contravenționala, materială, civilă sau penală, după caz, conform dispozițiilor legale în vigoare.</w:t>
      </w:r>
    </w:p>
    <w:p w14:paraId="4E0E49FD" w14:textId="77777777" w:rsidR="00670114" w:rsidRPr="00990A94" w:rsidRDefault="00670114" w:rsidP="00062166">
      <w:pPr>
        <w:rPr>
          <w:lang w:val="ro-RO"/>
        </w:rPr>
      </w:pPr>
    </w:p>
    <w:p w14:paraId="153941DC" w14:textId="77777777" w:rsidR="00CD0F67" w:rsidRPr="00990A94" w:rsidRDefault="00CD0F67" w:rsidP="00062166">
      <w:pPr>
        <w:pStyle w:val="Heading2"/>
        <w:jc w:val="center"/>
        <w:rPr>
          <w:b/>
        </w:rPr>
      </w:pPr>
      <w:bookmarkStart w:id="1968" w:name="_Toc130907396"/>
      <w:bookmarkStart w:id="1969" w:name="_Toc130913378"/>
      <w:bookmarkStart w:id="1970" w:name="_Toc130972710"/>
      <w:bookmarkStart w:id="1971" w:name="_Toc130973437"/>
      <w:bookmarkStart w:id="1972" w:name="_Toc130973576"/>
      <w:bookmarkStart w:id="1973" w:name="_Toc130973717"/>
      <w:bookmarkStart w:id="1974" w:name="_Toc130973986"/>
      <w:bookmarkStart w:id="1975" w:name="_Toc130974628"/>
      <w:bookmarkStart w:id="1976" w:name="_Toc130976309"/>
      <w:bookmarkStart w:id="1977" w:name="_Toc130997484"/>
      <w:bookmarkStart w:id="1978" w:name="_Toc130998421"/>
      <w:bookmarkStart w:id="1979" w:name="_Toc138144707"/>
      <w:bookmarkStart w:id="1980" w:name="_Toc140586364"/>
      <w:bookmarkStart w:id="1981" w:name="_Toc147404599"/>
      <w:bookmarkStart w:id="1982" w:name="_Toc147846106"/>
      <w:bookmarkStart w:id="1983" w:name="_Toc151119947"/>
      <w:r w:rsidRPr="00990A94">
        <w:rPr>
          <w:b/>
        </w:rPr>
        <w:t>Capitolul II</w:t>
      </w:r>
      <w:r w:rsidR="00C2615B" w:rsidRPr="00990A94">
        <w:rPr>
          <w:b/>
        </w:rPr>
        <w:t>.</w:t>
      </w:r>
      <w:r w:rsidRPr="00990A94">
        <w:rPr>
          <w:b/>
        </w:rPr>
        <w:t xml:space="preserve"> Faptele administrative</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50A04B52" w14:textId="77777777" w:rsidR="00CD0F67" w:rsidRPr="00990A94" w:rsidRDefault="00CD0F67" w:rsidP="00062166"/>
    <w:p w14:paraId="30765DAF" w14:textId="77777777" w:rsidR="00CD0F67" w:rsidRPr="00990A94" w:rsidRDefault="00CD0F67" w:rsidP="00062166">
      <w:pPr>
        <w:pStyle w:val="Heading4"/>
        <w:jc w:val="both"/>
      </w:pPr>
      <w:bookmarkStart w:id="1984" w:name="_Toc130973987"/>
      <w:bookmarkStart w:id="1985" w:name="_Toc130974629"/>
      <w:bookmarkStart w:id="1986" w:name="_Toc130976310"/>
      <w:bookmarkStart w:id="1987" w:name="_Toc130997485"/>
      <w:bookmarkStart w:id="1988" w:name="_Toc130998422"/>
      <w:bookmarkStart w:id="1989" w:name="_Toc138144708"/>
      <w:bookmarkStart w:id="1990" w:name="_Toc140586365"/>
      <w:bookmarkStart w:id="1991" w:name="_Toc147404600"/>
      <w:bookmarkStart w:id="1992" w:name="_Toc147846107"/>
      <w:bookmarkStart w:id="1993" w:name="_Toc151119948"/>
      <w:r w:rsidRPr="00990A94">
        <w:t xml:space="preserve">Art. </w:t>
      </w:r>
      <w:r w:rsidR="002B45CC" w:rsidRPr="00990A94">
        <w:t>145</w:t>
      </w:r>
      <w:r w:rsidRPr="00990A94">
        <w:t>. Dispoziții generale</w:t>
      </w:r>
      <w:bookmarkEnd w:id="1984"/>
      <w:bookmarkEnd w:id="1985"/>
      <w:bookmarkEnd w:id="1986"/>
      <w:bookmarkEnd w:id="1987"/>
      <w:bookmarkEnd w:id="1988"/>
      <w:bookmarkEnd w:id="1989"/>
      <w:bookmarkEnd w:id="1990"/>
      <w:bookmarkEnd w:id="1991"/>
      <w:bookmarkEnd w:id="1992"/>
      <w:bookmarkEnd w:id="1993"/>
      <w:r w:rsidRPr="00990A94">
        <w:t xml:space="preserve"> </w:t>
      </w:r>
    </w:p>
    <w:p w14:paraId="16908D81" w14:textId="77777777" w:rsidR="00CD0F67" w:rsidRPr="00990A94" w:rsidRDefault="00CD0F67" w:rsidP="00062166">
      <w:pPr>
        <w:jc w:val="both"/>
        <w:rPr>
          <w:rFonts w:cs="Trebuchet MS"/>
          <w:lang w:val="ro-RO"/>
        </w:rPr>
      </w:pPr>
      <w:r w:rsidRPr="00990A94">
        <w:rPr>
          <w:rFonts w:cs="Trebuchet MS"/>
          <w:lang w:val="ro-RO"/>
        </w:rPr>
        <w:t>(</w:t>
      </w:r>
      <w:r w:rsidR="002B45CC" w:rsidRPr="00990A94">
        <w:rPr>
          <w:rFonts w:cs="Trebuchet MS"/>
          <w:lang w:val="ro-RO"/>
        </w:rPr>
        <w:t>1</w:t>
      </w:r>
      <w:r w:rsidRPr="00990A94">
        <w:rPr>
          <w:rFonts w:cs="Trebuchet MS"/>
          <w:lang w:val="ro-RO"/>
        </w:rPr>
        <w:t>) Faptul administrativ se constată de către autorități prin operațiuni administrative.</w:t>
      </w:r>
    </w:p>
    <w:p w14:paraId="4291435D" w14:textId="4C2C4092" w:rsidR="002B45CC" w:rsidRPr="00990A94" w:rsidRDefault="002B45CC" w:rsidP="00062166">
      <w:pPr>
        <w:jc w:val="both"/>
        <w:rPr>
          <w:rFonts w:cs="Trebuchet MS"/>
          <w:lang w:val="ro-RO"/>
        </w:rPr>
      </w:pPr>
      <w:r w:rsidRPr="00990A94">
        <w:rPr>
          <w:rFonts w:cs="Trebuchet MS"/>
          <w:lang w:val="ro-RO"/>
        </w:rPr>
        <w:t xml:space="preserve">(2) În </w:t>
      </w:r>
      <w:r w:rsidR="00F11E90" w:rsidRPr="00990A94">
        <w:rPr>
          <w:rFonts w:cs="Trebuchet MS"/>
          <w:lang w:val="ro-RO"/>
        </w:rPr>
        <w:t>accepțiunea</w:t>
      </w:r>
      <w:r w:rsidRPr="00990A94">
        <w:rPr>
          <w:rFonts w:cs="Trebuchet MS"/>
          <w:lang w:val="ro-RO"/>
        </w:rPr>
        <w:t xml:space="preserve"> definiției de la art.3 alin. (1) lit.</w:t>
      </w:r>
      <w:r w:rsidR="002E0272" w:rsidRPr="00990A94">
        <w:rPr>
          <w:rFonts w:cs="Trebuchet MS"/>
          <w:lang w:val="ro-RO"/>
        </w:rPr>
        <w:t xml:space="preserve"> s</w:t>
      </w:r>
      <w:r w:rsidRPr="00990A94">
        <w:rPr>
          <w:rFonts w:cs="Trebuchet MS"/>
          <w:lang w:val="ro-RO"/>
        </w:rPr>
        <w:t xml:space="preserve">: </w:t>
      </w:r>
    </w:p>
    <w:p w14:paraId="59D214C9" w14:textId="1310D85A" w:rsidR="00CD0F67" w:rsidRPr="00990A94" w:rsidRDefault="002B45CC" w:rsidP="00062166">
      <w:pPr>
        <w:jc w:val="both"/>
        <w:rPr>
          <w:rFonts w:cs="Trebuchet MS"/>
          <w:lang w:val="ro-RO"/>
        </w:rPr>
      </w:pPr>
      <w:r w:rsidRPr="00990A94">
        <w:rPr>
          <w:rFonts w:cs="Trebuchet MS"/>
          <w:lang w:val="ro-RO"/>
        </w:rPr>
        <w:t>a</w:t>
      </w:r>
      <w:r w:rsidR="00CD0F67" w:rsidRPr="00990A94">
        <w:rPr>
          <w:rFonts w:cs="Trebuchet MS"/>
          <w:lang w:val="ro-RO"/>
        </w:rPr>
        <w:t xml:space="preserve">) </w:t>
      </w:r>
      <w:r w:rsidRPr="00990A94">
        <w:rPr>
          <w:rFonts w:cs="Trebuchet MS"/>
          <w:lang w:val="ro-RO"/>
        </w:rPr>
        <w:t xml:space="preserve">evenimentele </w:t>
      </w:r>
      <w:r w:rsidR="00CD0F67" w:rsidRPr="00990A94">
        <w:rPr>
          <w:rFonts w:cs="Trebuchet MS"/>
          <w:lang w:val="ro-RO"/>
        </w:rPr>
        <w:t>sunt acele împrejurări sau fapte naturale care se produc independent de voința persoanei și de care legea leagă nașterea, modificarea sau stingerea de raporturi juridice administrative</w:t>
      </w:r>
      <w:r w:rsidRPr="00990A94">
        <w:rPr>
          <w:rFonts w:cs="Trebuchet MS"/>
          <w:lang w:val="ro-RO"/>
        </w:rPr>
        <w:t>;</w:t>
      </w:r>
      <w:r w:rsidR="00CD0F67" w:rsidRPr="00990A94">
        <w:rPr>
          <w:rFonts w:cs="Trebuchet MS"/>
          <w:lang w:val="ro-RO"/>
        </w:rPr>
        <w:t xml:space="preserve"> </w:t>
      </w:r>
    </w:p>
    <w:p w14:paraId="6B74403A" w14:textId="08489E82" w:rsidR="00CD0F67" w:rsidRPr="00990A94" w:rsidRDefault="002B45CC" w:rsidP="00062166">
      <w:pPr>
        <w:jc w:val="both"/>
        <w:rPr>
          <w:rFonts w:cs="Trebuchet MS"/>
          <w:lang w:val="ro-RO"/>
        </w:rPr>
      </w:pPr>
      <w:r w:rsidRPr="00990A94">
        <w:rPr>
          <w:rFonts w:cs="Trebuchet MS"/>
          <w:lang w:val="ro-RO"/>
        </w:rPr>
        <w:t>b</w:t>
      </w:r>
      <w:r w:rsidR="00CD0F67" w:rsidRPr="00990A94">
        <w:rPr>
          <w:rFonts w:cs="Trebuchet MS"/>
          <w:lang w:val="ro-RO"/>
        </w:rPr>
        <w:t xml:space="preserve">) </w:t>
      </w:r>
      <w:r w:rsidRPr="00990A94">
        <w:rPr>
          <w:rFonts w:cs="Trebuchet MS"/>
          <w:lang w:val="ro-RO"/>
        </w:rPr>
        <w:t xml:space="preserve">acțiunile </w:t>
      </w:r>
      <w:r w:rsidR="00CD0F67" w:rsidRPr="00990A94">
        <w:rPr>
          <w:rFonts w:cs="Trebuchet MS"/>
          <w:lang w:val="ro-RO"/>
        </w:rPr>
        <w:t>sunt fapte voluntare de care legea leagă nașterea, modificarea sau stingerea de raporturi juridice administrative</w:t>
      </w:r>
      <w:r w:rsidRPr="00990A94">
        <w:rPr>
          <w:rFonts w:cs="Trebuchet MS"/>
          <w:lang w:val="ro-RO"/>
        </w:rPr>
        <w:t>;</w:t>
      </w:r>
      <w:r w:rsidR="00CD0F67" w:rsidRPr="00990A94">
        <w:rPr>
          <w:rFonts w:cs="Trebuchet MS"/>
          <w:lang w:val="ro-RO"/>
        </w:rPr>
        <w:t xml:space="preserve"> </w:t>
      </w:r>
    </w:p>
    <w:p w14:paraId="65D0EFC6" w14:textId="64F5A256" w:rsidR="00CD0F67" w:rsidRPr="00990A94" w:rsidRDefault="002B45CC" w:rsidP="00062166">
      <w:pPr>
        <w:jc w:val="both"/>
        <w:rPr>
          <w:rFonts w:cs="Trebuchet MS"/>
          <w:lang w:val="ro-RO"/>
        </w:rPr>
      </w:pPr>
      <w:r w:rsidRPr="00990A94">
        <w:rPr>
          <w:rFonts w:cs="Trebuchet MS"/>
          <w:lang w:val="ro-RO"/>
        </w:rPr>
        <w:t>c</w:t>
      </w:r>
      <w:r w:rsidR="00CD0F67" w:rsidRPr="00990A94">
        <w:rPr>
          <w:rFonts w:cs="Trebuchet MS"/>
          <w:lang w:val="ro-RO"/>
        </w:rPr>
        <w:t xml:space="preserve">) </w:t>
      </w:r>
      <w:r w:rsidRPr="00990A94">
        <w:rPr>
          <w:rFonts w:cs="Trebuchet MS"/>
          <w:lang w:val="ro-RO"/>
        </w:rPr>
        <w:t xml:space="preserve">inacțiunile </w:t>
      </w:r>
      <w:r w:rsidR="00CD0F67" w:rsidRPr="00990A94">
        <w:rPr>
          <w:rFonts w:cs="Trebuchet MS"/>
          <w:lang w:val="ro-RO"/>
        </w:rPr>
        <w:t>reprezintă nesăvârşirea unor fapte prevăzute de lege. Inacțiunea po</w:t>
      </w:r>
      <w:r w:rsidR="00BB7651" w:rsidRPr="00990A94">
        <w:rPr>
          <w:rFonts w:cs="Trebuchet MS"/>
          <w:lang w:val="ro-RO"/>
        </w:rPr>
        <w:t>a</w:t>
      </w:r>
      <w:r w:rsidR="00CD0F67" w:rsidRPr="00990A94">
        <w:rPr>
          <w:rFonts w:cs="Trebuchet MS"/>
          <w:lang w:val="ro-RO"/>
        </w:rPr>
        <w:t>t</w:t>
      </w:r>
      <w:r w:rsidR="00BB7651" w:rsidRPr="00990A94">
        <w:rPr>
          <w:rFonts w:cs="Trebuchet MS"/>
          <w:lang w:val="ro-RO"/>
        </w:rPr>
        <w:t>e</w:t>
      </w:r>
      <w:r w:rsidR="00CD0F67" w:rsidRPr="00990A94">
        <w:rPr>
          <w:rFonts w:cs="Trebuchet MS"/>
          <w:lang w:val="ro-RO"/>
        </w:rPr>
        <w:t xml:space="preserve"> determina apariția unor raporturi juridice.</w:t>
      </w:r>
    </w:p>
    <w:p w14:paraId="1B8B5EC4" w14:textId="77777777" w:rsidR="00CD0F67" w:rsidRPr="00990A94" w:rsidRDefault="00CD0F67" w:rsidP="00062166">
      <w:pPr>
        <w:jc w:val="both"/>
        <w:rPr>
          <w:rFonts w:cs="Trebuchet MS"/>
          <w:lang w:val="ro-RO"/>
        </w:rPr>
      </w:pPr>
    </w:p>
    <w:p w14:paraId="4CBF44E4" w14:textId="10E8B8A7" w:rsidR="00CD0F67" w:rsidRPr="00990A94" w:rsidRDefault="00CD0F67" w:rsidP="00062166">
      <w:pPr>
        <w:pStyle w:val="Heading4"/>
        <w:jc w:val="both"/>
        <w:rPr>
          <w:i w:val="0"/>
          <w:iCs w:val="0"/>
        </w:rPr>
      </w:pPr>
      <w:bookmarkStart w:id="1994" w:name="_Toc130973988"/>
      <w:bookmarkStart w:id="1995" w:name="_Toc130974630"/>
      <w:bookmarkStart w:id="1996" w:name="_Toc130976311"/>
      <w:bookmarkStart w:id="1997" w:name="_Toc130997486"/>
      <w:bookmarkStart w:id="1998" w:name="_Toc130998423"/>
      <w:bookmarkStart w:id="1999" w:name="_Toc138144709"/>
      <w:bookmarkStart w:id="2000" w:name="_Toc140586366"/>
      <w:bookmarkStart w:id="2001" w:name="_Toc147404601"/>
      <w:bookmarkStart w:id="2002" w:name="_Toc147846108"/>
      <w:bookmarkStart w:id="2003" w:name="_Toc151119949"/>
      <w:r w:rsidRPr="00990A94">
        <w:t>Art. 1</w:t>
      </w:r>
      <w:r w:rsidR="008A0E71" w:rsidRPr="00990A94">
        <w:t>4</w:t>
      </w:r>
      <w:r w:rsidR="00031912" w:rsidRPr="00990A94">
        <w:t>6</w:t>
      </w:r>
      <w:r w:rsidRPr="00990A94">
        <w:t>. Regimul juridic al faptelor administrative</w:t>
      </w:r>
      <w:bookmarkEnd w:id="1994"/>
      <w:bookmarkEnd w:id="1995"/>
      <w:bookmarkEnd w:id="1996"/>
      <w:bookmarkEnd w:id="1997"/>
      <w:bookmarkEnd w:id="1998"/>
      <w:bookmarkEnd w:id="1999"/>
      <w:bookmarkEnd w:id="2000"/>
      <w:bookmarkEnd w:id="2001"/>
      <w:bookmarkEnd w:id="2002"/>
      <w:bookmarkEnd w:id="2003"/>
      <w:r w:rsidRPr="00990A94">
        <w:t xml:space="preserve"> </w:t>
      </w:r>
    </w:p>
    <w:p w14:paraId="60C2C7CD" w14:textId="3B8BFA79" w:rsidR="00CD0F67" w:rsidRPr="00990A94" w:rsidRDefault="00CD0F67" w:rsidP="00062166">
      <w:pPr>
        <w:jc w:val="both"/>
        <w:rPr>
          <w:rFonts w:cs="Trebuchet MS"/>
          <w:lang w:val="ro-RO"/>
        </w:rPr>
      </w:pPr>
      <w:r w:rsidRPr="00990A94">
        <w:rPr>
          <w:rFonts w:cs="Trebuchet MS"/>
          <w:lang w:val="ro-RO"/>
        </w:rPr>
        <w:t>(1) Faptele administrative, licite sau ilicite, nu pot fi revocate sau anulate, deoarece, odată săvârșite, ele produc efectele pentru care au fost săvârșite.</w:t>
      </w:r>
    </w:p>
    <w:p w14:paraId="2B77EFAC" w14:textId="77777777" w:rsidR="00CD0F67" w:rsidRPr="00990A94" w:rsidRDefault="00CD0F67" w:rsidP="00062166">
      <w:pPr>
        <w:jc w:val="both"/>
        <w:rPr>
          <w:rFonts w:cs="Trebuchet MS"/>
          <w:lang w:val="ro-RO"/>
        </w:rPr>
      </w:pPr>
      <w:r w:rsidRPr="00990A94">
        <w:rPr>
          <w:rFonts w:cs="Trebuchet MS"/>
          <w:lang w:val="ro-RO"/>
        </w:rPr>
        <w:t>(2) Sunt asimilate actelor administrative tăcerea autorității și emiterea tardivă a actelor.</w:t>
      </w:r>
    </w:p>
    <w:p w14:paraId="3332580D" w14:textId="77777777" w:rsidR="007C5FA5" w:rsidRPr="00990A94" w:rsidRDefault="007C5FA5" w:rsidP="00062166">
      <w:pPr>
        <w:widowControl w:val="0"/>
        <w:spacing w:before="0" w:after="60"/>
        <w:jc w:val="both"/>
        <w:rPr>
          <w:rFonts w:cs="Verdana"/>
          <w:bCs/>
          <w:lang w:val="ro-RO"/>
        </w:rPr>
      </w:pPr>
    </w:p>
    <w:p w14:paraId="2D68B7E6" w14:textId="77777777" w:rsidR="00B93F5B" w:rsidRPr="00990A94" w:rsidRDefault="00B93F5B" w:rsidP="00062166">
      <w:pPr>
        <w:widowControl w:val="0"/>
        <w:spacing w:before="0" w:after="60"/>
        <w:jc w:val="both"/>
        <w:rPr>
          <w:rFonts w:cs="Verdana"/>
          <w:bCs/>
          <w:lang w:val="ro-RO"/>
        </w:rPr>
      </w:pPr>
    </w:p>
    <w:p w14:paraId="2563CFD8" w14:textId="77777777" w:rsidR="00B93F5B" w:rsidRPr="00990A94" w:rsidRDefault="00B93F5B" w:rsidP="00062166">
      <w:pPr>
        <w:widowControl w:val="0"/>
        <w:spacing w:before="0" w:after="60"/>
        <w:jc w:val="both"/>
        <w:rPr>
          <w:rFonts w:cs="Verdana"/>
          <w:bCs/>
          <w:lang w:val="ro-RO"/>
        </w:rPr>
      </w:pPr>
    </w:p>
    <w:p w14:paraId="01294A6B" w14:textId="77777777" w:rsidR="00B93F5B" w:rsidRPr="00990A94" w:rsidRDefault="00B93F5B" w:rsidP="00062166">
      <w:pPr>
        <w:widowControl w:val="0"/>
        <w:spacing w:before="0" w:after="60"/>
        <w:jc w:val="both"/>
        <w:rPr>
          <w:rFonts w:cs="Verdana"/>
          <w:bCs/>
          <w:lang w:val="ro-RO"/>
        </w:rPr>
      </w:pPr>
    </w:p>
    <w:p w14:paraId="2818A026" w14:textId="77777777" w:rsidR="00B93F5B" w:rsidRPr="00990A94" w:rsidRDefault="00B93F5B" w:rsidP="00062166">
      <w:pPr>
        <w:widowControl w:val="0"/>
        <w:spacing w:before="0" w:after="60"/>
        <w:jc w:val="both"/>
        <w:rPr>
          <w:rFonts w:cs="Verdana"/>
          <w:bCs/>
          <w:lang w:val="ro-RO"/>
        </w:rPr>
      </w:pPr>
    </w:p>
    <w:p w14:paraId="53C48AE6" w14:textId="77777777" w:rsidR="00B93F5B" w:rsidRPr="00990A94" w:rsidRDefault="00B93F5B" w:rsidP="00062166">
      <w:pPr>
        <w:widowControl w:val="0"/>
        <w:spacing w:before="0" w:after="60"/>
        <w:jc w:val="both"/>
        <w:rPr>
          <w:rFonts w:cs="Verdana"/>
          <w:bCs/>
          <w:lang w:val="ro-RO"/>
        </w:rPr>
      </w:pPr>
    </w:p>
    <w:p w14:paraId="36118EA2" w14:textId="77777777" w:rsidR="00B93F5B" w:rsidRPr="00990A94" w:rsidRDefault="00B93F5B" w:rsidP="00062166">
      <w:pPr>
        <w:widowControl w:val="0"/>
        <w:spacing w:before="0" w:after="60"/>
        <w:jc w:val="both"/>
        <w:rPr>
          <w:rFonts w:cs="Verdana"/>
          <w:bCs/>
          <w:lang w:val="ro-RO"/>
        </w:rPr>
      </w:pPr>
    </w:p>
    <w:p w14:paraId="5A999C64" w14:textId="77777777" w:rsidR="00B93F5B" w:rsidRPr="00990A94" w:rsidRDefault="00B93F5B" w:rsidP="00062166">
      <w:pPr>
        <w:widowControl w:val="0"/>
        <w:spacing w:before="0" w:after="60"/>
        <w:jc w:val="both"/>
        <w:rPr>
          <w:rFonts w:cs="Verdana"/>
          <w:bCs/>
          <w:lang w:val="ro-RO"/>
        </w:rPr>
      </w:pPr>
    </w:p>
    <w:p w14:paraId="5211835D" w14:textId="77777777" w:rsidR="00B93F5B" w:rsidRPr="00990A94" w:rsidRDefault="00B93F5B" w:rsidP="00062166">
      <w:pPr>
        <w:widowControl w:val="0"/>
        <w:spacing w:before="0" w:after="60"/>
        <w:jc w:val="both"/>
        <w:rPr>
          <w:rFonts w:cs="Verdana"/>
          <w:bCs/>
          <w:lang w:val="ro-RO"/>
        </w:rPr>
      </w:pPr>
    </w:p>
    <w:p w14:paraId="04E97B3A" w14:textId="77777777" w:rsidR="00B93F5B" w:rsidRPr="00990A94" w:rsidRDefault="00B93F5B" w:rsidP="00062166">
      <w:pPr>
        <w:widowControl w:val="0"/>
        <w:spacing w:before="0" w:after="60"/>
        <w:jc w:val="both"/>
        <w:rPr>
          <w:rFonts w:cs="Verdana"/>
          <w:bCs/>
          <w:lang w:val="ro-RO"/>
        </w:rPr>
      </w:pPr>
    </w:p>
    <w:p w14:paraId="0C291DE4" w14:textId="77777777" w:rsidR="00B93F5B" w:rsidRPr="00990A94" w:rsidRDefault="00B93F5B" w:rsidP="00062166">
      <w:pPr>
        <w:widowControl w:val="0"/>
        <w:spacing w:before="0" w:after="60"/>
        <w:jc w:val="both"/>
        <w:rPr>
          <w:rFonts w:cs="Verdana"/>
          <w:bCs/>
          <w:lang w:val="ro-RO"/>
        </w:rPr>
      </w:pPr>
    </w:p>
    <w:p w14:paraId="206C61B0" w14:textId="77777777" w:rsidR="00B93F5B" w:rsidRPr="00990A94" w:rsidRDefault="00B93F5B" w:rsidP="00062166">
      <w:pPr>
        <w:widowControl w:val="0"/>
        <w:spacing w:before="0" w:after="60"/>
        <w:jc w:val="both"/>
        <w:rPr>
          <w:rFonts w:cs="Verdana"/>
          <w:bCs/>
          <w:lang w:val="ro-RO"/>
        </w:rPr>
      </w:pPr>
    </w:p>
    <w:p w14:paraId="78EC56B4" w14:textId="77777777" w:rsidR="00B93F5B" w:rsidRPr="00990A94" w:rsidRDefault="00B93F5B" w:rsidP="00062166">
      <w:pPr>
        <w:widowControl w:val="0"/>
        <w:spacing w:before="0" w:after="60"/>
        <w:jc w:val="both"/>
        <w:rPr>
          <w:rFonts w:cs="Verdana"/>
          <w:bCs/>
          <w:lang w:val="ro-RO"/>
        </w:rPr>
      </w:pPr>
    </w:p>
    <w:p w14:paraId="260BAE72" w14:textId="3A076A78" w:rsidR="00B93F5B" w:rsidRPr="00990A94" w:rsidRDefault="00B93F5B" w:rsidP="00062166">
      <w:pPr>
        <w:widowControl w:val="0"/>
        <w:spacing w:before="0" w:after="60"/>
        <w:jc w:val="both"/>
        <w:rPr>
          <w:rFonts w:cs="Verdana"/>
          <w:bCs/>
          <w:lang w:val="ro-RO"/>
        </w:rPr>
      </w:pPr>
    </w:p>
    <w:p w14:paraId="498C6059" w14:textId="372FF0E6" w:rsidR="006E609D" w:rsidRPr="00990A94" w:rsidRDefault="006E609D" w:rsidP="00062166">
      <w:pPr>
        <w:widowControl w:val="0"/>
        <w:spacing w:before="0" w:after="60"/>
        <w:jc w:val="both"/>
        <w:rPr>
          <w:rFonts w:cs="Verdana"/>
          <w:bCs/>
          <w:lang w:val="ro-RO"/>
        </w:rPr>
      </w:pPr>
    </w:p>
    <w:p w14:paraId="4539763B" w14:textId="77777777" w:rsidR="006E609D" w:rsidRPr="00990A94" w:rsidRDefault="006E609D" w:rsidP="00062166">
      <w:pPr>
        <w:widowControl w:val="0"/>
        <w:spacing w:before="0" w:after="60"/>
        <w:jc w:val="both"/>
        <w:rPr>
          <w:rFonts w:cs="Verdana"/>
          <w:bCs/>
          <w:lang w:val="ro-RO"/>
        </w:rPr>
      </w:pPr>
    </w:p>
    <w:p w14:paraId="29301A2A" w14:textId="77777777" w:rsidR="00240343" w:rsidRPr="00990A94" w:rsidRDefault="00240343" w:rsidP="00662D56">
      <w:pPr>
        <w:pStyle w:val="Heading1"/>
        <w:jc w:val="center"/>
        <w:rPr>
          <w:lang w:val="ro-RO"/>
        </w:rPr>
      </w:pPr>
      <w:bookmarkStart w:id="2004" w:name="_Toc94537965"/>
      <w:bookmarkStart w:id="2005" w:name="_Toc99359902"/>
      <w:bookmarkStart w:id="2006" w:name="_Toc99363979"/>
      <w:bookmarkStart w:id="2007" w:name="_Toc130907397"/>
      <w:bookmarkStart w:id="2008" w:name="_Toc130913379"/>
      <w:bookmarkStart w:id="2009" w:name="_Toc130972711"/>
      <w:bookmarkStart w:id="2010" w:name="_Toc130973438"/>
      <w:bookmarkStart w:id="2011" w:name="_Toc130973577"/>
      <w:bookmarkStart w:id="2012" w:name="_Toc130973718"/>
      <w:bookmarkStart w:id="2013" w:name="_Toc130973989"/>
      <w:bookmarkStart w:id="2014" w:name="_Toc130974631"/>
      <w:bookmarkStart w:id="2015" w:name="_Toc130976312"/>
      <w:bookmarkStart w:id="2016" w:name="_Toc130997487"/>
      <w:bookmarkStart w:id="2017" w:name="_Toc130998424"/>
      <w:bookmarkStart w:id="2018" w:name="_Toc138144710"/>
      <w:bookmarkStart w:id="2019" w:name="_Toc140586367"/>
      <w:bookmarkStart w:id="2020" w:name="_Toc147404602"/>
      <w:bookmarkStart w:id="2021" w:name="_Toc147846109"/>
      <w:bookmarkStart w:id="2022" w:name="_Toc151119950"/>
      <w:bookmarkStart w:id="2023" w:name="_Hlk99281141"/>
      <w:r w:rsidRPr="00990A94">
        <w:rPr>
          <w:lang w:val="ro-RO"/>
        </w:rPr>
        <w:lastRenderedPageBreak/>
        <w:t>Titlul IV Procedura de adoptare sau emitere a actelor administrative</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14:paraId="3568936D" w14:textId="77777777" w:rsidR="00662D56" w:rsidRPr="00990A94" w:rsidRDefault="00662D56" w:rsidP="00662D56">
      <w:pPr>
        <w:rPr>
          <w:lang w:val="ro-RO"/>
        </w:rPr>
      </w:pPr>
    </w:p>
    <w:p w14:paraId="07EC9218" w14:textId="77777777" w:rsidR="00240343" w:rsidRPr="00990A94" w:rsidRDefault="00240343" w:rsidP="00662D56">
      <w:pPr>
        <w:pStyle w:val="Heading2"/>
        <w:jc w:val="center"/>
        <w:rPr>
          <w:b/>
          <w:lang w:val="ro-RO"/>
        </w:rPr>
      </w:pPr>
      <w:bookmarkStart w:id="2024" w:name="_Toc94537966"/>
      <w:bookmarkStart w:id="2025" w:name="_Toc99359903"/>
      <w:bookmarkStart w:id="2026" w:name="_Toc99363980"/>
      <w:bookmarkStart w:id="2027" w:name="_Toc130907398"/>
      <w:bookmarkStart w:id="2028" w:name="_Toc130913380"/>
      <w:bookmarkStart w:id="2029" w:name="_Toc130972712"/>
      <w:bookmarkStart w:id="2030" w:name="_Toc130973439"/>
      <w:bookmarkStart w:id="2031" w:name="_Toc130973578"/>
      <w:bookmarkStart w:id="2032" w:name="_Toc130973719"/>
      <w:bookmarkStart w:id="2033" w:name="_Toc130973990"/>
      <w:bookmarkStart w:id="2034" w:name="_Toc130974632"/>
      <w:bookmarkStart w:id="2035" w:name="_Toc130976313"/>
      <w:bookmarkStart w:id="2036" w:name="_Toc130997488"/>
      <w:bookmarkStart w:id="2037" w:name="_Toc130998425"/>
      <w:bookmarkStart w:id="2038" w:name="_Toc138144711"/>
      <w:bookmarkStart w:id="2039" w:name="_Toc140586368"/>
      <w:bookmarkStart w:id="2040" w:name="_Toc147404603"/>
      <w:bookmarkStart w:id="2041" w:name="_Toc147846110"/>
      <w:bookmarkStart w:id="2042" w:name="_Toc151119951"/>
      <w:r w:rsidRPr="00990A94">
        <w:rPr>
          <w:b/>
          <w:lang w:val="ro-RO"/>
        </w:rPr>
        <w:t>Capitolul I</w:t>
      </w:r>
      <w:r w:rsidR="00C2615B" w:rsidRPr="00990A94">
        <w:rPr>
          <w:b/>
          <w:lang w:val="ro-RO"/>
        </w:rPr>
        <w:t>.</w:t>
      </w:r>
      <w:r w:rsidRPr="00990A94">
        <w:rPr>
          <w:b/>
          <w:lang w:val="ro-RO"/>
        </w:rPr>
        <w:t xml:space="preserve"> Dispoziții generale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19AD5FDD" w14:textId="77777777" w:rsidR="00662D56" w:rsidRPr="00990A94" w:rsidRDefault="00662D56" w:rsidP="00662D56">
      <w:pPr>
        <w:rPr>
          <w:lang w:val="ro-RO"/>
        </w:rPr>
      </w:pPr>
    </w:p>
    <w:p w14:paraId="2B435D28" w14:textId="77777777" w:rsidR="00240343" w:rsidRPr="00990A94" w:rsidRDefault="00240343" w:rsidP="00062166">
      <w:pPr>
        <w:pStyle w:val="Heading4"/>
        <w:jc w:val="both"/>
      </w:pPr>
      <w:bookmarkStart w:id="2043" w:name="_Toc130973991"/>
      <w:bookmarkStart w:id="2044" w:name="_Toc130974633"/>
      <w:bookmarkStart w:id="2045" w:name="_Toc130976314"/>
      <w:bookmarkStart w:id="2046" w:name="_Toc130997489"/>
      <w:bookmarkStart w:id="2047" w:name="_Toc130998426"/>
      <w:bookmarkStart w:id="2048" w:name="_Toc138144712"/>
      <w:bookmarkStart w:id="2049" w:name="_Toc140586369"/>
      <w:bookmarkStart w:id="2050" w:name="_Toc147404604"/>
      <w:bookmarkStart w:id="2051" w:name="_Toc147846111"/>
      <w:bookmarkStart w:id="2052" w:name="_Toc151119952"/>
      <w:bookmarkStart w:id="2053" w:name="_Toc94537968"/>
      <w:bookmarkStart w:id="2054" w:name="_Toc99363982"/>
      <w:bookmarkEnd w:id="2023"/>
      <w:r w:rsidRPr="00990A94">
        <w:t xml:space="preserve">Art. </w:t>
      </w:r>
      <w:r w:rsidR="003710BA" w:rsidRPr="00990A94">
        <w:t>147</w:t>
      </w:r>
      <w:r w:rsidRPr="00990A94">
        <w:t>. Actul administrativ – voință juridică unilaterală</w:t>
      </w:r>
      <w:bookmarkEnd w:id="2043"/>
      <w:bookmarkEnd w:id="2044"/>
      <w:bookmarkEnd w:id="2045"/>
      <w:bookmarkEnd w:id="2046"/>
      <w:bookmarkEnd w:id="2047"/>
      <w:bookmarkEnd w:id="2048"/>
      <w:bookmarkEnd w:id="2049"/>
      <w:bookmarkEnd w:id="2050"/>
      <w:bookmarkEnd w:id="2051"/>
      <w:bookmarkEnd w:id="2052"/>
      <w:r w:rsidRPr="00990A94">
        <w:t xml:space="preserve"> </w:t>
      </w:r>
    </w:p>
    <w:p w14:paraId="52598007" w14:textId="77777777" w:rsidR="00240343" w:rsidRPr="00990A94" w:rsidRDefault="00240343" w:rsidP="00062166">
      <w:pPr>
        <w:widowControl w:val="0"/>
        <w:jc w:val="both"/>
        <w:rPr>
          <w:lang w:val="ro-RO"/>
        </w:rPr>
      </w:pPr>
      <w:r w:rsidRPr="00990A94">
        <w:rPr>
          <w:lang w:val="ro-RO"/>
        </w:rPr>
        <w:t xml:space="preserve">(1) Actul administrativ exprimă voința juridică unilaterală, indiferent câte persoane, fizice sau juridice, participă la emiterea sau adoptarea sa și indiferent dacă inițiativa emiterii sau adoptării sale aparține autorității de la care actul emană sau altui subiect de drept. </w:t>
      </w:r>
    </w:p>
    <w:p w14:paraId="4E9164BC" w14:textId="77777777" w:rsidR="00240343" w:rsidRPr="00990A94" w:rsidRDefault="00240343" w:rsidP="00062166">
      <w:pPr>
        <w:widowControl w:val="0"/>
        <w:jc w:val="both"/>
        <w:rPr>
          <w:lang w:val="ro-RO"/>
        </w:rPr>
      </w:pPr>
      <w:r w:rsidRPr="00990A94">
        <w:rPr>
          <w:lang w:val="ro-RO"/>
        </w:rPr>
        <w:t>(2) Voința juridică exprimată prin intermediul actului administrativ trebuie să cuprindă intenția neîndoielnică a autorității de a produce efecte juridice.</w:t>
      </w:r>
    </w:p>
    <w:p w14:paraId="3AD2521F" w14:textId="77777777" w:rsidR="00240343" w:rsidRPr="00990A94" w:rsidRDefault="00240343" w:rsidP="00062166">
      <w:pPr>
        <w:widowControl w:val="0"/>
        <w:jc w:val="both"/>
        <w:rPr>
          <w:lang w:val="ro-RO"/>
        </w:rPr>
      </w:pPr>
    </w:p>
    <w:p w14:paraId="31A5303A" w14:textId="0414D0B9" w:rsidR="00240343" w:rsidRPr="00990A94" w:rsidRDefault="00240343" w:rsidP="00062166">
      <w:pPr>
        <w:pStyle w:val="Heading4"/>
        <w:jc w:val="both"/>
      </w:pPr>
      <w:bookmarkStart w:id="2055" w:name="_Toc130973992"/>
      <w:bookmarkStart w:id="2056" w:name="_Toc130974634"/>
      <w:bookmarkStart w:id="2057" w:name="_Toc130976315"/>
      <w:bookmarkStart w:id="2058" w:name="_Toc130997490"/>
      <w:bookmarkStart w:id="2059" w:name="_Toc130998427"/>
      <w:bookmarkStart w:id="2060" w:name="_Toc138144713"/>
      <w:bookmarkStart w:id="2061" w:name="_Toc140586370"/>
      <w:bookmarkStart w:id="2062" w:name="_Toc147404605"/>
      <w:bookmarkStart w:id="2063" w:name="_Toc147846112"/>
      <w:bookmarkStart w:id="2064" w:name="_Toc151119953"/>
      <w:r w:rsidRPr="00990A94">
        <w:t xml:space="preserve">Art. </w:t>
      </w:r>
      <w:r w:rsidR="00040BEA" w:rsidRPr="00990A94">
        <w:t>148</w:t>
      </w:r>
      <w:r w:rsidRPr="00990A94">
        <w:t>. Cerințe minimale de legalitate a actului administrativ</w:t>
      </w:r>
      <w:bookmarkEnd w:id="2055"/>
      <w:bookmarkEnd w:id="2056"/>
      <w:bookmarkEnd w:id="2057"/>
      <w:bookmarkEnd w:id="2058"/>
      <w:bookmarkEnd w:id="2059"/>
      <w:bookmarkEnd w:id="2060"/>
      <w:bookmarkEnd w:id="2061"/>
      <w:bookmarkEnd w:id="2062"/>
      <w:bookmarkEnd w:id="2063"/>
      <w:bookmarkEnd w:id="2064"/>
    </w:p>
    <w:p w14:paraId="2937E70E" w14:textId="77777777" w:rsidR="00240343" w:rsidRPr="00990A94" w:rsidRDefault="00240343" w:rsidP="00062166">
      <w:pPr>
        <w:widowControl w:val="0"/>
        <w:jc w:val="both"/>
        <w:rPr>
          <w:lang w:val="ro-RO"/>
        </w:rPr>
      </w:pPr>
      <w:r w:rsidRPr="00990A94">
        <w:rPr>
          <w:lang w:val="ro-RO"/>
        </w:rPr>
        <w:t>(1) Cerințele minimale de legalitate a actului administrativ sunt, în principal, următoarele:</w:t>
      </w:r>
    </w:p>
    <w:p w14:paraId="60A7D096" w14:textId="77777777" w:rsidR="00240343" w:rsidRPr="00990A94" w:rsidRDefault="00240343" w:rsidP="00062166">
      <w:pPr>
        <w:widowControl w:val="0"/>
        <w:jc w:val="both"/>
        <w:rPr>
          <w:lang w:val="ro-RO"/>
        </w:rPr>
      </w:pPr>
      <w:r w:rsidRPr="00990A94">
        <w:rPr>
          <w:lang w:val="ro-RO"/>
        </w:rPr>
        <w:t xml:space="preserve">a) actul administrativ este emis sau adoptat în conformitate cu litera şi spiritul Constituţiei și celorlalte acte normative în vigoare; </w:t>
      </w:r>
    </w:p>
    <w:p w14:paraId="20F9F5CB" w14:textId="77777777" w:rsidR="00240343" w:rsidRPr="00990A94" w:rsidRDefault="00240343" w:rsidP="00062166">
      <w:pPr>
        <w:widowControl w:val="0"/>
        <w:jc w:val="both"/>
        <w:rPr>
          <w:lang w:val="ro-RO"/>
        </w:rPr>
      </w:pPr>
      <w:r w:rsidRPr="00990A94">
        <w:rPr>
          <w:lang w:val="ro-RO"/>
        </w:rPr>
        <w:t xml:space="preserve">b) actul administrativ este emis sau adoptat în limitele competenţei autorității care l-a emis sau adoptat; </w:t>
      </w:r>
    </w:p>
    <w:p w14:paraId="3057246B" w14:textId="77777777" w:rsidR="00240343" w:rsidRPr="00990A94" w:rsidRDefault="00240343" w:rsidP="00062166">
      <w:pPr>
        <w:widowControl w:val="0"/>
        <w:jc w:val="both"/>
        <w:rPr>
          <w:lang w:val="ro-RO"/>
        </w:rPr>
      </w:pPr>
      <w:r w:rsidRPr="00990A94">
        <w:rPr>
          <w:lang w:val="ro-RO"/>
        </w:rPr>
        <w:t>c) actul administrativ este emis sau adoptat în forma şi cu procedura prevăzute de lege;</w:t>
      </w:r>
    </w:p>
    <w:p w14:paraId="1A1CF524" w14:textId="2D97F7BD" w:rsidR="00240343" w:rsidRPr="00990A94" w:rsidRDefault="00240343" w:rsidP="00062166">
      <w:pPr>
        <w:widowControl w:val="0"/>
        <w:jc w:val="both"/>
        <w:rPr>
          <w:lang w:val="ro-RO"/>
        </w:rPr>
      </w:pPr>
      <w:r w:rsidRPr="00990A94">
        <w:rPr>
          <w:lang w:val="ro-RO"/>
        </w:rPr>
        <w:t xml:space="preserve">d) actul administrativ este </w:t>
      </w:r>
      <w:r w:rsidR="003F7918" w:rsidRPr="00990A94">
        <w:rPr>
          <w:lang w:val="ro-RO"/>
        </w:rPr>
        <w:t xml:space="preserve">de actualitate </w:t>
      </w:r>
      <w:r w:rsidRPr="00990A94">
        <w:rPr>
          <w:lang w:val="ro-RO"/>
        </w:rPr>
        <w:t xml:space="preserve">şi oportun. </w:t>
      </w:r>
    </w:p>
    <w:p w14:paraId="63F51881" w14:textId="3A07DFC8" w:rsidR="00240343" w:rsidRPr="00990A94" w:rsidRDefault="00240343" w:rsidP="00062166">
      <w:pPr>
        <w:widowControl w:val="0"/>
        <w:jc w:val="both"/>
        <w:rPr>
          <w:lang w:val="ro-RO"/>
        </w:rPr>
      </w:pPr>
      <w:r w:rsidRPr="00990A94">
        <w:rPr>
          <w:lang w:val="ro-RO"/>
        </w:rPr>
        <w:t xml:space="preserve">(2) Neîndeplinirea uneia din condiţiile de legalitate minimale prevăzute la alin. (1) atrage nulitatea </w:t>
      </w:r>
      <w:r w:rsidR="00C94D49" w:rsidRPr="00990A94">
        <w:rPr>
          <w:lang w:val="ro-RO"/>
        </w:rPr>
        <w:t xml:space="preserve">actului </w:t>
      </w:r>
      <w:r w:rsidRPr="00990A94">
        <w:rPr>
          <w:lang w:val="ro-RO"/>
        </w:rPr>
        <w:t>și, dacă este cazul, tragerea la răspundere a autorității care l-a emis sau adoptat.</w:t>
      </w:r>
    </w:p>
    <w:p w14:paraId="4CB9F011" w14:textId="77777777" w:rsidR="00240343" w:rsidRPr="00990A94" w:rsidRDefault="00240343" w:rsidP="00062166">
      <w:pPr>
        <w:widowControl w:val="0"/>
        <w:jc w:val="both"/>
        <w:rPr>
          <w:lang w:val="ro-RO"/>
        </w:rPr>
      </w:pPr>
    </w:p>
    <w:p w14:paraId="143BA8E6" w14:textId="5B20D87E" w:rsidR="00240343" w:rsidRPr="00990A94" w:rsidRDefault="00240343" w:rsidP="00062166">
      <w:pPr>
        <w:pStyle w:val="Heading4"/>
        <w:jc w:val="both"/>
      </w:pPr>
      <w:bookmarkStart w:id="2065" w:name="_Toc130973993"/>
      <w:bookmarkStart w:id="2066" w:name="_Toc130974635"/>
      <w:bookmarkStart w:id="2067" w:name="_Toc130976316"/>
      <w:bookmarkStart w:id="2068" w:name="_Toc130997491"/>
      <w:bookmarkStart w:id="2069" w:name="_Toc130998428"/>
      <w:bookmarkStart w:id="2070" w:name="_Toc138144714"/>
      <w:bookmarkStart w:id="2071" w:name="_Toc140586371"/>
      <w:bookmarkStart w:id="2072" w:name="_Toc147404606"/>
      <w:bookmarkStart w:id="2073" w:name="_Toc147846113"/>
      <w:bookmarkStart w:id="2074" w:name="_Toc151119954"/>
      <w:r w:rsidRPr="00990A94">
        <w:t xml:space="preserve">Art. </w:t>
      </w:r>
      <w:r w:rsidR="00040BEA" w:rsidRPr="00990A94">
        <w:t>149</w:t>
      </w:r>
      <w:r w:rsidRPr="00990A94">
        <w:t>. Forma scrisă</w:t>
      </w:r>
      <w:bookmarkEnd w:id="2065"/>
      <w:bookmarkEnd w:id="2066"/>
      <w:bookmarkEnd w:id="2067"/>
      <w:bookmarkEnd w:id="2068"/>
      <w:bookmarkEnd w:id="2069"/>
      <w:bookmarkEnd w:id="2070"/>
      <w:bookmarkEnd w:id="2071"/>
      <w:bookmarkEnd w:id="2072"/>
      <w:bookmarkEnd w:id="2073"/>
      <w:bookmarkEnd w:id="2074"/>
    </w:p>
    <w:p w14:paraId="4FCB4889" w14:textId="77777777" w:rsidR="00240343" w:rsidRPr="00990A94" w:rsidRDefault="00240343" w:rsidP="00062166">
      <w:pPr>
        <w:jc w:val="both"/>
        <w:rPr>
          <w:lang w:val="ro-RO"/>
        </w:rPr>
      </w:pPr>
      <w:bookmarkStart w:id="2075" w:name="_Toc130907399"/>
      <w:r w:rsidRPr="00990A94">
        <w:rPr>
          <w:lang w:val="ro-RO"/>
        </w:rPr>
        <w:t>(1) Actul administrativ se elaborează în formă scrisă, sub sancțiunea inexistenței sale.</w:t>
      </w:r>
      <w:bookmarkEnd w:id="2075"/>
      <w:r w:rsidRPr="00990A94">
        <w:rPr>
          <w:lang w:val="ro-RO"/>
        </w:rPr>
        <w:t xml:space="preserve"> </w:t>
      </w:r>
    </w:p>
    <w:p w14:paraId="44AA8676" w14:textId="77777777" w:rsidR="00240343" w:rsidRPr="00990A94" w:rsidRDefault="00240343" w:rsidP="00062166">
      <w:pPr>
        <w:jc w:val="both"/>
        <w:rPr>
          <w:lang w:val="ro-RO"/>
        </w:rPr>
      </w:pPr>
      <w:bookmarkStart w:id="2076" w:name="_Toc130907400"/>
      <w:r w:rsidRPr="00990A94">
        <w:rPr>
          <w:lang w:val="ro-RO"/>
        </w:rPr>
        <w:t>(2) Prin excepție de la</w:t>
      </w:r>
      <w:r w:rsidR="00C94D49" w:rsidRPr="00990A94">
        <w:rPr>
          <w:lang w:val="ro-RO"/>
        </w:rPr>
        <w:t xml:space="preserve"> prevederile</w:t>
      </w:r>
      <w:r w:rsidRPr="00990A94">
        <w:rPr>
          <w:lang w:val="ro-RO"/>
        </w:rPr>
        <w:t xml:space="preserve"> alin. (1) actele administrative individuale pot să îmbrace și forma orală, în cazurile expres și limitativ prevăzute prin legi speciale.</w:t>
      </w:r>
      <w:bookmarkEnd w:id="2076"/>
    </w:p>
    <w:p w14:paraId="5CF53CC6" w14:textId="77777777" w:rsidR="00240343" w:rsidRPr="00990A94" w:rsidRDefault="00240343" w:rsidP="00062166">
      <w:pPr>
        <w:jc w:val="both"/>
        <w:rPr>
          <w:lang w:val="ro-RO"/>
        </w:rPr>
      </w:pPr>
      <w:bookmarkStart w:id="2077" w:name="_Toc130907401"/>
      <w:r w:rsidRPr="00990A94">
        <w:rPr>
          <w:lang w:val="ro-RO"/>
        </w:rPr>
        <w:t>(3) Actul administrativ se redactează în limba română.</w:t>
      </w:r>
      <w:bookmarkEnd w:id="2077"/>
    </w:p>
    <w:p w14:paraId="472964F3" w14:textId="19B817D4" w:rsidR="00240343" w:rsidRPr="00990A94" w:rsidRDefault="00240343" w:rsidP="00662D56">
      <w:pPr>
        <w:jc w:val="both"/>
        <w:rPr>
          <w:lang w:val="ro-RO"/>
        </w:rPr>
      </w:pPr>
      <w:bookmarkStart w:id="2078" w:name="_Toc130907402"/>
      <w:r w:rsidRPr="00990A94">
        <w:rPr>
          <w:lang w:val="ro-RO"/>
        </w:rPr>
        <w:t xml:space="preserve">(4) </w:t>
      </w:r>
      <w:r w:rsidR="00C94D49" w:rsidRPr="00990A94">
        <w:rPr>
          <w:lang w:val="ro-RO"/>
        </w:rPr>
        <w:t xml:space="preserve">În </w:t>
      </w:r>
      <w:r w:rsidRPr="00990A94">
        <w:rPr>
          <w:lang w:val="ro-RO"/>
        </w:rPr>
        <w:t xml:space="preserve">situațiile expres prevăzute de lege, actul administrativ poate </w:t>
      </w:r>
      <w:r w:rsidR="004C0D3A" w:rsidRPr="00990A94">
        <w:rPr>
          <w:lang w:val="ro-RO"/>
        </w:rPr>
        <w:t>cuprinde și varianta în altă limbă de circulație eu</w:t>
      </w:r>
      <w:r w:rsidR="00C94D49" w:rsidRPr="00990A94">
        <w:rPr>
          <w:lang w:val="ro-RO"/>
        </w:rPr>
        <w:t>r</w:t>
      </w:r>
      <w:r w:rsidR="004C0D3A" w:rsidRPr="00990A94">
        <w:rPr>
          <w:lang w:val="ro-RO"/>
        </w:rPr>
        <w:t>opeană sau internațională, după caz.</w:t>
      </w:r>
      <w:bookmarkEnd w:id="2078"/>
      <w:r w:rsidRPr="00990A94">
        <w:rPr>
          <w:lang w:val="ro-RO"/>
        </w:rPr>
        <w:t xml:space="preserve"> </w:t>
      </w:r>
    </w:p>
    <w:p w14:paraId="1A12A322" w14:textId="77777777" w:rsidR="00662D56" w:rsidRPr="00990A94" w:rsidRDefault="00662D56" w:rsidP="00662D56">
      <w:pPr>
        <w:jc w:val="both"/>
        <w:rPr>
          <w:lang w:val="ro-RO"/>
        </w:rPr>
      </w:pPr>
    </w:p>
    <w:p w14:paraId="5809158F" w14:textId="5A7F3036" w:rsidR="00240343" w:rsidRPr="00990A94" w:rsidRDefault="00240343" w:rsidP="00062166">
      <w:pPr>
        <w:pStyle w:val="Heading4"/>
        <w:jc w:val="both"/>
      </w:pPr>
      <w:bookmarkStart w:id="2079" w:name="_Toc130973994"/>
      <w:bookmarkStart w:id="2080" w:name="_Toc130974636"/>
      <w:bookmarkStart w:id="2081" w:name="_Toc130976317"/>
      <w:bookmarkStart w:id="2082" w:name="_Toc130997492"/>
      <w:bookmarkStart w:id="2083" w:name="_Toc130998429"/>
      <w:bookmarkStart w:id="2084" w:name="_Toc138144715"/>
      <w:bookmarkStart w:id="2085" w:name="_Toc140586372"/>
      <w:bookmarkStart w:id="2086" w:name="_Toc147404607"/>
      <w:bookmarkStart w:id="2087" w:name="_Toc147846114"/>
      <w:bookmarkStart w:id="2088" w:name="_Toc151119955"/>
      <w:r w:rsidRPr="00990A94">
        <w:t xml:space="preserve">Art. </w:t>
      </w:r>
      <w:r w:rsidR="00040BEA" w:rsidRPr="00990A94">
        <w:t>150</w:t>
      </w:r>
      <w:r w:rsidRPr="00990A94">
        <w:t>. Temeiul juridic al actului administrativ</w:t>
      </w:r>
      <w:bookmarkEnd w:id="2079"/>
      <w:bookmarkEnd w:id="2080"/>
      <w:bookmarkEnd w:id="2081"/>
      <w:bookmarkEnd w:id="2082"/>
      <w:bookmarkEnd w:id="2083"/>
      <w:bookmarkEnd w:id="2084"/>
      <w:bookmarkEnd w:id="2085"/>
      <w:bookmarkEnd w:id="2086"/>
      <w:bookmarkEnd w:id="2087"/>
      <w:bookmarkEnd w:id="2088"/>
    </w:p>
    <w:p w14:paraId="6F8CF05A" w14:textId="5C696700" w:rsidR="00240343" w:rsidRPr="00990A94" w:rsidRDefault="00240343" w:rsidP="00062166">
      <w:pPr>
        <w:widowControl w:val="0"/>
        <w:jc w:val="both"/>
        <w:rPr>
          <w:color w:val="000000"/>
          <w:lang w:val="ro-RO"/>
        </w:rPr>
      </w:pPr>
      <w:r w:rsidRPr="00990A94">
        <w:rPr>
          <w:color w:val="000000"/>
          <w:lang w:val="ro-RO"/>
        </w:rPr>
        <w:t xml:space="preserve">(1) Temeiul juridic al actului administrativ constă în </w:t>
      </w:r>
      <w:r w:rsidR="008A3A77" w:rsidRPr="00990A94">
        <w:rPr>
          <w:color w:val="000000"/>
          <w:lang w:val="ro-RO"/>
        </w:rPr>
        <w:t>dispoziția sau dispozițiile de nivel superior</w:t>
      </w:r>
      <w:r w:rsidRPr="00990A94">
        <w:rPr>
          <w:color w:val="000000"/>
          <w:lang w:val="ro-RO"/>
        </w:rPr>
        <w:t xml:space="preserve"> în baza cărora se emite sau se adoptă actul administrativ. </w:t>
      </w:r>
    </w:p>
    <w:p w14:paraId="0CEDB1FF" w14:textId="52A14D9B" w:rsidR="00240343" w:rsidRPr="00990A94" w:rsidRDefault="00240343" w:rsidP="00062166">
      <w:pPr>
        <w:widowControl w:val="0"/>
        <w:jc w:val="both"/>
        <w:rPr>
          <w:color w:val="000000"/>
          <w:lang w:val="ro-RO"/>
        </w:rPr>
      </w:pPr>
      <w:r w:rsidRPr="00990A94">
        <w:rPr>
          <w:color w:val="000000"/>
          <w:lang w:val="ro-RO"/>
        </w:rPr>
        <w:t>(</w:t>
      </w:r>
      <w:r w:rsidR="00D270B5" w:rsidRPr="00990A94">
        <w:rPr>
          <w:color w:val="000000"/>
          <w:lang w:val="ro-RO"/>
        </w:rPr>
        <w:t>2</w:t>
      </w:r>
      <w:r w:rsidRPr="00990A94">
        <w:rPr>
          <w:color w:val="000000"/>
          <w:lang w:val="ro-RO"/>
        </w:rPr>
        <w:t xml:space="preserve">) Temeiul juridic trebuie menționat în mod expres, în </w:t>
      </w:r>
      <w:r w:rsidR="000152A3" w:rsidRPr="00990A94">
        <w:rPr>
          <w:color w:val="000000"/>
          <w:lang w:val="ro-RO"/>
        </w:rPr>
        <w:t xml:space="preserve">formula introductivă, </w:t>
      </w:r>
      <w:r w:rsidRPr="00990A94">
        <w:rPr>
          <w:color w:val="000000"/>
          <w:lang w:val="ro-RO"/>
        </w:rPr>
        <w:t>preambulul sau, după caz, în conținutul actului administrativ, prin precizarea elementelor care permit identificarea lui de către cei cărora</w:t>
      </w:r>
      <w:r w:rsidR="00BE28D1" w:rsidRPr="00990A94">
        <w:rPr>
          <w:color w:val="000000"/>
          <w:lang w:val="ro-RO"/>
        </w:rPr>
        <w:t xml:space="preserve"> actul</w:t>
      </w:r>
      <w:r w:rsidRPr="00990A94">
        <w:rPr>
          <w:color w:val="000000"/>
          <w:lang w:val="ro-RO"/>
        </w:rPr>
        <w:t xml:space="preserve"> li se adresează.</w:t>
      </w:r>
    </w:p>
    <w:p w14:paraId="15D23C83" w14:textId="77777777" w:rsidR="00240343" w:rsidRPr="00990A94" w:rsidRDefault="00240343" w:rsidP="00062166">
      <w:pPr>
        <w:widowControl w:val="0"/>
        <w:jc w:val="both"/>
        <w:rPr>
          <w:color w:val="000000"/>
          <w:lang w:val="ro-RO"/>
        </w:rPr>
      </w:pPr>
    </w:p>
    <w:p w14:paraId="3D681BE5" w14:textId="3BDDB9E4" w:rsidR="00240343" w:rsidRPr="00990A94" w:rsidRDefault="00240343" w:rsidP="00062166">
      <w:pPr>
        <w:pStyle w:val="Heading4"/>
        <w:jc w:val="both"/>
      </w:pPr>
      <w:bookmarkStart w:id="2089" w:name="_Toc130973995"/>
      <w:bookmarkStart w:id="2090" w:name="_Toc130974637"/>
      <w:bookmarkStart w:id="2091" w:name="_Toc130976318"/>
      <w:bookmarkStart w:id="2092" w:name="_Toc130997493"/>
      <w:bookmarkStart w:id="2093" w:name="_Toc130998430"/>
      <w:bookmarkStart w:id="2094" w:name="_Toc138144716"/>
      <w:bookmarkStart w:id="2095" w:name="_Toc140586373"/>
      <w:bookmarkStart w:id="2096" w:name="_Toc147404608"/>
      <w:bookmarkStart w:id="2097" w:name="_Toc147846115"/>
      <w:bookmarkStart w:id="2098" w:name="_Toc151119956"/>
      <w:r w:rsidRPr="00990A94">
        <w:lastRenderedPageBreak/>
        <w:t xml:space="preserve">Art. </w:t>
      </w:r>
      <w:r w:rsidR="0068278B" w:rsidRPr="00990A94">
        <w:t>151</w:t>
      </w:r>
      <w:r w:rsidRPr="00990A94">
        <w:t>. Obligativitatea actului administrativ</w:t>
      </w:r>
      <w:bookmarkEnd w:id="2089"/>
      <w:bookmarkEnd w:id="2090"/>
      <w:bookmarkEnd w:id="2091"/>
      <w:bookmarkEnd w:id="2092"/>
      <w:bookmarkEnd w:id="2093"/>
      <w:bookmarkEnd w:id="2094"/>
      <w:bookmarkEnd w:id="2095"/>
      <w:bookmarkEnd w:id="2096"/>
      <w:bookmarkEnd w:id="2097"/>
      <w:bookmarkEnd w:id="2098"/>
    </w:p>
    <w:p w14:paraId="5E0303C5" w14:textId="44313386" w:rsidR="00240343" w:rsidRPr="00990A94" w:rsidRDefault="00240343" w:rsidP="00062166">
      <w:pPr>
        <w:widowControl w:val="0"/>
        <w:jc w:val="both"/>
        <w:rPr>
          <w:lang w:val="ro-RO"/>
        </w:rPr>
      </w:pPr>
      <w:r w:rsidRPr="00990A94">
        <w:rPr>
          <w:lang w:val="ro-RO"/>
        </w:rPr>
        <w:t xml:space="preserve">(1) Actul administrativ este obligatoriu pentru autoritatea de la care emană din momentul emiterii sau adoptării </w:t>
      </w:r>
      <w:r w:rsidR="00BE28D1" w:rsidRPr="00990A94">
        <w:rPr>
          <w:lang w:val="ro-RO"/>
        </w:rPr>
        <w:t>lui</w:t>
      </w:r>
      <w:r w:rsidRPr="00990A94">
        <w:rPr>
          <w:lang w:val="ro-RO"/>
        </w:rPr>
        <w:t>.</w:t>
      </w:r>
    </w:p>
    <w:p w14:paraId="34B485C4" w14:textId="2E927166" w:rsidR="00240343" w:rsidRPr="00990A94" w:rsidRDefault="00240343" w:rsidP="00062166">
      <w:pPr>
        <w:widowControl w:val="0"/>
        <w:jc w:val="both"/>
        <w:rPr>
          <w:lang w:val="ro-RO"/>
        </w:rPr>
      </w:pPr>
      <w:r w:rsidRPr="00990A94">
        <w:rPr>
          <w:lang w:val="ro-RO"/>
        </w:rPr>
        <w:t>(2) Autoritatea de la care actul emană are obligația să</w:t>
      </w:r>
      <w:r w:rsidR="00BE28D1" w:rsidRPr="00990A94">
        <w:rPr>
          <w:lang w:val="ro-RO"/>
        </w:rPr>
        <w:t xml:space="preserve"> î</w:t>
      </w:r>
      <w:r w:rsidRPr="00990A94">
        <w:rPr>
          <w:lang w:val="ro-RO"/>
        </w:rPr>
        <w:t xml:space="preserve">l aducă la cunoștință în formele prevăzute de lege. </w:t>
      </w:r>
    </w:p>
    <w:p w14:paraId="0C7C8AF2" w14:textId="77777777" w:rsidR="00240343" w:rsidRPr="00990A94" w:rsidRDefault="00240343" w:rsidP="00062166">
      <w:pPr>
        <w:widowControl w:val="0"/>
        <w:jc w:val="both"/>
        <w:rPr>
          <w:lang w:val="ro-RO"/>
        </w:rPr>
      </w:pPr>
      <w:r w:rsidRPr="00990A94">
        <w:rPr>
          <w:lang w:val="ro-RO"/>
        </w:rPr>
        <w:t>(3) Actul administrativ normativ este obligatoriu pentru beneficiarul sau destinatarul actului de la momentul</w:t>
      </w:r>
      <w:r w:rsidR="00BE28D1" w:rsidRPr="00990A94">
        <w:rPr>
          <w:lang w:val="ro-RO"/>
        </w:rPr>
        <w:t xml:space="preserve"> publicării,</w:t>
      </w:r>
      <w:r w:rsidRPr="00990A94">
        <w:rPr>
          <w:lang w:val="ro-RO"/>
        </w:rPr>
        <w:t xml:space="preserve"> aducerii la cunoștință publică sau de la o altă dată prevăzută în textul său, ulterioară momentului </w:t>
      </w:r>
      <w:r w:rsidR="00BE28D1" w:rsidRPr="00990A94">
        <w:rPr>
          <w:lang w:val="ro-RO"/>
        </w:rPr>
        <w:t xml:space="preserve">publicării ori </w:t>
      </w:r>
      <w:r w:rsidRPr="00990A94">
        <w:rPr>
          <w:lang w:val="ro-RO"/>
        </w:rPr>
        <w:t xml:space="preserve">aducerii la cunoștință publică. </w:t>
      </w:r>
    </w:p>
    <w:p w14:paraId="20EB181E" w14:textId="1DB04351" w:rsidR="00240343" w:rsidRPr="00990A94" w:rsidRDefault="00240343" w:rsidP="00062166">
      <w:pPr>
        <w:widowControl w:val="0"/>
        <w:jc w:val="both"/>
        <w:rPr>
          <w:lang w:val="ro-RO"/>
        </w:rPr>
      </w:pPr>
      <w:r w:rsidRPr="00990A94">
        <w:rPr>
          <w:lang w:val="ro-RO"/>
        </w:rPr>
        <w:t xml:space="preserve">(4) Actul administrativ individual este obligatoriu pentru beneficiarul sau destinatarul actului de la momentul </w:t>
      </w:r>
      <w:r w:rsidR="004475A7" w:rsidRPr="00990A94">
        <w:rPr>
          <w:lang w:val="ro-RO"/>
        </w:rPr>
        <w:t>comunicării</w:t>
      </w:r>
      <w:r w:rsidRPr="00990A94">
        <w:rPr>
          <w:lang w:val="ro-RO"/>
        </w:rPr>
        <w:t xml:space="preserve"> beneficiarului sau destinatarului sau de la o altă dată prevăzută în textul său, ulterioară</w:t>
      </w:r>
      <w:r w:rsidRPr="00990A94">
        <w:rPr>
          <w:lang w:val="fr-FR"/>
        </w:rPr>
        <w:t xml:space="preserve"> </w:t>
      </w:r>
      <w:r w:rsidRPr="00990A94">
        <w:rPr>
          <w:lang w:val="ro-RO"/>
        </w:rPr>
        <w:t xml:space="preserve">momentului </w:t>
      </w:r>
      <w:r w:rsidR="004475A7" w:rsidRPr="00990A94">
        <w:rPr>
          <w:lang w:val="ro-RO"/>
        </w:rPr>
        <w:t>comunicării</w:t>
      </w:r>
      <w:r w:rsidRPr="00990A94">
        <w:rPr>
          <w:lang w:val="ro-RO"/>
        </w:rPr>
        <w:t xml:space="preserve">. </w:t>
      </w:r>
    </w:p>
    <w:p w14:paraId="76090532" w14:textId="77777777" w:rsidR="00240343" w:rsidRPr="00990A94" w:rsidRDefault="00240343" w:rsidP="00062166">
      <w:pPr>
        <w:widowControl w:val="0"/>
        <w:jc w:val="both"/>
        <w:rPr>
          <w:lang w:val="ro-RO"/>
        </w:rPr>
      </w:pPr>
    </w:p>
    <w:p w14:paraId="5319483F" w14:textId="11C07DFD" w:rsidR="00240343" w:rsidRPr="00990A94" w:rsidRDefault="00240343" w:rsidP="00062166">
      <w:pPr>
        <w:pStyle w:val="Heading4"/>
        <w:jc w:val="both"/>
      </w:pPr>
      <w:bookmarkStart w:id="2099" w:name="_Toc130973996"/>
      <w:bookmarkStart w:id="2100" w:name="_Toc130974638"/>
      <w:bookmarkStart w:id="2101" w:name="_Toc130976319"/>
      <w:bookmarkStart w:id="2102" w:name="_Toc130997494"/>
      <w:bookmarkStart w:id="2103" w:name="_Toc130998431"/>
      <w:bookmarkStart w:id="2104" w:name="_Toc138144717"/>
      <w:bookmarkStart w:id="2105" w:name="_Toc140586374"/>
      <w:bookmarkStart w:id="2106" w:name="_Toc147404609"/>
      <w:bookmarkStart w:id="2107" w:name="_Toc147846116"/>
      <w:bookmarkStart w:id="2108" w:name="_Toc151119957"/>
      <w:bookmarkEnd w:id="2053"/>
      <w:bookmarkEnd w:id="2054"/>
      <w:r w:rsidRPr="00990A94">
        <w:t xml:space="preserve">Art. </w:t>
      </w:r>
      <w:r w:rsidR="009E3F85" w:rsidRPr="00990A94">
        <w:t>152</w:t>
      </w:r>
      <w:r w:rsidRPr="00990A94">
        <w:t>. Interpretarea actului administrativ</w:t>
      </w:r>
      <w:bookmarkEnd w:id="2099"/>
      <w:bookmarkEnd w:id="2100"/>
      <w:bookmarkEnd w:id="2101"/>
      <w:bookmarkEnd w:id="2102"/>
      <w:bookmarkEnd w:id="2103"/>
      <w:bookmarkEnd w:id="2104"/>
      <w:bookmarkEnd w:id="2105"/>
      <w:bookmarkEnd w:id="2106"/>
      <w:bookmarkEnd w:id="2107"/>
      <w:bookmarkEnd w:id="2108"/>
    </w:p>
    <w:p w14:paraId="0BF5871C" w14:textId="77777777" w:rsidR="00240343" w:rsidRPr="00990A94" w:rsidRDefault="00240343" w:rsidP="00062166">
      <w:pPr>
        <w:widowControl w:val="0"/>
        <w:jc w:val="both"/>
        <w:rPr>
          <w:lang w:val="ro-RO"/>
        </w:rPr>
      </w:pPr>
      <w:r w:rsidRPr="00990A94">
        <w:rPr>
          <w:lang w:val="ro-RO"/>
        </w:rPr>
        <w:t>(1)</w:t>
      </w:r>
      <w:r w:rsidRPr="00990A94">
        <w:rPr>
          <w:i/>
          <w:lang w:val="ro-RO"/>
        </w:rPr>
        <w:t xml:space="preserve"> </w:t>
      </w:r>
      <w:r w:rsidRPr="00990A94">
        <w:rPr>
          <w:lang w:val="ro-RO"/>
        </w:rPr>
        <w:t xml:space="preserve">Actul administrativ se interpretează în sensul în care să producă efecte juridice. </w:t>
      </w:r>
    </w:p>
    <w:p w14:paraId="654CF810" w14:textId="77777777" w:rsidR="00240343" w:rsidRPr="00990A94" w:rsidRDefault="00240343" w:rsidP="00062166">
      <w:pPr>
        <w:widowControl w:val="0"/>
        <w:jc w:val="both"/>
        <w:rPr>
          <w:lang w:val="ro-RO"/>
        </w:rPr>
      </w:pPr>
      <w:r w:rsidRPr="00990A94">
        <w:rPr>
          <w:lang w:val="ro-RO"/>
        </w:rPr>
        <w:t>(2) Actul administrativ se interpretează în litera și spiritul său, ținând cont de elementele de fapt și de drept avute în vedere la emiterea sau adoptarea acestuia.</w:t>
      </w:r>
    </w:p>
    <w:p w14:paraId="54D5752C" w14:textId="77777777" w:rsidR="00240343" w:rsidRPr="00990A94" w:rsidRDefault="00240343" w:rsidP="00062166">
      <w:pPr>
        <w:widowControl w:val="0"/>
        <w:jc w:val="both"/>
        <w:rPr>
          <w:lang w:val="ro-RO"/>
        </w:rPr>
      </w:pPr>
      <w:r w:rsidRPr="00990A94">
        <w:rPr>
          <w:lang w:val="ro-RO"/>
        </w:rPr>
        <w:t>(3) Actul administrativ normativ care cuprinde norme speciale poate deroga de la cel care conține norme generale.</w:t>
      </w:r>
    </w:p>
    <w:p w14:paraId="1BFD0063" w14:textId="77777777" w:rsidR="00240343" w:rsidRPr="00990A94" w:rsidRDefault="00240343" w:rsidP="00062166">
      <w:pPr>
        <w:widowControl w:val="0"/>
        <w:jc w:val="both"/>
        <w:rPr>
          <w:lang w:val="ro-RO"/>
        </w:rPr>
      </w:pPr>
    </w:p>
    <w:p w14:paraId="5404A2EA" w14:textId="7AA6C077" w:rsidR="00240343" w:rsidRPr="00990A94" w:rsidRDefault="00240343" w:rsidP="00062166">
      <w:pPr>
        <w:pStyle w:val="Heading4"/>
        <w:jc w:val="both"/>
      </w:pPr>
      <w:bookmarkStart w:id="2109" w:name="_Toc130973997"/>
      <w:bookmarkStart w:id="2110" w:name="_Toc130974639"/>
      <w:bookmarkStart w:id="2111" w:name="_Toc130976320"/>
      <w:bookmarkStart w:id="2112" w:name="_Toc130997495"/>
      <w:bookmarkStart w:id="2113" w:name="_Toc130998432"/>
      <w:bookmarkStart w:id="2114" w:name="_Toc138144718"/>
      <w:bookmarkStart w:id="2115" w:name="_Toc140586375"/>
      <w:bookmarkStart w:id="2116" w:name="_Toc147404610"/>
      <w:bookmarkStart w:id="2117" w:name="_Toc147846117"/>
      <w:bookmarkStart w:id="2118" w:name="_Toc151119958"/>
      <w:r w:rsidRPr="00990A94">
        <w:t xml:space="preserve">Art. </w:t>
      </w:r>
      <w:r w:rsidR="009E3F85" w:rsidRPr="00990A94">
        <w:t>153</w:t>
      </w:r>
      <w:r w:rsidRPr="00990A94">
        <w:t>. Raportul dintre actul administrativ normativ și actul administrativ individual</w:t>
      </w:r>
      <w:bookmarkEnd w:id="2109"/>
      <w:bookmarkEnd w:id="2110"/>
      <w:bookmarkEnd w:id="2111"/>
      <w:bookmarkEnd w:id="2112"/>
      <w:bookmarkEnd w:id="2113"/>
      <w:bookmarkEnd w:id="2114"/>
      <w:bookmarkEnd w:id="2115"/>
      <w:bookmarkEnd w:id="2116"/>
      <w:bookmarkEnd w:id="2117"/>
      <w:bookmarkEnd w:id="2118"/>
      <w:r w:rsidRPr="00990A94">
        <w:t xml:space="preserve"> </w:t>
      </w:r>
    </w:p>
    <w:p w14:paraId="50EAD9C0" w14:textId="77777777" w:rsidR="00240343" w:rsidRPr="00990A94" w:rsidRDefault="00240343" w:rsidP="00062166">
      <w:pPr>
        <w:widowControl w:val="0"/>
        <w:jc w:val="both"/>
        <w:rPr>
          <w:lang w:val="ro-RO"/>
        </w:rPr>
      </w:pPr>
      <w:r w:rsidRPr="00990A94">
        <w:rPr>
          <w:lang w:val="ro-RO"/>
        </w:rPr>
        <w:t xml:space="preserve">(1) În funcție de întinderea efectelor juridice, actul administrativ poate avea caracter individual sau normativ. </w:t>
      </w:r>
    </w:p>
    <w:p w14:paraId="5CB0866C" w14:textId="77777777" w:rsidR="00240343" w:rsidRPr="00990A94" w:rsidRDefault="00240343" w:rsidP="00062166">
      <w:pPr>
        <w:widowControl w:val="0"/>
        <w:jc w:val="both"/>
        <w:rPr>
          <w:lang w:val="ro-RO"/>
        </w:rPr>
      </w:pPr>
      <w:r w:rsidRPr="00990A94">
        <w:rPr>
          <w:lang w:val="ro-RO"/>
        </w:rPr>
        <w:t xml:space="preserve">(2) Actul administrativ individual nu poate să deroge de la actul administrativ normativ. </w:t>
      </w:r>
    </w:p>
    <w:p w14:paraId="7B21B7BF" w14:textId="77777777" w:rsidR="00240343" w:rsidRPr="00990A94" w:rsidRDefault="00240343" w:rsidP="00062166">
      <w:pPr>
        <w:widowControl w:val="0"/>
        <w:jc w:val="both"/>
        <w:rPr>
          <w:lang w:val="ro-RO"/>
        </w:rPr>
      </w:pPr>
      <w:r w:rsidRPr="00990A94">
        <w:rPr>
          <w:lang w:val="ro-RO"/>
        </w:rPr>
        <w:t>(3) Actul administrativ individual nu poate să modifice, să completeze sau să desființeze în tot sau în parte un act administrativ normativ sau să înlocuiască efectele acestuia.</w:t>
      </w:r>
    </w:p>
    <w:p w14:paraId="57930469" w14:textId="77777777" w:rsidR="00240343" w:rsidRPr="00990A94" w:rsidRDefault="00240343" w:rsidP="00062166">
      <w:pPr>
        <w:widowControl w:val="0"/>
        <w:jc w:val="both"/>
        <w:rPr>
          <w:lang w:val="ro-RO"/>
        </w:rPr>
      </w:pPr>
    </w:p>
    <w:p w14:paraId="3E1D0AE2" w14:textId="7BF95728" w:rsidR="00240343" w:rsidRPr="00990A94" w:rsidRDefault="00240343" w:rsidP="00062166">
      <w:pPr>
        <w:pStyle w:val="Heading4"/>
        <w:jc w:val="both"/>
        <w:rPr>
          <w:i w:val="0"/>
          <w:iCs w:val="0"/>
        </w:rPr>
      </w:pPr>
      <w:bookmarkStart w:id="2119" w:name="_Toc130973998"/>
      <w:bookmarkStart w:id="2120" w:name="_Toc130974640"/>
      <w:bookmarkStart w:id="2121" w:name="_Toc130976321"/>
      <w:bookmarkStart w:id="2122" w:name="_Toc130997496"/>
      <w:bookmarkStart w:id="2123" w:name="_Toc130998433"/>
      <w:bookmarkStart w:id="2124" w:name="_Toc138144719"/>
      <w:bookmarkStart w:id="2125" w:name="_Toc140586376"/>
      <w:bookmarkStart w:id="2126" w:name="_Toc147404611"/>
      <w:bookmarkStart w:id="2127" w:name="_Toc147846118"/>
      <w:bookmarkStart w:id="2128" w:name="_Toc151119959"/>
      <w:r w:rsidRPr="00990A94">
        <w:t xml:space="preserve">Art. </w:t>
      </w:r>
      <w:r w:rsidR="009E3F85" w:rsidRPr="00990A94">
        <w:t>154</w:t>
      </w:r>
      <w:r w:rsidRPr="00990A94">
        <w:t>. Dreptul de apreciere</w:t>
      </w:r>
      <w:bookmarkEnd w:id="2119"/>
      <w:bookmarkEnd w:id="2120"/>
      <w:bookmarkEnd w:id="2121"/>
      <w:bookmarkEnd w:id="2122"/>
      <w:bookmarkEnd w:id="2123"/>
      <w:bookmarkEnd w:id="2124"/>
      <w:bookmarkEnd w:id="2125"/>
      <w:bookmarkEnd w:id="2126"/>
      <w:bookmarkEnd w:id="2127"/>
      <w:bookmarkEnd w:id="2128"/>
    </w:p>
    <w:p w14:paraId="7B3758AA" w14:textId="77777777" w:rsidR="00240343" w:rsidRPr="00990A94" w:rsidRDefault="00240343" w:rsidP="00062166">
      <w:pPr>
        <w:widowControl w:val="0"/>
        <w:jc w:val="both"/>
        <w:rPr>
          <w:color w:val="000000"/>
          <w:lang w:val="ro-RO"/>
        </w:rPr>
      </w:pPr>
      <w:r w:rsidRPr="00990A94">
        <w:rPr>
          <w:color w:val="000000"/>
          <w:lang w:val="ro-RO"/>
        </w:rPr>
        <w:t>Autoritatea care emite sau adoptă actul</w:t>
      </w:r>
      <w:r w:rsidR="004475A7" w:rsidRPr="00990A94">
        <w:rPr>
          <w:color w:val="000000"/>
          <w:lang w:val="ro-RO"/>
        </w:rPr>
        <w:t xml:space="preserve"> administrativ</w:t>
      </w:r>
      <w:r w:rsidRPr="00990A94">
        <w:rPr>
          <w:color w:val="000000"/>
          <w:lang w:val="ro-RO"/>
        </w:rPr>
        <w:t xml:space="preserve"> are dreptul de a stabili forma și conținutul actului, corespunzător condițiilor referitoare la timp, la loc și la persoanele cărora li se adresează</w:t>
      </w:r>
      <w:r w:rsidR="004475A7" w:rsidRPr="00990A94">
        <w:rPr>
          <w:color w:val="000000"/>
          <w:lang w:val="ro-RO"/>
        </w:rPr>
        <w:t>, precum</w:t>
      </w:r>
      <w:r w:rsidRPr="00990A94">
        <w:rPr>
          <w:color w:val="000000"/>
          <w:lang w:val="ro-RO"/>
        </w:rPr>
        <w:t xml:space="preserve"> și nevoilor sociale pe care le satisface, în limitele competenței prevăzute de lege.</w:t>
      </w:r>
    </w:p>
    <w:p w14:paraId="1551666D" w14:textId="77777777" w:rsidR="00240343" w:rsidRPr="00990A94" w:rsidRDefault="00240343" w:rsidP="00062166">
      <w:pPr>
        <w:widowControl w:val="0"/>
        <w:jc w:val="both"/>
        <w:rPr>
          <w:color w:val="000000"/>
          <w:lang w:val="ro-RO"/>
        </w:rPr>
      </w:pPr>
    </w:p>
    <w:p w14:paraId="6ED31007" w14:textId="17532A59" w:rsidR="00240343" w:rsidRPr="00990A94" w:rsidRDefault="00240343" w:rsidP="00062166">
      <w:pPr>
        <w:pStyle w:val="Heading4"/>
        <w:jc w:val="both"/>
      </w:pPr>
      <w:bookmarkStart w:id="2129" w:name="_Toc94537969"/>
      <w:bookmarkStart w:id="2130" w:name="_Toc99363983"/>
      <w:bookmarkStart w:id="2131" w:name="_Toc130973999"/>
      <w:bookmarkStart w:id="2132" w:name="_Toc130974641"/>
      <w:bookmarkStart w:id="2133" w:name="_Toc130976322"/>
      <w:bookmarkStart w:id="2134" w:name="_Toc130997497"/>
      <w:bookmarkStart w:id="2135" w:name="_Toc130998434"/>
      <w:bookmarkStart w:id="2136" w:name="_Toc138144720"/>
      <w:bookmarkStart w:id="2137" w:name="_Toc140586377"/>
      <w:bookmarkStart w:id="2138" w:name="_Toc147404612"/>
      <w:bookmarkStart w:id="2139" w:name="_Toc147846119"/>
      <w:bookmarkStart w:id="2140" w:name="_Toc151119960"/>
      <w:r w:rsidRPr="00990A94">
        <w:t xml:space="preserve">Art. </w:t>
      </w:r>
      <w:r w:rsidR="00E2761A" w:rsidRPr="00990A94">
        <w:t>155</w:t>
      </w:r>
      <w:r w:rsidRPr="00990A94">
        <w:t xml:space="preserve">. </w:t>
      </w:r>
      <w:bookmarkEnd w:id="2129"/>
      <w:bookmarkEnd w:id="2130"/>
      <w:r w:rsidRPr="00990A94">
        <w:t xml:space="preserve">Operațiuni administrative pentru emiterea sau adoptarea </w:t>
      </w:r>
      <w:r w:rsidR="00E2761A" w:rsidRPr="00990A94">
        <w:t xml:space="preserve">actului </w:t>
      </w:r>
      <w:r w:rsidRPr="00990A94">
        <w:t>administrative</w:t>
      </w:r>
      <w:bookmarkEnd w:id="2131"/>
      <w:bookmarkEnd w:id="2132"/>
      <w:bookmarkEnd w:id="2133"/>
      <w:bookmarkEnd w:id="2134"/>
      <w:bookmarkEnd w:id="2135"/>
      <w:bookmarkEnd w:id="2136"/>
      <w:bookmarkEnd w:id="2137"/>
      <w:bookmarkEnd w:id="2138"/>
      <w:bookmarkEnd w:id="2139"/>
      <w:bookmarkEnd w:id="2140"/>
    </w:p>
    <w:p w14:paraId="321AD1BB" w14:textId="224598EC" w:rsidR="00240343" w:rsidRPr="00990A94" w:rsidRDefault="00240343" w:rsidP="00062166">
      <w:pPr>
        <w:widowControl w:val="0"/>
        <w:jc w:val="both"/>
        <w:rPr>
          <w:lang w:val="ro-RO"/>
        </w:rPr>
      </w:pPr>
      <w:r w:rsidRPr="00990A94">
        <w:rPr>
          <w:lang w:val="ro-RO"/>
        </w:rPr>
        <w:t xml:space="preserve">(1) Procedura de emitere </w:t>
      </w:r>
      <w:r w:rsidR="00E2761A" w:rsidRPr="00990A94">
        <w:rPr>
          <w:lang w:val="ro-RO"/>
        </w:rPr>
        <w:t xml:space="preserve">sau </w:t>
      </w:r>
      <w:r w:rsidRPr="00990A94">
        <w:rPr>
          <w:lang w:val="ro-RO"/>
        </w:rPr>
        <w:t xml:space="preserve">adoptare a </w:t>
      </w:r>
      <w:r w:rsidR="00E2761A" w:rsidRPr="00990A94">
        <w:rPr>
          <w:lang w:val="ro-RO"/>
        </w:rPr>
        <w:t xml:space="preserve">actului </w:t>
      </w:r>
      <w:r w:rsidRPr="00990A94">
        <w:rPr>
          <w:lang w:val="ro-RO"/>
        </w:rPr>
        <w:t xml:space="preserve">administrativ se realizează cu îndeplinirea unor operațiuni administrative anterioare, concomitente sau ulterioare, în condițiile legii. </w:t>
      </w:r>
    </w:p>
    <w:p w14:paraId="49ECD012" w14:textId="77777777" w:rsidR="00240343" w:rsidRPr="00990A94" w:rsidRDefault="00240343" w:rsidP="00062166">
      <w:pPr>
        <w:widowControl w:val="0"/>
        <w:jc w:val="both"/>
        <w:rPr>
          <w:lang w:val="ro-RO"/>
        </w:rPr>
      </w:pPr>
      <w:r w:rsidRPr="00990A94">
        <w:rPr>
          <w:lang w:val="ro-RO"/>
        </w:rPr>
        <w:t>(2) Operațiunile administrative se îndeplinesc în succesiunea, la termenele, în limitele şi potrivit condițiilor prevăzute de prezentul cod și de legi speciale.</w:t>
      </w:r>
    </w:p>
    <w:p w14:paraId="1CF713EA" w14:textId="77777777" w:rsidR="00240343" w:rsidRPr="00990A94" w:rsidRDefault="00240343" w:rsidP="00062166">
      <w:pPr>
        <w:widowControl w:val="0"/>
        <w:jc w:val="both"/>
        <w:rPr>
          <w:lang w:val="ro-RO"/>
        </w:rPr>
      </w:pPr>
      <w:r w:rsidRPr="00990A94">
        <w:rPr>
          <w:lang w:val="ro-RO"/>
        </w:rPr>
        <w:t xml:space="preserve">(3) Principalele categorii de operațiuni administrative în funcție de succesiunea lor în procedura de emitere sau adoptare a </w:t>
      </w:r>
      <w:r w:rsidR="00E2761A" w:rsidRPr="00990A94">
        <w:rPr>
          <w:lang w:val="ro-RO"/>
        </w:rPr>
        <w:t xml:space="preserve">actului </w:t>
      </w:r>
      <w:r w:rsidRPr="00990A94">
        <w:rPr>
          <w:lang w:val="ro-RO"/>
        </w:rPr>
        <w:t xml:space="preserve">administrative sunt: </w:t>
      </w:r>
    </w:p>
    <w:p w14:paraId="4DC3B586" w14:textId="5199BB05" w:rsidR="00240343" w:rsidRPr="00990A94" w:rsidRDefault="00240343" w:rsidP="00062166">
      <w:pPr>
        <w:widowControl w:val="0"/>
        <w:jc w:val="both"/>
        <w:rPr>
          <w:lang w:val="ro-RO"/>
        </w:rPr>
      </w:pPr>
      <w:r w:rsidRPr="00990A94">
        <w:rPr>
          <w:lang w:val="ro-RO"/>
        </w:rPr>
        <w:t xml:space="preserve">a) anterioare: adunarea informațiilor necesare, elaborarea de studii, analize sau statistici, </w:t>
      </w:r>
      <w:r w:rsidRPr="00990A94">
        <w:rPr>
          <w:lang w:val="ro-RO"/>
        </w:rPr>
        <w:lastRenderedPageBreak/>
        <w:t>propunerea, referatul, notele de informare sau de aprobare, avizul, acordul prealabil, elaborarea proiectului de act administrativ și a instrumentului de prezentare și motivare</w:t>
      </w:r>
      <w:r w:rsidR="004475A7" w:rsidRPr="00990A94">
        <w:rPr>
          <w:lang w:val="ro-RO"/>
        </w:rPr>
        <w:t>, precum și altele asemenea prevăzute în legislația specială</w:t>
      </w:r>
      <w:r w:rsidRPr="00990A94">
        <w:rPr>
          <w:lang w:val="ro-RO"/>
        </w:rPr>
        <w:t>;</w:t>
      </w:r>
    </w:p>
    <w:p w14:paraId="6817B463" w14:textId="097587DF" w:rsidR="00240343" w:rsidRPr="00990A94" w:rsidRDefault="00240343" w:rsidP="00062166">
      <w:pPr>
        <w:widowControl w:val="0"/>
        <w:jc w:val="both"/>
        <w:rPr>
          <w:lang w:val="ro-RO"/>
        </w:rPr>
      </w:pPr>
      <w:r w:rsidRPr="00990A94">
        <w:rPr>
          <w:lang w:val="ro-RO"/>
        </w:rPr>
        <w:t>b) concomitente: cvorum, majoritatea, elaborarea actului administrativ, semnarea, contrasemnarea</w:t>
      </w:r>
      <w:r w:rsidR="004475A7" w:rsidRPr="00990A94">
        <w:rPr>
          <w:lang w:val="ro-RO"/>
        </w:rPr>
        <w:t xml:space="preserve"> și altele asemenea prevăzute în legislația specială</w:t>
      </w:r>
      <w:r w:rsidRPr="00990A94">
        <w:rPr>
          <w:lang w:val="ro-RO"/>
        </w:rPr>
        <w:t>;</w:t>
      </w:r>
    </w:p>
    <w:p w14:paraId="70702A94" w14:textId="473FE59C" w:rsidR="00240343" w:rsidRPr="00990A94" w:rsidRDefault="00240343" w:rsidP="00062166">
      <w:pPr>
        <w:widowControl w:val="0"/>
        <w:jc w:val="both"/>
        <w:rPr>
          <w:lang w:val="ro-RO"/>
        </w:rPr>
      </w:pPr>
      <w:r w:rsidRPr="00990A94">
        <w:rPr>
          <w:lang w:val="ro-RO"/>
        </w:rPr>
        <w:t>c) ulterioare: încheierea unei minute sau a procesului-verbal, aprobarea, confirmarea, comunicare</w:t>
      </w:r>
      <w:r w:rsidR="004475A7" w:rsidRPr="00990A94">
        <w:rPr>
          <w:lang w:val="ro-RO"/>
        </w:rPr>
        <w:t>a</w:t>
      </w:r>
      <w:r w:rsidRPr="00990A94">
        <w:rPr>
          <w:lang w:val="ro-RO"/>
        </w:rPr>
        <w:t xml:space="preserve"> sau publicare</w:t>
      </w:r>
      <w:r w:rsidR="004475A7" w:rsidRPr="00990A94">
        <w:rPr>
          <w:lang w:val="ro-RO"/>
        </w:rPr>
        <w:t>a</w:t>
      </w:r>
      <w:r w:rsidR="00E2761A" w:rsidRPr="00990A94">
        <w:rPr>
          <w:lang w:val="ro-RO"/>
        </w:rPr>
        <w:t>,</w:t>
      </w:r>
      <w:r w:rsidRPr="00990A94">
        <w:rPr>
          <w:lang w:val="ro-RO"/>
        </w:rPr>
        <w:t xml:space="preserve"> după caz, </w:t>
      </w:r>
      <w:r w:rsidR="004475A7" w:rsidRPr="00990A94">
        <w:rPr>
          <w:lang w:val="ro-RO"/>
        </w:rPr>
        <w:t>precum și altele asemenea prevăzute în legislația specială</w:t>
      </w:r>
      <w:r w:rsidRPr="00990A94">
        <w:rPr>
          <w:lang w:val="ro-RO"/>
        </w:rPr>
        <w:t>.</w:t>
      </w:r>
    </w:p>
    <w:p w14:paraId="1A1E7032" w14:textId="77777777" w:rsidR="00240343" w:rsidRPr="00990A94" w:rsidRDefault="00240343" w:rsidP="00062166">
      <w:pPr>
        <w:widowControl w:val="0"/>
        <w:jc w:val="both"/>
        <w:rPr>
          <w:lang w:val="ro-RO"/>
        </w:rPr>
      </w:pPr>
      <w:r w:rsidRPr="00990A94">
        <w:rPr>
          <w:lang w:val="ro-RO"/>
        </w:rPr>
        <w:t>(4) Prin legi speciale pot fi prevăzute și alte operațiuni administrative anterioare, concomitente sau ulterioare.</w:t>
      </w:r>
    </w:p>
    <w:p w14:paraId="1CC2EE88" w14:textId="77777777" w:rsidR="00240343" w:rsidRPr="00990A94" w:rsidRDefault="00240343" w:rsidP="00062166">
      <w:pPr>
        <w:pStyle w:val="NoteLevel11"/>
        <w:keepNext w:val="0"/>
        <w:widowControl w:val="0"/>
        <w:numPr>
          <w:ilvl w:val="0"/>
          <w:numId w:val="0"/>
        </w:numPr>
        <w:contextualSpacing w:val="0"/>
        <w:outlineLvl w:val="9"/>
        <w:rPr>
          <w:rFonts w:ascii="Trebuchet MS" w:hAnsi="Trebuchet MS" w:cs="Trebuchet MS"/>
          <w:b/>
          <w:bCs/>
          <w:color w:val="0070C0"/>
        </w:rPr>
      </w:pPr>
    </w:p>
    <w:p w14:paraId="7D458C01" w14:textId="77777777" w:rsidR="00240343" w:rsidRPr="00990A94" w:rsidRDefault="00240343" w:rsidP="00662D56">
      <w:pPr>
        <w:pStyle w:val="Heading2"/>
        <w:jc w:val="center"/>
        <w:rPr>
          <w:b/>
          <w:lang w:val="ro-RO"/>
        </w:rPr>
      </w:pPr>
      <w:bookmarkStart w:id="2141" w:name="_Toc94537986"/>
      <w:bookmarkStart w:id="2142" w:name="_Toc99359906"/>
      <w:bookmarkStart w:id="2143" w:name="_Toc99364001"/>
      <w:bookmarkStart w:id="2144" w:name="_Toc130907403"/>
      <w:bookmarkStart w:id="2145" w:name="_Toc130913381"/>
      <w:bookmarkStart w:id="2146" w:name="_Toc130972713"/>
      <w:bookmarkStart w:id="2147" w:name="_Toc130973440"/>
      <w:bookmarkStart w:id="2148" w:name="_Toc130973579"/>
      <w:bookmarkStart w:id="2149" w:name="_Toc130973720"/>
      <w:bookmarkStart w:id="2150" w:name="_Toc130974000"/>
      <w:bookmarkStart w:id="2151" w:name="_Toc130974642"/>
      <w:bookmarkStart w:id="2152" w:name="_Toc130976323"/>
      <w:bookmarkStart w:id="2153" w:name="_Toc130997498"/>
      <w:bookmarkStart w:id="2154" w:name="_Toc130998435"/>
      <w:bookmarkStart w:id="2155" w:name="_Toc138144721"/>
      <w:bookmarkStart w:id="2156" w:name="_Toc140586378"/>
      <w:bookmarkStart w:id="2157" w:name="_Toc147404613"/>
      <w:bookmarkStart w:id="2158" w:name="_Toc147846120"/>
      <w:bookmarkStart w:id="2159" w:name="_Toc151119961"/>
      <w:bookmarkStart w:id="2160" w:name="_Hlk99281168"/>
      <w:r w:rsidRPr="00990A94">
        <w:rPr>
          <w:b/>
          <w:lang w:val="ro-RO"/>
        </w:rPr>
        <w:t>Capitolul II</w:t>
      </w:r>
      <w:r w:rsidR="00C2615B" w:rsidRPr="00990A94">
        <w:rPr>
          <w:b/>
          <w:lang w:val="ro-RO"/>
        </w:rPr>
        <w:t>.</w:t>
      </w:r>
      <w:r w:rsidRPr="00990A94">
        <w:rPr>
          <w:b/>
          <w:lang w:val="ro-RO"/>
        </w:rPr>
        <w:t xml:space="preserve"> Derularea procedurii</w:t>
      </w:r>
      <w:bookmarkEnd w:id="2141"/>
      <w:bookmarkEnd w:id="2142"/>
      <w:bookmarkEnd w:id="2143"/>
      <w:r w:rsidRPr="00990A94">
        <w:rPr>
          <w:b/>
          <w:lang w:val="ro-RO"/>
        </w:rPr>
        <w:t xml:space="preserve"> de adoptare sau emitere a actelor administrative</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14:paraId="7018EFD5" w14:textId="77777777" w:rsidR="00662D56" w:rsidRPr="00990A94" w:rsidRDefault="00662D56" w:rsidP="00662D56">
      <w:pPr>
        <w:rPr>
          <w:lang w:val="ro-RO"/>
        </w:rPr>
      </w:pPr>
    </w:p>
    <w:p w14:paraId="07B5A6C2" w14:textId="77777777" w:rsidR="00240343" w:rsidRPr="00990A94" w:rsidRDefault="005C47BD" w:rsidP="00062166">
      <w:pPr>
        <w:pStyle w:val="Heading2"/>
        <w:jc w:val="center"/>
        <w:rPr>
          <w:i/>
          <w:lang w:val="ro-RO"/>
        </w:rPr>
      </w:pPr>
      <w:bookmarkStart w:id="2161" w:name="_Toc130913382"/>
      <w:bookmarkStart w:id="2162" w:name="_Toc130972714"/>
      <w:bookmarkStart w:id="2163" w:name="_Toc130973441"/>
      <w:bookmarkStart w:id="2164" w:name="_Toc130973580"/>
      <w:bookmarkStart w:id="2165" w:name="_Toc130973721"/>
      <w:bookmarkStart w:id="2166" w:name="_Toc130974001"/>
      <w:bookmarkStart w:id="2167" w:name="_Toc130974643"/>
      <w:bookmarkStart w:id="2168" w:name="_Toc130976324"/>
      <w:bookmarkStart w:id="2169" w:name="_Toc130997499"/>
      <w:bookmarkStart w:id="2170" w:name="_Toc130998436"/>
      <w:bookmarkStart w:id="2171" w:name="_Toc138144722"/>
      <w:bookmarkStart w:id="2172" w:name="_Toc140586379"/>
      <w:bookmarkStart w:id="2173" w:name="_Toc147404614"/>
      <w:bookmarkStart w:id="2174" w:name="_Toc147846121"/>
      <w:bookmarkStart w:id="2175" w:name="_Toc151119962"/>
      <w:bookmarkStart w:id="2176" w:name="_Toc94537987"/>
      <w:bookmarkStart w:id="2177" w:name="_Toc99359907"/>
      <w:bookmarkStart w:id="2178" w:name="_Toc99364002"/>
      <w:r w:rsidRPr="00990A94">
        <w:rPr>
          <w:i/>
          <w:lang w:val="ro-RO"/>
        </w:rPr>
        <w:t>Secțiunea I</w:t>
      </w:r>
      <w:r w:rsidR="00C2615B" w:rsidRPr="00990A94">
        <w:rPr>
          <w:i/>
          <w:lang w:val="ro-RO"/>
        </w:rPr>
        <w:t>.</w:t>
      </w:r>
      <w:r w:rsidRPr="00990A94">
        <w:rPr>
          <w:i/>
          <w:lang w:val="ro-RO"/>
        </w:rPr>
        <w:t xml:space="preserve"> </w:t>
      </w:r>
      <w:r w:rsidR="00240343" w:rsidRPr="00990A94">
        <w:rPr>
          <w:i/>
          <w:lang w:val="ro-RO"/>
        </w:rPr>
        <w:t>Elaborarea proiectului de act administrativ</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r w:rsidR="00240343" w:rsidRPr="00990A94">
        <w:rPr>
          <w:i/>
          <w:lang w:val="ro-RO"/>
        </w:rPr>
        <w:t xml:space="preserve"> </w:t>
      </w:r>
      <w:bookmarkStart w:id="2179" w:name="_Toc94537988"/>
      <w:bookmarkEnd w:id="2160"/>
      <w:bookmarkEnd w:id="2176"/>
      <w:bookmarkEnd w:id="2177"/>
      <w:bookmarkEnd w:id="2178"/>
    </w:p>
    <w:p w14:paraId="5ECB1500" w14:textId="77777777" w:rsidR="00072832" w:rsidRPr="00990A94" w:rsidRDefault="00072832" w:rsidP="00062166">
      <w:pPr>
        <w:rPr>
          <w:lang w:val="ro-RO"/>
        </w:rPr>
      </w:pPr>
    </w:p>
    <w:p w14:paraId="2FF18781" w14:textId="77777777" w:rsidR="00240343" w:rsidRPr="00990A94" w:rsidRDefault="00240343" w:rsidP="00062166">
      <w:pPr>
        <w:pStyle w:val="Heading4"/>
        <w:jc w:val="both"/>
      </w:pPr>
      <w:bookmarkStart w:id="2180" w:name="_Toc99364004"/>
      <w:bookmarkStart w:id="2181" w:name="_Toc130974002"/>
      <w:bookmarkStart w:id="2182" w:name="_Toc130974644"/>
      <w:bookmarkStart w:id="2183" w:name="_Toc130976325"/>
      <w:bookmarkStart w:id="2184" w:name="_Toc130997500"/>
      <w:bookmarkStart w:id="2185" w:name="_Toc130998437"/>
      <w:bookmarkStart w:id="2186" w:name="_Toc138144723"/>
      <w:bookmarkStart w:id="2187" w:name="_Toc140586380"/>
      <w:bookmarkStart w:id="2188" w:name="_Toc147404615"/>
      <w:bookmarkStart w:id="2189" w:name="_Toc147846122"/>
      <w:bookmarkStart w:id="2190" w:name="_Toc151119963"/>
      <w:r w:rsidRPr="00990A94">
        <w:t xml:space="preserve">Art. </w:t>
      </w:r>
      <w:r w:rsidR="00B90787" w:rsidRPr="00990A94">
        <w:t>156</w:t>
      </w:r>
      <w:r w:rsidRPr="00990A94">
        <w:t>. Titularii dreptului de inițiativă</w:t>
      </w:r>
      <w:bookmarkEnd w:id="2179"/>
      <w:bookmarkEnd w:id="2180"/>
      <w:bookmarkEnd w:id="2181"/>
      <w:bookmarkEnd w:id="2182"/>
      <w:bookmarkEnd w:id="2183"/>
      <w:bookmarkEnd w:id="2184"/>
      <w:bookmarkEnd w:id="2185"/>
      <w:bookmarkEnd w:id="2186"/>
      <w:bookmarkEnd w:id="2187"/>
      <w:bookmarkEnd w:id="2188"/>
      <w:bookmarkEnd w:id="2189"/>
      <w:bookmarkEnd w:id="2190"/>
    </w:p>
    <w:p w14:paraId="5FE825EB" w14:textId="77777777" w:rsidR="00240343" w:rsidRPr="00990A94" w:rsidRDefault="00240343" w:rsidP="00062166">
      <w:pPr>
        <w:jc w:val="both"/>
        <w:rPr>
          <w:lang w:val="ro-RO"/>
        </w:rPr>
      </w:pPr>
      <w:r w:rsidRPr="00990A94">
        <w:rPr>
          <w:lang w:val="ro-RO"/>
        </w:rPr>
        <w:t>Au dreptul de a iniția proiecte de acte administrative care sunt supuse emiterii sau adoptării, potrivit legii:</w:t>
      </w:r>
    </w:p>
    <w:p w14:paraId="6803A234" w14:textId="421E1924" w:rsidR="00240343" w:rsidRPr="00990A94" w:rsidRDefault="00747785" w:rsidP="00747785">
      <w:pPr>
        <w:widowControl w:val="0"/>
        <w:jc w:val="both"/>
        <w:rPr>
          <w:color w:val="000000"/>
          <w:lang w:val="ro-RO"/>
        </w:rPr>
      </w:pPr>
      <w:r w:rsidRPr="00990A94">
        <w:rPr>
          <w:color w:val="000000"/>
          <w:lang w:val="ro-RO"/>
        </w:rPr>
        <w:t xml:space="preserve">a) </w:t>
      </w:r>
      <w:r w:rsidR="00240343" w:rsidRPr="00990A94">
        <w:rPr>
          <w:color w:val="000000"/>
          <w:lang w:val="ro-RO"/>
        </w:rPr>
        <w:t xml:space="preserve">autoritatea </w:t>
      </w:r>
      <w:r w:rsidR="004475A7" w:rsidRPr="00990A94">
        <w:rPr>
          <w:color w:val="000000"/>
          <w:lang w:val="ro-RO"/>
        </w:rPr>
        <w:t>competentă</w:t>
      </w:r>
      <w:r w:rsidR="00240343" w:rsidRPr="00990A94">
        <w:rPr>
          <w:color w:val="000000"/>
          <w:lang w:val="ro-RO"/>
        </w:rPr>
        <w:t>, în cazul în care acestea se emit ori se adoptă din oficiu;</w:t>
      </w:r>
    </w:p>
    <w:p w14:paraId="6E728C10" w14:textId="485F524E" w:rsidR="00240343" w:rsidRPr="00990A94" w:rsidRDefault="00747785" w:rsidP="00747785">
      <w:pPr>
        <w:widowControl w:val="0"/>
        <w:jc w:val="both"/>
        <w:rPr>
          <w:color w:val="000000"/>
          <w:lang w:val="ro-RO"/>
        </w:rPr>
      </w:pPr>
      <w:r w:rsidRPr="00990A94">
        <w:rPr>
          <w:color w:val="000000"/>
          <w:lang w:val="ro-RO"/>
        </w:rPr>
        <w:t>b)</w:t>
      </w:r>
      <w:r w:rsidR="00081F1F" w:rsidRPr="00990A94">
        <w:rPr>
          <w:color w:val="000000"/>
          <w:lang w:val="ro-RO"/>
        </w:rPr>
        <w:t xml:space="preserve"> o </w:t>
      </w:r>
      <w:r w:rsidR="00240343" w:rsidRPr="00990A94">
        <w:rPr>
          <w:color w:val="000000"/>
          <w:lang w:val="ro-RO"/>
        </w:rPr>
        <w:t>persoană fizică</w:t>
      </w:r>
      <w:r w:rsidR="004475A7" w:rsidRPr="00990A94">
        <w:rPr>
          <w:color w:val="000000"/>
          <w:lang w:val="ro-RO"/>
        </w:rPr>
        <w:t xml:space="preserve"> sau</w:t>
      </w:r>
      <w:r w:rsidR="00240343" w:rsidRPr="00990A94">
        <w:rPr>
          <w:color w:val="000000"/>
          <w:lang w:val="ro-RO"/>
        </w:rPr>
        <w:t xml:space="preserve"> juridică ori o entitate fără personalitate juridică, în cazul în care actele se emit sau se adoptă în urma unei solicitări a acestora potrivit art. 3</w:t>
      </w:r>
      <w:r w:rsidR="0033092D" w:rsidRPr="00990A94">
        <w:rPr>
          <w:color w:val="000000"/>
          <w:lang w:val="ro-RO"/>
        </w:rPr>
        <w:t>3</w:t>
      </w:r>
      <w:r w:rsidR="00240343" w:rsidRPr="00990A94">
        <w:rPr>
          <w:color w:val="000000"/>
          <w:lang w:val="ro-RO"/>
        </w:rPr>
        <w:t xml:space="preserve"> alin. (2) lit. b), c), e)-g) ori a unei propuneri a acestora, în condițiile legii.</w:t>
      </w:r>
    </w:p>
    <w:p w14:paraId="3B744696" w14:textId="77777777" w:rsidR="00240343" w:rsidRPr="00990A94" w:rsidRDefault="00240343" w:rsidP="00062166">
      <w:pPr>
        <w:jc w:val="both"/>
        <w:rPr>
          <w:lang w:val="ro-RO"/>
        </w:rPr>
      </w:pPr>
    </w:p>
    <w:p w14:paraId="76C4BD3C" w14:textId="77777777" w:rsidR="00240343" w:rsidRPr="00990A94" w:rsidRDefault="00240343" w:rsidP="00062166">
      <w:pPr>
        <w:pStyle w:val="Heading4"/>
        <w:jc w:val="both"/>
      </w:pPr>
      <w:bookmarkStart w:id="2191" w:name="_Toc99364012"/>
      <w:bookmarkStart w:id="2192" w:name="_Toc130974003"/>
      <w:bookmarkStart w:id="2193" w:name="_Toc130974645"/>
      <w:bookmarkStart w:id="2194" w:name="_Toc130976326"/>
      <w:bookmarkStart w:id="2195" w:name="_Toc130997501"/>
      <w:bookmarkStart w:id="2196" w:name="_Toc130998438"/>
      <w:bookmarkStart w:id="2197" w:name="_Toc138144724"/>
      <w:bookmarkStart w:id="2198" w:name="_Toc140586381"/>
      <w:bookmarkStart w:id="2199" w:name="_Toc147404616"/>
      <w:bookmarkStart w:id="2200" w:name="_Toc147846123"/>
      <w:bookmarkStart w:id="2201" w:name="_Toc151119964"/>
      <w:bookmarkStart w:id="2202" w:name="_Toc94537996"/>
      <w:r w:rsidRPr="00990A94">
        <w:t xml:space="preserve">Art. </w:t>
      </w:r>
      <w:r w:rsidR="00B90787" w:rsidRPr="00990A94">
        <w:t>157</w:t>
      </w:r>
      <w:r w:rsidRPr="00990A94">
        <w:t>. Adunarea informațiilor necesare pentru fundamentarea proiectului de act administrativ</w:t>
      </w:r>
      <w:bookmarkEnd w:id="2191"/>
      <w:bookmarkEnd w:id="2192"/>
      <w:bookmarkEnd w:id="2193"/>
      <w:bookmarkEnd w:id="2194"/>
      <w:bookmarkEnd w:id="2195"/>
      <w:bookmarkEnd w:id="2196"/>
      <w:bookmarkEnd w:id="2197"/>
      <w:bookmarkEnd w:id="2198"/>
      <w:bookmarkEnd w:id="2199"/>
      <w:bookmarkEnd w:id="2200"/>
      <w:bookmarkEnd w:id="2201"/>
    </w:p>
    <w:p w14:paraId="749C9158" w14:textId="77777777" w:rsidR="00240343" w:rsidRPr="00990A94" w:rsidRDefault="00240343" w:rsidP="00062166">
      <w:pPr>
        <w:jc w:val="both"/>
        <w:rPr>
          <w:rFonts w:cs="Trebuchet MS"/>
          <w:lang w:val="ro-RO"/>
        </w:rPr>
      </w:pPr>
      <w:r w:rsidRPr="00990A94">
        <w:rPr>
          <w:rFonts w:cs="Trebuchet MS"/>
          <w:lang w:val="ro-RO"/>
        </w:rPr>
        <w:t>(1) Adunarea informațiilor necesare pentru fundamentarea proiectului de act administrativ reprezintă operațiunea administrativă în interiorul căreia personalul de specialitate al autorității cercetează documentația existentă și relevantă, cadrul normativ și dacă este cazul interacționează cu solicitanții și/sau destinatarii actului administrativ, precum și cu orice persoane care pot să pretindă un drept sau un interes, în scopul identificării nevoilor pe care actul le satisface și a soluțiilor optime.</w:t>
      </w:r>
    </w:p>
    <w:p w14:paraId="3580C233" w14:textId="77777777" w:rsidR="00240343" w:rsidRPr="00990A94" w:rsidRDefault="00240343" w:rsidP="00062166">
      <w:pPr>
        <w:jc w:val="both"/>
        <w:rPr>
          <w:rFonts w:cs="Trebuchet MS"/>
          <w:lang w:val="ro-RO"/>
        </w:rPr>
      </w:pPr>
      <w:r w:rsidRPr="00990A94">
        <w:rPr>
          <w:rFonts w:cs="Trebuchet MS"/>
          <w:lang w:val="ro-RO"/>
        </w:rPr>
        <w:t>(2) Proiectele de acte administrative normative sunt redactate pe baza unei activități prealabile de documentare, realizată în conformitate cu dispozițiile art. 20-22 din Legea nr. 24/2000 privind normele de tehnică legislativă</w:t>
      </w:r>
      <w:r w:rsidR="00081F1F" w:rsidRPr="00990A94">
        <w:rPr>
          <w:rFonts w:cs="Trebuchet MS"/>
          <w:lang w:val="ro-RO"/>
        </w:rPr>
        <w:t xml:space="preserve"> pentru elaborarea actelor normative</w:t>
      </w:r>
      <w:r w:rsidRPr="00990A94">
        <w:rPr>
          <w:rFonts w:cs="Trebuchet MS"/>
          <w:lang w:val="ro-RO"/>
        </w:rPr>
        <w:t>, republicată, cu modificări</w:t>
      </w:r>
      <w:r w:rsidR="00747785" w:rsidRPr="00990A94">
        <w:rPr>
          <w:rFonts w:cs="Trebuchet MS"/>
          <w:lang w:val="ro-RO"/>
        </w:rPr>
        <w:t>le</w:t>
      </w:r>
      <w:r w:rsidRPr="00990A94">
        <w:rPr>
          <w:rFonts w:cs="Trebuchet MS"/>
          <w:lang w:val="ro-RO"/>
        </w:rPr>
        <w:t xml:space="preserve"> ulterioare. </w:t>
      </w:r>
    </w:p>
    <w:p w14:paraId="27A6E14A" w14:textId="77777777" w:rsidR="00B93F5B" w:rsidRPr="00990A94" w:rsidRDefault="00240343" w:rsidP="00062166">
      <w:pPr>
        <w:jc w:val="both"/>
        <w:rPr>
          <w:rFonts w:cs="Trebuchet MS"/>
          <w:lang w:val="ro-RO"/>
        </w:rPr>
      </w:pPr>
      <w:r w:rsidRPr="00990A94">
        <w:rPr>
          <w:rFonts w:cs="Trebuchet MS"/>
          <w:lang w:val="ro-RO"/>
        </w:rPr>
        <w:t xml:space="preserve">(3) Concluziile documentării sunt prezentate în conținutul instrumentului de prezentare și motivare, elaborat potrivit legii. </w:t>
      </w:r>
    </w:p>
    <w:p w14:paraId="481DA7A7" w14:textId="77777777" w:rsidR="00B93F5B" w:rsidRPr="00990A94" w:rsidRDefault="00B93F5B" w:rsidP="00062166">
      <w:pPr>
        <w:jc w:val="both"/>
        <w:rPr>
          <w:rFonts w:cs="Trebuchet MS"/>
          <w:lang w:val="ro-RO"/>
        </w:rPr>
      </w:pPr>
    </w:p>
    <w:p w14:paraId="34B58E5B" w14:textId="77777777" w:rsidR="00240343" w:rsidRPr="00990A94" w:rsidRDefault="00240343" w:rsidP="00062166">
      <w:pPr>
        <w:pStyle w:val="Heading4"/>
        <w:jc w:val="both"/>
      </w:pPr>
      <w:bookmarkStart w:id="2203" w:name="_Toc130974004"/>
      <w:bookmarkStart w:id="2204" w:name="_Toc130974646"/>
      <w:bookmarkStart w:id="2205" w:name="_Toc130976327"/>
      <w:bookmarkStart w:id="2206" w:name="_Toc130997502"/>
      <w:bookmarkStart w:id="2207" w:name="_Toc130998439"/>
      <w:bookmarkStart w:id="2208" w:name="_Toc138144725"/>
      <w:bookmarkStart w:id="2209" w:name="_Toc140586382"/>
      <w:bookmarkStart w:id="2210" w:name="_Toc147404617"/>
      <w:bookmarkStart w:id="2211" w:name="_Toc147846124"/>
      <w:bookmarkStart w:id="2212" w:name="_Toc151119965"/>
      <w:r w:rsidRPr="00990A94">
        <w:t xml:space="preserve">Art. </w:t>
      </w:r>
      <w:r w:rsidR="00B90787" w:rsidRPr="00990A94">
        <w:t>158</w:t>
      </w:r>
      <w:r w:rsidRPr="00990A94">
        <w:t>. Instrumentul de prezentare și motivare a proiectului de act administrativ</w:t>
      </w:r>
      <w:bookmarkEnd w:id="2203"/>
      <w:bookmarkEnd w:id="2204"/>
      <w:bookmarkEnd w:id="2205"/>
      <w:bookmarkEnd w:id="2206"/>
      <w:bookmarkEnd w:id="2207"/>
      <w:bookmarkEnd w:id="2208"/>
      <w:bookmarkEnd w:id="2209"/>
      <w:bookmarkEnd w:id="2210"/>
      <w:bookmarkEnd w:id="2211"/>
      <w:bookmarkEnd w:id="2212"/>
      <w:r w:rsidRPr="00990A94">
        <w:t xml:space="preserve"> </w:t>
      </w:r>
    </w:p>
    <w:p w14:paraId="342306FC" w14:textId="77777777" w:rsidR="00240343" w:rsidRPr="00990A94" w:rsidRDefault="00240343" w:rsidP="00062166">
      <w:pPr>
        <w:jc w:val="both"/>
        <w:rPr>
          <w:lang w:val="ro-RO"/>
        </w:rPr>
      </w:pPr>
      <w:bookmarkStart w:id="2213" w:name="_Toc130907404"/>
      <w:r w:rsidRPr="00990A94">
        <w:rPr>
          <w:lang w:val="ro-RO"/>
        </w:rPr>
        <w:t xml:space="preserve">(1) Toate proiectele de acte administrative sunt însoțite de un instrument de prezentare și motivare, cu excepțiile prevăzute în mod expres </w:t>
      </w:r>
      <w:r w:rsidR="0057265C" w:rsidRPr="00990A94">
        <w:rPr>
          <w:lang w:val="ro-RO"/>
        </w:rPr>
        <w:t xml:space="preserve"> de </w:t>
      </w:r>
      <w:r w:rsidRPr="00990A94">
        <w:rPr>
          <w:lang w:val="ro-RO"/>
        </w:rPr>
        <w:t>legile speciale.</w:t>
      </w:r>
      <w:bookmarkEnd w:id="2213"/>
      <w:r w:rsidRPr="00990A94">
        <w:rPr>
          <w:lang w:val="ro-RO"/>
        </w:rPr>
        <w:t xml:space="preserve"> </w:t>
      </w:r>
    </w:p>
    <w:p w14:paraId="3ECFC7CA" w14:textId="7AE610F8" w:rsidR="00240343" w:rsidRPr="00990A94" w:rsidRDefault="00240343" w:rsidP="00062166">
      <w:pPr>
        <w:jc w:val="both"/>
        <w:rPr>
          <w:lang w:val="ro-RO"/>
        </w:rPr>
      </w:pPr>
      <w:bookmarkStart w:id="2214" w:name="_Toc130907405"/>
      <w:r w:rsidRPr="00990A94">
        <w:rPr>
          <w:lang w:val="ro-RO"/>
        </w:rPr>
        <w:lastRenderedPageBreak/>
        <w:t xml:space="preserve">(2) Instrumentul de prezentare și motivare pentru </w:t>
      </w:r>
      <w:r w:rsidR="00081F1F" w:rsidRPr="00990A94">
        <w:rPr>
          <w:lang w:val="ro-RO"/>
        </w:rPr>
        <w:t xml:space="preserve">proiectul de </w:t>
      </w:r>
      <w:r w:rsidRPr="00990A94">
        <w:rPr>
          <w:lang w:val="ro-RO"/>
        </w:rPr>
        <w:t>act administrativ cu caracter normativ se publică pe pagina de internet a autorității inițiatoare sau a autorității de la care emană actul, după caz, în secțiunea dedicată transparenței decizionale.</w:t>
      </w:r>
      <w:bookmarkEnd w:id="2214"/>
      <w:r w:rsidRPr="00990A94">
        <w:rPr>
          <w:lang w:val="ro-RO"/>
        </w:rPr>
        <w:t xml:space="preserve"> </w:t>
      </w:r>
    </w:p>
    <w:p w14:paraId="44306CD8" w14:textId="77777777" w:rsidR="00240343" w:rsidRPr="00990A94" w:rsidRDefault="00240343" w:rsidP="00062166">
      <w:pPr>
        <w:jc w:val="both"/>
        <w:rPr>
          <w:lang w:val="ro-RO"/>
        </w:rPr>
      </w:pPr>
      <w:bookmarkStart w:id="2215" w:name="_Toc130907406"/>
      <w:r w:rsidRPr="00990A94">
        <w:rPr>
          <w:lang w:val="ro-RO"/>
        </w:rPr>
        <w:t>(3) În condițiile în care, în urma derulării procesului de consultare publică, aprobării prealabile sau avizării, după caz, proiectul de act administrativ cu caracter normativ</w:t>
      </w:r>
      <w:r w:rsidRPr="00990A94">
        <w:rPr>
          <w:color w:val="FF0000"/>
          <w:lang w:val="ro-RO"/>
        </w:rPr>
        <w:t xml:space="preserve"> </w:t>
      </w:r>
      <w:r w:rsidRPr="00990A94">
        <w:rPr>
          <w:lang w:val="ro-RO"/>
        </w:rPr>
        <w:t>este modificat în mod substanțial până la momentul emiterii sau adoptării, autoritatea inițiatoare are obligația de a revizui instrumentul de prezentare și motivare în concorcondanță cu modificările operate asupra actului.</w:t>
      </w:r>
      <w:bookmarkEnd w:id="2215"/>
      <w:r w:rsidRPr="00990A94">
        <w:rPr>
          <w:lang w:val="ro-RO"/>
        </w:rPr>
        <w:t xml:space="preserve"> </w:t>
      </w:r>
    </w:p>
    <w:p w14:paraId="10CC79DB" w14:textId="73D01F6E" w:rsidR="00240343" w:rsidRPr="00990A94" w:rsidRDefault="00240343" w:rsidP="00062166">
      <w:pPr>
        <w:jc w:val="both"/>
        <w:rPr>
          <w:lang w:val="ro-RO"/>
        </w:rPr>
      </w:pPr>
      <w:bookmarkStart w:id="2216" w:name="_Toc130907407"/>
      <w:r w:rsidRPr="00990A94">
        <w:rPr>
          <w:lang w:val="ro-RO"/>
        </w:rPr>
        <w:t>(4) Instrumentul de prezentare și motivare al act</w:t>
      </w:r>
      <w:r w:rsidR="00081F1F" w:rsidRPr="00990A94">
        <w:rPr>
          <w:lang w:val="ro-RO"/>
        </w:rPr>
        <w:t>ului</w:t>
      </w:r>
      <w:r w:rsidRPr="00990A94">
        <w:rPr>
          <w:lang w:val="ro-RO"/>
        </w:rPr>
        <w:t xml:space="preserve"> administrativ cu caracter normativ, în forma finală, reprezintă informație de interes public și se publică în mod obligatoriu pe site-ul autorității inițiatoare sau al autorității de la care emană actul, împreună cu </w:t>
      </w:r>
      <w:r w:rsidR="00081F1F" w:rsidRPr="00990A94">
        <w:rPr>
          <w:lang w:val="ro-RO"/>
        </w:rPr>
        <w:t xml:space="preserve">proiectul de </w:t>
      </w:r>
      <w:r w:rsidRPr="00990A94">
        <w:rPr>
          <w:lang w:val="ro-RO"/>
        </w:rPr>
        <w:t>act</w:t>
      </w:r>
      <w:r w:rsidR="00081F1F" w:rsidRPr="00990A94">
        <w:rPr>
          <w:lang w:val="ro-RO"/>
        </w:rPr>
        <w:t xml:space="preserve"> </w:t>
      </w:r>
      <w:r w:rsidRPr="00990A94">
        <w:rPr>
          <w:lang w:val="ro-RO"/>
        </w:rPr>
        <w:t>administrativ normativ în cauză, în secțiunea dedicată actelor normative care reglementează organizarea și funcționarea autorității respective.</w:t>
      </w:r>
      <w:bookmarkEnd w:id="2216"/>
    </w:p>
    <w:p w14:paraId="0F6B82CE" w14:textId="77777777" w:rsidR="00240343" w:rsidRPr="00990A94" w:rsidRDefault="00240343" w:rsidP="00062166">
      <w:pPr>
        <w:jc w:val="both"/>
        <w:rPr>
          <w:i/>
          <w:iCs/>
          <w:color w:val="2F5496"/>
          <w:lang w:val="ro-RO"/>
        </w:rPr>
      </w:pPr>
    </w:p>
    <w:p w14:paraId="2A85CDD0" w14:textId="77777777" w:rsidR="00240343" w:rsidRPr="00990A94" w:rsidRDefault="00240343" w:rsidP="00062166">
      <w:pPr>
        <w:pStyle w:val="Heading4"/>
        <w:spacing w:before="0"/>
        <w:rPr>
          <w:lang w:eastAsia="en-US"/>
        </w:rPr>
      </w:pPr>
      <w:bookmarkStart w:id="2217" w:name="_Toc130974005"/>
      <w:bookmarkStart w:id="2218" w:name="_Toc130974647"/>
      <w:bookmarkStart w:id="2219" w:name="_Toc130976328"/>
      <w:bookmarkStart w:id="2220" w:name="_Toc130997503"/>
      <w:bookmarkStart w:id="2221" w:name="_Toc130998440"/>
      <w:bookmarkStart w:id="2222" w:name="_Toc138144726"/>
      <w:bookmarkStart w:id="2223" w:name="_Toc140586383"/>
      <w:bookmarkStart w:id="2224" w:name="_Toc147404618"/>
      <w:bookmarkStart w:id="2225" w:name="_Toc147846125"/>
      <w:bookmarkStart w:id="2226" w:name="_Toc151119966"/>
      <w:r w:rsidRPr="00990A94">
        <w:rPr>
          <w:lang w:eastAsia="en-US"/>
        </w:rPr>
        <w:t xml:space="preserve">Art. </w:t>
      </w:r>
      <w:r w:rsidR="00B90787" w:rsidRPr="00990A94">
        <w:rPr>
          <w:lang w:eastAsia="en-US"/>
        </w:rPr>
        <w:t>159</w:t>
      </w:r>
      <w:r w:rsidRPr="00990A94">
        <w:rPr>
          <w:lang w:eastAsia="en-US"/>
        </w:rPr>
        <w:t>. Motivarea</w:t>
      </w:r>
      <w:bookmarkEnd w:id="2217"/>
      <w:bookmarkEnd w:id="2218"/>
      <w:bookmarkEnd w:id="2219"/>
      <w:bookmarkEnd w:id="2220"/>
      <w:bookmarkEnd w:id="2221"/>
      <w:bookmarkEnd w:id="2222"/>
      <w:bookmarkEnd w:id="2223"/>
      <w:bookmarkEnd w:id="2224"/>
      <w:bookmarkEnd w:id="2225"/>
      <w:bookmarkEnd w:id="2226"/>
      <w:r w:rsidRPr="00990A94">
        <w:rPr>
          <w:lang w:eastAsia="en-US"/>
        </w:rPr>
        <w:t xml:space="preserve"> </w:t>
      </w:r>
    </w:p>
    <w:p w14:paraId="6A356825" w14:textId="77777777" w:rsidR="00240343" w:rsidRPr="00990A94" w:rsidRDefault="00240343" w:rsidP="00062166">
      <w:pPr>
        <w:jc w:val="both"/>
        <w:rPr>
          <w:lang w:val="ro-RO"/>
        </w:rPr>
      </w:pPr>
      <w:bookmarkStart w:id="2227" w:name="_Toc130907408"/>
      <w:r w:rsidRPr="00990A94">
        <w:rPr>
          <w:lang w:val="ro-RO"/>
        </w:rPr>
        <w:t>(1) Motivarea reprezintă operaţiunea administrativă prin care se expun considerentele de fapt şi de drept, care justifică sau, după caz, impun adoptarea unui act administrativ.</w:t>
      </w:r>
      <w:bookmarkEnd w:id="2227"/>
      <w:r w:rsidRPr="00990A94">
        <w:rPr>
          <w:lang w:val="ro-RO"/>
        </w:rPr>
        <w:t xml:space="preserve"> </w:t>
      </w:r>
    </w:p>
    <w:p w14:paraId="1DE94D81" w14:textId="77777777" w:rsidR="00240343" w:rsidRPr="00990A94" w:rsidRDefault="00240343" w:rsidP="00062166">
      <w:pPr>
        <w:jc w:val="both"/>
        <w:rPr>
          <w:lang w:val="ro-RO"/>
        </w:rPr>
      </w:pPr>
      <w:bookmarkStart w:id="2228" w:name="_Toc130907409"/>
      <w:r w:rsidRPr="00990A94">
        <w:rPr>
          <w:lang w:val="ro-RO"/>
        </w:rPr>
        <w:t>(2) Motivarea actului administrativ este obligatorie şi reprezintă o condiție de validitate a acestuia. Motivarea ulterioară a actului administrativ acoperă viciul de ilegalitate din momentul în care este realizată, dar nu mai târziu de formularea acțiunii în anularea actului la instanța de judecată, în condițiile legii.</w:t>
      </w:r>
      <w:bookmarkEnd w:id="2228"/>
      <w:r w:rsidRPr="00990A94">
        <w:rPr>
          <w:lang w:val="ro-RO"/>
        </w:rPr>
        <w:t xml:space="preserve"> </w:t>
      </w:r>
    </w:p>
    <w:p w14:paraId="1A4EFD38" w14:textId="77777777" w:rsidR="00240343" w:rsidRPr="00990A94" w:rsidRDefault="00240343" w:rsidP="00062166">
      <w:pPr>
        <w:jc w:val="both"/>
        <w:rPr>
          <w:lang w:val="ro-RO"/>
        </w:rPr>
      </w:pPr>
      <w:bookmarkStart w:id="2229" w:name="_Toc130907410"/>
      <w:r w:rsidRPr="00990A94">
        <w:rPr>
          <w:lang w:val="ro-RO"/>
        </w:rPr>
        <w:t>(3) Motivarea trebuie să asigure transparenţă pentru beneficiarii actului, care vor putea să verifice dacă actul este sau nu întemeiat și să permită reconstituirea raţionamentului efectuat de autorul actului pentru a ajunge la adoptarea acestuia.</w:t>
      </w:r>
      <w:bookmarkEnd w:id="2229"/>
    </w:p>
    <w:p w14:paraId="63551F63" w14:textId="77777777" w:rsidR="00240343" w:rsidRPr="00990A94" w:rsidRDefault="00240343" w:rsidP="00062166">
      <w:pPr>
        <w:jc w:val="both"/>
        <w:rPr>
          <w:lang w:val="ro-RO"/>
        </w:rPr>
      </w:pPr>
      <w:bookmarkStart w:id="2230" w:name="_Toc130907411"/>
      <w:r w:rsidRPr="00990A94">
        <w:rPr>
          <w:lang w:val="ro-RO"/>
        </w:rPr>
        <w:t>(4) Motivarea actului administrativ cuprinde:</w:t>
      </w:r>
      <w:bookmarkEnd w:id="2230"/>
      <w:r w:rsidRPr="00990A94">
        <w:rPr>
          <w:lang w:val="ro-RO"/>
        </w:rPr>
        <w:t xml:space="preserve"> </w:t>
      </w:r>
    </w:p>
    <w:p w14:paraId="53A21532" w14:textId="77777777" w:rsidR="00240343" w:rsidRPr="00990A94" w:rsidRDefault="00240343" w:rsidP="00062166">
      <w:pPr>
        <w:jc w:val="both"/>
        <w:rPr>
          <w:lang w:val="ro-RO"/>
        </w:rPr>
      </w:pPr>
      <w:bookmarkStart w:id="2231" w:name="_Toc130907412"/>
      <w:r w:rsidRPr="00990A94">
        <w:rPr>
          <w:lang w:val="ro-RO"/>
        </w:rPr>
        <w:t>a) motivarea în drept - fundamentul legal al emiterii sau adoptării actului administrativ, inclusiv formele procedurale obligatorii care susţin actul administrativ;</w:t>
      </w:r>
      <w:bookmarkEnd w:id="2231"/>
      <w:r w:rsidRPr="00990A94">
        <w:rPr>
          <w:lang w:val="ro-RO"/>
        </w:rPr>
        <w:t xml:space="preserve"> </w:t>
      </w:r>
    </w:p>
    <w:p w14:paraId="0C13FF27" w14:textId="77777777" w:rsidR="00240343" w:rsidRPr="00990A94" w:rsidRDefault="00240343" w:rsidP="00062166">
      <w:pPr>
        <w:jc w:val="both"/>
        <w:rPr>
          <w:lang w:val="ro-RO"/>
        </w:rPr>
      </w:pPr>
      <w:bookmarkStart w:id="2232" w:name="_Toc130907413"/>
      <w:r w:rsidRPr="00990A94">
        <w:rPr>
          <w:lang w:val="ro-RO"/>
        </w:rPr>
        <w:t>b) motivarea în fapt – oportunitatea emiterii sau adoptării actului administrativ, inclusiv modul de exercitare a dreptului de apreciere, când este cazul.</w:t>
      </w:r>
      <w:bookmarkEnd w:id="2232"/>
      <w:r w:rsidRPr="00990A94">
        <w:rPr>
          <w:lang w:val="ro-RO"/>
        </w:rPr>
        <w:t xml:space="preserve"> </w:t>
      </w:r>
    </w:p>
    <w:p w14:paraId="7630226D" w14:textId="578D59D4" w:rsidR="00240343" w:rsidRPr="00990A94" w:rsidRDefault="00240343" w:rsidP="00062166">
      <w:pPr>
        <w:jc w:val="both"/>
        <w:rPr>
          <w:lang w:val="ro-RO"/>
        </w:rPr>
      </w:pPr>
      <w:bookmarkStart w:id="2233" w:name="_Toc130907414"/>
      <w:r w:rsidRPr="00990A94">
        <w:rPr>
          <w:lang w:val="ro-RO"/>
        </w:rPr>
        <w:t xml:space="preserve">(5) Motivarea în drept a actului administrativ se realizează prin invocarea textelor din actele normative sau administrative </w:t>
      </w:r>
      <w:r w:rsidR="00081F1F" w:rsidRPr="00990A94">
        <w:rPr>
          <w:lang w:val="ro-RO"/>
        </w:rPr>
        <w:t xml:space="preserve">cu caracter normativ, după caz, </w:t>
      </w:r>
      <w:r w:rsidRPr="00990A94">
        <w:rPr>
          <w:lang w:val="ro-RO"/>
        </w:rPr>
        <w:t>în executarea căr</w:t>
      </w:r>
      <w:r w:rsidR="00081F1F" w:rsidRPr="00990A94">
        <w:rPr>
          <w:lang w:val="ro-RO"/>
        </w:rPr>
        <w:t>uia</w:t>
      </w:r>
      <w:r w:rsidRPr="00990A94">
        <w:rPr>
          <w:lang w:val="ro-RO"/>
        </w:rPr>
        <w:t xml:space="preserve"> a fost emis sau adoptat.</w:t>
      </w:r>
      <w:bookmarkEnd w:id="2233"/>
    </w:p>
    <w:p w14:paraId="2FA5B6B2" w14:textId="77777777" w:rsidR="00240343" w:rsidRPr="00990A94" w:rsidRDefault="00240343" w:rsidP="00062166">
      <w:pPr>
        <w:jc w:val="both"/>
        <w:rPr>
          <w:lang w:val="ro-RO"/>
        </w:rPr>
      </w:pPr>
      <w:bookmarkStart w:id="2234" w:name="_Toc130907415"/>
      <w:r w:rsidRPr="00990A94">
        <w:rPr>
          <w:lang w:val="ro-RO"/>
        </w:rPr>
        <w:t>(6) Motivarea în fapt a actului administrativ se realizează prin instrumente de prezentare și motivare întocmite de iniţiator.</w:t>
      </w:r>
      <w:bookmarkEnd w:id="2234"/>
    </w:p>
    <w:p w14:paraId="035E9153" w14:textId="7E5EF0C6" w:rsidR="00240343" w:rsidRPr="00990A94" w:rsidRDefault="00240343" w:rsidP="00062166">
      <w:pPr>
        <w:jc w:val="both"/>
        <w:rPr>
          <w:lang w:val="ro-RO"/>
        </w:rPr>
      </w:pPr>
      <w:bookmarkStart w:id="2235" w:name="_Toc130907416"/>
      <w:r w:rsidRPr="00990A94">
        <w:rPr>
          <w:lang w:val="ro-RO"/>
        </w:rPr>
        <w:t>(7) În cazul act</w:t>
      </w:r>
      <w:r w:rsidR="005B0149" w:rsidRPr="00990A94">
        <w:rPr>
          <w:lang w:val="ro-RO"/>
        </w:rPr>
        <w:t>ului</w:t>
      </w:r>
      <w:r w:rsidRPr="00990A94">
        <w:rPr>
          <w:lang w:val="ro-RO"/>
        </w:rPr>
        <w:t xml:space="preserve"> administrativ</w:t>
      </w:r>
      <w:r w:rsidR="005B0149" w:rsidRPr="00990A94">
        <w:rPr>
          <w:lang w:val="ro-RO"/>
        </w:rPr>
        <w:t xml:space="preserve"> cu caracter</w:t>
      </w:r>
      <w:r w:rsidRPr="00990A94">
        <w:rPr>
          <w:lang w:val="ro-RO"/>
        </w:rPr>
        <w:t xml:space="preserve"> individual defavorabil, suplimentar regulilor prevăzute la alin. (1), motivarea cuprinde și o descriere a procedurii administrative care a stat la baza adoptării sau emiterii actului, cu trimitere la investigaţiile, probele, audierile, opiniile exprimate de părţile procedurii administrative, după caz.</w:t>
      </w:r>
      <w:bookmarkEnd w:id="2235"/>
    </w:p>
    <w:p w14:paraId="5DF9DBA4" w14:textId="1B47CE59" w:rsidR="00240343" w:rsidRPr="00990A94" w:rsidRDefault="00240343" w:rsidP="00062166">
      <w:pPr>
        <w:jc w:val="both"/>
        <w:rPr>
          <w:lang w:val="ro-RO"/>
        </w:rPr>
      </w:pPr>
      <w:bookmarkStart w:id="2236" w:name="_Toc130907417"/>
      <w:r w:rsidRPr="00990A94">
        <w:rPr>
          <w:lang w:val="ro-RO"/>
        </w:rPr>
        <w:t xml:space="preserve">(8) Amploarea şi detalierea motivării depind de natura actului adoptat, iar cerinţele pe care trebuie să le îndeplinească motivarea depind de circumstanţele fiecărui caz, prin prisma rolului motivării </w:t>
      </w:r>
      <w:r w:rsidR="005B0149" w:rsidRPr="00990A94">
        <w:rPr>
          <w:lang w:val="ro-RO"/>
        </w:rPr>
        <w:t xml:space="preserve">prevăzut </w:t>
      </w:r>
      <w:r w:rsidRPr="00990A94">
        <w:rPr>
          <w:lang w:val="ro-RO"/>
        </w:rPr>
        <w:t>la alin. (2).</w:t>
      </w:r>
      <w:bookmarkEnd w:id="2236"/>
    </w:p>
    <w:p w14:paraId="556C0F26" w14:textId="77777777" w:rsidR="00240343" w:rsidRPr="00990A94" w:rsidRDefault="00240343" w:rsidP="00062166">
      <w:pPr>
        <w:jc w:val="both"/>
        <w:rPr>
          <w:lang w:val="ro-RO"/>
        </w:rPr>
      </w:pPr>
      <w:bookmarkStart w:id="2237" w:name="_Toc130907418"/>
      <w:r w:rsidRPr="00990A94">
        <w:rPr>
          <w:lang w:val="ro-RO"/>
        </w:rPr>
        <w:t>(9) Prin excepție de la prevederile alin. (2) motivarea nu este obligatorie în următoarele cazuri:</w:t>
      </w:r>
      <w:bookmarkEnd w:id="2237"/>
      <w:r w:rsidRPr="00990A94">
        <w:rPr>
          <w:lang w:val="ro-RO"/>
        </w:rPr>
        <w:t xml:space="preserve"> </w:t>
      </w:r>
    </w:p>
    <w:p w14:paraId="2D8E0637" w14:textId="77777777" w:rsidR="00240343" w:rsidRPr="00990A94" w:rsidRDefault="00240343" w:rsidP="00062166">
      <w:pPr>
        <w:jc w:val="both"/>
        <w:rPr>
          <w:lang w:val="ro-RO"/>
        </w:rPr>
      </w:pPr>
      <w:bookmarkStart w:id="2238" w:name="_Toc130907419"/>
      <w:r w:rsidRPr="00990A94">
        <w:rPr>
          <w:lang w:val="ro-RO"/>
        </w:rPr>
        <w:t>a) autoritatea publică admite o petiţie în totalitate, fără ca prin soluţionarea acestei petiții să fi fost afectate drepturile sau interesele legitime ale vreunei persoane;</w:t>
      </w:r>
      <w:bookmarkEnd w:id="2238"/>
      <w:r w:rsidRPr="00990A94">
        <w:rPr>
          <w:lang w:val="ro-RO"/>
        </w:rPr>
        <w:t xml:space="preserve"> </w:t>
      </w:r>
    </w:p>
    <w:p w14:paraId="3C91248D" w14:textId="77777777" w:rsidR="00240343" w:rsidRPr="00990A94" w:rsidRDefault="00240343" w:rsidP="00062166">
      <w:pPr>
        <w:jc w:val="both"/>
        <w:rPr>
          <w:lang w:val="ro-RO"/>
        </w:rPr>
      </w:pPr>
      <w:bookmarkStart w:id="2239" w:name="_Toc130907420"/>
      <w:r w:rsidRPr="00990A94">
        <w:rPr>
          <w:lang w:val="ro-RO"/>
        </w:rPr>
        <w:lastRenderedPageBreak/>
        <w:t>b) când legea prevede în mod expres lipsa motivării.</w:t>
      </w:r>
      <w:bookmarkEnd w:id="2239"/>
      <w:r w:rsidRPr="00990A94">
        <w:rPr>
          <w:lang w:val="ro-RO"/>
        </w:rPr>
        <w:t xml:space="preserve">  </w:t>
      </w:r>
    </w:p>
    <w:p w14:paraId="27341462" w14:textId="2CC3EDE5" w:rsidR="00240343" w:rsidRPr="00990A94" w:rsidRDefault="00240343" w:rsidP="00062166">
      <w:pPr>
        <w:jc w:val="both"/>
        <w:rPr>
          <w:lang w:val="ro-RO"/>
        </w:rPr>
      </w:pPr>
      <w:bookmarkStart w:id="2240" w:name="_Toc130907421"/>
      <w:r w:rsidRPr="00990A94">
        <w:rPr>
          <w:lang w:val="ro-RO"/>
        </w:rPr>
        <w:t>(10) Prevederile art. 31 referitoare la cuprinsul motivării din Legea nr. 24/2000, republicată, cu modificările ulterioare se aplică pentru toate proiectele de acte administrative cu caracter normativ adoptate de autoritățile sau instituțiile publice.</w:t>
      </w:r>
      <w:bookmarkEnd w:id="2240"/>
      <w:r w:rsidRPr="00990A94">
        <w:rPr>
          <w:lang w:val="ro-RO"/>
        </w:rPr>
        <w:t xml:space="preserve"> </w:t>
      </w:r>
    </w:p>
    <w:p w14:paraId="13FEC14E" w14:textId="738A418E" w:rsidR="00240343" w:rsidRPr="00990A94" w:rsidRDefault="00240343" w:rsidP="004B54A0">
      <w:pPr>
        <w:jc w:val="both"/>
        <w:rPr>
          <w:lang w:val="ro-RO"/>
        </w:rPr>
      </w:pPr>
      <w:bookmarkStart w:id="2241" w:name="_Toc130907422"/>
      <w:r w:rsidRPr="00990A94">
        <w:rPr>
          <w:lang w:val="ro-RO"/>
        </w:rPr>
        <w:t>(11) Prevederile art. 32 referitoare la redactarea motivării din Legea nr. 24/2000, republicată, cu modificările ulterioare se aplică în mod corespunzător pentru toate actele administrative</w:t>
      </w:r>
      <w:bookmarkEnd w:id="2241"/>
      <w:r w:rsidR="008010D9" w:rsidRPr="00990A94">
        <w:rPr>
          <w:lang w:val="ro-RO"/>
        </w:rPr>
        <w:t>.</w:t>
      </w:r>
    </w:p>
    <w:p w14:paraId="2F4A8EAD" w14:textId="6FC60B75" w:rsidR="00240343" w:rsidRPr="00990A94" w:rsidRDefault="00240343" w:rsidP="00062166">
      <w:pPr>
        <w:rPr>
          <w:lang w:val="ro-RO"/>
        </w:rPr>
      </w:pPr>
      <w:bookmarkStart w:id="2242" w:name="_Toc130907423"/>
      <w:r w:rsidRPr="00990A94">
        <w:rPr>
          <w:lang w:val="ro-RO"/>
        </w:rPr>
        <w:t xml:space="preserve">(12) Prevederile art. </w:t>
      </w:r>
      <w:r w:rsidR="009460BD" w:rsidRPr="00990A94">
        <w:rPr>
          <w:lang w:val="ro-RO"/>
        </w:rPr>
        <w:t>39</w:t>
      </w:r>
      <w:r w:rsidR="00F12C9C" w:rsidRPr="00990A94">
        <w:rPr>
          <w:lang w:val="ro-RO"/>
        </w:rPr>
        <w:t>6</w:t>
      </w:r>
      <w:r w:rsidR="009460BD" w:rsidRPr="00990A94">
        <w:rPr>
          <w:lang w:val="ro-RO"/>
        </w:rPr>
        <w:t xml:space="preserve"> </w:t>
      </w:r>
      <w:r w:rsidRPr="00990A94">
        <w:rPr>
          <w:lang w:val="ro-RO"/>
        </w:rPr>
        <w:t>se aplică în mod corespunzător.</w:t>
      </w:r>
      <w:bookmarkEnd w:id="2242"/>
    </w:p>
    <w:p w14:paraId="5A50454F" w14:textId="77777777" w:rsidR="00240343" w:rsidRPr="00990A94" w:rsidRDefault="00240343" w:rsidP="00062166">
      <w:pPr>
        <w:jc w:val="both"/>
        <w:rPr>
          <w:rFonts w:cs="Trebuchet MS"/>
          <w:strike/>
          <w:color w:val="2F5496"/>
          <w:lang w:val="ro-RO"/>
        </w:rPr>
      </w:pPr>
    </w:p>
    <w:p w14:paraId="547FC5F5" w14:textId="77777777" w:rsidR="00240343" w:rsidRPr="00990A94" w:rsidRDefault="00240343" w:rsidP="00062166">
      <w:pPr>
        <w:pStyle w:val="Heading4"/>
        <w:jc w:val="both"/>
      </w:pPr>
      <w:bookmarkStart w:id="2243" w:name="_Toc99364014"/>
      <w:bookmarkStart w:id="2244" w:name="_Toc130974006"/>
      <w:bookmarkStart w:id="2245" w:name="_Toc130974648"/>
      <w:bookmarkStart w:id="2246" w:name="_Toc130976329"/>
      <w:bookmarkStart w:id="2247" w:name="_Toc130997504"/>
      <w:bookmarkStart w:id="2248" w:name="_Toc130998441"/>
      <w:bookmarkStart w:id="2249" w:name="_Toc138144727"/>
      <w:bookmarkStart w:id="2250" w:name="_Toc140586384"/>
      <w:bookmarkStart w:id="2251" w:name="_Toc147404619"/>
      <w:bookmarkStart w:id="2252" w:name="_Toc147846126"/>
      <w:bookmarkStart w:id="2253" w:name="_Toc151119967"/>
      <w:r w:rsidRPr="00990A94">
        <w:t xml:space="preserve">Art. </w:t>
      </w:r>
      <w:r w:rsidR="00392A76" w:rsidRPr="00990A94">
        <w:t>160</w:t>
      </w:r>
      <w:r w:rsidRPr="00990A94">
        <w:t>. Conținutul proiectului</w:t>
      </w:r>
      <w:bookmarkEnd w:id="2202"/>
      <w:bookmarkEnd w:id="2243"/>
      <w:r w:rsidRPr="00990A94">
        <w:t xml:space="preserve"> de act administrativ</w:t>
      </w:r>
      <w:bookmarkEnd w:id="2244"/>
      <w:bookmarkEnd w:id="2245"/>
      <w:bookmarkEnd w:id="2246"/>
      <w:bookmarkEnd w:id="2247"/>
      <w:bookmarkEnd w:id="2248"/>
      <w:bookmarkEnd w:id="2249"/>
      <w:bookmarkEnd w:id="2250"/>
      <w:bookmarkEnd w:id="2251"/>
      <w:bookmarkEnd w:id="2252"/>
      <w:bookmarkEnd w:id="2253"/>
    </w:p>
    <w:p w14:paraId="44DA352D" w14:textId="77777777" w:rsidR="00240343" w:rsidRPr="00990A94" w:rsidRDefault="00240343" w:rsidP="00062166">
      <w:pPr>
        <w:jc w:val="both"/>
        <w:rPr>
          <w:lang w:val="ro-RO"/>
        </w:rPr>
      </w:pPr>
      <w:r w:rsidRPr="00990A94">
        <w:rPr>
          <w:lang w:val="ro-RO"/>
        </w:rPr>
        <w:t>(1) Elaborarea proiectului de act administrativ se face în baza circumstanțelor de fapt, a evidențelor existente în cadrul autorității și a prevederilor legale din domeniul care face obiectul actului.</w:t>
      </w:r>
    </w:p>
    <w:p w14:paraId="0236CBC7" w14:textId="33ACE574" w:rsidR="00240343" w:rsidRPr="00990A94" w:rsidRDefault="00240343" w:rsidP="00062166">
      <w:pPr>
        <w:jc w:val="both"/>
        <w:rPr>
          <w:lang w:val="ro-RO"/>
        </w:rPr>
      </w:pPr>
      <w:bookmarkStart w:id="2254" w:name="_Toc130907424"/>
      <w:r w:rsidRPr="00990A94">
        <w:rPr>
          <w:lang w:val="ro-RO"/>
        </w:rPr>
        <w:t>(2) Proiect</w:t>
      </w:r>
      <w:r w:rsidR="0056590E" w:rsidRPr="00990A94">
        <w:rPr>
          <w:lang w:val="ro-RO"/>
        </w:rPr>
        <w:t>ul de</w:t>
      </w:r>
      <w:r w:rsidRPr="00990A94">
        <w:rPr>
          <w:lang w:val="ro-RO"/>
        </w:rPr>
        <w:t xml:space="preserve"> act administrativ se redactează într-un stil concis, clar şi neechivoc, cu respectarea strictă a regulilor gramaticale şi ortografice.</w:t>
      </w:r>
      <w:bookmarkEnd w:id="2254"/>
      <w:r w:rsidRPr="00990A94">
        <w:rPr>
          <w:lang w:val="ro-RO"/>
        </w:rPr>
        <w:t xml:space="preserve"> </w:t>
      </w:r>
    </w:p>
    <w:p w14:paraId="0B344F43" w14:textId="713E315E" w:rsidR="00240343" w:rsidRPr="00990A94" w:rsidRDefault="00240343" w:rsidP="00062166">
      <w:pPr>
        <w:jc w:val="both"/>
        <w:rPr>
          <w:lang w:val="ro-RO"/>
        </w:rPr>
      </w:pPr>
      <w:bookmarkStart w:id="2255" w:name="_Toc130907425"/>
      <w:r w:rsidRPr="00990A94">
        <w:rPr>
          <w:lang w:val="ro-RO"/>
        </w:rPr>
        <w:t>(3) La redactarea proiect</w:t>
      </w:r>
      <w:r w:rsidR="0056590E" w:rsidRPr="00990A94">
        <w:rPr>
          <w:lang w:val="ro-RO"/>
        </w:rPr>
        <w:t xml:space="preserve">ului </w:t>
      </w:r>
      <w:r w:rsidRPr="00990A94">
        <w:rPr>
          <w:lang w:val="ro-RO"/>
        </w:rPr>
        <w:t>de act administrativ se folosește forma prescriptivă, similară legii.</w:t>
      </w:r>
      <w:bookmarkEnd w:id="2255"/>
    </w:p>
    <w:p w14:paraId="70D17922" w14:textId="77777777" w:rsidR="00240343" w:rsidRPr="00990A94" w:rsidRDefault="00240343" w:rsidP="00662D56">
      <w:pPr>
        <w:jc w:val="both"/>
        <w:rPr>
          <w:lang w:val="ro-RO"/>
        </w:rPr>
      </w:pPr>
      <w:bookmarkStart w:id="2256" w:name="_Toc130907426"/>
      <w:r w:rsidRPr="00990A94">
        <w:rPr>
          <w:lang w:val="ro-RO"/>
        </w:rPr>
        <w:t>(4) Structura actului administrativ este cea prevăzută de lege.</w:t>
      </w:r>
      <w:bookmarkEnd w:id="2256"/>
    </w:p>
    <w:p w14:paraId="2F20FC3D" w14:textId="77777777" w:rsidR="00662D56" w:rsidRPr="00990A94" w:rsidRDefault="00662D56" w:rsidP="00662D56">
      <w:pPr>
        <w:jc w:val="both"/>
        <w:rPr>
          <w:lang w:val="ro-RO"/>
        </w:rPr>
      </w:pPr>
    </w:p>
    <w:p w14:paraId="1F797446" w14:textId="22A54898" w:rsidR="00240343" w:rsidRPr="00990A94" w:rsidRDefault="00240343" w:rsidP="00062166">
      <w:pPr>
        <w:pStyle w:val="Heading4"/>
        <w:jc w:val="both"/>
      </w:pPr>
      <w:bookmarkStart w:id="2257" w:name="_Toc130907427"/>
      <w:bookmarkStart w:id="2258" w:name="_Toc130974007"/>
      <w:bookmarkStart w:id="2259" w:name="_Toc130974649"/>
      <w:bookmarkStart w:id="2260" w:name="_Toc130976330"/>
      <w:bookmarkStart w:id="2261" w:name="_Toc130997505"/>
      <w:bookmarkStart w:id="2262" w:name="_Toc130998442"/>
      <w:bookmarkStart w:id="2263" w:name="_Toc138144728"/>
      <w:bookmarkStart w:id="2264" w:name="_Toc140586385"/>
      <w:bookmarkStart w:id="2265" w:name="_Toc147404620"/>
      <w:bookmarkStart w:id="2266" w:name="_Toc147846127"/>
      <w:bookmarkStart w:id="2267" w:name="_Toc151119968"/>
      <w:r w:rsidRPr="00990A94">
        <w:t xml:space="preserve">Art. </w:t>
      </w:r>
      <w:r w:rsidR="00392A76" w:rsidRPr="00990A94">
        <w:t>161</w:t>
      </w:r>
      <w:r w:rsidRPr="00990A94">
        <w:t>. Menţiuni obligatorii pentru proiect</w:t>
      </w:r>
      <w:r w:rsidR="00165537" w:rsidRPr="00990A94">
        <w:t>ul</w:t>
      </w:r>
      <w:r w:rsidRPr="00990A94">
        <w:t xml:space="preserve"> de act administrativ individual</w:t>
      </w:r>
      <w:bookmarkEnd w:id="2257"/>
      <w:bookmarkEnd w:id="2258"/>
      <w:bookmarkEnd w:id="2259"/>
      <w:bookmarkEnd w:id="2260"/>
      <w:bookmarkEnd w:id="2261"/>
      <w:bookmarkEnd w:id="2262"/>
      <w:bookmarkEnd w:id="2263"/>
      <w:bookmarkEnd w:id="2264"/>
      <w:bookmarkEnd w:id="2265"/>
      <w:bookmarkEnd w:id="2266"/>
      <w:bookmarkEnd w:id="2267"/>
      <w:r w:rsidRPr="00990A94">
        <w:t xml:space="preserve"> </w:t>
      </w:r>
    </w:p>
    <w:p w14:paraId="116E592E" w14:textId="0CB1D5DC" w:rsidR="00240343" w:rsidRPr="00990A94" w:rsidRDefault="00240343" w:rsidP="00062166">
      <w:pPr>
        <w:jc w:val="both"/>
        <w:rPr>
          <w:lang w:val="ro-RO"/>
        </w:rPr>
      </w:pPr>
      <w:bookmarkStart w:id="2268" w:name="_Toc130907428"/>
      <w:r w:rsidRPr="00990A94">
        <w:rPr>
          <w:lang w:val="ro-RO"/>
        </w:rPr>
        <w:t>Proiect</w:t>
      </w:r>
      <w:r w:rsidR="00165537" w:rsidRPr="00990A94">
        <w:rPr>
          <w:lang w:val="ro-RO"/>
        </w:rPr>
        <w:t>u</w:t>
      </w:r>
      <w:r w:rsidRPr="00990A94">
        <w:rPr>
          <w:lang w:val="ro-RO"/>
        </w:rPr>
        <w:t>l de act administrativ individual trebuie să conţină menţiuni complete privind:</w:t>
      </w:r>
      <w:bookmarkEnd w:id="2268"/>
    </w:p>
    <w:p w14:paraId="515FF295" w14:textId="2F52F9D5" w:rsidR="00240343" w:rsidRPr="00990A94" w:rsidRDefault="00240343" w:rsidP="00062166">
      <w:pPr>
        <w:jc w:val="both"/>
        <w:rPr>
          <w:lang w:val="ro-RO"/>
        </w:rPr>
      </w:pPr>
      <w:bookmarkStart w:id="2269" w:name="_Toc130907429"/>
      <w:r w:rsidRPr="00990A94">
        <w:rPr>
          <w:lang w:val="ro-RO"/>
        </w:rPr>
        <w:t>a) calea de atac administrativă şi/sau jurisdicţională deschisă celor vătămaţi sau celor interesaţi;</w:t>
      </w:r>
      <w:bookmarkEnd w:id="2269"/>
      <w:r w:rsidRPr="00990A94">
        <w:rPr>
          <w:lang w:val="ro-RO"/>
        </w:rPr>
        <w:t xml:space="preserve"> </w:t>
      </w:r>
    </w:p>
    <w:p w14:paraId="68EA12CC" w14:textId="77777777" w:rsidR="00240343" w:rsidRPr="00990A94" w:rsidRDefault="00240343" w:rsidP="00062166">
      <w:pPr>
        <w:jc w:val="both"/>
        <w:rPr>
          <w:lang w:val="ro-RO"/>
        </w:rPr>
      </w:pPr>
      <w:bookmarkStart w:id="2270" w:name="_Toc130907430"/>
      <w:r w:rsidRPr="00990A94">
        <w:rPr>
          <w:lang w:val="ro-RO"/>
        </w:rPr>
        <w:t>b) termenul de contestare;</w:t>
      </w:r>
      <w:bookmarkEnd w:id="2270"/>
      <w:r w:rsidRPr="00990A94">
        <w:rPr>
          <w:lang w:val="ro-RO"/>
        </w:rPr>
        <w:t xml:space="preserve"> </w:t>
      </w:r>
    </w:p>
    <w:p w14:paraId="76DFFFB0" w14:textId="77777777" w:rsidR="00240343" w:rsidRPr="00990A94" w:rsidRDefault="00240343" w:rsidP="00062166">
      <w:pPr>
        <w:jc w:val="both"/>
        <w:rPr>
          <w:lang w:val="ro-RO"/>
        </w:rPr>
      </w:pPr>
      <w:bookmarkStart w:id="2271" w:name="_Toc130907431"/>
      <w:r w:rsidRPr="00990A94">
        <w:rPr>
          <w:lang w:val="ro-RO"/>
        </w:rPr>
        <w:t>c) autoritatea sau instanţa competentă să soluţioneze contestația.</w:t>
      </w:r>
      <w:bookmarkEnd w:id="2271"/>
    </w:p>
    <w:p w14:paraId="0A60EC24" w14:textId="77777777" w:rsidR="00240343" w:rsidRPr="00990A94" w:rsidRDefault="00240343" w:rsidP="00062166">
      <w:pPr>
        <w:rPr>
          <w:lang w:val="ro-RO"/>
        </w:rPr>
      </w:pPr>
    </w:p>
    <w:p w14:paraId="434FD574" w14:textId="77777777" w:rsidR="00240343" w:rsidRPr="00990A94" w:rsidRDefault="00240343" w:rsidP="00062166">
      <w:pPr>
        <w:pStyle w:val="Heading4"/>
        <w:jc w:val="both"/>
      </w:pPr>
      <w:bookmarkStart w:id="2272" w:name="_Toc94538016"/>
      <w:bookmarkStart w:id="2273" w:name="_Toc99364033"/>
      <w:bookmarkStart w:id="2274" w:name="_Toc130974008"/>
      <w:bookmarkStart w:id="2275" w:name="_Toc130974650"/>
      <w:bookmarkStart w:id="2276" w:name="_Toc130976331"/>
      <w:bookmarkStart w:id="2277" w:name="_Toc130997506"/>
      <w:bookmarkStart w:id="2278" w:name="_Toc130998443"/>
      <w:bookmarkStart w:id="2279" w:name="_Toc138144729"/>
      <w:bookmarkStart w:id="2280" w:name="_Toc140586386"/>
      <w:bookmarkStart w:id="2281" w:name="_Toc147404621"/>
      <w:bookmarkStart w:id="2282" w:name="_Toc147846128"/>
      <w:bookmarkStart w:id="2283" w:name="_Toc151119969"/>
      <w:r w:rsidRPr="00990A94">
        <w:t xml:space="preserve">Art. </w:t>
      </w:r>
      <w:r w:rsidR="00170E9A" w:rsidRPr="00990A94">
        <w:t>162</w:t>
      </w:r>
      <w:r w:rsidRPr="00990A94">
        <w:t>. Colaborarea cu alte autorități sau instituții publice</w:t>
      </w:r>
      <w:bookmarkEnd w:id="2272"/>
      <w:bookmarkEnd w:id="2273"/>
      <w:bookmarkEnd w:id="2274"/>
      <w:bookmarkEnd w:id="2275"/>
      <w:bookmarkEnd w:id="2276"/>
      <w:bookmarkEnd w:id="2277"/>
      <w:bookmarkEnd w:id="2278"/>
      <w:bookmarkEnd w:id="2279"/>
      <w:bookmarkEnd w:id="2280"/>
      <w:bookmarkEnd w:id="2281"/>
      <w:bookmarkEnd w:id="2282"/>
      <w:bookmarkEnd w:id="2283"/>
    </w:p>
    <w:p w14:paraId="68BC9BB4" w14:textId="77777777" w:rsidR="00240343" w:rsidRPr="00990A94" w:rsidRDefault="00240343" w:rsidP="00062166">
      <w:pPr>
        <w:jc w:val="both"/>
        <w:rPr>
          <w:lang w:val="ro-RO"/>
        </w:rPr>
      </w:pPr>
      <w:r w:rsidRPr="00990A94">
        <w:rPr>
          <w:lang w:val="ro-RO"/>
        </w:rPr>
        <w:t xml:space="preserve">(1) Emiterea sau adoptarea unor acte administrative de mare complexitate sau care prezintă aspecte tehnice deosebite dau dreptul autorității sau instituției publice să colaboreze cu alte autorități publice competente în domeniul de reglementare al actului administrativ. </w:t>
      </w:r>
    </w:p>
    <w:p w14:paraId="26AE3D0E" w14:textId="1B3F285B" w:rsidR="00240343" w:rsidRPr="00990A94" w:rsidRDefault="00240343" w:rsidP="00062166">
      <w:pPr>
        <w:jc w:val="both"/>
        <w:rPr>
          <w:lang w:val="ro-RO"/>
        </w:rPr>
      </w:pPr>
      <w:r w:rsidRPr="00990A94">
        <w:rPr>
          <w:lang w:val="ro-RO"/>
        </w:rPr>
        <w:t>(2) Formele de colaborare pot să reprezinte solicitări de informații și documente, efectuare</w:t>
      </w:r>
      <w:r w:rsidR="00165537" w:rsidRPr="00990A94">
        <w:rPr>
          <w:lang w:val="ro-RO"/>
        </w:rPr>
        <w:t>a</w:t>
      </w:r>
      <w:r w:rsidRPr="00990A94">
        <w:rPr>
          <w:lang w:val="ro-RO"/>
        </w:rPr>
        <w:t xml:space="preserve"> de anchete, statistici, sondaje, </w:t>
      </w:r>
      <w:r w:rsidR="00165537" w:rsidRPr="00990A94">
        <w:rPr>
          <w:lang w:val="ro-RO"/>
        </w:rPr>
        <w:t xml:space="preserve">constituirea de </w:t>
      </w:r>
      <w:r w:rsidRPr="00990A94">
        <w:rPr>
          <w:lang w:val="ro-RO"/>
        </w:rPr>
        <w:t>grupuri comune de lucru sau orice alte modalități care au ca finalitate fundamentarea de către autoritatea sau instituția emitentă a elementelor de legalitate și oportunitate a actului.</w:t>
      </w:r>
    </w:p>
    <w:p w14:paraId="056914D0" w14:textId="77777777" w:rsidR="00240343" w:rsidRPr="00990A94" w:rsidRDefault="00240343" w:rsidP="00062166">
      <w:pPr>
        <w:jc w:val="both"/>
        <w:rPr>
          <w:lang w:val="ro-RO"/>
        </w:rPr>
      </w:pPr>
    </w:p>
    <w:p w14:paraId="2B50110F" w14:textId="77777777" w:rsidR="00240343" w:rsidRPr="00990A94" w:rsidRDefault="00240343" w:rsidP="00062166">
      <w:pPr>
        <w:pStyle w:val="Heading4"/>
        <w:jc w:val="both"/>
      </w:pPr>
      <w:bookmarkStart w:id="2284" w:name="_Toc99364034"/>
      <w:bookmarkStart w:id="2285" w:name="_Toc130974009"/>
      <w:bookmarkStart w:id="2286" w:name="_Toc130974651"/>
      <w:bookmarkStart w:id="2287" w:name="_Toc130976332"/>
      <w:bookmarkStart w:id="2288" w:name="_Toc130997507"/>
      <w:bookmarkStart w:id="2289" w:name="_Toc130998444"/>
      <w:bookmarkStart w:id="2290" w:name="_Toc138144730"/>
      <w:bookmarkStart w:id="2291" w:name="_Toc140586387"/>
      <w:bookmarkStart w:id="2292" w:name="_Toc147404622"/>
      <w:bookmarkStart w:id="2293" w:name="_Toc147846129"/>
      <w:bookmarkStart w:id="2294" w:name="_Toc151119970"/>
      <w:r w:rsidRPr="00990A94">
        <w:t xml:space="preserve">Art. </w:t>
      </w:r>
      <w:r w:rsidR="00170E9A" w:rsidRPr="00990A94">
        <w:t>163</w:t>
      </w:r>
      <w:r w:rsidRPr="00990A94">
        <w:t>. Consultarea interinstituțională</w:t>
      </w:r>
      <w:bookmarkEnd w:id="2284"/>
      <w:bookmarkEnd w:id="2285"/>
      <w:bookmarkEnd w:id="2286"/>
      <w:bookmarkEnd w:id="2287"/>
      <w:bookmarkEnd w:id="2288"/>
      <w:bookmarkEnd w:id="2289"/>
      <w:bookmarkEnd w:id="2290"/>
      <w:bookmarkEnd w:id="2291"/>
      <w:bookmarkEnd w:id="2292"/>
      <w:bookmarkEnd w:id="2293"/>
      <w:bookmarkEnd w:id="2294"/>
      <w:r w:rsidRPr="00990A94">
        <w:t xml:space="preserve"> </w:t>
      </w:r>
    </w:p>
    <w:p w14:paraId="39AB2758" w14:textId="77777777" w:rsidR="00240343" w:rsidRPr="00990A94" w:rsidRDefault="00240343" w:rsidP="00062166">
      <w:pPr>
        <w:jc w:val="both"/>
        <w:rPr>
          <w:rFonts w:cs="Trebuchet MS"/>
          <w:lang w:val="ro-RO"/>
        </w:rPr>
      </w:pPr>
      <w:r w:rsidRPr="00990A94">
        <w:rPr>
          <w:rFonts w:cs="Trebuchet MS"/>
          <w:lang w:val="ro-RO"/>
        </w:rPr>
        <w:t xml:space="preserve">(1) În temeiul colaborării între autoritățile și instituțiile publice, autoritatea sau instituția publică inițiatoare a unui proiect de act administrativ normativ poate transmite respectivul proiect altor autorități sau instituții publice în vederea consultării acestora cu privire la oportunitatea și legalitatea emiterii sau adoptării actului. </w:t>
      </w:r>
    </w:p>
    <w:p w14:paraId="76112BF7" w14:textId="77777777" w:rsidR="00240343" w:rsidRPr="00990A94" w:rsidRDefault="00240343" w:rsidP="00062166">
      <w:pPr>
        <w:jc w:val="both"/>
        <w:rPr>
          <w:rFonts w:cs="Trebuchet MS"/>
          <w:lang w:val="ro-RO"/>
        </w:rPr>
      </w:pPr>
      <w:r w:rsidRPr="00990A94">
        <w:rPr>
          <w:rFonts w:cs="Trebuchet MS"/>
          <w:lang w:val="ro-RO"/>
        </w:rPr>
        <w:lastRenderedPageBreak/>
        <w:t xml:space="preserve">(2) Consultarea interinstituțională este anterioară procedurii de avizare, dacă legea sau alt act normativ, după caz, prevăd în mod expres o astfel de procedură de avizare. </w:t>
      </w:r>
    </w:p>
    <w:p w14:paraId="0BD08A23" w14:textId="77777777" w:rsidR="00240343" w:rsidRPr="00990A94" w:rsidRDefault="00240343" w:rsidP="00062166">
      <w:pPr>
        <w:jc w:val="both"/>
        <w:rPr>
          <w:rFonts w:cs="Trebuchet MS"/>
          <w:lang w:val="ro-RO"/>
        </w:rPr>
      </w:pPr>
    </w:p>
    <w:p w14:paraId="5A50074D" w14:textId="150FB66A" w:rsidR="00240343" w:rsidRPr="00990A94" w:rsidRDefault="00240343" w:rsidP="00062166">
      <w:pPr>
        <w:pStyle w:val="Heading4"/>
        <w:jc w:val="both"/>
      </w:pPr>
      <w:bookmarkStart w:id="2295" w:name="_Toc130974010"/>
      <w:bookmarkStart w:id="2296" w:name="_Toc130974652"/>
      <w:bookmarkStart w:id="2297" w:name="_Toc130976333"/>
      <w:bookmarkStart w:id="2298" w:name="_Toc130997508"/>
      <w:bookmarkStart w:id="2299" w:name="_Toc130998445"/>
      <w:bookmarkStart w:id="2300" w:name="_Toc138144731"/>
      <w:bookmarkStart w:id="2301" w:name="_Toc140586388"/>
      <w:bookmarkStart w:id="2302" w:name="_Toc147404623"/>
      <w:bookmarkStart w:id="2303" w:name="_Toc147846130"/>
      <w:bookmarkStart w:id="2304" w:name="_Toc151119971"/>
      <w:r w:rsidRPr="00990A94">
        <w:t xml:space="preserve">Art. </w:t>
      </w:r>
      <w:r w:rsidR="00170E9A" w:rsidRPr="00990A94">
        <w:t>164</w:t>
      </w:r>
      <w:r w:rsidRPr="00990A94">
        <w:t>. Derularea consultării publice și a consultării structurilor asociative ale autorităților administrației publice locale</w:t>
      </w:r>
      <w:bookmarkEnd w:id="2295"/>
      <w:bookmarkEnd w:id="2296"/>
      <w:bookmarkEnd w:id="2297"/>
      <w:bookmarkEnd w:id="2298"/>
      <w:bookmarkEnd w:id="2299"/>
      <w:bookmarkEnd w:id="2300"/>
      <w:bookmarkEnd w:id="2301"/>
      <w:bookmarkEnd w:id="2302"/>
      <w:bookmarkEnd w:id="2303"/>
      <w:bookmarkEnd w:id="2304"/>
    </w:p>
    <w:p w14:paraId="4B3503B7" w14:textId="1E0F15C8" w:rsidR="00240343" w:rsidRPr="00990A94" w:rsidRDefault="00240343" w:rsidP="00062166">
      <w:pPr>
        <w:jc w:val="both"/>
        <w:rPr>
          <w:rFonts w:cs="Trebuchet MS"/>
          <w:lang w:val="ro-RO"/>
        </w:rPr>
      </w:pPr>
      <w:r w:rsidRPr="00990A94">
        <w:rPr>
          <w:rFonts w:cs="Trebuchet MS"/>
          <w:lang w:val="ro-RO"/>
        </w:rPr>
        <w:t xml:space="preserve">Actele administrative sunt supuse consultării publice în condițiile </w:t>
      </w:r>
      <w:r w:rsidR="00FD7B6D" w:rsidRPr="00990A94">
        <w:rPr>
          <w:rFonts w:cs="Trebuchet MS"/>
          <w:lang w:val="ro-RO"/>
        </w:rPr>
        <w:t>Titlului</w:t>
      </w:r>
      <w:r w:rsidRPr="00990A94">
        <w:rPr>
          <w:rFonts w:cs="Trebuchet MS"/>
          <w:lang w:val="ro-RO"/>
        </w:rPr>
        <w:t xml:space="preserve"> XI, Capitolul I, Secțiun</w:t>
      </w:r>
      <w:r w:rsidR="00165537" w:rsidRPr="00990A94">
        <w:rPr>
          <w:rFonts w:cs="Trebuchet MS"/>
          <w:lang w:val="ro-RO"/>
        </w:rPr>
        <w:t>ile</w:t>
      </w:r>
      <w:r w:rsidRPr="00990A94">
        <w:rPr>
          <w:rFonts w:cs="Trebuchet MS"/>
          <w:lang w:val="ro-RO"/>
        </w:rPr>
        <w:t xml:space="preserve"> II-V și/sau consultării structurilor asociative ale autorităților administrației publice locale, în condițiile art. </w:t>
      </w:r>
      <w:r w:rsidR="009D7882" w:rsidRPr="00990A94">
        <w:rPr>
          <w:rFonts w:cs="Trebuchet MS"/>
          <w:lang w:val="ro-RO"/>
        </w:rPr>
        <w:t>4</w:t>
      </w:r>
      <w:r w:rsidR="009460BD" w:rsidRPr="00990A94">
        <w:rPr>
          <w:rFonts w:cs="Trebuchet MS"/>
          <w:lang w:val="ro-RO"/>
        </w:rPr>
        <w:t>0</w:t>
      </w:r>
      <w:r w:rsidR="004B54A0" w:rsidRPr="00990A94">
        <w:rPr>
          <w:rFonts w:cs="Trebuchet MS"/>
          <w:lang w:val="ro-RO"/>
        </w:rPr>
        <w:t>0</w:t>
      </w:r>
      <w:r w:rsidR="00751E43" w:rsidRPr="00990A94">
        <w:rPr>
          <w:rFonts w:cs="Trebuchet MS"/>
          <w:lang w:val="ro-RO"/>
        </w:rPr>
        <w:t>-4</w:t>
      </w:r>
      <w:r w:rsidR="009460BD" w:rsidRPr="00990A94">
        <w:rPr>
          <w:rFonts w:cs="Trebuchet MS"/>
          <w:lang w:val="ro-RO"/>
        </w:rPr>
        <w:t>0</w:t>
      </w:r>
      <w:r w:rsidR="004B54A0" w:rsidRPr="00990A94">
        <w:rPr>
          <w:rFonts w:cs="Trebuchet MS"/>
          <w:lang w:val="ro-RO"/>
        </w:rPr>
        <w:t>1</w:t>
      </w:r>
      <w:r w:rsidRPr="00990A94">
        <w:rPr>
          <w:rFonts w:cs="Trebuchet MS"/>
          <w:lang w:val="ro-RO"/>
        </w:rPr>
        <w:t>, anterior declanșării procedurii de avizare.</w:t>
      </w:r>
    </w:p>
    <w:p w14:paraId="4BDC6F27" w14:textId="77777777" w:rsidR="00240343" w:rsidRPr="00990A94" w:rsidRDefault="00240343" w:rsidP="00062166">
      <w:pPr>
        <w:pStyle w:val="Contact"/>
        <w:widowControl w:val="0"/>
        <w:spacing w:before="0"/>
        <w:jc w:val="both"/>
        <w:rPr>
          <w:rFonts w:ascii="Trebuchet MS" w:hAnsi="Trebuchet MS"/>
          <w:color w:val="auto"/>
          <w:sz w:val="24"/>
          <w:lang w:val="ro-RO" w:eastAsia="en-GB"/>
        </w:rPr>
      </w:pPr>
    </w:p>
    <w:p w14:paraId="62A105AE" w14:textId="77777777" w:rsidR="00240343" w:rsidRPr="00990A94" w:rsidRDefault="005C47BD" w:rsidP="00062166">
      <w:pPr>
        <w:pStyle w:val="Heading2"/>
        <w:jc w:val="center"/>
        <w:rPr>
          <w:i/>
          <w:lang w:val="ro-RO"/>
        </w:rPr>
      </w:pPr>
      <w:bookmarkStart w:id="2305" w:name="_Toc94538002"/>
      <w:bookmarkStart w:id="2306" w:name="_Toc99359910"/>
      <w:bookmarkStart w:id="2307" w:name="_Toc99364019"/>
      <w:bookmarkStart w:id="2308" w:name="_Toc130913383"/>
      <w:bookmarkStart w:id="2309" w:name="_Toc130972715"/>
      <w:bookmarkStart w:id="2310" w:name="_Toc130973442"/>
      <w:bookmarkStart w:id="2311" w:name="_Toc130973581"/>
      <w:bookmarkStart w:id="2312" w:name="_Toc130973722"/>
      <w:bookmarkStart w:id="2313" w:name="_Toc130974011"/>
      <w:bookmarkStart w:id="2314" w:name="_Toc130974653"/>
      <w:bookmarkStart w:id="2315" w:name="_Toc130976334"/>
      <w:bookmarkStart w:id="2316" w:name="_Toc130997509"/>
      <w:bookmarkStart w:id="2317" w:name="_Toc130998446"/>
      <w:bookmarkStart w:id="2318" w:name="_Toc138144732"/>
      <w:bookmarkStart w:id="2319" w:name="_Toc140586389"/>
      <w:bookmarkStart w:id="2320" w:name="_Toc147404624"/>
      <w:bookmarkStart w:id="2321" w:name="_Toc147846131"/>
      <w:bookmarkStart w:id="2322" w:name="_Toc151119972"/>
      <w:bookmarkStart w:id="2323" w:name="_Hlk99281189"/>
      <w:r w:rsidRPr="00990A94">
        <w:rPr>
          <w:i/>
          <w:lang w:val="ro-RO"/>
        </w:rPr>
        <w:t xml:space="preserve">Secțiunea </w:t>
      </w:r>
      <w:r w:rsidR="00C2615B" w:rsidRPr="00990A94">
        <w:rPr>
          <w:i/>
          <w:lang w:val="ro-RO"/>
        </w:rPr>
        <w:t xml:space="preserve">a </w:t>
      </w:r>
      <w:r w:rsidRPr="00990A94">
        <w:rPr>
          <w:i/>
          <w:lang w:val="ro-RO"/>
        </w:rPr>
        <w:t>II</w:t>
      </w:r>
      <w:r w:rsidR="00C2615B" w:rsidRPr="00990A94">
        <w:rPr>
          <w:i/>
          <w:lang w:val="ro-RO"/>
        </w:rPr>
        <w:t>-a.</w:t>
      </w:r>
      <w:r w:rsidRPr="00990A94">
        <w:rPr>
          <w:i/>
          <w:lang w:val="ro-RO"/>
        </w:rPr>
        <w:t xml:space="preserve"> </w:t>
      </w:r>
      <w:r w:rsidR="00240343" w:rsidRPr="00990A94">
        <w:rPr>
          <w:i/>
          <w:lang w:val="ro-RO"/>
        </w:rPr>
        <w:t>Avizarea și emiterea acordul</w:t>
      </w:r>
      <w:bookmarkEnd w:id="2305"/>
      <w:bookmarkEnd w:id="2306"/>
      <w:bookmarkEnd w:id="2307"/>
      <w:r w:rsidR="00240343" w:rsidRPr="00990A94">
        <w:rPr>
          <w:i/>
          <w:lang w:val="ro-RO"/>
        </w:rPr>
        <w:t>ui prealabil cu privire la proiectul de act administrativ</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14:paraId="5663CE3C" w14:textId="77777777" w:rsidR="00240343" w:rsidRPr="00990A94" w:rsidRDefault="00240343" w:rsidP="00062166">
      <w:pPr>
        <w:rPr>
          <w:lang w:val="ro-RO" w:eastAsia="x-none"/>
        </w:rPr>
      </w:pPr>
    </w:p>
    <w:p w14:paraId="4DEBAE76" w14:textId="77777777" w:rsidR="00240343" w:rsidRPr="00990A94" w:rsidRDefault="00240343" w:rsidP="00062166">
      <w:pPr>
        <w:pStyle w:val="Heading4"/>
        <w:jc w:val="both"/>
      </w:pPr>
      <w:bookmarkStart w:id="2324" w:name="_Toc94538004"/>
      <w:bookmarkStart w:id="2325" w:name="_Toc99364021"/>
      <w:bookmarkStart w:id="2326" w:name="_Toc130974012"/>
      <w:bookmarkStart w:id="2327" w:name="_Toc130974654"/>
      <w:bookmarkStart w:id="2328" w:name="_Toc130976335"/>
      <w:bookmarkStart w:id="2329" w:name="_Toc130997510"/>
      <w:bookmarkStart w:id="2330" w:name="_Toc130998447"/>
      <w:bookmarkStart w:id="2331" w:name="_Toc138144733"/>
      <w:bookmarkStart w:id="2332" w:name="_Toc140586390"/>
      <w:bookmarkStart w:id="2333" w:name="_Toc147404625"/>
      <w:bookmarkStart w:id="2334" w:name="_Toc147846132"/>
      <w:bookmarkStart w:id="2335" w:name="_Toc151119973"/>
      <w:bookmarkEnd w:id="2323"/>
      <w:r w:rsidRPr="00990A94">
        <w:t xml:space="preserve">Art. </w:t>
      </w:r>
      <w:r w:rsidR="005703DC" w:rsidRPr="00990A94">
        <w:t>165</w:t>
      </w:r>
      <w:r w:rsidRPr="00990A94">
        <w:t>. Definiția avizului</w:t>
      </w:r>
      <w:bookmarkEnd w:id="2324"/>
      <w:bookmarkEnd w:id="2325"/>
      <w:bookmarkEnd w:id="2326"/>
      <w:bookmarkEnd w:id="2327"/>
      <w:bookmarkEnd w:id="2328"/>
      <w:bookmarkEnd w:id="2329"/>
      <w:bookmarkEnd w:id="2330"/>
      <w:bookmarkEnd w:id="2331"/>
      <w:bookmarkEnd w:id="2332"/>
      <w:bookmarkEnd w:id="2333"/>
      <w:bookmarkEnd w:id="2334"/>
      <w:bookmarkEnd w:id="2335"/>
    </w:p>
    <w:p w14:paraId="6590B676" w14:textId="1D6673D5" w:rsidR="00240343" w:rsidRPr="00990A94" w:rsidRDefault="00240343" w:rsidP="00062166">
      <w:pPr>
        <w:widowControl w:val="0"/>
        <w:jc w:val="both"/>
        <w:rPr>
          <w:rFonts w:cs="Trebuchet MS"/>
          <w:lang w:val="ro-RO"/>
        </w:rPr>
      </w:pPr>
      <w:r w:rsidRPr="00990A94">
        <w:rPr>
          <w:rFonts w:cs="Trebuchet MS"/>
          <w:lang w:val="ro-RO"/>
        </w:rPr>
        <w:t xml:space="preserve">(1) Avizul </w:t>
      </w:r>
      <w:r w:rsidR="005703DC" w:rsidRPr="00990A94">
        <w:rPr>
          <w:rFonts w:cs="Trebuchet MS"/>
          <w:lang w:val="ro-RO"/>
        </w:rPr>
        <w:t xml:space="preserve">este </w:t>
      </w:r>
      <w:r w:rsidRPr="00990A94">
        <w:rPr>
          <w:rFonts w:cs="Trebuchet MS"/>
          <w:lang w:val="ro-RO"/>
        </w:rPr>
        <w:t xml:space="preserve">operaţiunea procedurală anterioară emiterii actului administrativ și </w:t>
      </w:r>
      <w:r w:rsidR="005703DC" w:rsidRPr="00990A94">
        <w:rPr>
          <w:rFonts w:cs="Trebuchet MS"/>
          <w:lang w:val="ro-RO"/>
        </w:rPr>
        <w:t>reprezintă</w:t>
      </w:r>
      <w:r w:rsidRPr="00990A94">
        <w:rPr>
          <w:rFonts w:cs="Trebuchet MS"/>
          <w:lang w:val="ro-RO"/>
        </w:rPr>
        <w:t xml:space="preserve"> opinia de specialitate a structurii din cadrul autorității de la care emană actul administrativ sau a altor autorități sau organisme competente, potrivit legii, cu privire la conţinutul actului. Avizul contribuie la întărirea caracterului legal al actului administrativ.</w:t>
      </w:r>
    </w:p>
    <w:p w14:paraId="7BB4C5A6" w14:textId="77777777" w:rsidR="00240343" w:rsidRPr="00990A94" w:rsidRDefault="00240343" w:rsidP="00062166">
      <w:pPr>
        <w:widowControl w:val="0"/>
        <w:jc w:val="both"/>
        <w:rPr>
          <w:rFonts w:cs="Trebuchet MS"/>
          <w:lang w:val="ro-RO"/>
        </w:rPr>
      </w:pPr>
      <w:r w:rsidRPr="00990A94">
        <w:rPr>
          <w:rFonts w:cs="Trebuchet MS"/>
          <w:lang w:val="ro-RO"/>
        </w:rPr>
        <w:t>(2) Avizul are în vedere argumente de natură tehnică, sau, după caz, de legalitate, oportunitatea fiind la aprecierea inițiatorului proiectului de act administrativ, dacă prin lege nu se prevede altfel.</w:t>
      </w:r>
    </w:p>
    <w:p w14:paraId="610F6A03" w14:textId="77777777" w:rsidR="00240343" w:rsidRPr="00990A94" w:rsidRDefault="00240343" w:rsidP="00062166">
      <w:pPr>
        <w:widowControl w:val="0"/>
        <w:jc w:val="both"/>
        <w:rPr>
          <w:rFonts w:cs="Trebuchet MS"/>
          <w:lang w:val="ro-RO"/>
        </w:rPr>
      </w:pPr>
      <w:r w:rsidRPr="00990A94">
        <w:rPr>
          <w:rFonts w:cs="Trebuchet MS"/>
          <w:lang w:val="ro-RO"/>
        </w:rPr>
        <w:t>(3) Avizul este emis în scris și se motivează în fapt și în drept.</w:t>
      </w:r>
    </w:p>
    <w:p w14:paraId="2762E6E8" w14:textId="7E7683BF" w:rsidR="00240343" w:rsidRPr="00990A94" w:rsidRDefault="00240343" w:rsidP="00662D56">
      <w:pPr>
        <w:widowControl w:val="0"/>
        <w:jc w:val="both"/>
        <w:rPr>
          <w:rFonts w:cs="Trebuchet MS"/>
          <w:lang w:val="ro-RO"/>
        </w:rPr>
      </w:pPr>
      <w:r w:rsidRPr="00990A94">
        <w:rPr>
          <w:rFonts w:cs="Trebuchet MS"/>
          <w:lang w:val="ro-RO"/>
        </w:rPr>
        <w:t xml:space="preserve">(4) Solicitarea </w:t>
      </w:r>
      <w:r w:rsidR="00165537" w:rsidRPr="00990A94">
        <w:rPr>
          <w:rFonts w:cs="Trebuchet MS"/>
          <w:lang w:val="ro-RO"/>
        </w:rPr>
        <w:t>avizului</w:t>
      </w:r>
      <w:r w:rsidRPr="00990A94">
        <w:rPr>
          <w:rFonts w:cs="Trebuchet MS"/>
          <w:lang w:val="ro-RO"/>
        </w:rPr>
        <w:t xml:space="preserve"> este semnată de conducătorul autorității care o solicită</w:t>
      </w:r>
      <w:r w:rsidRPr="00990A94" w:rsidDel="00B429D1">
        <w:rPr>
          <w:rFonts w:cs="Trebuchet MS"/>
          <w:lang w:val="ro-RO"/>
        </w:rPr>
        <w:t xml:space="preserve"> </w:t>
      </w:r>
      <w:r w:rsidRPr="00990A94">
        <w:rPr>
          <w:rFonts w:cs="Trebuchet MS"/>
          <w:lang w:val="ro-RO"/>
        </w:rPr>
        <w:t xml:space="preserve">sau, după caz, de șeful structurii de specialitate din cadrul autorității. </w:t>
      </w:r>
    </w:p>
    <w:p w14:paraId="184128C0" w14:textId="77777777" w:rsidR="00662D56" w:rsidRPr="00990A94" w:rsidRDefault="00662D56" w:rsidP="00662D56">
      <w:pPr>
        <w:widowControl w:val="0"/>
        <w:jc w:val="both"/>
        <w:rPr>
          <w:rFonts w:cs="Trebuchet MS"/>
          <w:lang w:val="ro-RO"/>
        </w:rPr>
      </w:pPr>
    </w:p>
    <w:p w14:paraId="16C518C2" w14:textId="2F213F46" w:rsidR="00240343" w:rsidRPr="00990A94" w:rsidRDefault="00240343" w:rsidP="00062166">
      <w:pPr>
        <w:pStyle w:val="Heading4"/>
        <w:jc w:val="both"/>
      </w:pPr>
      <w:bookmarkStart w:id="2336" w:name="_Toc94538005"/>
      <w:bookmarkStart w:id="2337" w:name="_Toc99364022"/>
      <w:bookmarkStart w:id="2338" w:name="_Toc130974013"/>
      <w:bookmarkStart w:id="2339" w:name="_Toc130974655"/>
      <w:bookmarkStart w:id="2340" w:name="_Toc130976336"/>
      <w:bookmarkStart w:id="2341" w:name="_Toc130997511"/>
      <w:bookmarkStart w:id="2342" w:name="_Toc130998448"/>
      <w:bookmarkStart w:id="2343" w:name="_Toc138144734"/>
      <w:bookmarkStart w:id="2344" w:name="_Toc140586391"/>
      <w:bookmarkStart w:id="2345" w:name="_Toc147404626"/>
      <w:bookmarkStart w:id="2346" w:name="_Toc147846133"/>
      <w:bookmarkStart w:id="2347" w:name="_Toc151119974"/>
      <w:bookmarkStart w:id="2348" w:name="_Hlk124943923"/>
      <w:r w:rsidRPr="00990A94">
        <w:t xml:space="preserve">Art. </w:t>
      </w:r>
      <w:r w:rsidR="005026B0" w:rsidRPr="00990A94">
        <w:t>166</w:t>
      </w:r>
      <w:r w:rsidRPr="00990A94">
        <w:t>. Categorii de avize</w:t>
      </w:r>
      <w:bookmarkEnd w:id="2336"/>
      <w:bookmarkEnd w:id="2337"/>
      <w:bookmarkEnd w:id="2338"/>
      <w:bookmarkEnd w:id="2339"/>
      <w:bookmarkEnd w:id="2340"/>
      <w:bookmarkEnd w:id="2341"/>
      <w:bookmarkEnd w:id="2342"/>
      <w:bookmarkEnd w:id="2343"/>
      <w:bookmarkEnd w:id="2344"/>
      <w:bookmarkEnd w:id="2345"/>
      <w:bookmarkEnd w:id="2346"/>
      <w:bookmarkEnd w:id="2347"/>
    </w:p>
    <w:p w14:paraId="22537723" w14:textId="77777777" w:rsidR="00240343" w:rsidRPr="00990A94" w:rsidRDefault="00240343" w:rsidP="00062166">
      <w:pPr>
        <w:widowControl w:val="0"/>
        <w:jc w:val="both"/>
        <w:rPr>
          <w:rFonts w:cs="Trebuchet MS"/>
          <w:lang w:val="ro-RO"/>
        </w:rPr>
      </w:pPr>
      <w:r w:rsidRPr="00990A94">
        <w:rPr>
          <w:rFonts w:cs="Trebuchet MS"/>
          <w:lang w:val="ro-RO"/>
        </w:rPr>
        <w:t xml:space="preserve">(1) Avizul poate fi: </w:t>
      </w:r>
    </w:p>
    <w:p w14:paraId="770E3714" w14:textId="298531A7" w:rsidR="00240343" w:rsidRPr="00990A94" w:rsidRDefault="00240343" w:rsidP="00062166">
      <w:pPr>
        <w:widowControl w:val="0"/>
        <w:jc w:val="both"/>
        <w:rPr>
          <w:rFonts w:cs="Trebuchet MS"/>
          <w:lang w:val="ro-RO"/>
        </w:rPr>
      </w:pPr>
      <w:r w:rsidRPr="00990A94">
        <w:rPr>
          <w:rFonts w:cs="Trebuchet MS"/>
          <w:lang w:val="ro-RO"/>
        </w:rPr>
        <w:t xml:space="preserve">a) facultativ - </w:t>
      </w:r>
      <w:bookmarkStart w:id="2349" w:name="_Hlk128494054"/>
      <w:r w:rsidRPr="00990A94">
        <w:rPr>
          <w:rFonts w:cs="Trebuchet MS"/>
          <w:lang w:val="ro-RO"/>
        </w:rPr>
        <w:t xml:space="preserve">nu este obligatoriu să fie solicitat; în cazurile în care avizul a fost solicitat şi obţinut, nu este obligatorie conformarea </w:t>
      </w:r>
      <w:r w:rsidR="00165537" w:rsidRPr="00990A94">
        <w:rPr>
          <w:rFonts w:cs="Trebuchet MS"/>
          <w:lang w:val="ro-RO"/>
        </w:rPr>
        <w:t xml:space="preserve">actului </w:t>
      </w:r>
      <w:r w:rsidRPr="00990A94">
        <w:rPr>
          <w:rFonts w:cs="Trebuchet MS"/>
          <w:lang w:val="ro-RO"/>
        </w:rPr>
        <w:t xml:space="preserve">cu acesta; </w:t>
      </w:r>
      <w:bookmarkEnd w:id="2349"/>
    </w:p>
    <w:p w14:paraId="7763F166" w14:textId="77777777" w:rsidR="00240343" w:rsidRPr="00990A94" w:rsidRDefault="00240343" w:rsidP="00062166">
      <w:pPr>
        <w:widowControl w:val="0"/>
        <w:jc w:val="both"/>
        <w:rPr>
          <w:rFonts w:cs="Trebuchet MS"/>
          <w:lang w:val="ro-RO"/>
        </w:rPr>
      </w:pPr>
      <w:r w:rsidRPr="00990A94">
        <w:rPr>
          <w:rFonts w:cs="Trebuchet MS"/>
          <w:lang w:val="ro-RO"/>
        </w:rPr>
        <w:t xml:space="preserve">b) consultativ - este obligatoriu să fie solicitat și obținut; nu este obligatorie conformarea </w:t>
      </w:r>
      <w:r w:rsidR="00165537" w:rsidRPr="00990A94">
        <w:rPr>
          <w:rFonts w:cs="Trebuchet MS"/>
          <w:lang w:val="ro-RO"/>
        </w:rPr>
        <w:t xml:space="preserve">actului </w:t>
      </w:r>
      <w:r w:rsidRPr="00990A94">
        <w:rPr>
          <w:rFonts w:cs="Trebuchet MS"/>
          <w:lang w:val="ro-RO"/>
        </w:rPr>
        <w:t xml:space="preserve">cu acesta; </w:t>
      </w:r>
    </w:p>
    <w:p w14:paraId="5030CF10" w14:textId="77777777" w:rsidR="00240343" w:rsidRPr="00990A94" w:rsidRDefault="00240343" w:rsidP="00062166">
      <w:pPr>
        <w:widowControl w:val="0"/>
        <w:jc w:val="both"/>
        <w:rPr>
          <w:rFonts w:cs="Trebuchet MS"/>
          <w:lang w:val="ro-RO"/>
        </w:rPr>
      </w:pPr>
      <w:r w:rsidRPr="00990A94">
        <w:rPr>
          <w:rFonts w:cs="Trebuchet MS"/>
          <w:lang w:val="ro-RO"/>
        </w:rPr>
        <w:t xml:space="preserve">c) conform - este obligatoriu să fie solicitat și obținut; respectarea acestuia, pe fond, este obligatorie; </w:t>
      </w:r>
    </w:p>
    <w:p w14:paraId="7B848023" w14:textId="77777777" w:rsidR="00240343" w:rsidRPr="00990A94" w:rsidRDefault="00240343" w:rsidP="00062166">
      <w:pPr>
        <w:widowControl w:val="0"/>
        <w:jc w:val="both"/>
        <w:rPr>
          <w:rFonts w:cs="Trebuchet MS"/>
          <w:lang w:val="ro-RO"/>
        </w:rPr>
      </w:pPr>
      <w:r w:rsidRPr="00990A94">
        <w:rPr>
          <w:rFonts w:cs="Trebuchet MS"/>
          <w:lang w:val="ro-RO"/>
        </w:rPr>
        <w:t xml:space="preserve">(2) Dacă prin lege nu se prevede în mod expres caracterul avizului solicitat la emiterea sau adoptarea actului administrativ, acesta se consideră a fi consultativ. </w:t>
      </w:r>
    </w:p>
    <w:p w14:paraId="2534AB10" w14:textId="77777777" w:rsidR="00240343" w:rsidRPr="00990A94" w:rsidRDefault="00240343" w:rsidP="00062166">
      <w:pPr>
        <w:widowControl w:val="0"/>
        <w:jc w:val="both"/>
        <w:rPr>
          <w:rFonts w:cs="Trebuchet MS"/>
          <w:lang w:val="ro-RO"/>
        </w:rPr>
      </w:pPr>
      <w:r w:rsidRPr="00990A94">
        <w:rPr>
          <w:rFonts w:cs="Trebuchet MS"/>
          <w:lang w:val="ro-RO"/>
        </w:rPr>
        <w:t>(3) Autoritățile sau structurile competente, după caz, cărora le-a fost solicitat avizul, potrivit legii, pot emite:</w:t>
      </w:r>
    </w:p>
    <w:p w14:paraId="70935176" w14:textId="77777777" w:rsidR="00240343" w:rsidRPr="00990A94" w:rsidRDefault="00240343" w:rsidP="00062166">
      <w:pPr>
        <w:pStyle w:val="al"/>
        <w:widowControl w:val="0"/>
        <w:shd w:val="clear" w:color="auto" w:fill="FFFFFF"/>
        <w:spacing w:before="0" w:beforeAutospacing="0" w:after="0" w:afterAutospacing="0"/>
        <w:jc w:val="both"/>
        <w:rPr>
          <w:rFonts w:ascii="Trebuchet MS" w:hAnsi="Trebuchet MS" w:cs="Trebuchet MS"/>
          <w:lang w:val="ro-RO"/>
        </w:rPr>
      </w:pPr>
      <w:r w:rsidRPr="00990A94">
        <w:rPr>
          <w:rFonts w:ascii="Trebuchet MS" w:hAnsi="Trebuchet MS" w:cs="Trebuchet MS"/>
          <w:lang w:val="ro-RO"/>
        </w:rPr>
        <w:t>a) aviz favorabil, fără observaţii;</w:t>
      </w:r>
    </w:p>
    <w:p w14:paraId="5EA9151A" w14:textId="77777777" w:rsidR="00240343" w:rsidRPr="00990A94" w:rsidRDefault="00240343" w:rsidP="00062166">
      <w:pPr>
        <w:pStyle w:val="al"/>
        <w:widowControl w:val="0"/>
        <w:shd w:val="clear" w:color="auto" w:fill="FFFFFF"/>
        <w:spacing w:before="0" w:beforeAutospacing="0" w:after="0" w:afterAutospacing="0"/>
        <w:jc w:val="both"/>
        <w:rPr>
          <w:rFonts w:ascii="Trebuchet MS" w:hAnsi="Trebuchet MS" w:cs="Trebuchet MS"/>
          <w:lang w:val="ro-RO"/>
        </w:rPr>
      </w:pPr>
      <w:r w:rsidRPr="00990A94">
        <w:rPr>
          <w:rFonts w:ascii="Trebuchet MS" w:hAnsi="Trebuchet MS" w:cs="Trebuchet MS"/>
          <w:lang w:val="ro-RO"/>
        </w:rPr>
        <w:t>b) aviz favorabil, cu observaţii, recomandări și propuneri;</w:t>
      </w:r>
    </w:p>
    <w:p w14:paraId="179B5C64" w14:textId="096FA457" w:rsidR="00240343" w:rsidRPr="00990A94" w:rsidRDefault="00240343" w:rsidP="00062166">
      <w:pPr>
        <w:pStyle w:val="al"/>
        <w:widowControl w:val="0"/>
        <w:shd w:val="clear" w:color="auto" w:fill="FFFFFF"/>
        <w:spacing w:before="0" w:beforeAutospacing="0" w:after="0" w:afterAutospacing="0"/>
        <w:jc w:val="both"/>
        <w:rPr>
          <w:rFonts w:ascii="Trebuchet MS" w:hAnsi="Trebuchet MS" w:cs="Trebuchet MS"/>
          <w:lang w:val="ro-RO"/>
        </w:rPr>
      </w:pPr>
      <w:r w:rsidRPr="00990A94">
        <w:rPr>
          <w:rFonts w:ascii="Trebuchet MS" w:hAnsi="Trebuchet MS" w:cs="Trebuchet MS"/>
          <w:lang w:val="ro-RO"/>
        </w:rPr>
        <w:t>c) aviz negativ,</w:t>
      </w:r>
      <w:r w:rsidR="0033074D" w:rsidRPr="00990A94">
        <w:rPr>
          <w:rFonts w:ascii="Trebuchet MS" w:hAnsi="Trebuchet MS" w:cs="Trebuchet MS"/>
          <w:lang w:val="ro-RO"/>
        </w:rPr>
        <w:t xml:space="preserve"> </w:t>
      </w:r>
      <w:r w:rsidRPr="00990A94">
        <w:rPr>
          <w:rFonts w:ascii="Trebuchet MS" w:hAnsi="Trebuchet MS" w:cs="Trebuchet MS"/>
          <w:lang w:val="ro-RO"/>
        </w:rPr>
        <w:t xml:space="preserve">caz în care se precizează în instrumentul de prezentare şi motivare a </w:t>
      </w:r>
      <w:r w:rsidRPr="00990A94">
        <w:rPr>
          <w:rFonts w:ascii="Trebuchet MS" w:hAnsi="Trebuchet MS" w:cs="Trebuchet MS"/>
          <w:color w:val="000000"/>
          <w:lang w:val="ro-RO"/>
        </w:rPr>
        <w:t>avizului</w:t>
      </w:r>
      <w:r w:rsidRPr="00990A94">
        <w:rPr>
          <w:rFonts w:ascii="Trebuchet MS" w:hAnsi="Trebuchet MS" w:cs="Trebuchet MS"/>
          <w:lang w:val="ro-RO"/>
        </w:rPr>
        <w:t xml:space="preserve"> "Aviz negativ"</w:t>
      </w:r>
      <w:r w:rsidR="00165537" w:rsidRPr="00990A94">
        <w:rPr>
          <w:rFonts w:ascii="Trebuchet MS" w:hAnsi="Trebuchet MS" w:cs="Trebuchet MS"/>
          <w:lang w:val="ro-RO"/>
        </w:rPr>
        <w:t>, precum și motivarea caracterului acestuia de către emitent</w:t>
      </w:r>
      <w:r w:rsidR="00F73D8B" w:rsidRPr="00990A94">
        <w:rPr>
          <w:rFonts w:ascii="Trebuchet MS" w:hAnsi="Trebuchet MS" w:cs="Trebuchet MS"/>
          <w:lang w:val="ro-RO"/>
        </w:rPr>
        <w:t>.</w:t>
      </w:r>
      <w:r w:rsidRPr="00990A94">
        <w:rPr>
          <w:rFonts w:ascii="Trebuchet MS" w:hAnsi="Trebuchet MS" w:cs="Trebuchet MS"/>
          <w:lang w:val="ro-RO"/>
        </w:rPr>
        <w:t xml:space="preserve"> </w:t>
      </w:r>
    </w:p>
    <w:p w14:paraId="3E3428EB" w14:textId="77777777" w:rsidR="00240343" w:rsidRPr="00990A94" w:rsidRDefault="00240343" w:rsidP="00062166">
      <w:pPr>
        <w:widowControl w:val="0"/>
        <w:jc w:val="both"/>
        <w:rPr>
          <w:rFonts w:cs="Trebuchet MS"/>
          <w:lang w:val="ro-RO"/>
        </w:rPr>
      </w:pPr>
    </w:p>
    <w:p w14:paraId="721288DF" w14:textId="77777777" w:rsidR="00240343" w:rsidRPr="00990A94" w:rsidRDefault="00240343" w:rsidP="00062166">
      <w:pPr>
        <w:pStyle w:val="Heading4"/>
        <w:jc w:val="both"/>
        <w:rPr>
          <w:color w:val="FF0000"/>
        </w:rPr>
      </w:pPr>
      <w:bookmarkStart w:id="2350" w:name="_Toc94538006"/>
      <w:bookmarkStart w:id="2351" w:name="_Toc99364023"/>
      <w:bookmarkStart w:id="2352" w:name="_Toc130974014"/>
      <w:bookmarkStart w:id="2353" w:name="_Toc130974656"/>
      <w:bookmarkStart w:id="2354" w:name="_Toc130976337"/>
      <w:bookmarkStart w:id="2355" w:name="_Toc130997512"/>
      <w:bookmarkStart w:id="2356" w:name="_Toc130998449"/>
      <w:bookmarkStart w:id="2357" w:name="_Toc138144735"/>
      <w:bookmarkStart w:id="2358" w:name="_Toc140586392"/>
      <w:bookmarkStart w:id="2359" w:name="_Toc147404627"/>
      <w:bookmarkStart w:id="2360" w:name="_Toc147846134"/>
      <w:bookmarkStart w:id="2361" w:name="_Toc151119975"/>
      <w:r w:rsidRPr="00990A94">
        <w:lastRenderedPageBreak/>
        <w:t xml:space="preserve">Art. </w:t>
      </w:r>
      <w:r w:rsidR="006E26B5" w:rsidRPr="00990A94">
        <w:t>167</w:t>
      </w:r>
      <w:r w:rsidRPr="00990A94">
        <w:t xml:space="preserve">. </w:t>
      </w:r>
      <w:bookmarkEnd w:id="2350"/>
      <w:bookmarkEnd w:id="2351"/>
      <w:r w:rsidRPr="00990A94">
        <w:t>Efectele avizelor asupra conținutului proiectului de act administrativ</w:t>
      </w:r>
      <w:bookmarkEnd w:id="2352"/>
      <w:bookmarkEnd w:id="2353"/>
      <w:bookmarkEnd w:id="2354"/>
      <w:bookmarkEnd w:id="2355"/>
      <w:bookmarkEnd w:id="2356"/>
      <w:bookmarkEnd w:id="2357"/>
      <w:bookmarkEnd w:id="2358"/>
      <w:bookmarkEnd w:id="2359"/>
      <w:bookmarkEnd w:id="2360"/>
      <w:bookmarkEnd w:id="2361"/>
    </w:p>
    <w:p w14:paraId="4C19DA7B" w14:textId="77777777" w:rsidR="00240343" w:rsidRPr="00990A94" w:rsidRDefault="00240343" w:rsidP="00062166">
      <w:pPr>
        <w:widowControl w:val="0"/>
        <w:jc w:val="both"/>
        <w:rPr>
          <w:rFonts w:cs="Trebuchet MS"/>
          <w:lang w:val="ro-RO"/>
        </w:rPr>
      </w:pPr>
      <w:r w:rsidRPr="00990A94">
        <w:rPr>
          <w:rFonts w:cs="Trebuchet MS"/>
          <w:lang w:val="ro-RO"/>
        </w:rPr>
        <w:t xml:space="preserve">(1) În cazul avizului favorabil fără observaţii, indiferent de tipul acestuia, autoritatea de la care emană actul administrativ poate iniția operațiunea de emitere sau, după caz, de adoptare a actului, în forma supusă avizării. </w:t>
      </w:r>
    </w:p>
    <w:p w14:paraId="16DF8A1C" w14:textId="77777777" w:rsidR="00240343" w:rsidRPr="00990A94" w:rsidRDefault="00240343" w:rsidP="00F424FE">
      <w:pPr>
        <w:widowControl w:val="0"/>
        <w:jc w:val="both"/>
        <w:rPr>
          <w:rFonts w:cs="Trebuchet MS"/>
          <w:lang w:val="ro-RO"/>
        </w:rPr>
      </w:pPr>
      <w:r w:rsidRPr="00990A94">
        <w:rPr>
          <w:rFonts w:cs="Trebuchet MS"/>
          <w:lang w:val="ro-RO"/>
        </w:rPr>
        <w:t>(2) În cazul avizului facultativ sau consultativ favorabil cu observaţii sau propuneri ori negativ, inițiatorul sau autoritatea inițiatoare definitivează proiectul de act administrativ prin însușirea observațiilor sau propunerilor primite și întocmește o notă justificativă privind modalitatea de însuşire sau, după caz, argumentele care au condus la neînsuşirea observațiilor formulate. O copie a notei justificative se transmite de către inițiator ori autoritatea inițiatoare</w:t>
      </w:r>
      <w:r w:rsidR="004E239D" w:rsidRPr="00990A94">
        <w:rPr>
          <w:rFonts w:cs="Trebuchet MS"/>
          <w:lang w:val="ro-RO"/>
        </w:rPr>
        <w:t>, după caz,</w:t>
      </w:r>
      <w:r w:rsidRPr="00990A94">
        <w:rPr>
          <w:rFonts w:cs="Trebuchet MS"/>
          <w:lang w:val="ro-RO"/>
        </w:rPr>
        <w:t xml:space="preserve"> autorității sau structurii avizatoare, după caz. </w:t>
      </w:r>
    </w:p>
    <w:p w14:paraId="18C21D74" w14:textId="77777777" w:rsidR="00240343" w:rsidRPr="00990A94" w:rsidRDefault="00240343" w:rsidP="00F424FE">
      <w:pPr>
        <w:widowControl w:val="0"/>
        <w:jc w:val="both"/>
        <w:rPr>
          <w:rFonts w:cs="Trebuchet MS"/>
          <w:lang w:val="ro-RO"/>
        </w:rPr>
      </w:pPr>
      <w:r w:rsidRPr="00990A94">
        <w:rPr>
          <w:rFonts w:cs="Trebuchet MS"/>
          <w:lang w:val="ro-RO"/>
        </w:rPr>
        <w:t>(3) În cazul avizului conform favorabil, cu observaţii, recomandări și propuneri, autorul actului administrativ definitivează proiectul,</w:t>
      </w:r>
      <w:r w:rsidR="0033074D" w:rsidRPr="00990A94">
        <w:rPr>
          <w:rFonts w:cs="Trebuchet MS"/>
          <w:lang w:val="ro-RO"/>
        </w:rPr>
        <w:t xml:space="preserve"> analizând și</w:t>
      </w:r>
      <w:r w:rsidRPr="00990A94">
        <w:rPr>
          <w:rFonts w:cs="Trebuchet MS"/>
          <w:lang w:val="ro-RO"/>
        </w:rPr>
        <w:t xml:space="preserve"> reţinând recomandările și observaţiile formulate de autorităţile avizatoare. </w:t>
      </w:r>
    </w:p>
    <w:p w14:paraId="69F0B757" w14:textId="774D2E9E" w:rsidR="00240343" w:rsidRPr="00990A94" w:rsidRDefault="00240343" w:rsidP="00062166">
      <w:pPr>
        <w:widowControl w:val="0"/>
        <w:jc w:val="both"/>
        <w:rPr>
          <w:rFonts w:cs="Trebuchet MS"/>
          <w:lang w:val="ro-RO"/>
        </w:rPr>
      </w:pPr>
      <w:r w:rsidRPr="00990A94">
        <w:rPr>
          <w:rFonts w:cs="Trebuchet MS"/>
          <w:lang w:val="ro-RO"/>
        </w:rPr>
        <w:t>(4)</w:t>
      </w:r>
      <w:r w:rsidR="004E239D" w:rsidRPr="00990A94">
        <w:rPr>
          <w:rFonts w:cs="Trebuchet MS"/>
          <w:lang w:val="ro-RO"/>
        </w:rPr>
        <w:t xml:space="preserve"> Dacă prin lege nu se prevede în mod expres altfel, î</w:t>
      </w:r>
      <w:r w:rsidRPr="00990A94">
        <w:rPr>
          <w:rFonts w:cs="Trebuchet MS"/>
          <w:lang w:val="ro-RO"/>
        </w:rPr>
        <w:t xml:space="preserve">n cazul </w:t>
      </w:r>
      <w:r w:rsidR="004E239D" w:rsidRPr="00990A94">
        <w:rPr>
          <w:rFonts w:cs="Trebuchet MS"/>
          <w:lang w:val="ro-RO"/>
        </w:rPr>
        <w:t xml:space="preserve">în care </w:t>
      </w:r>
      <w:r w:rsidRPr="00990A94">
        <w:rPr>
          <w:rFonts w:cs="Trebuchet MS"/>
          <w:lang w:val="ro-RO"/>
        </w:rPr>
        <w:t xml:space="preserve">avizul conform </w:t>
      </w:r>
      <w:r w:rsidR="004E239D" w:rsidRPr="00990A94">
        <w:rPr>
          <w:rFonts w:cs="Trebuchet MS"/>
          <w:lang w:val="ro-RO"/>
        </w:rPr>
        <w:t xml:space="preserve">este </w:t>
      </w:r>
      <w:r w:rsidRPr="00990A94">
        <w:rPr>
          <w:rFonts w:cs="Trebuchet MS"/>
          <w:lang w:val="ro-RO"/>
        </w:rPr>
        <w:t xml:space="preserve">negativ, actul administrativ nu poate fi emis sau, după caz, adoptat în forma supusă avizării și este necesar a fi revizuit în mod semnificativ. </w:t>
      </w:r>
    </w:p>
    <w:p w14:paraId="52B67A64" w14:textId="2CD02746" w:rsidR="00240343" w:rsidRPr="00990A94" w:rsidRDefault="00240343" w:rsidP="00062166">
      <w:pPr>
        <w:widowControl w:val="0"/>
        <w:jc w:val="both"/>
        <w:rPr>
          <w:rFonts w:cs="Trebuchet MS"/>
          <w:lang w:val="ro-RO"/>
        </w:rPr>
      </w:pPr>
      <w:r w:rsidRPr="00990A94">
        <w:rPr>
          <w:rFonts w:cs="Trebuchet MS"/>
          <w:lang w:val="ro-RO"/>
        </w:rPr>
        <w:t xml:space="preserve">(5) În situația în care în urma procesului de avizare </w:t>
      </w:r>
      <w:r w:rsidR="004E239D" w:rsidRPr="00990A94">
        <w:rPr>
          <w:rFonts w:cs="Trebuchet MS"/>
          <w:lang w:val="ro-RO"/>
        </w:rPr>
        <w:t xml:space="preserve">sunt necesare </w:t>
      </w:r>
      <w:r w:rsidRPr="00990A94">
        <w:rPr>
          <w:rFonts w:cs="Trebuchet MS"/>
          <w:lang w:val="ro-RO"/>
        </w:rPr>
        <w:t xml:space="preserve">modificări de esență sau de fond ale proiectului inițial, se redactează un nou proiect de act administrativ, care se înaintează autorităților sau structurilor avizatoare în vederea emiterii unui nou aviz. </w:t>
      </w:r>
    </w:p>
    <w:p w14:paraId="3D823CD9" w14:textId="77777777" w:rsidR="00240343" w:rsidRPr="00990A94" w:rsidRDefault="00240343" w:rsidP="00062166">
      <w:pPr>
        <w:widowControl w:val="0"/>
        <w:jc w:val="both"/>
        <w:rPr>
          <w:rFonts w:cs="Trebuchet MS"/>
          <w:lang w:val="ro-RO"/>
        </w:rPr>
      </w:pPr>
      <w:r w:rsidRPr="00990A94">
        <w:rPr>
          <w:rFonts w:cs="Trebuchet MS"/>
          <w:lang w:val="ro-RO"/>
        </w:rPr>
        <w:t xml:space="preserve">(6) După primirea avizelor, autoritatea emitentă poate renunța la emiterea sau adoptarea actului administrativ. </w:t>
      </w:r>
      <w:r w:rsidR="00956305" w:rsidRPr="00990A94">
        <w:rPr>
          <w:rFonts w:cs="Trebuchet MS"/>
          <w:lang w:val="ro-RO"/>
        </w:rPr>
        <w:t xml:space="preserve">În acest </w:t>
      </w:r>
      <w:r w:rsidR="00206446" w:rsidRPr="00990A94">
        <w:rPr>
          <w:rFonts w:cs="Trebuchet MS"/>
          <w:lang w:val="ro-RO"/>
        </w:rPr>
        <w:t>caz</w:t>
      </w:r>
      <w:r w:rsidR="00956305" w:rsidRPr="00990A94">
        <w:rPr>
          <w:rFonts w:cs="Trebuchet MS"/>
          <w:lang w:val="ro-RO"/>
        </w:rPr>
        <w:t>, se întocmește o notă justificativă.</w:t>
      </w:r>
    </w:p>
    <w:p w14:paraId="48652799" w14:textId="77777777" w:rsidR="00240343" w:rsidRPr="00990A94" w:rsidRDefault="00240343" w:rsidP="00062166">
      <w:pPr>
        <w:widowControl w:val="0"/>
        <w:jc w:val="both"/>
        <w:rPr>
          <w:rFonts w:cs="Trebuchet MS"/>
          <w:lang w:val="ro-RO"/>
        </w:rPr>
      </w:pPr>
      <w:r w:rsidRPr="00990A94">
        <w:rPr>
          <w:rFonts w:cs="Trebuchet MS"/>
          <w:lang w:val="ro-RO"/>
        </w:rPr>
        <w:t xml:space="preserve">(7) Avizul facultativ sau consultativ se consideră favorabil dacă nu a fost emis în termen, deși solicitarea s-a realizat în conformitate legea. </w:t>
      </w:r>
    </w:p>
    <w:p w14:paraId="6BACFF75" w14:textId="487F6280" w:rsidR="00240343" w:rsidRPr="00990A94" w:rsidRDefault="00240343" w:rsidP="00062166">
      <w:pPr>
        <w:widowControl w:val="0"/>
        <w:jc w:val="both"/>
        <w:rPr>
          <w:rFonts w:cs="Trebuchet MS"/>
          <w:lang w:val="ro-RO"/>
        </w:rPr>
      </w:pPr>
      <w:r w:rsidRPr="00990A94">
        <w:rPr>
          <w:rFonts w:cs="Trebuchet MS"/>
          <w:lang w:val="ro-RO"/>
        </w:rPr>
        <w:t>(8) Responsabilitatea pentru legalitatea actului administrativ aparţine în principal emitentului. În cazul avizului conform</w:t>
      </w:r>
      <w:r w:rsidR="00197FEC" w:rsidRPr="00990A94">
        <w:rPr>
          <w:rFonts w:cs="Trebuchet MS"/>
          <w:lang w:val="ro-RO"/>
        </w:rPr>
        <w:t>,</w:t>
      </w:r>
      <w:r w:rsidR="004E239D" w:rsidRPr="00990A94">
        <w:rPr>
          <w:rFonts w:cs="Trebuchet MS"/>
          <w:lang w:val="ro-RO"/>
        </w:rPr>
        <w:t xml:space="preserve"> </w:t>
      </w:r>
      <w:r w:rsidRPr="00990A94">
        <w:rPr>
          <w:rFonts w:cs="Trebuchet MS"/>
          <w:lang w:val="ro-RO"/>
        </w:rPr>
        <w:t xml:space="preserve">autoritatea avizatoare răspunde în solidar alături de autoritatea emitentă, în ceea ce privește conţinutul avizului conform. </w:t>
      </w:r>
      <w:bookmarkEnd w:id="2348"/>
    </w:p>
    <w:p w14:paraId="66D11467" w14:textId="77777777" w:rsidR="00240343" w:rsidRPr="00990A94" w:rsidRDefault="00240343" w:rsidP="00062166">
      <w:pPr>
        <w:jc w:val="both"/>
        <w:rPr>
          <w:i/>
          <w:iCs/>
          <w:color w:val="2F5496"/>
          <w:lang w:val="ro-RO"/>
        </w:rPr>
      </w:pPr>
    </w:p>
    <w:p w14:paraId="7E0898A5" w14:textId="77777777" w:rsidR="00240343" w:rsidRPr="00990A94" w:rsidRDefault="00240343" w:rsidP="00062166">
      <w:pPr>
        <w:pStyle w:val="Heading4"/>
        <w:jc w:val="both"/>
      </w:pPr>
      <w:bookmarkStart w:id="2362" w:name="_Toc94538007"/>
      <w:bookmarkStart w:id="2363" w:name="_Toc99364024"/>
      <w:bookmarkStart w:id="2364" w:name="_Toc130974015"/>
      <w:bookmarkStart w:id="2365" w:name="_Toc130974657"/>
      <w:bookmarkStart w:id="2366" w:name="_Toc130976338"/>
      <w:bookmarkStart w:id="2367" w:name="_Toc130997513"/>
      <w:bookmarkStart w:id="2368" w:name="_Toc130998450"/>
      <w:bookmarkStart w:id="2369" w:name="_Toc138144736"/>
      <w:bookmarkStart w:id="2370" w:name="_Toc140586393"/>
      <w:bookmarkStart w:id="2371" w:name="_Toc147404628"/>
      <w:bookmarkStart w:id="2372" w:name="_Toc147846135"/>
      <w:bookmarkStart w:id="2373" w:name="_Toc151119976"/>
      <w:r w:rsidRPr="00990A94">
        <w:t xml:space="preserve">Art. </w:t>
      </w:r>
      <w:r w:rsidR="00DF58CF" w:rsidRPr="00990A94">
        <w:t>168</w:t>
      </w:r>
      <w:r w:rsidRPr="00990A94">
        <w:t>. Termene de emitere a avizului</w:t>
      </w:r>
      <w:bookmarkEnd w:id="2362"/>
      <w:bookmarkEnd w:id="2363"/>
      <w:bookmarkEnd w:id="2364"/>
      <w:bookmarkEnd w:id="2365"/>
      <w:bookmarkEnd w:id="2366"/>
      <w:bookmarkEnd w:id="2367"/>
      <w:bookmarkEnd w:id="2368"/>
      <w:bookmarkEnd w:id="2369"/>
      <w:bookmarkEnd w:id="2370"/>
      <w:bookmarkEnd w:id="2371"/>
      <w:bookmarkEnd w:id="2372"/>
      <w:bookmarkEnd w:id="2373"/>
    </w:p>
    <w:p w14:paraId="2AD4DAFE" w14:textId="77777777" w:rsidR="00240343" w:rsidRPr="00990A94" w:rsidRDefault="00240343" w:rsidP="00062166">
      <w:pPr>
        <w:widowControl w:val="0"/>
        <w:jc w:val="both"/>
        <w:rPr>
          <w:lang w:val="ro-RO"/>
        </w:rPr>
      </w:pPr>
      <w:r w:rsidRPr="00990A94">
        <w:rPr>
          <w:lang w:val="ro-RO"/>
        </w:rPr>
        <w:t xml:space="preserve">(1) Dacă prin lege nu se prevede altfel, avizul se emite într-un termen care </w:t>
      </w:r>
      <w:r w:rsidR="008F69E5" w:rsidRPr="00990A94">
        <w:rPr>
          <w:lang w:val="ro-RO"/>
        </w:rPr>
        <w:t xml:space="preserve">nu poate fi </w:t>
      </w:r>
      <w:r w:rsidRPr="00990A94">
        <w:rPr>
          <w:lang w:val="ro-RO"/>
        </w:rPr>
        <w:t xml:space="preserve">mai mare de 15 zile. </w:t>
      </w:r>
    </w:p>
    <w:p w14:paraId="42E20F3A" w14:textId="608AAECE" w:rsidR="00240343" w:rsidRPr="00990A94" w:rsidRDefault="00240343" w:rsidP="00062166">
      <w:pPr>
        <w:widowControl w:val="0"/>
        <w:jc w:val="both"/>
        <w:rPr>
          <w:lang w:val="ro-RO"/>
        </w:rPr>
      </w:pPr>
      <w:r w:rsidRPr="00990A94">
        <w:rPr>
          <w:lang w:val="ro-RO"/>
        </w:rPr>
        <w:t xml:space="preserve">(2) Pentru motive temeinice, avizul se poate emite și peste termenul de 15 zile prevăzut la alin. (1), fără a depăși însă termenul prevăzut la art. </w:t>
      </w:r>
      <w:r w:rsidR="00B30129" w:rsidRPr="00990A94">
        <w:rPr>
          <w:lang w:val="ro-RO"/>
        </w:rPr>
        <w:t xml:space="preserve">89 </w:t>
      </w:r>
      <w:r w:rsidRPr="00990A94">
        <w:rPr>
          <w:lang w:val="ro-RO"/>
        </w:rPr>
        <w:t>alin</w:t>
      </w:r>
      <w:r w:rsidR="00792785" w:rsidRPr="00990A94">
        <w:rPr>
          <w:lang w:val="ro-RO"/>
        </w:rPr>
        <w:t>.</w:t>
      </w:r>
      <w:r w:rsidRPr="00990A94">
        <w:rPr>
          <w:lang w:val="ro-RO"/>
        </w:rPr>
        <w:t xml:space="preserve"> </w:t>
      </w:r>
      <w:r w:rsidR="00017CEA" w:rsidRPr="00990A94">
        <w:rPr>
          <w:lang w:val="ro-RO"/>
        </w:rPr>
        <w:t>(1)</w:t>
      </w:r>
      <w:r w:rsidRPr="00990A94">
        <w:rPr>
          <w:lang w:val="ro-RO"/>
        </w:rPr>
        <w:t xml:space="preserve">. </w:t>
      </w:r>
    </w:p>
    <w:p w14:paraId="756EEC73" w14:textId="77777777" w:rsidR="00240343" w:rsidRPr="00990A94" w:rsidRDefault="00240343" w:rsidP="00062166">
      <w:pPr>
        <w:widowControl w:val="0"/>
        <w:jc w:val="both"/>
        <w:rPr>
          <w:lang w:val="ro-RO"/>
        </w:rPr>
      </w:pPr>
      <w:r w:rsidRPr="00990A94">
        <w:rPr>
          <w:lang w:val="ro-RO"/>
        </w:rPr>
        <w:t>(3) În situația prevăzută la alin. (2), motivele prelungirii duratei de emitere a avizului se aduc la cunoștința solicitantului în interiorul termenului de 15 zile.</w:t>
      </w:r>
    </w:p>
    <w:p w14:paraId="3B71E373" w14:textId="77777777" w:rsidR="00B93F5B" w:rsidRPr="00990A94" w:rsidRDefault="00B93F5B" w:rsidP="00062166">
      <w:pPr>
        <w:rPr>
          <w:lang w:val="ro-RO"/>
        </w:rPr>
      </w:pPr>
    </w:p>
    <w:p w14:paraId="1B2F8D5E" w14:textId="77777777" w:rsidR="00240343" w:rsidRPr="00990A94" w:rsidRDefault="00240343" w:rsidP="00062166">
      <w:pPr>
        <w:pStyle w:val="Heading4"/>
        <w:jc w:val="both"/>
      </w:pPr>
      <w:bookmarkStart w:id="2374" w:name="_Toc94538008"/>
      <w:bookmarkStart w:id="2375" w:name="_Toc99364025"/>
      <w:bookmarkStart w:id="2376" w:name="_Toc130974016"/>
      <w:bookmarkStart w:id="2377" w:name="_Toc130974658"/>
      <w:bookmarkStart w:id="2378" w:name="_Toc130976339"/>
      <w:bookmarkStart w:id="2379" w:name="_Toc130997514"/>
      <w:bookmarkStart w:id="2380" w:name="_Toc130998451"/>
      <w:bookmarkStart w:id="2381" w:name="_Toc138144737"/>
      <w:bookmarkStart w:id="2382" w:name="_Toc140586394"/>
      <w:bookmarkStart w:id="2383" w:name="_Toc147404629"/>
      <w:bookmarkStart w:id="2384" w:name="_Toc147846136"/>
      <w:bookmarkStart w:id="2385" w:name="_Toc151119977"/>
      <w:r w:rsidRPr="00990A94">
        <w:t xml:space="preserve">Art. </w:t>
      </w:r>
      <w:r w:rsidR="00B30129" w:rsidRPr="00990A94">
        <w:t>169</w:t>
      </w:r>
      <w:r w:rsidRPr="00990A94">
        <w:t xml:space="preserve">. </w:t>
      </w:r>
      <w:bookmarkStart w:id="2386" w:name="_Hlk124948527"/>
      <w:r w:rsidRPr="00990A94">
        <w:t>Controlul legalității avizului</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14:paraId="0A4F19C8" w14:textId="77777777" w:rsidR="00240343" w:rsidRPr="00990A94" w:rsidRDefault="00240343" w:rsidP="00062166">
      <w:pPr>
        <w:jc w:val="both"/>
        <w:rPr>
          <w:lang w:val="ro-RO"/>
        </w:rPr>
      </w:pPr>
      <w:r w:rsidRPr="00990A94">
        <w:rPr>
          <w:lang w:val="ro-RO"/>
        </w:rPr>
        <w:t xml:space="preserve">(1) Controlul judecătoresc al legalității avizului intră în competența instanței judecătorești care soluționează litigiul care are ca obiect actul administrativ în considerarea căruia avizul a fost emis. </w:t>
      </w:r>
    </w:p>
    <w:p w14:paraId="179CBDD7" w14:textId="77777777" w:rsidR="00240343" w:rsidRPr="00990A94" w:rsidRDefault="00240343" w:rsidP="00062166">
      <w:pPr>
        <w:jc w:val="both"/>
        <w:rPr>
          <w:lang w:val="ro-RO"/>
        </w:rPr>
      </w:pPr>
      <w:r w:rsidRPr="00990A94">
        <w:rPr>
          <w:lang w:val="ro-RO"/>
        </w:rPr>
        <w:t>(2) În vederea exercitării acestui control, reclamantul invocă, în conținutul acțiunii, motivele de nelegalitate ale avizului și îl atașează cererii.</w:t>
      </w:r>
    </w:p>
    <w:p w14:paraId="732B8CB6" w14:textId="77777777" w:rsidR="00240343" w:rsidRPr="00990A94" w:rsidRDefault="00240343" w:rsidP="00062166">
      <w:pPr>
        <w:jc w:val="both"/>
        <w:rPr>
          <w:lang w:val="ro-RO"/>
        </w:rPr>
      </w:pPr>
    </w:p>
    <w:p w14:paraId="68C21761" w14:textId="77777777" w:rsidR="00240343" w:rsidRPr="00990A94" w:rsidRDefault="00240343" w:rsidP="00062166">
      <w:pPr>
        <w:pStyle w:val="Heading4"/>
        <w:jc w:val="both"/>
      </w:pPr>
      <w:bookmarkStart w:id="2387" w:name="_Toc99364026"/>
      <w:bookmarkStart w:id="2388" w:name="_Toc130974017"/>
      <w:bookmarkStart w:id="2389" w:name="_Toc130974659"/>
      <w:bookmarkStart w:id="2390" w:name="_Toc130976340"/>
      <w:bookmarkStart w:id="2391" w:name="_Toc130997515"/>
      <w:bookmarkStart w:id="2392" w:name="_Toc130998452"/>
      <w:bookmarkStart w:id="2393" w:name="_Toc138144738"/>
      <w:bookmarkStart w:id="2394" w:name="_Toc140586395"/>
      <w:bookmarkStart w:id="2395" w:name="_Toc147404630"/>
      <w:bookmarkStart w:id="2396" w:name="_Toc147846137"/>
      <w:bookmarkStart w:id="2397" w:name="_Toc151119978"/>
      <w:r w:rsidRPr="00990A94">
        <w:lastRenderedPageBreak/>
        <w:t xml:space="preserve">Art. </w:t>
      </w:r>
      <w:r w:rsidR="008222DD" w:rsidRPr="00990A94">
        <w:t>170</w:t>
      </w:r>
      <w:r w:rsidRPr="00990A94">
        <w:t>. Acordul prealabil</w:t>
      </w:r>
      <w:bookmarkEnd w:id="2387"/>
      <w:bookmarkEnd w:id="2388"/>
      <w:bookmarkEnd w:id="2389"/>
      <w:bookmarkEnd w:id="2390"/>
      <w:bookmarkEnd w:id="2391"/>
      <w:bookmarkEnd w:id="2392"/>
      <w:bookmarkEnd w:id="2393"/>
      <w:bookmarkEnd w:id="2394"/>
      <w:bookmarkEnd w:id="2395"/>
      <w:bookmarkEnd w:id="2396"/>
      <w:bookmarkEnd w:id="2397"/>
    </w:p>
    <w:p w14:paraId="7907C86A" w14:textId="77777777" w:rsidR="00240343" w:rsidRPr="00990A94" w:rsidRDefault="00240343" w:rsidP="00062166">
      <w:pPr>
        <w:jc w:val="both"/>
        <w:rPr>
          <w:lang w:val="ro-RO"/>
        </w:rPr>
      </w:pPr>
      <w:r w:rsidRPr="00990A94">
        <w:rPr>
          <w:lang w:val="ro-RO"/>
        </w:rPr>
        <w:t xml:space="preserve">(1) Pentru emiterea sau adoptarea unor acte administrative este necesar acordul prealabil al autorității sau instituției publice ierarhic superioare. </w:t>
      </w:r>
    </w:p>
    <w:p w14:paraId="3AA08517" w14:textId="77777777" w:rsidR="00240343" w:rsidRPr="00990A94" w:rsidRDefault="00240343" w:rsidP="00062166">
      <w:pPr>
        <w:jc w:val="both"/>
        <w:rPr>
          <w:lang w:val="ro-RO"/>
        </w:rPr>
      </w:pPr>
      <w:r w:rsidRPr="00990A94">
        <w:rPr>
          <w:lang w:val="ro-RO"/>
        </w:rPr>
        <w:t xml:space="preserve">(2) Acordul prealabil reprezintă consimțământul autorității sau instituției publice ierarhic superioare, cu privire la emiterea sau adoptarea unui act administrativ de către o autoritate sau instituție publică. </w:t>
      </w:r>
    </w:p>
    <w:p w14:paraId="3B1EA37D" w14:textId="77777777" w:rsidR="00240343" w:rsidRPr="00990A94" w:rsidRDefault="00240343" w:rsidP="00062166">
      <w:pPr>
        <w:jc w:val="both"/>
        <w:rPr>
          <w:lang w:val="ro-RO"/>
        </w:rPr>
      </w:pPr>
      <w:r w:rsidRPr="00990A94">
        <w:rPr>
          <w:lang w:val="ro-RO"/>
        </w:rPr>
        <w:t>(3) Emiterea actului administrativ fără acordul prealabil atrage nulitatea acestuia.</w:t>
      </w:r>
    </w:p>
    <w:p w14:paraId="2172CDFA" w14:textId="77777777" w:rsidR="00240343" w:rsidRPr="00990A94" w:rsidRDefault="00240343" w:rsidP="00062166">
      <w:pPr>
        <w:jc w:val="both"/>
        <w:rPr>
          <w:rFonts w:cs="Trebuchet MS"/>
          <w:lang w:val="ro-RO"/>
        </w:rPr>
      </w:pPr>
      <w:r w:rsidRPr="00990A94">
        <w:rPr>
          <w:rFonts w:cs="Trebuchet MS"/>
          <w:lang w:val="ro-RO"/>
        </w:rPr>
        <w:t>(4) Acordul poate fi dat doar în scris și trebuie să fie prevăzut expres de lege sau de alt act normativ, după caz.</w:t>
      </w:r>
    </w:p>
    <w:p w14:paraId="4C54A1F2" w14:textId="5C459200" w:rsidR="00240343" w:rsidRPr="00990A94" w:rsidRDefault="00240343" w:rsidP="00062166">
      <w:pPr>
        <w:jc w:val="both"/>
        <w:rPr>
          <w:rFonts w:cs="Trebuchet MS"/>
          <w:lang w:val="ro-RO"/>
        </w:rPr>
      </w:pPr>
      <w:r w:rsidRPr="00990A94">
        <w:rPr>
          <w:rFonts w:cs="Trebuchet MS"/>
          <w:lang w:val="ro-RO"/>
        </w:rPr>
        <w:t xml:space="preserve">(5) În cazul în care autoritatea sau instituția publică </w:t>
      </w:r>
      <w:r w:rsidR="00051F28" w:rsidRPr="00990A94">
        <w:rPr>
          <w:rFonts w:cs="Trebuchet MS"/>
          <w:lang w:val="ro-RO"/>
        </w:rPr>
        <w:t xml:space="preserve">ierarhic superioară </w:t>
      </w:r>
      <w:r w:rsidRPr="00990A94">
        <w:rPr>
          <w:rFonts w:cs="Trebuchet MS"/>
          <w:lang w:val="ro-RO"/>
        </w:rPr>
        <w:t xml:space="preserve">nu își </w:t>
      </w:r>
      <w:r w:rsidR="00051F28" w:rsidRPr="00990A94">
        <w:rPr>
          <w:rFonts w:cs="Trebuchet MS"/>
          <w:lang w:val="ro-RO"/>
        </w:rPr>
        <w:t xml:space="preserve">dă </w:t>
      </w:r>
      <w:r w:rsidRPr="00990A94">
        <w:rPr>
          <w:rFonts w:cs="Trebuchet MS"/>
          <w:lang w:val="ro-RO"/>
        </w:rPr>
        <w:t>acordul pentru emiterea sau adoptarea actului administrativ, autoritatea</w:t>
      </w:r>
      <w:r w:rsidR="00815B81" w:rsidRPr="00990A94">
        <w:rPr>
          <w:rFonts w:cs="Trebuchet MS"/>
          <w:lang w:val="ro-RO"/>
        </w:rPr>
        <w:t xml:space="preserve"> subordonată</w:t>
      </w:r>
      <w:r w:rsidRPr="00990A94">
        <w:rPr>
          <w:rFonts w:cs="Trebuchet MS"/>
          <w:lang w:val="ro-RO"/>
        </w:rPr>
        <w:t xml:space="preserve"> nu poate să emită sau să adopte respectivul act. </w:t>
      </w:r>
    </w:p>
    <w:p w14:paraId="65D5AE9B" w14:textId="73FF01E2" w:rsidR="00240343" w:rsidRPr="00990A94" w:rsidRDefault="00240343" w:rsidP="00062166">
      <w:pPr>
        <w:jc w:val="both"/>
        <w:rPr>
          <w:rFonts w:cs="Trebuchet MS"/>
          <w:lang w:val="ro-RO"/>
        </w:rPr>
      </w:pPr>
      <w:r w:rsidRPr="00990A94">
        <w:rPr>
          <w:rFonts w:cs="Trebuchet MS"/>
          <w:lang w:val="ro-RO"/>
        </w:rPr>
        <w:t>(</w:t>
      </w:r>
      <w:r w:rsidR="00122D8A" w:rsidRPr="00990A94">
        <w:rPr>
          <w:rFonts w:cs="Trebuchet MS"/>
          <w:lang w:val="ro-RO"/>
        </w:rPr>
        <w:t>6</w:t>
      </w:r>
      <w:r w:rsidRPr="00990A94">
        <w:rPr>
          <w:rFonts w:cs="Trebuchet MS"/>
          <w:lang w:val="ro-RO"/>
        </w:rPr>
        <w:t xml:space="preserve">) Dispozițiile prezentului articol nu se aplică acordului dat de conducătorul autorității ori de conducătorii structurilor de specialitate din cadrul autorității pentru realizarea de către personalul din </w:t>
      </w:r>
      <w:r w:rsidR="00815B81" w:rsidRPr="00990A94">
        <w:rPr>
          <w:rFonts w:cs="Trebuchet MS"/>
          <w:lang w:val="ro-RO"/>
        </w:rPr>
        <w:t>subordine</w:t>
      </w:r>
      <w:r w:rsidRPr="00990A94">
        <w:rPr>
          <w:rFonts w:cs="Trebuchet MS"/>
          <w:lang w:val="ro-RO"/>
        </w:rPr>
        <w:t xml:space="preserve"> a unor activități necesare pentru realizarea competenței autorității.   </w:t>
      </w:r>
    </w:p>
    <w:p w14:paraId="51986D83" w14:textId="44E927FB" w:rsidR="00240343" w:rsidRPr="00990A94" w:rsidRDefault="00240343" w:rsidP="00062166">
      <w:pPr>
        <w:jc w:val="both"/>
        <w:rPr>
          <w:lang w:val="ro-RO"/>
        </w:rPr>
      </w:pPr>
      <w:r w:rsidRPr="00990A94">
        <w:rPr>
          <w:lang w:val="ro-RO"/>
        </w:rPr>
        <w:t>(</w:t>
      </w:r>
      <w:r w:rsidR="00122D8A" w:rsidRPr="00990A94">
        <w:rPr>
          <w:lang w:val="ro-RO"/>
        </w:rPr>
        <w:t>7</w:t>
      </w:r>
      <w:r w:rsidRPr="00990A94">
        <w:rPr>
          <w:lang w:val="ro-RO"/>
        </w:rPr>
        <w:t>) Dispozițiile prevăzute la art. 1</w:t>
      </w:r>
      <w:r w:rsidR="00BB3472" w:rsidRPr="00990A94">
        <w:rPr>
          <w:lang w:val="ro-RO"/>
        </w:rPr>
        <w:t>67</w:t>
      </w:r>
      <w:r w:rsidRPr="00990A94">
        <w:rPr>
          <w:lang w:val="ro-RO"/>
        </w:rPr>
        <w:t xml:space="preserve"> și art. 1</w:t>
      </w:r>
      <w:r w:rsidR="00BB3472" w:rsidRPr="00990A94">
        <w:rPr>
          <w:lang w:val="ro-RO"/>
        </w:rPr>
        <w:t>68</w:t>
      </w:r>
      <w:r w:rsidRPr="00990A94">
        <w:rPr>
          <w:lang w:val="ro-RO"/>
        </w:rPr>
        <w:t xml:space="preserve"> se aplică în mod corespunzător și în cazul acordului prealabil. </w:t>
      </w:r>
    </w:p>
    <w:p w14:paraId="5FAE286F" w14:textId="77777777" w:rsidR="00240343" w:rsidRPr="00990A94" w:rsidRDefault="00240343" w:rsidP="00062166">
      <w:pPr>
        <w:widowControl w:val="0"/>
        <w:jc w:val="both"/>
        <w:rPr>
          <w:lang w:val="ro-RO"/>
        </w:rPr>
      </w:pPr>
    </w:p>
    <w:p w14:paraId="37520F1B" w14:textId="77777777" w:rsidR="00240343" w:rsidRPr="00990A94" w:rsidRDefault="00240343" w:rsidP="00062166">
      <w:pPr>
        <w:pStyle w:val="Heading4"/>
        <w:jc w:val="both"/>
      </w:pPr>
      <w:bookmarkStart w:id="2398" w:name="_Toc94538012"/>
      <w:bookmarkStart w:id="2399" w:name="_Toc99364029"/>
      <w:bookmarkStart w:id="2400" w:name="_Toc130974018"/>
      <w:bookmarkStart w:id="2401" w:name="_Toc130974660"/>
      <w:bookmarkStart w:id="2402" w:name="_Toc130976341"/>
      <w:bookmarkStart w:id="2403" w:name="_Toc130997516"/>
      <w:bookmarkStart w:id="2404" w:name="_Toc130998453"/>
      <w:bookmarkStart w:id="2405" w:name="_Toc138144739"/>
      <w:bookmarkStart w:id="2406" w:name="_Toc140586396"/>
      <w:bookmarkStart w:id="2407" w:name="_Toc147404631"/>
      <w:bookmarkStart w:id="2408" w:name="_Toc147846138"/>
      <w:bookmarkStart w:id="2409" w:name="_Toc151119979"/>
      <w:r w:rsidRPr="00990A94">
        <w:t xml:space="preserve">Art. </w:t>
      </w:r>
      <w:r w:rsidR="00CC3064" w:rsidRPr="00990A94">
        <w:t>17</w:t>
      </w:r>
      <w:r w:rsidR="001812A1" w:rsidRPr="00990A94">
        <w:t>1</w:t>
      </w:r>
      <w:r w:rsidRPr="00990A94">
        <w:t>. Controlul legalității acordului prealabil</w:t>
      </w:r>
      <w:bookmarkEnd w:id="2398"/>
      <w:bookmarkEnd w:id="2399"/>
      <w:bookmarkEnd w:id="2400"/>
      <w:bookmarkEnd w:id="2401"/>
      <w:bookmarkEnd w:id="2402"/>
      <w:bookmarkEnd w:id="2403"/>
      <w:bookmarkEnd w:id="2404"/>
      <w:bookmarkEnd w:id="2405"/>
      <w:bookmarkEnd w:id="2406"/>
      <w:bookmarkEnd w:id="2407"/>
      <w:bookmarkEnd w:id="2408"/>
      <w:bookmarkEnd w:id="2409"/>
    </w:p>
    <w:p w14:paraId="621A3E0C" w14:textId="29B33438" w:rsidR="00240343" w:rsidRPr="00990A94" w:rsidRDefault="00240343" w:rsidP="00062166">
      <w:pPr>
        <w:widowControl w:val="0"/>
        <w:jc w:val="both"/>
        <w:rPr>
          <w:lang w:val="ro-RO"/>
        </w:rPr>
      </w:pPr>
      <w:r w:rsidRPr="00990A94">
        <w:rPr>
          <w:lang w:val="ro-RO"/>
        </w:rPr>
        <w:t xml:space="preserve">(1) Prevederile art. </w:t>
      </w:r>
      <w:r w:rsidR="00CC3064" w:rsidRPr="00990A94">
        <w:rPr>
          <w:lang w:val="ro-RO"/>
        </w:rPr>
        <w:t xml:space="preserve">169 </w:t>
      </w:r>
      <w:r w:rsidRPr="00990A94">
        <w:rPr>
          <w:lang w:val="ro-RO"/>
        </w:rPr>
        <w:t>se aplică în mod corespunzător și cu privire la legalitatea acordului prealabil.</w:t>
      </w:r>
    </w:p>
    <w:p w14:paraId="23CB37E4" w14:textId="77777777" w:rsidR="00240343" w:rsidRPr="00990A94" w:rsidRDefault="00240343" w:rsidP="00062166">
      <w:pPr>
        <w:widowControl w:val="0"/>
        <w:jc w:val="both"/>
        <w:rPr>
          <w:lang w:val="ro-RO"/>
        </w:rPr>
      </w:pPr>
      <w:r w:rsidRPr="00990A94">
        <w:rPr>
          <w:lang w:val="ro-RO"/>
        </w:rPr>
        <w:t>(2) În acțiunile în contencios administrativ al căror obiect îl formează acte administrative emise sau adoptate în baza unui acord prealabil, atunci când acesta prezintă aspecte de nelegalitate, în fața instanței de contencios administrativ, autoritatea emitentă a acordului prealabil are calitate de pârât, alături de autoritatea emitentă a actului administrativ.</w:t>
      </w:r>
    </w:p>
    <w:p w14:paraId="462BDE06" w14:textId="77777777" w:rsidR="00240343" w:rsidRPr="00990A94" w:rsidRDefault="00240343" w:rsidP="00062166">
      <w:pPr>
        <w:widowControl w:val="0"/>
        <w:jc w:val="both"/>
        <w:rPr>
          <w:lang w:val="ro-RO"/>
        </w:rPr>
      </w:pPr>
    </w:p>
    <w:p w14:paraId="1BF16EDD" w14:textId="5AE72448" w:rsidR="00240343" w:rsidRPr="00990A94" w:rsidRDefault="00240343" w:rsidP="00062166">
      <w:pPr>
        <w:pStyle w:val="Heading4"/>
        <w:jc w:val="both"/>
      </w:pPr>
      <w:bookmarkStart w:id="2410" w:name="_Toc94538020"/>
      <w:bookmarkStart w:id="2411" w:name="_Toc99364040"/>
      <w:bookmarkStart w:id="2412" w:name="_Toc130974019"/>
      <w:bookmarkStart w:id="2413" w:name="_Toc130974661"/>
      <w:bookmarkStart w:id="2414" w:name="_Toc130976342"/>
      <w:bookmarkStart w:id="2415" w:name="_Toc130997517"/>
      <w:bookmarkStart w:id="2416" w:name="_Toc130998454"/>
      <w:bookmarkStart w:id="2417" w:name="_Toc138144740"/>
      <w:bookmarkStart w:id="2418" w:name="_Toc140586397"/>
      <w:bookmarkStart w:id="2419" w:name="_Toc147404632"/>
      <w:bookmarkStart w:id="2420" w:name="_Toc147846139"/>
      <w:bookmarkStart w:id="2421" w:name="_Toc151119980"/>
      <w:r w:rsidRPr="00990A94">
        <w:t xml:space="preserve">Art. </w:t>
      </w:r>
      <w:r w:rsidR="00D70013" w:rsidRPr="00990A94">
        <w:t>17</w:t>
      </w:r>
      <w:r w:rsidR="001812A1" w:rsidRPr="00990A94">
        <w:t>2</w:t>
      </w:r>
      <w:r w:rsidRPr="00990A94">
        <w:t xml:space="preserve">. </w:t>
      </w:r>
      <w:bookmarkEnd w:id="2410"/>
      <w:bookmarkEnd w:id="2411"/>
      <w:r w:rsidRPr="00990A94">
        <w:t>Elaborarea formei finale a proiectului de act administrativ</w:t>
      </w:r>
      <w:bookmarkEnd w:id="2412"/>
      <w:bookmarkEnd w:id="2413"/>
      <w:bookmarkEnd w:id="2414"/>
      <w:bookmarkEnd w:id="2415"/>
      <w:bookmarkEnd w:id="2416"/>
      <w:bookmarkEnd w:id="2417"/>
      <w:bookmarkEnd w:id="2418"/>
      <w:bookmarkEnd w:id="2419"/>
      <w:bookmarkEnd w:id="2420"/>
      <w:bookmarkEnd w:id="2421"/>
      <w:r w:rsidRPr="00990A94">
        <w:t xml:space="preserve"> </w:t>
      </w:r>
    </w:p>
    <w:p w14:paraId="1836D03B" w14:textId="77777777" w:rsidR="00240343" w:rsidRPr="00990A94" w:rsidRDefault="00240343" w:rsidP="00062166">
      <w:pPr>
        <w:widowControl w:val="0"/>
        <w:jc w:val="both"/>
        <w:rPr>
          <w:lang w:val="ro-RO"/>
        </w:rPr>
      </w:pPr>
      <w:r w:rsidRPr="00990A94">
        <w:rPr>
          <w:lang w:val="ro-RO"/>
        </w:rPr>
        <w:t>(1) După finalizarea procesului de avizare se redactează forma finală a proiectului de act administrativ, și dacă este cazul</w:t>
      </w:r>
      <w:r w:rsidR="009F50FF" w:rsidRPr="00990A94">
        <w:rPr>
          <w:lang w:val="ro-RO"/>
        </w:rPr>
        <w:t>,</w:t>
      </w:r>
      <w:r w:rsidRPr="00990A94">
        <w:rPr>
          <w:lang w:val="ro-RO"/>
        </w:rPr>
        <w:t xml:space="preserve"> a instrumentului de prezentare și motivare corespunzător.</w:t>
      </w:r>
    </w:p>
    <w:p w14:paraId="4173A0F6" w14:textId="436814ED" w:rsidR="00751E43" w:rsidRPr="00990A94" w:rsidRDefault="00240343" w:rsidP="00662D56">
      <w:pPr>
        <w:widowControl w:val="0"/>
        <w:jc w:val="both"/>
        <w:rPr>
          <w:lang w:val="ro-RO"/>
        </w:rPr>
      </w:pPr>
      <w:r w:rsidRPr="00990A94">
        <w:rPr>
          <w:lang w:val="ro-RO"/>
        </w:rPr>
        <w:t xml:space="preserve">(2) Prevederile art. </w:t>
      </w:r>
      <w:r w:rsidR="003448CD" w:rsidRPr="00990A94">
        <w:rPr>
          <w:lang w:val="ro-RO"/>
        </w:rPr>
        <w:t xml:space="preserve">160 </w:t>
      </w:r>
      <w:r w:rsidRPr="00990A94">
        <w:rPr>
          <w:lang w:val="ro-RO"/>
        </w:rPr>
        <w:t>se aplică în mod corespunzător.</w:t>
      </w:r>
    </w:p>
    <w:p w14:paraId="0BF2CBD2" w14:textId="77777777" w:rsidR="00751E43" w:rsidRPr="00990A94" w:rsidRDefault="00751E43" w:rsidP="00662D56">
      <w:pPr>
        <w:widowControl w:val="0"/>
        <w:jc w:val="both"/>
        <w:rPr>
          <w:lang w:val="ro-RO"/>
        </w:rPr>
      </w:pPr>
    </w:p>
    <w:p w14:paraId="7C81F194" w14:textId="77777777" w:rsidR="00240343" w:rsidRPr="00990A94" w:rsidRDefault="00240343" w:rsidP="00062166">
      <w:pPr>
        <w:pStyle w:val="Heading2"/>
        <w:jc w:val="center"/>
        <w:rPr>
          <w:i/>
          <w:lang w:val="ro-RO"/>
        </w:rPr>
      </w:pPr>
      <w:bookmarkStart w:id="2422" w:name="_Toc94538023"/>
      <w:bookmarkStart w:id="2423" w:name="_Toc99359913"/>
      <w:bookmarkStart w:id="2424" w:name="_Toc99364044"/>
      <w:bookmarkStart w:id="2425" w:name="_Toc130913384"/>
      <w:bookmarkStart w:id="2426" w:name="_Toc130972716"/>
      <w:bookmarkStart w:id="2427" w:name="_Toc130973443"/>
      <w:bookmarkStart w:id="2428" w:name="_Toc130973582"/>
      <w:bookmarkStart w:id="2429" w:name="_Toc130973723"/>
      <w:bookmarkStart w:id="2430" w:name="_Toc130974020"/>
      <w:bookmarkStart w:id="2431" w:name="_Toc130974662"/>
      <w:bookmarkStart w:id="2432" w:name="_Toc130976343"/>
      <w:bookmarkStart w:id="2433" w:name="_Toc130997518"/>
      <w:bookmarkStart w:id="2434" w:name="_Toc130998455"/>
      <w:bookmarkStart w:id="2435" w:name="_Toc138144741"/>
      <w:bookmarkStart w:id="2436" w:name="_Toc140586398"/>
      <w:bookmarkStart w:id="2437" w:name="_Toc147404633"/>
      <w:bookmarkStart w:id="2438" w:name="_Toc147846140"/>
      <w:bookmarkStart w:id="2439" w:name="_Toc151119981"/>
      <w:bookmarkStart w:id="2440" w:name="_Hlk99281224"/>
      <w:r w:rsidRPr="00990A94">
        <w:rPr>
          <w:i/>
          <w:lang w:val="ro-RO"/>
        </w:rPr>
        <w:t xml:space="preserve">Secțiunea </w:t>
      </w:r>
      <w:r w:rsidR="00C2615B" w:rsidRPr="00990A94">
        <w:rPr>
          <w:i/>
          <w:lang w:val="ro-RO"/>
        </w:rPr>
        <w:t xml:space="preserve">a </w:t>
      </w:r>
      <w:r w:rsidRPr="00990A94">
        <w:rPr>
          <w:i/>
          <w:lang w:val="ro-RO"/>
        </w:rPr>
        <w:t>I</w:t>
      </w:r>
      <w:r w:rsidR="009F50FF" w:rsidRPr="00990A94">
        <w:rPr>
          <w:i/>
          <w:lang w:val="ro-RO"/>
        </w:rPr>
        <w:t>II</w:t>
      </w:r>
      <w:bookmarkStart w:id="2441" w:name="_Hlk124762695"/>
      <w:r w:rsidR="00C2615B" w:rsidRPr="00990A94">
        <w:rPr>
          <w:i/>
          <w:lang w:val="ro-RO"/>
        </w:rPr>
        <w:t>-a.</w:t>
      </w:r>
      <w:r w:rsidR="005C47BD" w:rsidRPr="00990A94">
        <w:rPr>
          <w:i/>
          <w:lang w:val="ro-RO"/>
        </w:rPr>
        <w:t xml:space="preserve"> </w:t>
      </w:r>
      <w:r w:rsidRPr="00990A94">
        <w:rPr>
          <w:i/>
          <w:lang w:val="ro-RO"/>
        </w:rPr>
        <w:t>Emiterea sau adoptarea actelor administrative</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1"/>
    </w:p>
    <w:p w14:paraId="201DC71C" w14:textId="77777777" w:rsidR="00240343" w:rsidRPr="00990A94" w:rsidRDefault="00240343" w:rsidP="00062166">
      <w:pPr>
        <w:rPr>
          <w:lang w:val="ro-RO" w:eastAsia="x-none"/>
        </w:rPr>
      </w:pPr>
    </w:p>
    <w:p w14:paraId="316C38E4" w14:textId="77777777" w:rsidR="00240343" w:rsidRPr="00990A94" w:rsidRDefault="00240343" w:rsidP="00062166">
      <w:pPr>
        <w:pStyle w:val="Heading4"/>
        <w:jc w:val="both"/>
      </w:pPr>
      <w:bookmarkStart w:id="2442" w:name="_Toc130974021"/>
      <w:bookmarkStart w:id="2443" w:name="_Toc130974663"/>
      <w:bookmarkStart w:id="2444" w:name="_Toc130976344"/>
      <w:bookmarkStart w:id="2445" w:name="_Toc130997519"/>
      <w:bookmarkStart w:id="2446" w:name="_Toc130998456"/>
      <w:bookmarkStart w:id="2447" w:name="_Toc138144742"/>
      <w:bookmarkStart w:id="2448" w:name="_Toc140586399"/>
      <w:bookmarkStart w:id="2449" w:name="_Toc147404634"/>
      <w:bookmarkStart w:id="2450" w:name="_Toc147846141"/>
      <w:bookmarkStart w:id="2451" w:name="_Toc151119982"/>
      <w:bookmarkStart w:id="2452" w:name="_Toc99364045"/>
      <w:bookmarkEnd w:id="2440"/>
      <w:r w:rsidRPr="00990A94">
        <w:t xml:space="preserve">Art. </w:t>
      </w:r>
      <w:r w:rsidR="007636A0" w:rsidRPr="00990A94">
        <w:t>173</w:t>
      </w:r>
      <w:r w:rsidRPr="00990A94">
        <w:t>. Competența/dreptul de emitere sau adoptare a actelor administrative</w:t>
      </w:r>
      <w:bookmarkEnd w:id="2442"/>
      <w:bookmarkEnd w:id="2443"/>
      <w:bookmarkEnd w:id="2444"/>
      <w:bookmarkEnd w:id="2445"/>
      <w:bookmarkEnd w:id="2446"/>
      <w:bookmarkEnd w:id="2447"/>
      <w:bookmarkEnd w:id="2448"/>
      <w:bookmarkEnd w:id="2449"/>
      <w:bookmarkEnd w:id="2450"/>
      <w:bookmarkEnd w:id="2451"/>
    </w:p>
    <w:p w14:paraId="1FCF53C1" w14:textId="77777777" w:rsidR="00240343" w:rsidRPr="00990A94" w:rsidRDefault="00240343" w:rsidP="00062166">
      <w:pPr>
        <w:jc w:val="both"/>
        <w:rPr>
          <w:rFonts w:cs="Trebuchet MS"/>
          <w:lang w:val="ro-RO"/>
        </w:rPr>
      </w:pPr>
      <w:r w:rsidRPr="00990A94">
        <w:rPr>
          <w:rFonts w:cs="Trebuchet MS"/>
          <w:lang w:val="ro-RO"/>
        </w:rPr>
        <w:t>(1) Autoritatea cu caracter colegial adoptă acte administrative normative sau individuale, după caz.</w:t>
      </w:r>
    </w:p>
    <w:p w14:paraId="6FCCCD2E" w14:textId="77777777" w:rsidR="00240343" w:rsidRPr="00990A94" w:rsidRDefault="00240343" w:rsidP="00062166">
      <w:pPr>
        <w:jc w:val="both"/>
        <w:rPr>
          <w:rFonts w:cs="Trebuchet MS"/>
          <w:lang w:val="ro-RO"/>
        </w:rPr>
      </w:pPr>
      <w:r w:rsidRPr="00990A94">
        <w:rPr>
          <w:rFonts w:cs="Trebuchet MS"/>
          <w:lang w:val="ro-RO"/>
        </w:rPr>
        <w:t>(2) Autoritatea cu caracter unipersonal emite acte administrative normative sau individuale, după caz.</w:t>
      </w:r>
    </w:p>
    <w:p w14:paraId="1EE85526" w14:textId="77777777" w:rsidR="00240343" w:rsidRPr="00990A94" w:rsidRDefault="00240343" w:rsidP="00062166">
      <w:pPr>
        <w:jc w:val="both"/>
        <w:rPr>
          <w:rFonts w:cs="Trebuchet MS"/>
          <w:lang w:val="ro-RO"/>
        </w:rPr>
      </w:pPr>
    </w:p>
    <w:p w14:paraId="52175AF6" w14:textId="77777777" w:rsidR="00240343" w:rsidRPr="00990A94" w:rsidRDefault="00240343" w:rsidP="00062166">
      <w:pPr>
        <w:pStyle w:val="Heading4"/>
        <w:jc w:val="both"/>
      </w:pPr>
      <w:bookmarkStart w:id="2453" w:name="_Toc99364046"/>
      <w:bookmarkStart w:id="2454" w:name="_Toc130974022"/>
      <w:bookmarkStart w:id="2455" w:name="_Toc130974664"/>
      <w:bookmarkStart w:id="2456" w:name="_Toc130976345"/>
      <w:bookmarkStart w:id="2457" w:name="_Toc130997520"/>
      <w:bookmarkStart w:id="2458" w:name="_Toc130998457"/>
      <w:bookmarkStart w:id="2459" w:name="_Toc138144743"/>
      <w:bookmarkStart w:id="2460" w:name="_Toc140586400"/>
      <w:bookmarkStart w:id="2461" w:name="_Toc147404635"/>
      <w:bookmarkStart w:id="2462" w:name="_Toc147846142"/>
      <w:bookmarkStart w:id="2463" w:name="_Toc151119983"/>
      <w:r w:rsidRPr="00990A94">
        <w:lastRenderedPageBreak/>
        <w:t xml:space="preserve">Art. </w:t>
      </w:r>
      <w:r w:rsidR="00B04421" w:rsidRPr="00990A94">
        <w:t>174</w:t>
      </w:r>
      <w:r w:rsidRPr="00990A94">
        <w:t>. Convocarea</w:t>
      </w:r>
      <w:bookmarkEnd w:id="2453"/>
      <w:r w:rsidRPr="00990A94">
        <w:t xml:space="preserve"> autorității colegiale</w:t>
      </w:r>
      <w:bookmarkEnd w:id="2454"/>
      <w:bookmarkEnd w:id="2455"/>
      <w:bookmarkEnd w:id="2456"/>
      <w:bookmarkEnd w:id="2457"/>
      <w:bookmarkEnd w:id="2458"/>
      <w:bookmarkEnd w:id="2459"/>
      <w:bookmarkEnd w:id="2460"/>
      <w:bookmarkEnd w:id="2461"/>
      <w:bookmarkEnd w:id="2462"/>
      <w:bookmarkEnd w:id="2463"/>
    </w:p>
    <w:p w14:paraId="65096622" w14:textId="77777777" w:rsidR="00240343" w:rsidRPr="00990A94" w:rsidRDefault="00240343" w:rsidP="00062166">
      <w:pPr>
        <w:jc w:val="both"/>
        <w:rPr>
          <w:rFonts w:cs="Trebuchet MS"/>
          <w:lang w:val="ro-RO"/>
        </w:rPr>
      </w:pPr>
      <w:r w:rsidRPr="00990A94">
        <w:rPr>
          <w:rFonts w:cs="Trebuchet MS"/>
          <w:lang w:val="ro-RO"/>
        </w:rPr>
        <w:t xml:space="preserve">(1) Convocarea se dispune de către conducătorul autorității colegiale ori de o persoană desemnată conform legii sau regulamentului de organizare și funcționare, cu maximum 5 zile înainte de data ținerii ședinței, pentru ședințele ordinare și cu maximum 3 zile înainte de data ținerii ședinței, pentru ședințele extraordinare, dacă prin lege nu se prevede altfel.  </w:t>
      </w:r>
    </w:p>
    <w:p w14:paraId="34A00D3B" w14:textId="77777777" w:rsidR="00240343" w:rsidRPr="00990A94" w:rsidRDefault="00240343" w:rsidP="00062166">
      <w:pPr>
        <w:jc w:val="both"/>
        <w:rPr>
          <w:rFonts w:cs="Trebuchet MS"/>
          <w:lang w:val="ro-RO"/>
        </w:rPr>
      </w:pPr>
      <w:r w:rsidRPr="00990A94">
        <w:rPr>
          <w:rFonts w:cs="Trebuchet MS"/>
          <w:lang w:val="ro-RO"/>
        </w:rPr>
        <w:t>(2) În caz de forță majoră şi/sau pentru soluționarea unor situații excepționale de maximă urgență, prin excepție de la prevederile alin. (1), convocarea se poate face de îndată.</w:t>
      </w:r>
    </w:p>
    <w:p w14:paraId="7B2852F7" w14:textId="77777777" w:rsidR="00240343" w:rsidRPr="00990A94" w:rsidRDefault="00240343" w:rsidP="00062166">
      <w:pPr>
        <w:jc w:val="both"/>
        <w:rPr>
          <w:rFonts w:cs="Trebuchet MS"/>
          <w:lang w:val="ro-RO"/>
        </w:rPr>
      </w:pPr>
      <w:r w:rsidRPr="00990A94">
        <w:rPr>
          <w:rFonts w:cs="Trebuchet MS"/>
          <w:lang w:val="ro-RO"/>
        </w:rPr>
        <w:t>(3) Membrii autorității colegiale sunt convocați în scris sau potrivit prevederilor regulamentului de organizare și funcționare al acesteia.</w:t>
      </w:r>
    </w:p>
    <w:p w14:paraId="5503D952" w14:textId="77777777" w:rsidR="00240343" w:rsidRPr="00990A94" w:rsidRDefault="00240343" w:rsidP="00062166">
      <w:pPr>
        <w:jc w:val="both"/>
        <w:rPr>
          <w:rFonts w:cs="Trebuchet MS"/>
          <w:lang w:val="ro-RO"/>
        </w:rPr>
      </w:pPr>
      <w:r w:rsidRPr="00990A94">
        <w:rPr>
          <w:rFonts w:cs="Trebuchet MS"/>
          <w:lang w:val="ro-RO"/>
        </w:rPr>
        <w:t>(4) Convocarea membrilor autorității colegiale prin mijloace electronice de comunicare la distanţă este permisă în măsura în care se asigură transmiterea textului, cu condiția ca fiecare membru al autorității colegiale să fi comunicat în scris adresa de poștă electronică sau alte coordonate electronice la care poate primi convocarea și documentația aferentă acesteia.</w:t>
      </w:r>
    </w:p>
    <w:p w14:paraId="0FB507EB" w14:textId="77777777" w:rsidR="00240343" w:rsidRPr="00990A94" w:rsidRDefault="00240343" w:rsidP="00062166">
      <w:pPr>
        <w:jc w:val="both"/>
        <w:rPr>
          <w:rFonts w:cs="Trebuchet MS"/>
          <w:lang w:val="ro-RO"/>
        </w:rPr>
      </w:pPr>
      <w:r w:rsidRPr="00990A94">
        <w:rPr>
          <w:rFonts w:cs="Trebuchet MS"/>
          <w:lang w:val="ro-RO"/>
        </w:rPr>
        <w:t xml:space="preserve">(5) Convocarea cuprinde în mod obligatoriu ziua, ora, locul desfășurării ședinței autorității colegiale și ordinea de zi însoțită de toate documentele și/sau proiectele de acte administrative supuse dezbaterii, conform legii. </w:t>
      </w:r>
    </w:p>
    <w:p w14:paraId="2EFD6FC7" w14:textId="77777777" w:rsidR="00240343" w:rsidRPr="00990A94" w:rsidRDefault="00240343" w:rsidP="00062166">
      <w:pPr>
        <w:rPr>
          <w:lang w:val="ro-RO" w:eastAsia="en-GB"/>
        </w:rPr>
      </w:pPr>
    </w:p>
    <w:p w14:paraId="4BB601FB" w14:textId="77777777" w:rsidR="00240343" w:rsidRPr="00990A94" w:rsidRDefault="00240343" w:rsidP="00062166">
      <w:pPr>
        <w:pStyle w:val="Heading4"/>
        <w:jc w:val="both"/>
      </w:pPr>
      <w:bookmarkStart w:id="2464" w:name="_Toc130974023"/>
      <w:bookmarkStart w:id="2465" w:name="_Toc130974665"/>
      <w:bookmarkStart w:id="2466" w:name="_Toc130976346"/>
      <w:bookmarkStart w:id="2467" w:name="_Toc130997521"/>
      <w:bookmarkStart w:id="2468" w:name="_Toc130998458"/>
      <w:bookmarkStart w:id="2469" w:name="_Toc138144744"/>
      <w:bookmarkStart w:id="2470" w:name="_Toc140586401"/>
      <w:bookmarkStart w:id="2471" w:name="_Toc147404636"/>
      <w:bookmarkStart w:id="2472" w:name="_Toc147846143"/>
      <w:bookmarkStart w:id="2473" w:name="_Toc151119984"/>
      <w:r w:rsidRPr="00990A94">
        <w:t xml:space="preserve">Art. </w:t>
      </w:r>
      <w:r w:rsidR="00B04421" w:rsidRPr="00990A94">
        <w:t>175</w:t>
      </w:r>
      <w:r w:rsidRPr="00990A94">
        <w:t>. Stabilirea și aprobarea ordinii de zi</w:t>
      </w:r>
      <w:bookmarkEnd w:id="2452"/>
      <w:bookmarkEnd w:id="2464"/>
      <w:bookmarkEnd w:id="2465"/>
      <w:bookmarkEnd w:id="2466"/>
      <w:bookmarkEnd w:id="2467"/>
      <w:bookmarkEnd w:id="2468"/>
      <w:bookmarkEnd w:id="2469"/>
      <w:bookmarkEnd w:id="2470"/>
      <w:bookmarkEnd w:id="2471"/>
      <w:bookmarkEnd w:id="2472"/>
      <w:bookmarkEnd w:id="2473"/>
      <w:r w:rsidRPr="00990A94">
        <w:t xml:space="preserve"> </w:t>
      </w:r>
    </w:p>
    <w:p w14:paraId="2076C81C" w14:textId="77777777" w:rsidR="00240343" w:rsidRPr="00990A94" w:rsidRDefault="00240343" w:rsidP="00062166">
      <w:pPr>
        <w:jc w:val="both"/>
        <w:rPr>
          <w:rFonts w:cs="Trebuchet MS"/>
          <w:lang w:val="ro-RO"/>
        </w:rPr>
      </w:pPr>
      <w:r w:rsidRPr="00990A94">
        <w:rPr>
          <w:rFonts w:cs="Trebuchet MS"/>
          <w:lang w:val="ro-RO"/>
        </w:rPr>
        <w:t xml:space="preserve">(1) Ordinea de zi se stabilește de conducătorul autorității colegiale ori de o persoană desemnată conform legii sau regulamentului de organizare și funcționare. </w:t>
      </w:r>
    </w:p>
    <w:p w14:paraId="07E7B06B" w14:textId="77777777" w:rsidR="00240343" w:rsidRPr="00990A94" w:rsidRDefault="00240343" w:rsidP="00062166">
      <w:pPr>
        <w:jc w:val="both"/>
        <w:rPr>
          <w:rFonts w:cs="Trebuchet MS"/>
          <w:lang w:val="ro-RO"/>
        </w:rPr>
      </w:pPr>
      <w:r w:rsidRPr="00990A94">
        <w:rPr>
          <w:rFonts w:cs="Trebuchet MS"/>
          <w:lang w:val="ro-RO"/>
        </w:rPr>
        <w:t xml:space="preserve">(2) Proiectele de acte administrative pot fi trecute în ordinea de zi doar dacă au fost îndeplinite în prealabil toate procedurile de avizare, de obținere a acordului și a rapoartelor de specialitate, după caz, precum și de consultare publică, în condițiile prevăzute de prezentul </w:t>
      </w:r>
      <w:r w:rsidR="00B04421" w:rsidRPr="00990A94">
        <w:rPr>
          <w:rFonts w:cs="Trebuchet MS"/>
          <w:lang w:val="ro-RO"/>
        </w:rPr>
        <w:t xml:space="preserve">cod </w:t>
      </w:r>
      <w:r w:rsidRPr="00990A94">
        <w:rPr>
          <w:rFonts w:cs="Trebuchet MS"/>
          <w:lang w:val="ro-RO"/>
        </w:rPr>
        <w:t xml:space="preserve">sau de legi speciale. </w:t>
      </w:r>
    </w:p>
    <w:p w14:paraId="5E67AEF8" w14:textId="77777777" w:rsidR="00240343" w:rsidRPr="00990A94" w:rsidRDefault="00240343" w:rsidP="00062166">
      <w:pPr>
        <w:jc w:val="both"/>
        <w:rPr>
          <w:rFonts w:cs="Trebuchet MS"/>
          <w:lang w:val="ro-RO"/>
        </w:rPr>
      </w:pPr>
      <w:r w:rsidRPr="00990A94">
        <w:rPr>
          <w:rFonts w:cs="Trebuchet MS"/>
          <w:lang w:val="ro-RO"/>
        </w:rPr>
        <w:t>(3) Ordinea de zi comunicată în același timp cu convocarea poate fi supusă modificării la solicitarea membrilor autorității colegiale.</w:t>
      </w:r>
    </w:p>
    <w:p w14:paraId="4AB03F7A" w14:textId="77777777" w:rsidR="00240343" w:rsidRPr="00990A94" w:rsidRDefault="00240343" w:rsidP="00062166">
      <w:pPr>
        <w:jc w:val="both"/>
        <w:rPr>
          <w:rFonts w:cs="Trebuchet MS"/>
          <w:lang w:val="ro-RO"/>
        </w:rPr>
      </w:pPr>
      <w:r w:rsidRPr="00990A94">
        <w:rPr>
          <w:rFonts w:cs="Trebuchet MS"/>
          <w:lang w:val="ro-RO"/>
        </w:rPr>
        <w:t xml:space="preserve">(4) Ordinea de zi se supune aprobării autorității colegiale de către persoana desemnată </w:t>
      </w:r>
      <w:bookmarkStart w:id="2474" w:name="_Hlk129249359"/>
      <w:r w:rsidRPr="00990A94">
        <w:rPr>
          <w:rFonts w:cs="Trebuchet MS"/>
          <w:lang w:val="ro-RO"/>
        </w:rPr>
        <w:t>conform legii sau regulamentului de organizare și funcționare</w:t>
      </w:r>
      <w:bookmarkEnd w:id="2474"/>
      <w:r w:rsidRPr="00990A94">
        <w:rPr>
          <w:rFonts w:cs="Trebuchet MS"/>
          <w:lang w:val="ro-RO"/>
        </w:rPr>
        <w:t xml:space="preserve">, după verificarea cvorumului de ședință.  </w:t>
      </w:r>
    </w:p>
    <w:p w14:paraId="66800DED" w14:textId="77777777" w:rsidR="00240343" w:rsidRPr="00990A94" w:rsidRDefault="00240343" w:rsidP="00062166">
      <w:pPr>
        <w:jc w:val="both"/>
        <w:rPr>
          <w:rFonts w:cs="Trebuchet MS"/>
          <w:lang w:val="ro-RO"/>
        </w:rPr>
      </w:pPr>
    </w:p>
    <w:p w14:paraId="59A3186F" w14:textId="77777777" w:rsidR="00240343" w:rsidRPr="00990A94" w:rsidRDefault="00240343" w:rsidP="00062166">
      <w:pPr>
        <w:pStyle w:val="Heading4"/>
        <w:jc w:val="both"/>
        <w:rPr>
          <w:i w:val="0"/>
          <w:iCs w:val="0"/>
        </w:rPr>
      </w:pPr>
      <w:bookmarkStart w:id="2475" w:name="_Toc130974024"/>
      <w:bookmarkStart w:id="2476" w:name="_Toc130974666"/>
      <w:bookmarkStart w:id="2477" w:name="_Toc130976347"/>
      <w:bookmarkStart w:id="2478" w:name="_Toc130997522"/>
      <w:bookmarkStart w:id="2479" w:name="_Toc130998459"/>
      <w:bookmarkStart w:id="2480" w:name="_Toc138144745"/>
      <w:bookmarkStart w:id="2481" w:name="_Toc140586402"/>
      <w:bookmarkStart w:id="2482" w:name="_Toc147404637"/>
      <w:bookmarkStart w:id="2483" w:name="_Toc147846144"/>
      <w:bookmarkStart w:id="2484" w:name="_Toc151119985"/>
      <w:r w:rsidRPr="00990A94">
        <w:t xml:space="preserve">Art. </w:t>
      </w:r>
      <w:r w:rsidR="00163687" w:rsidRPr="00990A94">
        <w:t>176</w:t>
      </w:r>
      <w:r w:rsidRPr="00990A94">
        <w:t>. Organizarea ședințelor autorității colegiale</w:t>
      </w:r>
      <w:bookmarkEnd w:id="2475"/>
      <w:bookmarkEnd w:id="2476"/>
      <w:bookmarkEnd w:id="2477"/>
      <w:bookmarkEnd w:id="2478"/>
      <w:bookmarkEnd w:id="2479"/>
      <w:bookmarkEnd w:id="2480"/>
      <w:bookmarkEnd w:id="2481"/>
      <w:bookmarkEnd w:id="2482"/>
      <w:bookmarkEnd w:id="2483"/>
      <w:bookmarkEnd w:id="2484"/>
    </w:p>
    <w:p w14:paraId="60ED4445" w14:textId="77777777" w:rsidR="00240343" w:rsidRPr="00990A94" w:rsidRDefault="00240343" w:rsidP="00062166">
      <w:pPr>
        <w:jc w:val="both"/>
        <w:rPr>
          <w:rFonts w:cs="Trebuchet MS"/>
          <w:lang w:val="ro-RO"/>
        </w:rPr>
      </w:pPr>
      <w:r w:rsidRPr="00990A94">
        <w:rPr>
          <w:rFonts w:cs="Trebuchet MS"/>
          <w:lang w:val="ro-RO"/>
        </w:rPr>
        <w:t>(1) Ședințele autorității colegiale se pot desfășura fizic sau prin mijloace electronice de comunicare directă la distanţă, în confomitate cu prevederile legii sau ale regulamentului de organizare și funcționare, după caz.</w:t>
      </w:r>
    </w:p>
    <w:p w14:paraId="09610521" w14:textId="77777777" w:rsidR="00240343" w:rsidRPr="00990A94" w:rsidRDefault="00240343" w:rsidP="00062166">
      <w:pPr>
        <w:jc w:val="both"/>
        <w:rPr>
          <w:rFonts w:cs="Trebuchet MS"/>
          <w:lang w:val="ro-RO"/>
        </w:rPr>
      </w:pPr>
      <w:r w:rsidRPr="00990A94">
        <w:rPr>
          <w:rFonts w:cs="Trebuchet MS"/>
          <w:lang w:val="ro-RO"/>
        </w:rPr>
        <w:t>(2) Mijloacele electronice de comunicare la distanţă prevăzute la alin. (1) trebuie să îndeplinească condiţiile tehnice necesare pentru a permite:</w:t>
      </w:r>
    </w:p>
    <w:p w14:paraId="6A0E7257" w14:textId="77777777" w:rsidR="00240343" w:rsidRPr="00990A94" w:rsidRDefault="00240343" w:rsidP="00062166">
      <w:pPr>
        <w:jc w:val="both"/>
        <w:rPr>
          <w:rFonts w:cs="Trebuchet MS"/>
          <w:lang w:val="ro-RO"/>
        </w:rPr>
      </w:pPr>
      <w:r w:rsidRPr="00990A94">
        <w:rPr>
          <w:rFonts w:cs="Trebuchet MS"/>
          <w:lang w:val="ro-RO"/>
        </w:rPr>
        <w:t>a) compatibilitatea cu cele mai uzuale tehnologii fixe sau mobile de acces;</w:t>
      </w:r>
    </w:p>
    <w:p w14:paraId="47456C04" w14:textId="77777777" w:rsidR="00240343" w:rsidRPr="00990A94" w:rsidRDefault="00240343" w:rsidP="00062166">
      <w:pPr>
        <w:jc w:val="both"/>
        <w:rPr>
          <w:rFonts w:cs="Trebuchet MS"/>
          <w:lang w:val="ro-RO"/>
        </w:rPr>
      </w:pPr>
      <w:r w:rsidRPr="00990A94">
        <w:rPr>
          <w:rFonts w:cs="Trebuchet MS"/>
          <w:lang w:val="ro-RO"/>
        </w:rPr>
        <w:t>b) identificarea participanţilor şi participarea efectivă a acestora la şedinţă;</w:t>
      </w:r>
    </w:p>
    <w:p w14:paraId="4D4DAB52" w14:textId="77777777" w:rsidR="00240343" w:rsidRPr="00990A94" w:rsidRDefault="00240343" w:rsidP="00062166">
      <w:pPr>
        <w:jc w:val="both"/>
        <w:rPr>
          <w:rFonts w:cs="Trebuchet MS"/>
          <w:lang w:val="ro-RO"/>
        </w:rPr>
      </w:pPr>
      <w:r w:rsidRPr="00990A94">
        <w:rPr>
          <w:rFonts w:cs="Trebuchet MS"/>
          <w:lang w:val="ro-RO"/>
        </w:rPr>
        <w:t>c) transmisiunea continuă şi în timp real a ședinței, înregistrarea şi arhivarea acesteia;</w:t>
      </w:r>
    </w:p>
    <w:p w14:paraId="37B248C6" w14:textId="77777777" w:rsidR="00240343" w:rsidRPr="00990A94" w:rsidRDefault="00240343" w:rsidP="00062166">
      <w:pPr>
        <w:jc w:val="both"/>
        <w:rPr>
          <w:rFonts w:cs="Trebuchet MS"/>
          <w:lang w:val="ro-RO"/>
        </w:rPr>
      </w:pPr>
      <w:r w:rsidRPr="00990A94">
        <w:rPr>
          <w:rFonts w:cs="Trebuchet MS"/>
          <w:lang w:val="ro-RO"/>
        </w:rPr>
        <w:t>d) comunicarea bidirecţională în timp real;</w:t>
      </w:r>
    </w:p>
    <w:p w14:paraId="4D9EA18E" w14:textId="77777777" w:rsidR="00240343" w:rsidRPr="00990A94" w:rsidRDefault="00240343" w:rsidP="00062166">
      <w:pPr>
        <w:jc w:val="both"/>
        <w:rPr>
          <w:rFonts w:cs="Trebuchet MS"/>
          <w:lang w:val="ro-RO"/>
        </w:rPr>
      </w:pPr>
      <w:r w:rsidRPr="00990A94">
        <w:rPr>
          <w:rFonts w:cs="Trebuchet MS"/>
          <w:lang w:val="ro-RO"/>
        </w:rPr>
        <w:t xml:space="preserve">e) exprimarea votului în </w:t>
      </w:r>
      <w:r w:rsidR="008F5334" w:rsidRPr="00990A94">
        <w:rPr>
          <w:rFonts w:cs="Trebuchet MS"/>
          <w:lang w:val="ro-RO"/>
        </w:rPr>
        <w:t xml:space="preserve">cadrul </w:t>
      </w:r>
      <w:r w:rsidRPr="00990A94">
        <w:rPr>
          <w:rFonts w:cs="Trebuchet MS"/>
          <w:lang w:val="ro-RO"/>
        </w:rPr>
        <w:t>ședinței şi înregistrarea acestuia;</w:t>
      </w:r>
    </w:p>
    <w:p w14:paraId="59A8A551" w14:textId="77777777" w:rsidR="00240343" w:rsidRPr="00990A94" w:rsidRDefault="00240343" w:rsidP="00062166">
      <w:pPr>
        <w:jc w:val="both"/>
        <w:rPr>
          <w:rFonts w:cs="Trebuchet MS"/>
          <w:lang w:val="ro-RO"/>
        </w:rPr>
      </w:pPr>
      <w:r w:rsidRPr="00990A94">
        <w:rPr>
          <w:rFonts w:cs="Trebuchet MS"/>
          <w:lang w:val="ro-RO"/>
        </w:rPr>
        <w:lastRenderedPageBreak/>
        <w:t xml:space="preserve">f) verificarea ulterioară a modului în care s-a votat. </w:t>
      </w:r>
    </w:p>
    <w:p w14:paraId="35DB015F" w14:textId="77777777" w:rsidR="00240343" w:rsidRPr="00990A94" w:rsidRDefault="00240343" w:rsidP="00062166">
      <w:pPr>
        <w:jc w:val="both"/>
        <w:rPr>
          <w:rFonts w:cs="Trebuchet MS"/>
          <w:lang w:val="ro-RO"/>
        </w:rPr>
      </w:pPr>
      <w:r w:rsidRPr="00990A94">
        <w:rPr>
          <w:rFonts w:cs="Trebuchet MS"/>
          <w:lang w:val="ro-RO"/>
        </w:rPr>
        <w:t xml:space="preserve">(3) În cazul ședințelor desfășurate prin mijloace electronice de comunicare directă la distanţă trebuie asigurată respectarea caracterului secret al votului şi a dreptului de exercitare a votului prin corespondenţă, dacă este cazul. </w:t>
      </w:r>
    </w:p>
    <w:p w14:paraId="2DD07766" w14:textId="0E884F10" w:rsidR="00240343" w:rsidRPr="00990A94" w:rsidRDefault="00240343" w:rsidP="00662D56">
      <w:pPr>
        <w:jc w:val="both"/>
        <w:rPr>
          <w:rFonts w:cs="Trebuchet MS"/>
          <w:lang w:val="ro-RO"/>
        </w:rPr>
      </w:pPr>
      <w:r w:rsidRPr="00990A94">
        <w:rPr>
          <w:rFonts w:cs="Trebuchet MS"/>
          <w:lang w:val="ro-RO"/>
        </w:rPr>
        <w:t xml:space="preserve">(4) În situația în care sedința autorității colegiale nu este înregistrată, se întocmește procesul-verbal al şedinţei care se semnează de către toți participanții la ședință în termen de 5 zile de la desfășurarea </w:t>
      </w:r>
      <w:r w:rsidR="008F5334" w:rsidRPr="00990A94">
        <w:rPr>
          <w:rFonts w:cs="Trebuchet MS"/>
          <w:lang w:val="ro-RO"/>
        </w:rPr>
        <w:t>acesteia</w:t>
      </w:r>
      <w:r w:rsidRPr="00990A94">
        <w:rPr>
          <w:rFonts w:cs="Trebuchet MS"/>
          <w:lang w:val="ro-RO"/>
        </w:rPr>
        <w:t>, dacă prin lege nu se prevede altfel.</w:t>
      </w:r>
      <w:bookmarkStart w:id="2485" w:name="_Toc99364047"/>
    </w:p>
    <w:p w14:paraId="31814E62" w14:textId="77777777" w:rsidR="00662D56" w:rsidRPr="00990A94" w:rsidRDefault="00662D56" w:rsidP="00662D56">
      <w:pPr>
        <w:jc w:val="both"/>
        <w:rPr>
          <w:rFonts w:cs="Trebuchet MS"/>
          <w:lang w:val="ro-RO"/>
        </w:rPr>
      </w:pPr>
    </w:p>
    <w:p w14:paraId="48A8E6A2" w14:textId="77777777" w:rsidR="00240343" w:rsidRPr="00990A94" w:rsidRDefault="00240343" w:rsidP="00062166">
      <w:pPr>
        <w:pStyle w:val="Heading4"/>
        <w:jc w:val="both"/>
      </w:pPr>
      <w:bookmarkStart w:id="2486" w:name="_Toc130974025"/>
      <w:bookmarkStart w:id="2487" w:name="_Toc130974667"/>
      <w:bookmarkStart w:id="2488" w:name="_Toc130976348"/>
      <w:bookmarkStart w:id="2489" w:name="_Toc130997523"/>
      <w:bookmarkStart w:id="2490" w:name="_Toc130998460"/>
      <w:bookmarkStart w:id="2491" w:name="_Toc138144746"/>
      <w:bookmarkStart w:id="2492" w:name="_Toc140586403"/>
      <w:bookmarkStart w:id="2493" w:name="_Toc147404638"/>
      <w:bookmarkStart w:id="2494" w:name="_Toc147846145"/>
      <w:bookmarkStart w:id="2495" w:name="_Toc151119986"/>
      <w:r w:rsidRPr="00990A94">
        <w:t xml:space="preserve">Art. </w:t>
      </w:r>
      <w:r w:rsidR="00163687" w:rsidRPr="00990A94">
        <w:t>177</w:t>
      </w:r>
      <w:r w:rsidRPr="00990A94">
        <w:t>. Cvorumul și majoritățile</w:t>
      </w:r>
      <w:bookmarkEnd w:id="2485"/>
      <w:bookmarkEnd w:id="2486"/>
      <w:bookmarkEnd w:id="2487"/>
      <w:bookmarkEnd w:id="2488"/>
      <w:bookmarkEnd w:id="2489"/>
      <w:bookmarkEnd w:id="2490"/>
      <w:bookmarkEnd w:id="2491"/>
      <w:bookmarkEnd w:id="2492"/>
      <w:bookmarkEnd w:id="2493"/>
      <w:bookmarkEnd w:id="2494"/>
      <w:bookmarkEnd w:id="2495"/>
      <w:r w:rsidRPr="00990A94">
        <w:t xml:space="preserve"> </w:t>
      </w:r>
    </w:p>
    <w:p w14:paraId="12A4B74F" w14:textId="0C031235" w:rsidR="00240343" w:rsidRPr="00990A94" w:rsidRDefault="00F14C1F" w:rsidP="00062166">
      <w:pPr>
        <w:jc w:val="both"/>
        <w:rPr>
          <w:rFonts w:cs="Trebuchet MS"/>
          <w:lang w:val="ro-RO"/>
        </w:rPr>
      </w:pPr>
      <w:r w:rsidRPr="00990A94">
        <w:rPr>
          <w:rFonts w:cs="Trebuchet MS"/>
          <w:lang w:val="ro-RO"/>
        </w:rPr>
        <w:t xml:space="preserve">(1) </w:t>
      </w:r>
      <w:r w:rsidR="00240343" w:rsidRPr="00990A94">
        <w:rPr>
          <w:rFonts w:cs="Trebuchet MS"/>
          <w:lang w:val="ro-RO"/>
        </w:rPr>
        <w:t>Definițiile cvorumului și majorităților, respectiv modul de calcul al acestora prevăzute la art. 5 lit.</w:t>
      </w:r>
      <w:r w:rsidR="009F50FF" w:rsidRPr="00990A94">
        <w:rPr>
          <w:rFonts w:cs="Trebuchet MS"/>
          <w:lang w:val="ro-RO"/>
        </w:rPr>
        <w:t xml:space="preserve">ț), bb)-ee) din </w:t>
      </w:r>
      <w:r w:rsidR="008F5334" w:rsidRPr="00990A94">
        <w:rPr>
          <w:rFonts w:cs="Trebuchet MS"/>
          <w:lang w:val="ro-RO"/>
        </w:rPr>
        <w:t>OUG</w:t>
      </w:r>
      <w:r w:rsidR="009F50FF" w:rsidRPr="00990A94">
        <w:rPr>
          <w:rFonts w:cs="Trebuchet MS"/>
          <w:lang w:val="ro-RO"/>
        </w:rPr>
        <w:t xml:space="preserve"> nr. 57/2019</w:t>
      </w:r>
      <w:r w:rsidRPr="00990A94">
        <w:rPr>
          <w:rFonts w:cs="Trebuchet MS"/>
          <w:lang w:val="ro-RO"/>
        </w:rPr>
        <w:t>, cu modificările ulterioare</w:t>
      </w:r>
      <w:r w:rsidR="00240343" w:rsidRPr="00990A94">
        <w:rPr>
          <w:rFonts w:cs="Trebuchet MS"/>
          <w:lang w:val="ro-RO"/>
        </w:rPr>
        <w:t xml:space="preserve"> se aplică în mod corespunzător pentru toate autoritățile colegiale, dacă prin lege nu se prevede altfel.  </w:t>
      </w:r>
    </w:p>
    <w:p w14:paraId="54191F19" w14:textId="77777777" w:rsidR="00240343" w:rsidRPr="00990A94" w:rsidRDefault="00240343" w:rsidP="00062166">
      <w:pPr>
        <w:jc w:val="both"/>
        <w:rPr>
          <w:rFonts w:cs="Trebuchet MS"/>
          <w:lang w:val="ro-RO"/>
        </w:rPr>
      </w:pPr>
      <w:r w:rsidRPr="00990A94">
        <w:rPr>
          <w:rFonts w:cs="Trebuchet MS"/>
          <w:lang w:val="ro-RO"/>
        </w:rPr>
        <w:t xml:space="preserve">(2) Verificarea și stabilirea existenței cvorumului se face înainte de aprobarea ordinii de zi, de persoana desemnată conform legii sau regulamentului de organizare și funcționare, dacă prin lege nu se prevede altfel.  </w:t>
      </w:r>
    </w:p>
    <w:p w14:paraId="62CAF445" w14:textId="77777777" w:rsidR="00240343" w:rsidRPr="00990A94" w:rsidRDefault="00240343" w:rsidP="00062166">
      <w:pPr>
        <w:jc w:val="both"/>
        <w:rPr>
          <w:rFonts w:cs="Trebuchet MS"/>
          <w:lang w:val="ro-RO"/>
        </w:rPr>
      </w:pPr>
      <w:r w:rsidRPr="00990A94">
        <w:rPr>
          <w:rFonts w:cs="Trebuchet MS"/>
          <w:lang w:val="ro-RO"/>
        </w:rPr>
        <w:t xml:space="preserve">(3) La solicitarea oricărui membru al autorității colegiale, persoana desemnată conform legii sau regulamentului de organizare și funcționare are obligația de a verifica existența cvorumului oricând pe parcursul dezbaterilor. </w:t>
      </w:r>
    </w:p>
    <w:p w14:paraId="1F09F461" w14:textId="77777777" w:rsidR="00240343" w:rsidRPr="00990A94" w:rsidRDefault="00240343" w:rsidP="00062166">
      <w:pPr>
        <w:jc w:val="both"/>
        <w:rPr>
          <w:rFonts w:cs="Trebuchet MS"/>
          <w:lang w:val="ro-RO"/>
        </w:rPr>
      </w:pPr>
      <w:r w:rsidRPr="00990A94">
        <w:rPr>
          <w:rFonts w:cs="Trebuchet MS"/>
          <w:lang w:val="ro-RO"/>
        </w:rPr>
        <w:t xml:space="preserve">(4) Orice abţinere este considerată vot împotrivă, dacă prin lege nu se prevede altfel. </w:t>
      </w:r>
    </w:p>
    <w:p w14:paraId="5BF0E3A3" w14:textId="77777777" w:rsidR="00240343" w:rsidRPr="00990A94" w:rsidRDefault="00240343" w:rsidP="00062166">
      <w:pPr>
        <w:jc w:val="both"/>
        <w:rPr>
          <w:rFonts w:cs="Trebuchet MS"/>
          <w:lang w:val="ro-RO"/>
        </w:rPr>
      </w:pPr>
    </w:p>
    <w:p w14:paraId="4359B91C" w14:textId="77777777" w:rsidR="00240343" w:rsidRPr="00990A94" w:rsidRDefault="00240343" w:rsidP="00062166">
      <w:pPr>
        <w:pStyle w:val="Heading4"/>
        <w:jc w:val="both"/>
      </w:pPr>
      <w:bookmarkStart w:id="2496" w:name="_Toc99364048"/>
      <w:bookmarkStart w:id="2497" w:name="_Toc130974026"/>
      <w:bookmarkStart w:id="2498" w:name="_Toc130974668"/>
      <w:bookmarkStart w:id="2499" w:name="_Toc130976349"/>
      <w:bookmarkStart w:id="2500" w:name="_Toc130997524"/>
      <w:bookmarkStart w:id="2501" w:name="_Toc130998461"/>
      <w:bookmarkStart w:id="2502" w:name="_Toc138144747"/>
      <w:bookmarkStart w:id="2503" w:name="_Toc140586404"/>
      <w:bookmarkStart w:id="2504" w:name="_Toc147404639"/>
      <w:bookmarkStart w:id="2505" w:name="_Toc147846146"/>
      <w:bookmarkStart w:id="2506" w:name="_Toc151119987"/>
      <w:r w:rsidRPr="00990A94">
        <w:t xml:space="preserve">Art. </w:t>
      </w:r>
      <w:r w:rsidR="00CC2333" w:rsidRPr="00990A94">
        <w:t>178</w:t>
      </w:r>
      <w:r w:rsidRPr="00990A94">
        <w:t>. Desfășurarea dezbaterilor</w:t>
      </w:r>
      <w:bookmarkEnd w:id="2496"/>
      <w:r w:rsidR="009B13E8" w:rsidRPr="00990A94">
        <w:t xml:space="preserve"> în cadrul ședințelor</w:t>
      </w:r>
      <w:r w:rsidRPr="00990A94">
        <w:t xml:space="preserve"> autorității colegiale</w:t>
      </w:r>
      <w:bookmarkEnd w:id="2497"/>
      <w:bookmarkEnd w:id="2498"/>
      <w:bookmarkEnd w:id="2499"/>
      <w:bookmarkEnd w:id="2500"/>
      <w:bookmarkEnd w:id="2501"/>
      <w:bookmarkEnd w:id="2502"/>
      <w:bookmarkEnd w:id="2503"/>
      <w:bookmarkEnd w:id="2504"/>
      <w:bookmarkEnd w:id="2505"/>
      <w:bookmarkEnd w:id="2506"/>
    </w:p>
    <w:p w14:paraId="641F394B" w14:textId="77777777" w:rsidR="00240343" w:rsidRPr="00990A94" w:rsidRDefault="00240343" w:rsidP="00062166">
      <w:pPr>
        <w:jc w:val="both"/>
        <w:rPr>
          <w:rFonts w:cs="Trebuchet MS"/>
          <w:lang w:val="ro-RO"/>
        </w:rPr>
      </w:pPr>
      <w:r w:rsidRPr="00990A94">
        <w:rPr>
          <w:rFonts w:cs="Trebuchet MS"/>
          <w:lang w:val="ro-RO"/>
        </w:rPr>
        <w:t xml:space="preserve">(1) Autoritatea colegială dezbate fiecare punct de pe ordinea de zi, în succesiunea aprobată. </w:t>
      </w:r>
    </w:p>
    <w:p w14:paraId="1CE5CF16" w14:textId="77777777" w:rsidR="00240343" w:rsidRPr="00990A94" w:rsidRDefault="00240343" w:rsidP="00062166">
      <w:pPr>
        <w:jc w:val="both"/>
        <w:rPr>
          <w:rFonts w:cs="Trebuchet MS"/>
          <w:lang w:val="ro-RO"/>
        </w:rPr>
      </w:pPr>
      <w:r w:rsidRPr="00990A94">
        <w:rPr>
          <w:rFonts w:cs="Trebuchet MS"/>
          <w:lang w:val="ro-RO"/>
        </w:rPr>
        <w:t>(2) Persoana desemnată conform legii sau regulamentului de organizare și funcționare</w:t>
      </w:r>
      <w:r w:rsidRPr="00990A94">
        <w:rPr>
          <w:rFonts w:cs="Trebuchet MS"/>
          <w:bCs/>
          <w:lang w:val="ro-RO"/>
        </w:rPr>
        <w:t xml:space="preserve"> este obligată să asigure luarea cuvântului de către inițiator</w:t>
      </w:r>
      <w:r w:rsidRPr="00990A94">
        <w:rPr>
          <w:rFonts w:cs="Trebuchet MS"/>
          <w:lang w:val="ro-RO"/>
        </w:rPr>
        <w:t xml:space="preserve"> </w:t>
      </w:r>
      <w:r w:rsidRPr="00990A94">
        <w:rPr>
          <w:rFonts w:cs="Trebuchet MS"/>
          <w:bCs/>
          <w:lang w:val="ro-RO"/>
        </w:rPr>
        <w:t>ori de câte ori acesta o solicită</w:t>
      </w:r>
      <w:r w:rsidRPr="00990A94">
        <w:rPr>
          <w:rFonts w:cs="Trebuchet MS"/>
          <w:lang w:val="ro-RO"/>
        </w:rPr>
        <w:t xml:space="preserve">. </w:t>
      </w:r>
    </w:p>
    <w:p w14:paraId="3746347E" w14:textId="77777777" w:rsidR="00240343" w:rsidRPr="00990A94" w:rsidRDefault="00240343" w:rsidP="00062166">
      <w:pPr>
        <w:jc w:val="both"/>
        <w:rPr>
          <w:rFonts w:cs="Trebuchet MS"/>
          <w:lang w:val="ro-RO"/>
        </w:rPr>
      </w:pPr>
      <w:r w:rsidRPr="00990A94">
        <w:rPr>
          <w:rFonts w:cs="Trebuchet MS"/>
          <w:lang w:val="ro-RO"/>
        </w:rPr>
        <w:t xml:space="preserve">(3) În cadrul dezbaterilor, membrii autorității colegiale pot formula amendamente de fond și de formă asupra proiectului de act administrativ. Dacă amendamentele de fond modifică radical conținutul proiectului, acesta este retrimis în noua formă pentru îndeplinirea procedurii de avizare, pentru a obține rapoartele de specialitate, respectiv pentru a primi acordul, </w:t>
      </w:r>
      <w:r w:rsidR="009B13E8" w:rsidRPr="00990A94">
        <w:rPr>
          <w:rFonts w:cs="Trebuchet MS"/>
          <w:lang w:val="ro-RO"/>
        </w:rPr>
        <w:t xml:space="preserve">după caz, </w:t>
      </w:r>
      <w:r w:rsidRPr="00990A94">
        <w:rPr>
          <w:rFonts w:cs="Trebuchet MS"/>
          <w:lang w:val="ro-RO"/>
        </w:rPr>
        <w:t xml:space="preserve">în condițiile în care aceste operațiuni administrative sunt prevăzute de lege ca fiind obligatoriu de solicitat.  </w:t>
      </w:r>
    </w:p>
    <w:p w14:paraId="1B5893C7" w14:textId="77777777" w:rsidR="00240343" w:rsidRPr="00990A94" w:rsidRDefault="00240343" w:rsidP="00062166">
      <w:pPr>
        <w:jc w:val="both"/>
        <w:rPr>
          <w:rFonts w:cs="Trebuchet MS"/>
          <w:lang w:val="ro-RO"/>
        </w:rPr>
      </w:pPr>
      <w:r w:rsidRPr="00990A94">
        <w:rPr>
          <w:rFonts w:cs="Trebuchet MS"/>
          <w:lang w:val="ro-RO"/>
        </w:rPr>
        <w:t xml:space="preserve">(4) Amendamentele se supun votului autorității colegiale în ordinea în care au fost formulate. </w:t>
      </w:r>
    </w:p>
    <w:p w14:paraId="3029F024" w14:textId="77777777" w:rsidR="00240343" w:rsidRPr="00990A94" w:rsidRDefault="00240343" w:rsidP="00062166">
      <w:pPr>
        <w:jc w:val="both"/>
        <w:rPr>
          <w:rFonts w:cs="Trebuchet MS"/>
          <w:lang w:val="ro-RO"/>
        </w:rPr>
      </w:pPr>
      <w:r w:rsidRPr="00990A94">
        <w:rPr>
          <w:rFonts w:cs="Trebuchet MS"/>
          <w:lang w:val="ro-RO"/>
        </w:rPr>
        <w:t>(5) Dacă prin lege nu se prevede altfel, persoana desemnată conform legii sau regulamentului de organizare și funcționare poate propune î</w:t>
      </w:r>
      <w:r w:rsidRPr="00990A94">
        <w:rPr>
          <w:rFonts w:cs="Trebuchet MS"/>
          <w:bCs/>
          <w:lang w:val="ro-RO"/>
        </w:rPr>
        <w:t>ncheierea dezbaterii unei probleme puse în discuția autorității colegiale</w:t>
      </w:r>
      <w:r w:rsidRPr="00990A94">
        <w:rPr>
          <w:rFonts w:cs="Trebuchet MS"/>
          <w:lang w:val="ro-RO"/>
        </w:rPr>
        <w:t xml:space="preserve">. Propunerea de încheiere a dezbaterilor este adoptată cu majoritate simplă. </w:t>
      </w:r>
    </w:p>
    <w:p w14:paraId="53EE6D6B" w14:textId="77777777" w:rsidR="00240343" w:rsidRPr="00990A94" w:rsidRDefault="00240343" w:rsidP="00062166">
      <w:pPr>
        <w:jc w:val="both"/>
        <w:rPr>
          <w:rFonts w:cs="Trebuchet MS"/>
          <w:lang w:val="ro-RO"/>
        </w:rPr>
      </w:pPr>
    </w:p>
    <w:p w14:paraId="7CE881A0" w14:textId="77777777" w:rsidR="00240343" w:rsidRPr="00990A94" w:rsidRDefault="00240343" w:rsidP="00062166">
      <w:pPr>
        <w:pStyle w:val="Heading4"/>
        <w:jc w:val="both"/>
      </w:pPr>
      <w:bookmarkStart w:id="2507" w:name="_Toc99364049"/>
      <w:bookmarkStart w:id="2508" w:name="_Toc130974027"/>
      <w:bookmarkStart w:id="2509" w:name="_Toc130974669"/>
      <w:bookmarkStart w:id="2510" w:name="_Toc130976350"/>
      <w:bookmarkStart w:id="2511" w:name="_Toc130997525"/>
      <w:bookmarkStart w:id="2512" w:name="_Toc130998462"/>
      <w:bookmarkStart w:id="2513" w:name="_Toc138144748"/>
      <w:bookmarkStart w:id="2514" w:name="_Toc140586405"/>
      <w:bookmarkStart w:id="2515" w:name="_Toc147404640"/>
      <w:bookmarkStart w:id="2516" w:name="_Toc147846147"/>
      <w:bookmarkStart w:id="2517" w:name="_Toc151119988"/>
      <w:r w:rsidRPr="00990A94">
        <w:t xml:space="preserve">Art. </w:t>
      </w:r>
      <w:r w:rsidR="00CC2333" w:rsidRPr="00990A94">
        <w:t>179</w:t>
      </w:r>
      <w:r w:rsidRPr="00990A94">
        <w:t xml:space="preserve">. </w:t>
      </w:r>
      <w:bookmarkEnd w:id="2507"/>
      <w:r w:rsidRPr="00990A94">
        <w:t>Votul în cazul autorității colegiale</w:t>
      </w:r>
      <w:bookmarkEnd w:id="2508"/>
      <w:bookmarkEnd w:id="2509"/>
      <w:bookmarkEnd w:id="2510"/>
      <w:bookmarkEnd w:id="2511"/>
      <w:bookmarkEnd w:id="2512"/>
      <w:bookmarkEnd w:id="2513"/>
      <w:bookmarkEnd w:id="2514"/>
      <w:bookmarkEnd w:id="2515"/>
      <w:bookmarkEnd w:id="2516"/>
      <w:bookmarkEnd w:id="2517"/>
    </w:p>
    <w:p w14:paraId="7EC1DC92" w14:textId="77777777" w:rsidR="00240343" w:rsidRPr="00990A94" w:rsidRDefault="00240343" w:rsidP="00062166">
      <w:pPr>
        <w:jc w:val="both"/>
        <w:rPr>
          <w:rFonts w:cs="Trebuchet MS"/>
          <w:lang w:val="ro-RO"/>
        </w:rPr>
      </w:pPr>
      <w:r w:rsidRPr="00990A94">
        <w:rPr>
          <w:rFonts w:cs="Trebuchet MS"/>
          <w:lang w:val="ro-RO"/>
        </w:rPr>
        <w:t>(1) Prin participarea la ședințele autorității colegiale, membrii acesteia își exercită în mod obligatoriu votul.</w:t>
      </w:r>
    </w:p>
    <w:p w14:paraId="6E37BA35" w14:textId="04C34084" w:rsidR="00240343" w:rsidRPr="00990A94" w:rsidRDefault="00240343" w:rsidP="00062166">
      <w:pPr>
        <w:jc w:val="both"/>
        <w:rPr>
          <w:rFonts w:cs="Trebuchet MS"/>
          <w:lang w:val="ro-RO"/>
        </w:rPr>
      </w:pPr>
      <w:r w:rsidRPr="00990A94">
        <w:rPr>
          <w:rFonts w:cs="Trebuchet MS"/>
          <w:lang w:val="ro-RO"/>
        </w:rPr>
        <w:t xml:space="preserve">(2) Refuzul de a vota este interzis, cu excepția cazurilor </w:t>
      </w:r>
      <w:r w:rsidR="008F5334" w:rsidRPr="00990A94">
        <w:rPr>
          <w:rFonts w:cs="Trebuchet MS"/>
          <w:lang w:val="ro-RO"/>
        </w:rPr>
        <w:t xml:space="preserve">expres prevăzute de lege </w:t>
      </w:r>
      <w:r w:rsidRPr="00990A94">
        <w:rPr>
          <w:rFonts w:cs="Trebuchet MS"/>
          <w:lang w:val="ro-RO"/>
        </w:rPr>
        <w:t>de abținere de la exercitarea votului.</w:t>
      </w:r>
    </w:p>
    <w:p w14:paraId="6AEF761E" w14:textId="518EC4F2" w:rsidR="00240343" w:rsidRPr="00990A94" w:rsidRDefault="00240343" w:rsidP="00062166">
      <w:pPr>
        <w:jc w:val="both"/>
        <w:rPr>
          <w:rFonts w:cs="Trebuchet MS"/>
          <w:lang w:val="ro-RO"/>
        </w:rPr>
      </w:pPr>
      <w:r w:rsidRPr="00990A94">
        <w:rPr>
          <w:rFonts w:cs="Trebuchet MS"/>
          <w:lang w:val="ro-RO"/>
        </w:rPr>
        <w:lastRenderedPageBreak/>
        <w:t>(</w:t>
      </w:r>
      <w:r w:rsidR="008F5334" w:rsidRPr="00990A94">
        <w:rPr>
          <w:rFonts w:cs="Trebuchet MS"/>
          <w:lang w:val="ro-RO"/>
        </w:rPr>
        <w:t>3</w:t>
      </w:r>
      <w:r w:rsidRPr="00990A94">
        <w:rPr>
          <w:rFonts w:cs="Trebuchet MS"/>
          <w:lang w:val="ro-RO"/>
        </w:rPr>
        <w:t>) În situația de abținere de la exercitarea votului prevăzută la alin. (2), membrii autorității colegiale nu sunt socotiți la stabilirea cvorumului necesar pentru adoptarea respectivului act administrativ.</w:t>
      </w:r>
    </w:p>
    <w:p w14:paraId="7F934844" w14:textId="6D264C35" w:rsidR="00240343" w:rsidRPr="00990A94" w:rsidRDefault="00240343" w:rsidP="00062166">
      <w:pPr>
        <w:jc w:val="both"/>
        <w:rPr>
          <w:rFonts w:cs="Trebuchet MS"/>
          <w:lang w:val="ro-RO"/>
        </w:rPr>
      </w:pPr>
      <w:r w:rsidRPr="00990A94">
        <w:rPr>
          <w:rFonts w:cs="Trebuchet MS"/>
          <w:lang w:val="ro-RO"/>
        </w:rPr>
        <w:t>(</w:t>
      </w:r>
      <w:r w:rsidR="008F5334" w:rsidRPr="00990A94">
        <w:rPr>
          <w:rFonts w:cs="Trebuchet MS"/>
          <w:lang w:val="ro-RO"/>
        </w:rPr>
        <w:t>4</w:t>
      </w:r>
      <w:r w:rsidRPr="00990A94">
        <w:rPr>
          <w:rFonts w:cs="Trebuchet MS"/>
          <w:lang w:val="ro-RO"/>
        </w:rPr>
        <w:t xml:space="preserve">) În vederea acordării votului, autoritățile colegiale pot utiliza și proceduri de acordare a votului de la distanță, prin corespondență, prin telefon, prin platforme digitale care permit conexiuni audio-video. Procedurile de acordare a votului de la distanță se prevăd în mod expres în regulamentul de organizare și funcționare al autorității colegiale. </w:t>
      </w:r>
    </w:p>
    <w:p w14:paraId="50486425" w14:textId="7146745A" w:rsidR="00240343" w:rsidRPr="00990A94" w:rsidRDefault="00240343" w:rsidP="00062166">
      <w:pPr>
        <w:jc w:val="both"/>
        <w:rPr>
          <w:rFonts w:cs="Trebuchet MS"/>
          <w:lang w:val="ro-RO"/>
        </w:rPr>
      </w:pPr>
      <w:r w:rsidRPr="00990A94">
        <w:rPr>
          <w:rFonts w:cs="Trebuchet MS"/>
          <w:lang w:val="ro-RO"/>
        </w:rPr>
        <w:t>(</w:t>
      </w:r>
      <w:r w:rsidR="008F5334" w:rsidRPr="00990A94">
        <w:rPr>
          <w:rFonts w:cs="Trebuchet MS"/>
          <w:lang w:val="ro-RO"/>
        </w:rPr>
        <w:t>5</w:t>
      </w:r>
      <w:r w:rsidRPr="00990A94">
        <w:rPr>
          <w:rFonts w:cs="Trebuchet MS"/>
          <w:lang w:val="ro-RO"/>
        </w:rPr>
        <w:t xml:space="preserve">) Exercitarea votului în cadrul unei autorități colegiale se poate realiza prin: </w:t>
      </w:r>
    </w:p>
    <w:p w14:paraId="0436BAA2" w14:textId="77777777" w:rsidR="00240343" w:rsidRPr="00990A94" w:rsidRDefault="00240343" w:rsidP="00062166">
      <w:pPr>
        <w:jc w:val="both"/>
        <w:rPr>
          <w:rFonts w:cs="Trebuchet MS"/>
          <w:lang w:val="ro-RO"/>
        </w:rPr>
      </w:pPr>
      <w:r w:rsidRPr="00990A94">
        <w:rPr>
          <w:rFonts w:cs="Trebuchet MS"/>
          <w:lang w:val="ro-RO"/>
        </w:rPr>
        <w:t>a) vot deschis - prin ridicarea mâinii, prin apel nominal sau prin mijloace electronice;</w:t>
      </w:r>
    </w:p>
    <w:p w14:paraId="42A28E80" w14:textId="77777777" w:rsidR="00240343" w:rsidRPr="00990A94" w:rsidRDefault="00240343" w:rsidP="00062166">
      <w:pPr>
        <w:jc w:val="both"/>
        <w:rPr>
          <w:rFonts w:cs="Trebuchet MS"/>
          <w:lang w:val="ro-RO"/>
        </w:rPr>
      </w:pPr>
      <w:r w:rsidRPr="00990A94">
        <w:rPr>
          <w:rFonts w:cs="Trebuchet MS"/>
          <w:lang w:val="ro-RO"/>
        </w:rPr>
        <w:t xml:space="preserve">b) vot secret – prin buletine de vot, cu bile sau prin mijloace electronice. </w:t>
      </w:r>
    </w:p>
    <w:p w14:paraId="7141A06F" w14:textId="36EA9E80" w:rsidR="00240343" w:rsidRPr="00990A94" w:rsidRDefault="00240343" w:rsidP="00062166">
      <w:pPr>
        <w:jc w:val="both"/>
        <w:rPr>
          <w:rFonts w:cs="Trebuchet MS"/>
          <w:lang w:val="ro-RO"/>
        </w:rPr>
      </w:pPr>
      <w:r w:rsidRPr="00990A94">
        <w:rPr>
          <w:rFonts w:cs="Trebuchet MS"/>
          <w:lang w:val="ro-RO"/>
        </w:rPr>
        <w:t>(</w:t>
      </w:r>
      <w:r w:rsidR="00F45782" w:rsidRPr="00990A94">
        <w:rPr>
          <w:rFonts w:cs="Trebuchet MS"/>
          <w:lang w:val="ro-RO"/>
        </w:rPr>
        <w:t>6</w:t>
      </w:r>
      <w:r w:rsidRPr="00990A94">
        <w:rPr>
          <w:rFonts w:cs="Trebuchet MS"/>
          <w:lang w:val="ro-RO"/>
        </w:rPr>
        <w:t xml:space="preserve">) Votul este secret doar în cazul în care legea prevede expres acest lucru sau în cazul votului cu privire la decizii care vizează persoane determinate. </w:t>
      </w:r>
    </w:p>
    <w:p w14:paraId="7DB4BDA7" w14:textId="6DA652D4" w:rsidR="00240343" w:rsidRPr="00990A94" w:rsidRDefault="00240343" w:rsidP="00062166">
      <w:pPr>
        <w:jc w:val="both"/>
        <w:rPr>
          <w:rFonts w:cs="Trebuchet MS"/>
          <w:lang w:val="ro-RO"/>
        </w:rPr>
      </w:pPr>
      <w:r w:rsidRPr="00990A94">
        <w:rPr>
          <w:rFonts w:cs="Trebuchet MS"/>
          <w:lang w:val="ro-RO"/>
        </w:rPr>
        <w:t>(</w:t>
      </w:r>
      <w:r w:rsidR="00F45782" w:rsidRPr="00990A94">
        <w:rPr>
          <w:rFonts w:cs="Trebuchet MS"/>
          <w:lang w:val="ro-RO"/>
        </w:rPr>
        <w:t>7</w:t>
      </w:r>
      <w:r w:rsidRPr="00990A94">
        <w:rPr>
          <w:rFonts w:cs="Trebuchet MS"/>
          <w:lang w:val="ro-RO"/>
        </w:rPr>
        <w:t>) În cazul votului secret se constituie o comisie de numărare şi validare a voturilor, ai cărei membri sunt desemnați conform legii sau conform regulamentului de organizare și funcționare a respectivei autorități colegiale, după caz.</w:t>
      </w:r>
    </w:p>
    <w:p w14:paraId="19DCAF46" w14:textId="20C4737F" w:rsidR="00240343" w:rsidRPr="00990A94" w:rsidRDefault="00240343" w:rsidP="00062166">
      <w:pPr>
        <w:jc w:val="both"/>
        <w:rPr>
          <w:rFonts w:cs="Trebuchet MS"/>
          <w:lang w:val="ro-RO"/>
        </w:rPr>
      </w:pPr>
      <w:r w:rsidRPr="00990A94">
        <w:rPr>
          <w:rFonts w:cs="Trebuchet MS"/>
          <w:lang w:val="ro-RO"/>
        </w:rPr>
        <w:t>(</w:t>
      </w:r>
      <w:r w:rsidR="00F45782" w:rsidRPr="00990A94">
        <w:rPr>
          <w:rFonts w:cs="Trebuchet MS"/>
          <w:lang w:val="ro-RO"/>
        </w:rPr>
        <w:t>8</w:t>
      </w:r>
      <w:r w:rsidRPr="00990A94">
        <w:rPr>
          <w:rFonts w:cs="Trebuchet MS"/>
          <w:lang w:val="ro-RO"/>
        </w:rPr>
        <w:t>) În cazul votului secret exprimat la distanță, cel care are competența de a convoca sedința are obligația să se asigure că mijloacele de vot utilizate nu permit deconspirarea acestuia decât acelor persoane însărcinate cu numărarea şi validarea voturilor.</w:t>
      </w:r>
    </w:p>
    <w:p w14:paraId="423CD0CB" w14:textId="77777777" w:rsidR="00240343" w:rsidRPr="00990A94" w:rsidRDefault="00240343" w:rsidP="00062166">
      <w:pPr>
        <w:jc w:val="both"/>
        <w:rPr>
          <w:rFonts w:cs="Trebuchet MS"/>
          <w:lang w:val="ro-RO"/>
        </w:rPr>
      </w:pPr>
    </w:p>
    <w:p w14:paraId="3222D6B6" w14:textId="77777777" w:rsidR="00240343" w:rsidRPr="00990A94" w:rsidRDefault="00240343" w:rsidP="00062166">
      <w:pPr>
        <w:pStyle w:val="Heading4"/>
        <w:jc w:val="both"/>
      </w:pPr>
      <w:bookmarkStart w:id="2518" w:name="_Toc130974028"/>
      <w:bookmarkStart w:id="2519" w:name="_Toc130974670"/>
      <w:bookmarkStart w:id="2520" w:name="_Toc130976351"/>
      <w:bookmarkStart w:id="2521" w:name="_Toc130997526"/>
      <w:bookmarkStart w:id="2522" w:name="_Toc130998463"/>
      <w:bookmarkStart w:id="2523" w:name="_Toc138144749"/>
      <w:bookmarkStart w:id="2524" w:name="_Toc140586406"/>
      <w:bookmarkStart w:id="2525" w:name="_Toc147404641"/>
      <w:bookmarkStart w:id="2526" w:name="_Toc147846148"/>
      <w:bookmarkStart w:id="2527" w:name="_Toc151119989"/>
      <w:bookmarkStart w:id="2528" w:name="_Toc94538026"/>
      <w:bookmarkStart w:id="2529" w:name="_Toc99364052"/>
      <w:r w:rsidRPr="00990A94">
        <w:t xml:space="preserve">Art. </w:t>
      </w:r>
      <w:r w:rsidR="00CC2333" w:rsidRPr="00990A94">
        <w:t>180</w:t>
      </w:r>
      <w:r w:rsidRPr="00990A94">
        <w:t>. Semnarea actelor administrative</w:t>
      </w:r>
      <w:bookmarkEnd w:id="2518"/>
      <w:bookmarkEnd w:id="2519"/>
      <w:bookmarkEnd w:id="2520"/>
      <w:bookmarkEnd w:id="2521"/>
      <w:bookmarkEnd w:id="2522"/>
      <w:bookmarkEnd w:id="2523"/>
      <w:bookmarkEnd w:id="2524"/>
      <w:bookmarkEnd w:id="2525"/>
      <w:bookmarkEnd w:id="2526"/>
      <w:bookmarkEnd w:id="2527"/>
      <w:r w:rsidRPr="00990A94">
        <w:t xml:space="preserve"> </w:t>
      </w:r>
      <w:bookmarkEnd w:id="2528"/>
      <w:bookmarkEnd w:id="2529"/>
    </w:p>
    <w:p w14:paraId="7D93CB39" w14:textId="77777777" w:rsidR="00240343" w:rsidRPr="00990A94" w:rsidRDefault="00240343" w:rsidP="00062166">
      <w:pPr>
        <w:jc w:val="both"/>
        <w:rPr>
          <w:lang w:val="ro-RO"/>
        </w:rPr>
      </w:pPr>
      <w:r w:rsidRPr="00990A94">
        <w:rPr>
          <w:lang w:val="ro-RO"/>
        </w:rPr>
        <w:t xml:space="preserve">(1) Semnarea reprezintă condiția de formă obligatorie prin care se atestă autenticitatea, legalitatea și oportunitatea actului administrativ și se angajează răspunderea </w:t>
      </w:r>
      <w:r w:rsidR="00F45782" w:rsidRPr="00990A94">
        <w:rPr>
          <w:lang w:val="ro-RO"/>
        </w:rPr>
        <w:t xml:space="preserve">autorității emitente și a </w:t>
      </w:r>
      <w:r w:rsidRPr="00990A94">
        <w:rPr>
          <w:lang w:val="ro-RO"/>
        </w:rPr>
        <w:t>semnatarului sau semnatarilor, după caz.</w:t>
      </w:r>
    </w:p>
    <w:p w14:paraId="29E83202" w14:textId="77777777" w:rsidR="00240343" w:rsidRPr="00990A94" w:rsidRDefault="00240343" w:rsidP="00062166">
      <w:pPr>
        <w:widowControl w:val="0"/>
        <w:tabs>
          <w:tab w:val="num" w:pos="0"/>
        </w:tabs>
        <w:jc w:val="both"/>
        <w:rPr>
          <w:lang w:val="ro-RO"/>
        </w:rPr>
      </w:pPr>
      <w:r w:rsidRPr="00990A94">
        <w:rPr>
          <w:lang w:val="ro-RO"/>
        </w:rPr>
        <w:t xml:space="preserve">(2) </w:t>
      </w:r>
      <w:r w:rsidR="00C91D68" w:rsidRPr="00990A94">
        <w:rPr>
          <w:lang w:val="ro-RO"/>
        </w:rPr>
        <w:t xml:space="preserve">Actul </w:t>
      </w:r>
      <w:r w:rsidRPr="00990A94">
        <w:rPr>
          <w:lang w:val="ro-RO"/>
        </w:rPr>
        <w:t xml:space="preserve">administrativ se </w:t>
      </w:r>
      <w:r w:rsidR="00C91D68" w:rsidRPr="00990A94">
        <w:rPr>
          <w:lang w:val="ro-RO"/>
        </w:rPr>
        <w:t>semnează</w:t>
      </w:r>
      <w:r w:rsidRPr="00990A94">
        <w:rPr>
          <w:lang w:val="ro-RO"/>
        </w:rPr>
        <w:t xml:space="preserve"> cu semnătură olografă sau cu semnătură electronică, conform legii.</w:t>
      </w:r>
    </w:p>
    <w:p w14:paraId="4BD34A92" w14:textId="2841CD18" w:rsidR="00240343" w:rsidRPr="00990A94" w:rsidRDefault="00240343" w:rsidP="00062166">
      <w:pPr>
        <w:jc w:val="both"/>
        <w:rPr>
          <w:lang w:val="ro-RO"/>
        </w:rPr>
      </w:pPr>
      <w:r w:rsidRPr="00990A94">
        <w:rPr>
          <w:lang w:val="ro-RO"/>
        </w:rPr>
        <w:t>(3) Semnarea actului administrativ se face, după caz, de conducătorul autorității ori de către persoana competentă, potrivit legii.</w:t>
      </w:r>
    </w:p>
    <w:p w14:paraId="03E0A6B3" w14:textId="77777777" w:rsidR="00240343" w:rsidRPr="00990A94" w:rsidRDefault="00240343" w:rsidP="00062166">
      <w:pPr>
        <w:widowControl w:val="0"/>
        <w:tabs>
          <w:tab w:val="num" w:pos="0"/>
        </w:tabs>
        <w:jc w:val="both"/>
        <w:rPr>
          <w:lang w:val="ro-RO"/>
        </w:rPr>
      </w:pPr>
      <w:r w:rsidRPr="00990A94">
        <w:rPr>
          <w:lang w:val="ro-RO"/>
        </w:rPr>
        <w:t xml:space="preserve">(4) Semnarea </w:t>
      </w:r>
      <w:r w:rsidR="00C91D68" w:rsidRPr="00990A94">
        <w:rPr>
          <w:lang w:val="ro-RO"/>
        </w:rPr>
        <w:t xml:space="preserve">unui </w:t>
      </w:r>
      <w:r w:rsidRPr="00990A94">
        <w:rPr>
          <w:lang w:val="ro-RO"/>
        </w:rPr>
        <w:t>act administrativ al</w:t>
      </w:r>
      <w:r w:rsidR="00C91D68" w:rsidRPr="00990A94">
        <w:rPr>
          <w:lang w:val="ro-RO"/>
        </w:rPr>
        <w:t xml:space="preserve"> unei</w:t>
      </w:r>
      <w:r w:rsidRPr="00990A94">
        <w:rPr>
          <w:lang w:val="ro-RO"/>
        </w:rPr>
        <w:t xml:space="preserve"> autorității colegiale se face de către conducătorul </w:t>
      </w:r>
      <w:r w:rsidR="00C91D68" w:rsidRPr="00990A94">
        <w:rPr>
          <w:lang w:val="ro-RO"/>
        </w:rPr>
        <w:t xml:space="preserve">acesteia </w:t>
      </w:r>
      <w:r w:rsidRPr="00990A94">
        <w:rPr>
          <w:lang w:val="ro-RO"/>
        </w:rPr>
        <w:t xml:space="preserve">sau de către persoanele delegate sau împuternicite de acesta, în condițiile legii. </w:t>
      </w:r>
    </w:p>
    <w:p w14:paraId="5C67C478" w14:textId="77777777" w:rsidR="00240343" w:rsidRPr="00990A94" w:rsidRDefault="00240343" w:rsidP="00062166">
      <w:pPr>
        <w:widowControl w:val="0"/>
        <w:tabs>
          <w:tab w:val="num" w:pos="0"/>
        </w:tabs>
        <w:jc w:val="both"/>
        <w:rPr>
          <w:lang w:val="ro-RO"/>
        </w:rPr>
      </w:pPr>
      <w:r w:rsidRPr="00990A94">
        <w:rPr>
          <w:lang w:val="ro-RO"/>
        </w:rPr>
        <w:t>(5) Refuzul persoanelor competente de a semna actul adoptat în mod valabil de autoritatea colegială poate fi acoperit prin semnarea acestuia de către înlocuitorii desemnați de autoritatea colegială, cu excepția cazurilor când legea dispune altfel.</w:t>
      </w:r>
    </w:p>
    <w:p w14:paraId="13E90637" w14:textId="77777777" w:rsidR="00240343" w:rsidRPr="00990A94" w:rsidRDefault="00240343" w:rsidP="00062166">
      <w:pPr>
        <w:jc w:val="both"/>
        <w:rPr>
          <w:lang w:val="ro-RO"/>
        </w:rPr>
      </w:pPr>
      <w:r w:rsidRPr="00990A94">
        <w:rPr>
          <w:lang w:val="ro-RO"/>
        </w:rPr>
        <w:t xml:space="preserve">(6) Sancțiunea lipsei semnăturii atrage inexistența actelor, dacă prin legea specială nu este prevăzută nulitatea absolută sau alte sancțiuni. </w:t>
      </w:r>
    </w:p>
    <w:p w14:paraId="6DA01E8E" w14:textId="77777777" w:rsidR="00240343" w:rsidRPr="00990A94" w:rsidRDefault="00240343" w:rsidP="00062166">
      <w:pPr>
        <w:jc w:val="both"/>
        <w:rPr>
          <w:lang w:val="ro-RO"/>
        </w:rPr>
      </w:pPr>
    </w:p>
    <w:p w14:paraId="32C11EBB" w14:textId="77777777" w:rsidR="00240343" w:rsidRPr="00990A94" w:rsidRDefault="00240343" w:rsidP="00062166">
      <w:pPr>
        <w:pStyle w:val="Heading4"/>
        <w:jc w:val="both"/>
      </w:pPr>
      <w:bookmarkStart w:id="2530" w:name="_Toc94538025"/>
      <w:bookmarkStart w:id="2531" w:name="_Toc99364051"/>
      <w:bookmarkStart w:id="2532" w:name="_Toc130974029"/>
      <w:bookmarkStart w:id="2533" w:name="_Toc130974671"/>
      <w:bookmarkStart w:id="2534" w:name="_Toc130976352"/>
      <w:bookmarkStart w:id="2535" w:name="_Toc130997527"/>
      <w:bookmarkStart w:id="2536" w:name="_Toc130998464"/>
      <w:bookmarkStart w:id="2537" w:name="_Toc138144750"/>
      <w:bookmarkStart w:id="2538" w:name="_Toc140586407"/>
      <w:bookmarkStart w:id="2539" w:name="_Toc147404642"/>
      <w:bookmarkStart w:id="2540" w:name="_Toc147846149"/>
      <w:bookmarkStart w:id="2541" w:name="_Toc151119990"/>
      <w:r w:rsidRPr="00990A94">
        <w:t xml:space="preserve">Art. </w:t>
      </w:r>
      <w:r w:rsidR="00C91D68" w:rsidRPr="00990A94">
        <w:t>181</w:t>
      </w:r>
      <w:r w:rsidRPr="00990A94">
        <w:t>. Contrasemnarea</w:t>
      </w:r>
      <w:bookmarkEnd w:id="2530"/>
      <w:bookmarkEnd w:id="2531"/>
      <w:bookmarkEnd w:id="2532"/>
      <w:bookmarkEnd w:id="2533"/>
      <w:bookmarkEnd w:id="2534"/>
      <w:bookmarkEnd w:id="2535"/>
      <w:bookmarkEnd w:id="2536"/>
      <w:bookmarkEnd w:id="2537"/>
      <w:bookmarkEnd w:id="2538"/>
      <w:bookmarkEnd w:id="2539"/>
      <w:bookmarkEnd w:id="2540"/>
      <w:bookmarkEnd w:id="2541"/>
    </w:p>
    <w:p w14:paraId="35C4AA33" w14:textId="09C3A273" w:rsidR="00240343" w:rsidRPr="00990A94" w:rsidRDefault="00240343" w:rsidP="00062166">
      <w:pPr>
        <w:jc w:val="both"/>
        <w:rPr>
          <w:lang w:val="ro-RO"/>
        </w:rPr>
      </w:pPr>
      <w:r w:rsidRPr="00990A94">
        <w:rPr>
          <w:lang w:val="ro-RO"/>
        </w:rPr>
        <w:t xml:space="preserve">(1) Contrasemnarea reprezintă operațiunea administrativă prin intermediul căreia o altă persoană decât autoritatea de la care emană actul administrativ, stabilită sau abilitată potrivit legii, aplică semnătura proprie, ca o garanție pentru </w:t>
      </w:r>
      <w:r w:rsidR="00034E99" w:rsidRPr="00990A94">
        <w:rPr>
          <w:lang w:val="ro-RO"/>
        </w:rPr>
        <w:t xml:space="preserve">conformitatea sau pentru </w:t>
      </w:r>
      <w:r w:rsidRPr="00990A94">
        <w:rPr>
          <w:lang w:val="ro-RO"/>
        </w:rPr>
        <w:t xml:space="preserve">legalitatea actului administrativ, pentru respectarea unor norme cu caracter tehnic sau pentru punerea în aplicarea </w:t>
      </w:r>
      <w:r w:rsidR="00F45782" w:rsidRPr="00990A94">
        <w:rPr>
          <w:lang w:val="ro-RO"/>
        </w:rPr>
        <w:t>a actului</w:t>
      </w:r>
      <w:r w:rsidRPr="00990A94">
        <w:rPr>
          <w:lang w:val="ro-RO"/>
        </w:rPr>
        <w:t xml:space="preserve">, după caz. </w:t>
      </w:r>
    </w:p>
    <w:p w14:paraId="54C23E31" w14:textId="77777777" w:rsidR="00240343" w:rsidRPr="00990A94" w:rsidRDefault="00240343" w:rsidP="00062166">
      <w:pPr>
        <w:jc w:val="both"/>
        <w:rPr>
          <w:lang w:val="ro-RO"/>
        </w:rPr>
      </w:pPr>
      <w:r w:rsidRPr="00990A94">
        <w:rPr>
          <w:lang w:val="ro-RO"/>
        </w:rPr>
        <w:t>(2) Contrasemnarea angajează responsabilitatea persoanei în cauză doar în ceea ce privește obiectul contrasemnării.</w:t>
      </w:r>
    </w:p>
    <w:p w14:paraId="3AD8CB92" w14:textId="77777777" w:rsidR="00240343" w:rsidRPr="00990A94" w:rsidRDefault="00240343" w:rsidP="00062166">
      <w:pPr>
        <w:jc w:val="both"/>
        <w:rPr>
          <w:lang w:val="ro-RO"/>
        </w:rPr>
      </w:pPr>
      <w:r w:rsidRPr="00990A94">
        <w:rPr>
          <w:lang w:val="ro-RO"/>
        </w:rPr>
        <w:lastRenderedPageBreak/>
        <w:t>(3) În situația în care normele legale impun contrasemnarea actului administrativ, lipsa contrasemnăturii atrage nulitatea actului administrativ.</w:t>
      </w:r>
    </w:p>
    <w:p w14:paraId="2A067DDA" w14:textId="77777777" w:rsidR="00240343" w:rsidRPr="00990A94" w:rsidRDefault="00240343" w:rsidP="00062166">
      <w:pPr>
        <w:jc w:val="both"/>
        <w:rPr>
          <w:lang w:val="ro-RO"/>
        </w:rPr>
      </w:pPr>
      <w:r w:rsidRPr="00990A94">
        <w:rPr>
          <w:lang w:val="ro-RO"/>
        </w:rPr>
        <w:t xml:space="preserve">(4) În cazul în care persoana care are atribuția să contrasemneze actul administrativ refuză, aceasta are obligația să motiveze, în scris, refuzul, care se atașează actului administrativ în cauză. </w:t>
      </w:r>
    </w:p>
    <w:p w14:paraId="5616D78E" w14:textId="313BC0CA" w:rsidR="00240343" w:rsidRPr="00990A94" w:rsidRDefault="00240343" w:rsidP="00062166">
      <w:pPr>
        <w:jc w:val="both"/>
        <w:rPr>
          <w:lang w:val="ro-RO"/>
        </w:rPr>
      </w:pPr>
      <w:r w:rsidRPr="00990A94">
        <w:rPr>
          <w:lang w:val="ro-RO"/>
        </w:rPr>
        <w:t xml:space="preserve">(5) În situația prevăzută la alin. (4) răspunderea pentru semnarea actului administrativ în lipsa contrasemnăturilor impuse de lege aparține în integralitate </w:t>
      </w:r>
      <w:r w:rsidR="00F45782" w:rsidRPr="00990A94">
        <w:rPr>
          <w:lang w:val="ro-RO"/>
        </w:rPr>
        <w:t>persoanei care a semnat actul</w:t>
      </w:r>
      <w:r w:rsidRPr="00990A94">
        <w:rPr>
          <w:lang w:val="ro-RO"/>
        </w:rPr>
        <w:t xml:space="preserve">. </w:t>
      </w:r>
    </w:p>
    <w:p w14:paraId="455847BD" w14:textId="77777777" w:rsidR="00240343" w:rsidRPr="00990A94" w:rsidRDefault="00240343" w:rsidP="00062166">
      <w:pPr>
        <w:widowControl w:val="0"/>
        <w:tabs>
          <w:tab w:val="num" w:pos="0"/>
        </w:tabs>
        <w:jc w:val="both"/>
        <w:rPr>
          <w:lang w:val="ro-RO"/>
        </w:rPr>
      </w:pPr>
    </w:p>
    <w:p w14:paraId="66C4FFBD" w14:textId="77777777" w:rsidR="00240343" w:rsidRPr="00990A94" w:rsidRDefault="00240343" w:rsidP="00062166">
      <w:pPr>
        <w:pStyle w:val="Heading4"/>
        <w:jc w:val="both"/>
        <w:rPr>
          <w:i w:val="0"/>
          <w:iCs w:val="0"/>
        </w:rPr>
      </w:pPr>
      <w:bookmarkStart w:id="2542" w:name="_Toc147846150"/>
      <w:bookmarkStart w:id="2543" w:name="_Toc151119991"/>
      <w:bookmarkStart w:id="2544" w:name="_Toc130974030"/>
      <w:bookmarkStart w:id="2545" w:name="_Toc130974672"/>
      <w:bookmarkStart w:id="2546" w:name="_Toc130976353"/>
      <w:bookmarkStart w:id="2547" w:name="_Toc130997528"/>
      <w:bookmarkStart w:id="2548" w:name="_Toc130998465"/>
      <w:bookmarkStart w:id="2549" w:name="_Toc138144751"/>
      <w:bookmarkStart w:id="2550" w:name="_Toc140586408"/>
      <w:bookmarkStart w:id="2551" w:name="_Toc147404643"/>
      <w:r w:rsidRPr="00990A94">
        <w:t xml:space="preserve">Art. </w:t>
      </w:r>
      <w:r w:rsidR="009D3758" w:rsidRPr="00990A94">
        <w:t>182</w:t>
      </w:r>
      <w:r w:rsidRPr="00990A94">
        <w:t>. Înregistrarea actului administrativ</w:t>
      </w:r>
      <w:bookmarkEnd w:id="2542"/>
      <w:bookmarkEnd w:id="2543"/>
      <w:r w:rsidRPr="00990A94">
        <w:t xml:space="preserve"> </w:t>
      </w:r>
      <w:bookmarkEnd w:id="2544"/>
      <w:bookmarkEnd w:id="2545"/>
      <w:bookmarkEnd w:id="2546"/>
      <w:bookmarkEnd w:id="2547"/>
      <w:bookmarkEnd w:id="2548"/>
      <w:bookmarkEnd w:id="2549"/>
      <w:bookmarkEnd w:id="2550"/>
      <w:bookmarkEnd w:id="2551"/>
    </w:p>
    <w:p w14:paraId="2E93ECF3" w14:textId="53BDB311" w:rsidR="00240343" w:rsidRPr="00990A94" w:rsidRDefault="00240343" w:rsidP="00062166">
      <w:pPr>
        <w:jc w:val="both"/>
        <w:rPr>
          <w:lang w:val="ro-RO"/>
        </w:rPr>
      </w:pPr>
      <w:bookmarkStart w:id="2552" w:name="_Toc130907432"/>
      <w:bookmarkStart w:id="2553" w:name="_Toc130913385"/>
      <w:r w:rsidRPr="00990A94">
        <w:rPr>
          <w:lang w:val="ro-RO"/>
        </w:rPr>
        <w:t>(1) Pentru a fi valabil actul administrativ cuprinde denumirea autorității de la care emană, numărul de înregistrare, data şi semnnătura sau semnăturile persoanelor competente, după caz, în condițiile prevăzute de lege.</w:t>
      </w:r>
      <w:bookmarkEnd w:id="2552"/>
      <w:bookmarkEnd w:id="2553"/>
    </w:p>
    <w:p w14:paraId="7BF5E058" w14:textId="77777777" w:rsidR="00240343" w:rsidRPr="00990A94" w:rsidRDefault="00240343" w:rsidP="00062166">
      <w:pPr>
        <w:jc w:val="both"/>
        <w:rPr>
          <w:lang w:val="ro-RO"/>
        </w:rPr>
      </w:pPr>
      <w:bookmarkStart w:id="2554" w:name="_Toc130907433"/>
      <w:bookmarkStart w:id="2555" w:name="_Toc130913386"/>
      <w:r w:rsidRPr="00990A94">
        <w:rPr>
          <w:lang w:val="ro-RO"/>
        </w:rPr>
        <w:t>(2) Prin excepţie de la prevederile alin. (1), în cazurile expres prevăzute de lege, sigiliul autorității de la care emană actul</w:t>
      </w:r>
      <w:r w:rsidRPr="00990A94" w:rsidDel="00352377">
        <w:rPr>
          <w:lang w:val="ro-RO"/>
        </w:rPr>
        <w:t xml:space="preserve"> </w:t>
      </w:r>
      <w:r w:rsidRPr="00990A94">
        <w:rPr>
          <w:lang w:val="ro-RO"/>
        </w:rPr>
        <w:t>este folosit alături de semnătura persoanei competente.</w:t>
      </w:r>
      <w:bookmarkEnd w:id="2554"/>
      <w:bookmarkEnd w:id="2555"/>
      <w:r w:rsidRPr="00990A94">
        <w:rPr>
          <w:lang w:val="ro-RO"/>
        </w:rPr>
        <w:t xml:space="preserve"> </w:t>
      </w:r>
    </w:p>
    <w:p w14:paraId="22AC8768" w14:textId="77777777" w:rsidR="00240343" w:rsidRPr="00990A94" w:rsidRDefault="00240343" w:rsidP="00062166">
      <w:pPr>
        <w:jc w:val="both"/>
        <w:rPr>
          <w:lang w:val="ro-RO"/>
        </w:rPr>
      </w:pPr>
      <w:bookmarkStart w:id="2556" w:name="_Toc130907434"/>
      <w:bookmarkStart w:id="2557" w:name="_Toc130913387"/>
      <w:r w:rsidRPr="00990A94">
        <w:rPr>
          <w:lang w:val="ro-RO"/>
        </w:rPr>
        <w:t>(3) Prin excepţie de la prevederile alin. (1), actul administrativ cu caracter individual generat și emis în mod electronic se poate semna cu semnătura electronică extinsă a autorității de la care emană actul, bazată pe un certificat calificat.</w:t>
      </w:r>
      <w:bookmarkEnd w:id="2556"/>
      <w:bookmarkEnd w:id="2557"/>
    </w:p>
    <w:p w14:paraId="4FD368F0" w14:textId="77777777" w:rsidR="00240343" w:rsidRPr="00990A94" w:rsidRDefault="00240343" w:rsidP="00062166">
      <w:pPr>
        <w:jc w:val="both"/>
        <w:rPr>
          <w:lang w:val="ro-RO"/>
        </w:rPr>
      </w:pPr>
      <w:bookmarkStart w:id="2558" w:name="_Toc130907435"/>
      <w:bookmarkStart w:id="2559" w:name="_Toc130913388"/>
      <w:r w:rsidRPr="00990A94">
        <w:rPr>
          <w:lang w:val="ro-RO"/>
        </w:rPr>
        <w:t>(4) Prin excepție de la</w:t>
      </w:r>
      <w:r w:rsidRPr="00990A94">
        <w:rPr>
          <w:lang w:val="fr-FR"/>
        </w:rPr>
        <w:t xml:space="preserve"> </w:t>
      </w:r>
      <w:r w:rsidRPr="00990A94">
        <w:rPr>
          <w:lang w:val="ro-RO"/>
        </w:rPr>
        <w:t>prevederile alin. (1), actul administrativ tipărit prin intermediul unui centru de imprimare masivă este valabil şi în cazul în care nu poartă semnătura persoanelor competente, dacă îndeplineşte cerinţele legale aplicabile în materie.</w:t>
      </w:r>
      <w:bookmarkEnd w:id="2558"/>
      <w:bookmarkEnd w:id="2559"/>
    </w:p>
    <w:p w14:paraId="7C6D95F3" w14:textId="77777777" w:rsidR="00240343" w:rsidRPr="00990A94" w:rsidRDefault="00240343" w:rsidP="00062166">
      <w:pPr>
        <w:jc w:val="both"/>
        <w:rPr>
          <w:lang w:val="ro-RO"/>
        </w:rPr>
      </w:pPr>
      <w:bookmarkStart w:id="2560" w:name="_Toc130907436"/>
      <w:bookmarkStart w:id="2561" w:name="_Toc130913389"/>
      <w:r w:rsidRPr="00990A94">
        <w:rPr>
          <w:lang w:val="ro-RO"/>
        </w:rPr>
        <w:t>(5) Categoriile de acte administrative care se emit în condiţiile alin. (4) se stabilesc prin act administrativ cu caracter normativ al autorității cu atribuții de reglementare în domeniu.</w:t>
      </w:r>
      <w:bookmarkEnd w:id="2560"/>
      <w:bookmarkEnd w:id="2561"/>
    </w:p>
    <w:p w14:paraId="131E9885" w14:textId="77777777" w:rsidR="00240343" w:rsidRPr="00990A94" w:rsidRDefault="00240343" w:rsidP="00062166">
      <w:pPr>
        <w:jc w:val="both"/>
        <w:rPr>
          <w:lang w:val="ro-RO"/>
        </w:rPr>
      </w:pPr>
      <w:bookmarkStart w:id="2562" w:name="_Toc130907437"/>
      <w:bookmarkStart w:id="2563" w:name="_Toc130913390"/>
      <w:r w:rsidRPr="00990A94">
        <w:rPr>
          <w:lang w:val="ro-RO"/>
        </w:rPr>
        <w:t>(6) Actele administrative se înregistrează în Registrul electronic general.</w:t>
      </w:r>
      <w:bookmarkEnd w:id="2562"/>
      <w:bookmarkEnd w:id="2563"/>
    </w:p>
    <w:p w14:paraId="17CDE8EE" w14:textId="77777777" w:rsidR="00240343" w:rsidRPr="00990A94" w:rsidRDefault="00240343" w:rsidP="00062166">
      <w:pPr>
        <w:jc w:val="both"/>
        <w:rPr>
          <w:lang w:val="ro-RO"/>
        </w:rPr>
      </w:pPr>
      <w:bookmarkStart w:id="2564" w:name="_Toc130907438"/>
      <w:bookmarkStart w:id="2565" w:name="_Toc130913391"/>
      <w:r w:rsidRPr="00990A94">
        <w:rPr>
          <w:lang w:val="ro-RO"/>
        </w:rPr>
        <w:t>(7) Actul administrativ se consideră emis sau adoptat, după caz, şi înregistrat la autoritate astfel:</w:t>
      </w:r>
      <w:bookmarkEnd w:id="2564"/>
      <w:bookmarkEnd w:id="2565"/>
    </w:p>
    <w:p w14:paraId="516DB84B" w14:textId="77777777" w:rsidR="00240343" w:rsidRPr="00990A94" w:rsidRDefault="00240343" w:rsidP="00062166">
      <w:pPr>
        <w:jc w:val="both"/>
        <w:rPr>
          <w:lang w:val="ro-RO"/>
        </w:rPr>
      </w:pPr>
      <w:bookmarkStart w:id="2566" w:name="_Toc130907439"/>
      <w:bookmarkStart w:id="2567" w:name="_Toc130913392"/>
      <w:r w:rsidRPr="00990A94">
        <w:rPr>
          <w:lang w:val="ro-RO"/>
        </w:rPr>
        <w:t>a) la data semnării acestuia de către persoana sau persoanelor competentă, în cazul actului administrativ întocmit pe suport hârtie;</w:t>
      </w:r>
      <w:bookmarkEnd w:id="2566"/>
      <w:bookmarkEnd w:id="2567"/>
    </w:p>
    <w:p w14:paraId="7943FA2C" w14:textId="77777777" w:rsidR="00240343" w:rsidRPr="00990A94" w:rsidRDefault="00240343" w:rsidP="00062166">
      <w:pPr>
        <w:jc w:val="both"/>
        <w:rPr>
          <w:lang w:val="ro-RO"/>
        </w:rPr>
      </w:pPr>
      <w:bookmarkStart w:id="2568" w:name="_Toc130907440"/>
      <w:bookmarkStart w:id="2569" w:name="_Toc130913393"/>
      <w:r w:rsidRPr="00990A94">
        <w:rPr>
          <w:lang w:val="ro-RO"/>
        </w:rPr>
        <w:t>b) la data generării actului, în cazul actului administrativ întocmit pe suport hârtie şi tipărit prin intermediul unui centru de imprimare masivă;</w:t>
      </w:r>
      <w:bookmarkEnd w:id="2568"/>
      <w:bookmarkEnd w:id="2569"/>
    </w:p>
    <w:p w14:paraId="3FE15D86" w14:textId="77777777" w:rsidR="00240343" w:rsidRPr="00990A94" w:rsidRDefault="00240343" w:rsidP="00062166">
      <w:pPr>
        <w:jc w:val="both"/>
        <w:rPr>
          <w:lang w:val="ro-RO"/>
        </w:rPr>
      </w:pPr>
      <w:bookmarkStart w:id="2570" w:name="_Toc130907441"/>
      <w:bookmarkStart w:id="2571" w:name="_Toc130913394"/>
      <w:r w:rsidRPr="00990A94">
        <w:rPr>
          <w:lang w:val="ro-RO"/>
        </w:rPr>
        <w:t>c) la data aplicării semnăturii electronice, în cazul actului administrativ întocmit în formă electronică.</w:t>
      </w:r>
      <w:bookmarkEnd w:id="2570"/>
      <w:bookmarkEnd w:id="2571"/>
    </w:p>
    <w:p w14:paraId="43CDBB1E" w14:textId="77777777" w:rsidR="00820E76" w:rsidRPr="00990A94" w:rsidRDefault="00820E76" w:rsidP="00062166">
      <w:pPr>
        <w:widowControl w:val="0"/>
        <w:tabs>
          <w:tab w:val="num" w:pos="0"/>
        </w:tabs>
        <w:jc w:val="both"/>
        <w:rPr>
          <w:lang w:val="ro-RO"/>
        </w:rPr>
      </w:pPr>
    </w:p>
    <w:p w14:paraId="469034C8" w14:textId="77777777" w:rsidR="00240343" w:rsidRPr="00990A94" w:rsidRDefault="00240343" w:rsidP="00062166">
      <w:pPr>
        <w:pStyle w:val="Heading4"/>
        <w:jc w:val="both"/>
      </w:pPr>
      <w:bookmarkStart w:id="2572" w:name="_Toc94538029"/>
      <w:bookmarkStart w:id="2573" w:name="_Toc99364055"/>
      <w:bookmarkStart w:id="2574" w:name="_Toc130974031"/>
      <w:bookmarkStart w:id="2575" w:name="_Toc130974673"/>
      <w:bookmarkStart w:id="2576" w:name="_Toc130976354"/>
      <w:bookmarkStart w:id="2577" w:name="_Toc130997529"/>
      <w:bookmarkStart w:id="2578" w:name="_Toc130998466"/>
      <w:bookmarkStart w:id="2579" w:name="_Toc138144752"/>
      <w:bookmarkStart w:id="2580" w:name="_Toc140586409"/>
      <w:bookmarkStart w:id="2581" w:name="_Toc147404644"/>
      <w:bookmarkStart w:id="2582" w:name="_Toc147846151"/>
      <w:bookmarkStart w:id="2583" w:name="_Toc151119992"/>
      <w:r w:rsidRPr="00990A94">
        <w:t xml:space="preserve">Art. </w:t>
      </w:r>
      <w:r w:rsidR="009D3758" w:rsidRPr="00990A94">
        <w:t>183</w:t>
      </w:r>
      <w:r w:rsidRPr="00990A94">
        <w:t>. Aprobarea actelor administrative</w:t>
      </w:r>
      <w:bookmarkEnd w:id="2572"/>
      <w:bookmarkEnd w:id="2573"/>
      <w:bookmarkEnd w:id="2574"/>
      <w:bookmarkEnd w:id="2575"/>
      <w:bookmarkEnd w:id="2576"/>
      <w:bookmarkEnd w:id="2577"/>
      <w:bookmarkEnd w:id="2578"/>
      <w:bookmarkEnd w:id="2579"/>
      <w:bookmarkEnd w:id="2580"/>
      <w:bookmarkEnd w:id="2581"/>
      <w:bookmarkEnd w:id="2582"/>
      <w:bookmarkEnd w:id="2583"/>
    </w:p>
    <w:p w14:paraId="2545B00E" w14:textId="77777777" w:rsidR="00240343" w:rsidRPr="00990A94" w:rsidRDefault="00240343" w:rsidP="00062166">
      <w:pPr>
        <w:widowControl w:val="0"/>
        <w:tabs>
          <w:tab w:val="num" w:pos="0"/>
        </w:tabs>
        <w:jc w:val="both"/>
        <w:rPr>
          <w:lang w:val="ro-RO"/>
        </w:rPr>
      </w:pPr>
      <w:r w:rsidRPr="00990A94">
        <w:rPr>
          <w:lang w:val="ro-RO"/>
        </w:rPr>
        <w:t>(1)</w:t>
      </w:r>
      <w:r w:rsidRPr="00990A94">
        <w:rPr>
          <w:i/>
          <w:lang w:val="ro-RO"/>
        </w:rPr>
        <w:t xml:space="preserve"> </w:t>
      </w:r>
      <w:r w:rsidRPr="00990A94">
        <w:rPr>
          <w:lang w:val="ro-RO"/>
        </w:rPr>
        <w:t>Aprobarea reprezintă încuviințarea impusă de lege</w:t>
      </w:r>
      <w:r w:rsidRPr="00990A94">
        <w:rPr>
          <w:rStyle w:val="Bodytext0"/>
          <w:lang w:val="ro-RO"/>
        </w:rPr>
        <w:t xml:space="preserve"> dată de o autoritate publică sau de o instituție publică, cu privire la un act administrativ emis sau adoptat de către o altă autoritate sau instituție publică.</w:t>
      </w:r>
      <w:r w:rsidRPr="00990A94">
        <w:rPr>
          <w:lang w:val="ro-RO"/>
        </w:rPr>
        <w:t xml:space="preserve"> </w:t>
      </w:r>
    </w:p>
    <w:p w14:paraId="7D7FC2ED" w14:textId="77777777" w:rsidR="00240343" w:rsidRPr="00990A94" w:rsidRDefault="00240343" w:rsidP="00062166">
      <w:pPr>
        <w:pStyle w:val="BodyText1"/>
        <w:tabs>
          <w:tab w:val="left" w:pos="478"/>
        </w:tabs>
        <w:spacing w:after="0"/>
        <w:jc w:val="both"/>
        <w:rPr>
          <w:rFonts w:cs="Times New Roman"/>
          <w:lang w:val="ro-RO" w:eastAsia="en-GB"/>
        </w:rPr>
      </w:pPr>
      <w:r w:rsidRPr="00990A94">
        <w:rPr>
          <w:rFonts w:cs="Times New Roman"/>
          <w:lang w:val="ro-RO" w:eastAsia="en-GB"/>
        </w:rPr>
        <w:t xml:space="preserve">(2) Aprobarea </w:t>
      </w:r>
      <w:r w:rsidR="00A73064" w:rsidRPr="00990A94">
        <w:rPr>
          <w:rFonts w:cs="Times New Roman"/>
          <w:lang w:val="ro-RO" w:eastAsia="en-GB"/>
        </w:rPr>
        <w:t xml:space="preserve">actului </w:t>
      </w:r>
      <w:r w:rsidRPr="00990A94">
        <w:rPr>
          <w:rFonts w:cs="Times New Roman"/>
          <w:lang w:val="ro-RO" w:eastAsia="en-GB"/>
        </w:rPr>
        <w:t>administrativ intervine numai în cazurile expres prev</w:t>
      </w:r>
      <w:r w:rsidR="004462A9" w:rsidRPr="00990A94">
        <w:rPr>
          <w:rFonts w:cs="Times New Roman"/>
          <w:lang w:val="ro-RO" w:eastAsia="en-GB"/>
        </w:rPr>
        <w:t>ă</w:t>
      </w:r>
      <w:r w:rsidRPr="00990A94">
        <w:rPr>
          <w:rFonts w:cs="Times New Roman"/>
          <w:lang w:val="ro-RO" w:eastAsia="en-GB"/>
        </w:rPr>
        <w:t>zute de lege și se realizeaz</w:t>
      </w:r>
      <w:r w:rsidR="004462A9" w:rsidRPr="00990A94">
        <w:rPr>
          <w:rFonts w:cs="Times New Roman"/>
          <w:lang w:val="ro-RO" w:eastAsia="en-GB"/>
        </w:rPr>
        <w:t>ă</w:t>
      </w:r>
      <w:r w:rsidRPr="00990A94">
        <w:rPr>
          <w:rFonts w:cs="Times New Roman"/>
          <w:lang w:val="ro-RO" w:eastAsia="en-GB"/>
        </w:rPr>
        <w:t xml:space="preserve"> în scris, în termenul general de r</w:t>
      </w:r>
      <w:r w:rsidR="004462A9" w:rsidRPr="00990A94">
        <w:rPr>
          <w:rFonts w:cs="Times New Roman"/>
          <w:lang w:val="ro-RO" w:eastAsia="en-GB"/>
        </w:rPr>
        <w:t>ă</w:t>
      </w:r>
      <w:r w:rsidRPr="00990A94">
        <w:rPr>
          <w:rFonts w:cs="Times New Roman"/>
          <w:lang w:val="ro-RO" w:eastAsia="en-GB"/>
        </w:rPr>
        <w:t>spuns la petiții, care se calculeazã de la solicitarea autorității de la care emană actul administrativ.</w:t>
      </w:r>
    </w:p>
    <w:p w14:paraId="296606FE" w14:textId="77777777" w:rsidR="00240343" w:rsidRPr="00990A94" w:rsidRDefault="00240343" w:rsidP="00062166">
      <w:pPr>
        <w:jc w:val="both"/>
        <w:rPr>
          <w:rFonts w:cs="Trebuchet MS"/>
          <w:lang w:val="ro-RO"/>
        </w:rPr>
      </w:pPr>
      <w:r w:rsidRPr="00990A94">
        <w:rPr>
          <w:rFonts w:cs="Trebuchet MS"/>
          <w:lang w:val="ro-RO"/>
        </w:rPr>
        <w:t xml:space="preserve">(3) În urma analizării actului administrativ supus aprobării, autorităţile cărora le-a fost solicitată aprobarea pot transmite autorității de la care emană actul administrativ: </w:t>
      </w:r>
    </w:p>
    <w:p w14:paraId="4A2712B8" w14:textId="77777777" w:rsidR="00240343" w:rsidRPr="00990A94" w:rsidRDefault="00240343" w:rsidP="00A422A5">
      <w:pPr>
        <w:jc w:val="both"/>
        <w:rPr>
          <w:rFonts w:cs="Trebuchet MS"/>
          <w:lang w:val="ro-RO"/>
        </w:rPr>
      </w:pPr>
      <w:r w:rsidRPr="00990A94">
        <w:rPr>
          <w:rFonts w:cs="Trebuchet MS"/>
          <w:lang w:val="ro-RO"/>
        </w:rPr>
        <w:t>a) aprobarea favorabilă, fără observaţii;</w:t>
      </w:r>
    </w:p>
    <w:p w14:paraId="5805EB84" w14:textId="77777777" w:rsidR="00240343" w:rsidRPr="00990A94" w:rsidRDefault="00240343" w:rsidP="00A422A5">
      <w:pPr>
        <w:jc w:val="both"/>
        <w:rPr>
          <w:rFonts w:cs="Trebuchet MS"/>
          <w:lang w:val="ro-RO"/>
        </w:rPr>
      </w:pPr>
      <w:r w:rsidRPr="00990A94">
        <w:rPr>
          <w:rFonts w:cs="Trebuchet MS"/>
          <w:lang w:val="ro-RO"/>
        </w:rPr>
        <w:lastRenderedPageBreak/>
        <w:t>b) aprobarea favorabilă, cu observaţii, recomandări și propuneri;</w:t>
      </w:r>
    </w:p>
    <w:p w14:paraId="76291C83" w14:textId="77777777" w:rsidR="00240343" w:rsidRPr="00990A94" w:rsidRDefault="00240343" w:rsidP="00A422A5">
      <w:pPr>
        <w:jc w:val="both"/>
        <w:rPr>
          <w:rFonts w:cs="Trebuchet MS"/>
          <w:lang w:val="ro-RO"/>
        </w:rPr>
      </w:pPr>
      <w:r w:rsidRPr="00990A94">
        <w:rPr>
          <w:rFonts w:cs="Trebuchet MS"/>
          <w:lang w:val="ro-RO"/>
        </w:rPr>
        <w:t xml:space="preserve">c) respingerea. </w:t>
      </w:r>
    </w:p>
    <w:p w14:paraId="2237CD92" w14:textId="77777777" w:rsidR="00240343" w:rsidRPr="00990A94" w:rsidRDefault="00240343" w:rsidP="00A422A5">
      <w:pPr>
        <w:jc w:val="both"/>
        <w:rPr>
          <w:rFonts w:cs="Trebuchet MS"/>
          <w:lang w:val="ro-RO"/>
        </w:rPr>
      </w:pPr>
      <w:r w:rsidRPr="00990A94">
        <w:rPr>
          <w:rFonts w:cs="Trebuchet MS"/>
          <w:lang w:val="ro-RO"/>
        </w:rPr>
        <w:t>(4) Necomunicarea în termenul legal a răspunsului la solicitarea de aprobare echivalează cu aprobarea favorabilă tacită a actului administrativ, dacă prin lege nu se prevede altfel.</w:t>
      </w:r>
    </w:p>
    <w:p w14:paraId="51D616CE" w14:textId="258D21B1" w:rsidR="00240343" w:rsidRPr="00990A94" w:rsidRDefault="00240343" w:rsidP="00062166">
      <w:pPr>
        <w:jc w:val="both"/>
        <w:rPr>
          <w:rFonts w:cs="Trebuchet MS"/>
          <w:lang w:val="ro-RO"/>
        </w:rPr>
      </w:pPr>
      <w:r w:rsidRPr="00990A94">
        <w:rPr>
          <w:rFonts w:cs="Trebuchet MS"/>
          <w:lang w:val="ro-RO"/>
        </w:rPr>
        <w:t xml:space="preserve">(5) În cazul prevăzut la alin. (3) lit. a), după obţinerea </w:t>
      </w:r>
      <w:r w:rsidR="00A05E5E" w:rsidRPr="00990A94">
        <w:rPr>
          <w:rFonts w:cs="Trebuchet MS"/>
          <w:lang w:val="ro-RO"/>
        </w:rPr>
        <w:t>aprobării</w:t>
      </w:r>
      <w:r w:rsidRPr="00990A94">
        <w:rPr>
          <w:rFonts w:cs="Trebuchet MS"/>
          <w:lang w:val="ro-RO"/>
        </w:rPr>
        <w:t>, autoritatea de la care emană actul</w:t>
      </w:r>
      <w:r w:rsidR="00390610" w:rsidRPr="00990A94">
        <w:rPr>
          <w:rFonts w:cs="Trebuchet MS"/>
          <w:lang w:val="ro-RO"/>
        </w:rPr>
        <w:t xml:space="preserve"> administrativ</w:t>
      </w:r>
      <w:r w:rsidRPr="00990A94">
        <w:rPr>
          <w:rFonts w:cs="Trebuchet MS"/>
          <w:lang w:val="ro-RO"/>
        </w:rPr>
        <w:t xml:space="preserve"> dispune aducerea la cunoștință </w:t>
      </w:r>
      <w:r w:rsidR="00390610" w:rsidRPr="00990A94">
        <w:rPr>
          <w:rFonts w:cs="Trebuchet MS"/>
          <w:lang w:val="ro-RO"/>
        </w:rPr>
        <w:t>acestuia</w:t>
      </w:r>
      <w:r w:rsidRPr="00990A94">
        <w:rPr>
          <w:rFonts w:cs="Trebuchet MS"/>
          <w:lang w:val="ro-RO"/>
        </w:rPr>
        <w:t xml:space="preserve"> în condițiile prevăzute </w:t>
      </w:r>
      <w:r w:rsidR="00390610" w:rsidRPr="00990A94">
        <w:rPr>
          <w:rFonts w:cs="Trebuchet MS"/>
          <w:lang w:val="ro-RO"/>
        </w:rPr>
        <w:t xml:space="preserve">de </w:t>
      </w:r>
      <w:r w:rsidRPr="00990A94">
        <w:rPr>
          <w:rFonts w:cs="Trebuchet MS"/>
          <w:lang w:val="ro-RO"/>
        </w:rPr>
        <w:t xml:space="preserve">art. </w:t>
      </w:r>
      <w:r w:rsidR="003B3F5D" w:rsidRPr="00990A94">
        <w:rPr>
          <w:rFonts w:cs="Trebuchet MS"/>
          <w:lang w:val="ro-RO"/>
        </w:rPr>
        <w:t xml:space="preserve">185 </w:t>
      </w:r>
      <w:r w:rsidRPr="00990A94">
        <w:rPr>
          <w:rFonts w:cs="Trebuchet MS"/>
          <w:lang w:val="ro-RO"/>
        </w:rPr>
        <w:t xml:space="preserve">sau </w:t>
      </w:r>
      <w:r w:rsidR="00FD7B6D" w:rsidRPr="00990A94">
        <w:rPr>
          <w:rFonts w:cs="Trebuchet MS"/>
          <w:lang w:val="ro-RO"/>
        </w:rPr>
        <w:t xml:space="preserve">art. </w:t>
      </w:r>
      <w:r w:rsidR="003B3F5D" w:rsidRPr="00990A94">
        <w:rPr>
          <w:rFonts w:cs="Trebuchet MS"/>
          <w:lang w:val="ro-RO"/>
        </w:rPr>
        <w:t>186</w:t>
      </w:r>
      <w:r w:rsidRPr="00990A94">
        <w:rPr>
          <w:rFonts w:cs="Trebuchet MS"/>
          <w:lang w:val="ro-RO"/>
        </w:rPr>
        <w:t xml:space="preserve">, ori de legile speciale, după caz. </w:t>
      </w:r>
    </w:p>
    <w:p w14:paraId="1D35C297" w14:textId="32523CC6" w:rsidR="00240343" w:rsidRPr="00990A94" w:rsidRDefault="00240343" w:rsidP="00062166">
      <w:pPr>
        <w:jc w:val="both"/>
        <w:rPr>
          <w:rFonts w:cs="Trebuchet MS"/>
          <w:lang w:val="ro-RO"/>
        </w:rPr>
      </w:pPr>
      <w:r w:rsidRPr="00990A94">
        <w:rPr>
          <w:rFonts w:cs="Trebuchet MS"/>
          <w:lang w:val="ro-RO"/>
        </w:rPr>
        <w:t>(6) În cazul prevăzut la alin. (3) lit. b), autoritatea de la care emană actul administrativ reface actul cu luarea în considerare a observațiilor, recomandărilor sau propunerilor. Dacă în urma recomandărilor, observaţiilor și propunerilor formulate se aduc modificări de esenţă actului administrativ</w:t>
      </w:r>
      <w:r w:rsidR="00390610" w:rsidRPr="00990A94">
        <w:rPr>
          <w:rFonts w:cs="Trebuchet MS"/>
          <w:lang w:val="ro-RO"/>
        </w:rPr>
        <w:t xml:space="preserve"> inițial</w:t>
      </w:r>
      <w:r w:rsidRPr="00990A94">
        <w:rPr>
          <w:rFonts w:cs="Trebuchet MS"/>
          <w:lang w:val="ro-RO"/>
        </w:rPr>
        <w:t xml:space="preserve">, se solicită o nouă aprobare pentru noua formă a actului administrativ. </w:t>
      </w:r>
    </w:p>
    <w:p w14:paraId="3276E7F5" w14:textId="35E9B7C0" w:rsidR="00240343" w:rsidRPr="00990A94" w:rsidRDefault="00240343" w:rsidP="00062166">
      <w:pPr>
        <w:jc w:val="both"/>
        <w:rPr>
          <w:rFonts w:cs="Trebuchet MS"/>
          <w:lang w:val="ro-RO"/>
        </w:rPr>
      </w:pPr>
      <w:r w:rsidRPr="00990A94">
        <w:rPr>
          <w:rFonts w:cs="Trebuchet MS"/>
          <w:lang w:val="ro-RO"/>
        </w:rPr>
        <w:t xml:space="preserve">(7) În cazul prevăzut la alin. (3) lit. c), actul administrativ nu poate fi adus la cunoștință în condițiile prevăzute de art. </w:t>
      </w:r>
      <w:r w:rsidR="003B3F5D" w:rsidRPr="00990A94">
        <w:rPr>
          <w:rFonts w:cs="Trebuchet MS"/>
          <w:lang w:val="ro-RO"/>
        </w:rPr>
        <w:t xml:space="preserve">185 </w:t>
      </w:r>
      <w:r w:rsidRPr="00990A94">
        <w:rPr>
          <w:rFonts w:cs="Trebuchet MS"/>
          <w:lang w:val="ro-RO"/>
        </w:rPr>
        <w:t xml:space="preserve">sau </w:t>
      </w:r>
      <w:r w:rsidR="00390610" w:rsidRPr="00990A94">
        <w:rPr>
          <w:rFonts w:cs="Trebuchet MS"/>
          <w:lang w:val="ro-RO"/>
        </w:rPr>
        <w:t xml:space="preserve">art. </w:t>
      </w:r>
      <w:r w:rsidR="003B3F5D" w:rsidRPr="00990A94">
        <w:rPr>
          <w:rFonts w:cs="Trebuchet MS"/>
          <w:lang w:val="ro-RO"/>
        </w:rPr>
        <w:t xml:space="preserve">186 </w:t>
      </w:r>
      <w:r w:rsidRPr="00990A94">
        <w:rPr>
          <w:rFonts w:cs="Trebuchet MS"/>
          <w:lang w:val="ro-RO"/>
        </w:rPr>
        <w:t xml:space="preserve">sau de legislația specială și nu poate produce efecte juridice. </w:t>
      </w:r>
    </w:p>
    <w:p w14:paraId="16AD7853" w14:textId="623B1E09" w:rsidR="00240343" w:rsidRPr="00990A94" w:rsidRDefault="00240343" w:rsidP="00062166">
      <w:pPr>
        <w:jc w:val="both"/>
        <w:rPr>
          <w:rFonts w:cs="Trebuchet MS"/>
          <w:lang w:val="ro-RO"/>
        </w:rPr>
      </w:pPr>
      <w:r w:rsidRPr="00990A94">
        <w:rPr>
          <w:rFonts w:cs="Trebuchet MS"/>
          <w:lang w:val="ro-RO"/>
        </w:rPr>
        <w:t>(8) Actele administrative aprobate în condițiile alin. (3) –</w:t>
      </w:r>
      <w:r w:rsidR="00157C58" w:rsidRPr="00990A94">
        <w:rPr>
          <w:rFonts w:cs="Trebuchet MS"/>
          <w:lang w:val="ro-RO"/>
        </w:rPr>
        <w:t xml:space="preserve"> </w:t>
      </w:r>
      <w:r w:rsidRPr="00990A94">
        <w:rPr>
          <w:rFonts w:cs="Trebuchet MS"/>
          <w:lang w:val="ro-RO"/>
        </w:rPr>
        <w:t>(</w:t>
      </w:r>
      <w:r w:rsidR="00390610" w:rsidRPr="00990A94">
        <w:rPr>
          <w:rFonts w:cs="Trebuchet MS"/>
          <w:lang w:val="ro-RO"/>
        </w:rPr>
        <w:t>6</w:t>
      </w:r>
      <w:r w:rsidRPr="00990A94">
        <w:rPr>
          <w:rFonts w:cs="Trebuchet MS"/>
          <w:lang w:val="ro-RO"/>
        </w:rPr>
        <w:t>) produc efecte juridice numai după aducerea la cunoștință a respectivelor acte administrative.</w:t>
      </w:r>
    </w:p>
    <w:p w14:paraId="17EDC539" w14:textId="77777777" w:rsidR="00240343" w:rsidRPr="00990A94" w:rsidRDefault="00240343" w:rsidP="00062166">
      <w:pPr>
        <w:jc w:val="both"/>
        <w:rPr>
          <w:rFonts w:cs="Trebuchet MS"/>
          <w:lang w:val="ro-RO"/>
        </w:rPr>
      </w:pPr>
      <w:r w:rsidRPr="00990A94">
        <w:rPr>
          <w:rFonts w:cs="Trebuchet MS"/>
          <w:lang w:val="ro-RO"/>
        </w:rPr>
        <w:t xml:space="preserve">(9) Aprobarea este emisă în scris şi poate fi revocată până la data aducerii la cunoștință a actului administrativ în condițiile prevăzute de prezentul </w:t>
      </w:r>
      <w:r w:rsidR="00157C58" w:rsidRPr="00990A94">
        <w:rPr>
          <w:rFonts w:cs="Trebuchet MS"/>
          <w:lang w:val="ro-RO"/>
        </w:rPr>
        <w:t xml:space="preserve">cod </w:t>
      </w:r>
      <w:r w:rsidRPr="00990A94">
        <w:rPr>
          <w:rFonts w:cs="Trebuchet MS"/>
          <w:lang w:val="ro-RO"/>
        </w:rPr>
        <w:t xml:space="preserve">sau de legile speciale. În condițiile în care aprobarea este revocată se aplică prevederile alin. (7). </w:t>
      </w:r>
    </w:p>
    <w:p w14:paraId="17B3D09C" w14:textId="332DEF67" w:rsidR="00240343" w:rsidRPr="00990A94" w:rsidRDefault="00240343" w:rsidP="00062166">
      <w:pPr>
        <w:jc w:val="both"/>
        <w:rPr>
          <w:rFonts w:cs="Trebuchet MS"/>
          <w:lang w:val="ro-RO"/>
        </w:rPr>
      </w:pPr>
      <w:r w:rsidRPr="00990A94">
        <w:rPr>
          <w:rFonts w:cs="Trebuchet MS"/>
          <w:lang w:val="ro-RO"/>
        </w:rPr>
        <w:t xml:space="preserve">(10) Dispozițiile prezentului articol nu se aplică și aprobării date de conducătorul autorității ori de șefii compartimentelor de specialitate din cadrul </w:t>
      </w:r>
      <w:r w:rsidR="00390610" w:rsidRPr="00990A94">
        <w:rPr>
          <w:rFonts w:cs="Trebuchet MS"/>
          <w:lang w:val="ro-RO"/>
        </w:rPr>
        <w:t>autorității pentru activitățile realizate de personalul acesteia, prin care s-a realizat competența respectivei autorități</w:t>
      </w:r>
      <w:r w:rsidRPr="00990A94">
        <w:rPr>
          <w:rFonts w:cs="Trebuchet MS"/>
          <w:lang w:val="ro-RO"/>
        </w:rPr>
        <w:t xml:space="preserve">.  </w:t>
      </w:r>
    </w:p>
    <w:p w14:paraId="6856AD49" w14:textId="77777777" w:rsidR="00240343" w:rsidRPr="00990A94" w:rsidRDefault="00240343" w:rsidP="00062166">
      <w:pPr>
        <w:pStyle w:val="BodyText1"/>
        <w:tabs>
          <w:tab w:val="left" w:pos="464"/>
        </w:tabs>
        <w:spacing w:after="0"/>
        <w:jc w:val="both"/>
        <w:rPr>
          <w:rFonts w:cs="Times New Roman"/>
          <w:lang w:val="ro-RO" w:eastAsia="en-GB"/>
        </w:rPr>
      </w:pPr>
    </w:p>
    <w:p w14:paraId="6042C7B2" w14:textId="77777777" w:rsidR="00240343" w:rsidRPr="00990A94" w:rsidRDefault="00240343" w:rsidP="00062166">
      <w:pPr>
        <w:pStyle w:val="Heading4"/>
        <w:jc w:val="both"/>
      </w:pPr>
      <w:bookmarkStart w:id="2584" w:name="_Toc94538030"/>
      <w:bookmarkStart w:id="2585" w:name="_Toc99364056"/>
      <w:bookmarkStart w:id="2586" w:name="_Toc130974032"/>
      <w:bookmarkStart w:id="2587" w:name="_Toc130974674"/>
      <w:bookmarkStart w:id="2588" w:name="_Toc130976355"/>
      <w:bookmarkStart w:id="2589" w:name="_Toc130997530"/>
      <w:bookmarkStart w:id="2590" w:name="_Toc130998467"/>
      <w:bookmarkStart w:id="2591" w:name="_Toc138144753"/>
      <w:bookmarkStart w:id="2592" w:name="_Toc140586410"/>
      <w:bookmarkStart w:id="2593" w:name="_Toc147404645"/>
      <w:bookmarkStart w:id="2594" w:name="_Toc147846152"/>
      <w:bookmarkStart w:id="2595" w:name="_Toc151119993"/>
      <w:r w:rsidRPr="00990A94">
        <w:t xml:space="preserve">Art. </w:t>
      </w:r>
      <w:r w:rsidR="003B3F5D" w:rsidRPr="00990A94">
        <w:t>184</w:t>
      </w:r>
      <w:r w:rsidRPr="00990A94">
        <w:t>. Confirmarea actelor administrative</w:t>
      </w:r>
      <w:bookmarkEnd w:id="2584"/>
      <w:bookmarkEnd w:id="2585"/>
      <w:bookmarkEnd w:id="2586"/>
      <w:bookmarkEnd w:id="2587"/>
      <w:bookmarkEnd w:id="2588"/>
      <w:bookmarkEnd w:id="2589"/>
      <w:bookmarkEnd w:id="2590"/>
      <w:bookmarkEnd w:id="2591"/>
      <w:bookmarkEnd w:id="2592"/>
      <w:bookmarkEnd w:id="2593"/>
      <w:bookmarkEnd w:id="2594"/>
      <w:bookmarkEnd w:id="2595"/>
    </w:p>
    <w:p w14:paraId="7CF3F35E" w14:textId="62FFB646" w:rsidR="00240343" w:rsidRPr="00990A94" w:rsidRDefault="00240343" w:rsidP="00A422A5">
      <w:pPr>
        <w:jc w:val="both"/>
        <w:rPr>
          <w:rFonts w:cs="Trebuchet MS"/>
        </w:rPr>
      </w:pPr>
      <w:r w:rsidRPr="00990A94">
        <w:rPr>
          <w:rFonts w:cs="Trebuchet MS"/>
          <w:lang w:val="ro-RO"/>
        </w:rPr>
        <w:t xml:space="preserve">(1) </w:t>
      </w:r>
      <w:r w:rsidRPr="00990A94">
        <w:rPr>
          <w:rFonts w:cs="Trebuchet MS"/>
        </w:rPr>
        <w:t xml:space="preserve">Confirmarea reprezintă manifestarea de voință ulterioară a autorității de la care emană actul, </w:t>
      </w:r>
      <w:r w:rsidR="00390610" w:rsidRPr="00990A94">
        <w:rPr>
          <w:rFonts w:cs="Trebuchet MS"/>
        </w:rPr>
        <w:t xml:space="preserve">prin care se </w:t>
      </w:r>
      <w:r w:rsidRPr="00990A94">
        <w:rPr>
          <w:rFonts w:cs="Trebuchet MS"/>
        </w:rPr>
        <w:t>valid</w:t>
      </w:r>
      <w:r w:rsidR="00390610" w:rsidRPr="00990A94">
        <w:rPr>
          <w:rFonts w:cs="Trebuchet MS"/>
        </w:rPr>
        <w:t>ează</w:t>
      </w:r>
      <w:r w:rsidRPr="00990A94">
        <w:rPr>
          <w:rFonts w:cs="Trebuchet MS"/>
        </w:rPr>
        <w:t xml:space="preserve"> un act administrativ în cazul în care acesta prezintă vicii neesențiale de formă sau de procedură.</w:t>
      </w:r>
    </w:p>
    <w:p w14:paraId="35CC5915" w14:textId="77777777" w:rsidR="00240343" w:rsidRPr="00990A94" w:rsidRDefault="00240343" w:rsidP="00A422A5">
      <w:pPr>
        <w:jc w:val="both"/>
        <w:rPr>
          <w:rFonts w:cs="Trebuchet MS"/>
          <w:lang w:val="ro-RO"/>
        </w:rPr>
      </w:pPr>
      <w:r w:rsidRPr="00990A94">
        <w:rPr>
          <w:rFonts w:cs="Trebuchet MS"/>
        </w:rPr>
        <w:t>(2) Sunt vicii neesențiale acelea care nu au influențat voința autorității sau care nu afectează drepturile sau interesele legitime ale persoanelor.</w:t>
      </w:r>
    </w:p>
    <w:p w14:paraId="7B823EE3" w14:textId="77777777" w:rsidR="00240343" w:rsidRPr="00990A94" w:rsidRDefault="00240343" w:rsidP="00A422A5">
      <w:pPr>
        <w:jc w:val="both"/>
        <w:rPr>
          <w:rFonts w:cs="Trebuchet MS"/>
        </w:rPr>
      </w:pPr>
      <w:r w:rsidRPr="00990A94">
        <w:rPr>
          <w:rFonts w:cs="Trebuchet MS"/>
        </w:rPr>
        <w:t>(3) Viciile de fond sau de competență nu pot fi acoperite prin confirmare și atrag nulitatea absolută sau inexistența actului, după caz.</w:t>
      </w:r>
    </w:p>
    <w:p w14:paraId="4EB37683" w14:textId="77777777" w:rsidR="00240343" w:rsidRPr="00990A94" w:rsidRDefault="00240343" w:rsidP="00A422A5">
      <w:pPr>
        <w:jc w:val="both"/>
        <w:rPr>
          <w:rFonts w:cs="Trebuchet MS"/>
          <w:lang w:val="ro-RO"/>
        </w:rPr>
      </w:pPr>
      <w:r w:rsidRPr="00990A94">
        <w:rPr>
          <w:rFonts w:cs="Trebuchet MS"/>
          <w:lang w:val="ro-RO"/>
        </w:rPr>
        <w:t xml:space="preserve">(4) Confirmarea se realizează în scris, în termenul </w:t>
      </w:r>
      <w:r w:rsidR="00451CEE" w:rsidRPr="00990A94">
        <w:rPr>
          <w:rFonts w:cs="Trebuchet MS"/>
          <w:lang w:val="ro-RO"/>
        </w:rPr>
        <w:t xml:space="preserve">prevăzut la art. </w:t>
      </w:r>
      <w:r w:rsidR="004C1E6C" w:rsidRPr="00990A94">
        <w:rPr>
          <w:rFonts w:cs="Trebuchet MS"/>
          <w:lang w:val="ro-RO"/>
        </w:rPr>
        <w:t>89</w:t>
      </w:r>
      <w:r w:rsidRPr="00990A94">
        <w:rPr>
          <w:rFonts w:cs="Trebuchet MS"/>
          <w:lang w:val="ro-RO"/>
        </w:rPr>
        <w:t xml:space="preserve">, socotit de la solicitare sau într-un termen special prevăzut expres de lege. </w:t>
      </w:r>
    </w:p>
    <w:p w14:paraId="55D656BB" w14:textId="77777777" w:rsidR="00240343" w:rsidRPr="00990A94" w:rsidRDefault="00240343" w:rsidP="00A422A5">
      <w:pPr>
        <w:jc w:val="both"/>
        <w:rPr>
          <w:rFonts w:cs="Trebuchet MS"/>
          <w:lang w:val="ro-RO"/>
        </w:rPr>
      </w:pPr>
      <w:r w:rsidRPr="00990A94">
        <w:rPr>
          <w:rFonts w:cs="Trebuchet MS"/>
        </w:rPr>
        <w:t xml:space="preserve">(5) </w:t>
      </w:r>
      <w:r w:rsidR="00214BDC" w:rsidRPr="00990A94">
        <w:rPr>
          <w:rFonts w:cs="Trebuchet MS"/>
        </w:rPr>
        <w:t xml:space="preserve">Actul </w:t>
      </w:r>
      <w:r w:rsidRPr="00990A94">
        <w:rPr>
          <w:rFonts w:cs="Trebuchet MS"/>
        </w:rPr>
        <w:t>administrativ confirmat produc</w:t>
      </w:r>
      <w:r w:rsidR="00214BDC" w:rsidRPr="00990A94">
        <w:rPr>
          <w:rFonts w:cs="Trebuchet MS"/>
        </w:rPr>
        <w:t>e</w:t>
      </w:r>
      <w:r w:rsidRPr="00990A94">
        <w:rPr>
          <w:rFonts w:cs="Trebuchet MS"/>
        </w:rPr>
        <w:t xml:space="preserve"> efecte juridice de la data intrării în vigoare a </w:t>
      </w:r>
      <w:r w:rsidR="00214BDC" w:rsidRPr="00990A94">
        <w:rPr>
          <w:rFonts w:cs="Trebuchet MS"/>
        </w:rPr>
        <w:t>acestuia</w:t>
      </w:r>
      <w:r w:rsidRPr="00990A94">
        <w:rPr>
          <w:rFonts w:cs="Trebuchet MS"/>
        </w:rPr>
        <w:t>.</w:t>
      </w:r>
    </w:p>
    <w:p w14:paraId="1ACA274B" w14:textId="3A238CC5" w:rsidR="00240343" w:rsidRPr="00990A94" w:rsidRDefault="00240343" w:rsidP="00062166">
      <w:pPr>
        <w:jc w:val="both"/>
        <w:rPr>
          <w:rFonts w:cs="Trebuchet MS"/>
          <w:lang w:val="ro-RO"/>
        </w:rPr>
      </w:pPr>
      <w:r w:rsidRPr="00990A94">
        <w:rPr>
          <w:rFonts w:cs="Trebuchet MS"/>
          <w:lang w:val="ro-RO"/>
        </w:rPr>
        <w:t xml:space="preserve">(6) Dispozițiile cu privire la confirmare din prezentul </w:t>
      </w:r>
      <w:r w:rsidR="00214BDC" w:rsidRPr="00990A94">
        <w:rPr>
          <w:rFonts w:cs="Trebuchet MS"/>
          <w:lang w:val="ro-RO"/>
        </w:rPr>
        <w:t xml:space="preserve">cod </w:t>
      </w:r>
      <w:r w:rsidRPr="00990A94">
        <w:rPr>
          <w:rFonts w:cs="Trebuchet MS"/>
          <w:lang w:val="ro-RO"/>
        </w:rPr>
        <w:t xml:space="preserve">nu se aplică și confirmării date de conducătorul autorității ori de șefii compartimentelor de specialitate </w:t>
      </w:r>
      <w:r w:rsidR="00390610" w:rsidRPr="00990A94">
        <w:rPr>
          <w:rFonts w:cs="Trebuchet MS"/>
          <w:lang w:val="ro-RO"/>
        </w:rPr>
        <w:t>din cadrul autorității pentru activitățile realizate de personalul acesteia, prin care s-a realizat competența respectivei autorități</w:t>
      </w:r>
      <w:r w:rsidRPr="00990A94">
        <w:rPr>
          <w:rFonts w:cs="Trebuchet MS"/>
          <w:lang w:val="ro-RO"/>
        </w:rPr>
        <w:t xml:space="preserve">. </w:t>
      </w:r>
    </w:p>
    <w:p w14:paraId="5852162D" w14:textId="77777777" w:rsidR="00240343" w:rsidRPr="00990A94" w:rsidRDefault="00240343" w:rsidP="00062166">
      <w:pPr>
        <w:widowControl w:val="0"/>
        <w:tabs>
          <w:tab w:val="num" w:pos="0"/>
        </w:tabs>
        <w:jc w:val="both"/>
        <w:rPr>
          <w:b/>
          <w:i/>
          <w:lang w:val="ro-RO"/>
        </w:rPr>
      </w:pPr>
    </w:p>
    <w:p w14:paraId="6029A373" w14:textId="77777777" w:rsidR="00240343" w:rsidRPr="00990A94" w:rsidRDefault="00240343" w:rsidP="00062166">
      <w:pPr>
        <w:pStyle w:val="Heading4"/>
        <w:jc w:val="both"/>
      </w:pPr>
      <w:bookmarkStart w:id="2596" w:name="_Toc94538031"/>
      <w:bookmarkStart w:id="2597" w:name="_Toc99364057"/>
      <w:bookmarkStart w:id="2598" w:name="_Toc130974033"/>
      <w:bookmarkStart w:id="2599" w:name="_Toc130974675"/>
      <w:bookmarkStart w:id="2600" w:name="_Toc130976356"/>
      <w:bookmarkStart w:id="2601" w:name="_Toc130997531"/>
      <w:bookmarkStart w:id="2602" w:name="_Toc130998468"/>
      <w:bookmarkStart w:id="2603" w:name="_Toc138144754"/>
      <w:bookmarkStart w:id="2604" w:name="_Toc140586411"/>
      <w:bookmarkStart w:id="2605" w:name="_Toc147404646"/>
      <w:bookmarkStart w:id="2606" w:name="_Toc147846153"/>
      <w:bookmarkStart w:id="2607" w:name="_Toc151119994"/>
      <w:r w:rsidRPr="00990A94">
        <w:t xml:space="preserve">Art. </w:t>
      </w:r>
      <w:r w:rsidR="003B3F5D" w:rsidRPr="00990A94">
        <w:t>185</w:t>
      </w:r>
      <w:r w:rsidRPr="00990A94">
        <w:t>. Reguli speciale privind comunicarea actului administrativ individual</w:t>
      </w:r>
      <w:bookmarkEnd w:id="2596"/>
      <w:bookmarkEnd w:id="2597"/>
      <w:bookmarkEnd w:id="2598"/>
      <w:bookmarkEnd w:id="2599"/>
      <w:bookmarkEnd w:id="2600"/>
      <w:bookmarkEnd w:id="2601"/>
      <w:bookmarkEnd w:id="2602"/>
      <w:bookmarkEnd w:id="2603"/>
      <w:bookmarkEnd w:id="2604"/>
      <w:bookmarkEnd w:id="2605"/>
      <w:bookmarkEnd w:id="2606"/>
      <w:bookmarkEnd w:id="2607"/>
      <w:r w:rsidRPr="00990A94">
        <w:t xml:space="preserve"> </w:t>
      </w:r>
    </w:p>
    <w:p w14:paraId="38704A38" w14:textId="77777777" w:rsidR="00240343" w:rsidRPr="00990A94" w:rsidRDefault="00240343" w:rsidP="00062166">
      <w:pPr>
        <w:widowControl w:val="0"/>
        <w:tabs>
          <w:tab w:val="num" w:pos="0"/>
        </w:tabs>
        <w:jc w:val="both"/>
        <w:rPr>
          <w:lang w:val="ro-RO"/>
        </w:rPr>
      </w:pPr>
      <w:r w:rsidRPr="00990A94">
        <w:rPr>
          <w:lang w:val="ro-RO"/>
        </w:rPr>
        <w:t xml:space="preserve">(1) Comunicarea reprezintă operațiunea administrativă ulterioară emiterii sau adoptării </w:t>
      </w:r>
      <w:r w:rsidR="00343A58" w:rsidRPr="00990A94">
        <w:rPr>
          <w:lang w:val="ro-RO"/>
        </w:rPr>
        <w:lastRenderedPageBreak/>
        <w:t xml:space="preserve">actului </w:t>
      </w:r>
      <w:r w:rsidRPr="00990A94">
        <w:rPr>
          <w:lang w:val="ro-RO"/>
        </w:rPr>
        <w:t xml:space="preserve">administrativ individual, prin care acesta </w:t>
      </w:r>
      <w:r w:rsidR="00343A58" w:rsidRPr="00990A94">
        <w:rPr>
          <w:lang w:val="ro-RO"/>
        </w:rPr>
        <w:t>este</w:t>
      </w:r>
      <w:r w:rsidRPr="00990A94">
        <w:rPr>
          <w:lang w:val="ro-RO"/>
        </w:rPr>
        <w:t xml:space="preserve"> adus la cunoștința destinatarilor, în termenul prevăzut la alin. (2).</w:t>
      </w:r>
    </w:p>
    <w:p w14:paraId="46DC1F35" w14:textId="77777777" w:rsidR="00240343" w:rsidRPr="00990A94" w:rsidRDefault="00240343" w:rsidP="00062166">
      <w:pPr>
        <w:pStyle w:val="BodyText1"/>
        <w:tabs>
          <w:tab w:val="num" w:pos="0"/>
        </w:tabs>
        <w:spacing w:before="120" w:after="120"/>
        <w:jc w:val="both"/>
        <w:rPr>
          <w:rStyle w:val="Bodytext0"/>
          <w:lang w:val="ro-RO"/>
        </w:rPr>
      </w:pPr>
      <w:r w:rsidRPr="00990A94">
        <w:rPr>
          <w:rStyle w:val="Bodytext0"/>
          <w:lang w:val="ro-RO"/>
        </w:rPr>
        <w:t xml:space="preserve">(2) </w:t>
      </w:r>
      <w:r w:rsidR="00343A58" w:rsidRPr="00990A94">
        <w:rPr>
          <w:rStyle w:val="Bodytext0"/>
          <w:lang w:val="ro-RO"/>
        </w:rPr>
        <w:t xml:space="preserve">Actul </w:t>
      </w:r>
      <w:r w:rsidRPr="00990A94">
        <w:rPr>
          <w:rStyle w:val="Bodytext0"/>
          <w:lang w:val="ro-RO"/>
        </w:rPr>
        <w:t xml:space="preserve">administrativ individualese comunică destinatarilor, sub sancțiunea inexistenței, în termen de 5 zile de la data emiterii sau adoptării </w:t>
      </w:r>
      <w:r w:rsidR="00343A58" w:rsidRPr="00990A94">
        <w:rPr>
          <w:rStyle w:val="Bodytext0"/>
          <w:lang w:val="ro-RO"/>
        </w:rPr>
        <w:t xml:space="preserve">sale </w:t>
      </w:r>
      <w:r w:rsidRPr="00990A94">
        <w:rPr>
          <w:rStyle w:val="Bodytext0"/>
          <w:lang w:val="ro-RO"/>
        </w:rPr>
        <w:t>sau de la data aprobării, după caz, cu excepția cazurilor în care legea prevede altfel.</w:t>
      </w:r>
    </w:p>
    <w:p w14:paraId="05A61E6E" w14:textId="77777777" w:rsidR="00240343" w:rsidRPr="00990A94" w:rsidRDefault="00240343" w:rsidP="00062166">
      <w:pPr>
        <w:pStyle w:val="BodyText1"/>
        <w:tabs>
          <w:tab w:val="num" w:pos="0"/>
        </w:tabs>
        <w:spacing w:before="120" w:after="120"/>
        <w:jc w:val="both"/>
        <w:rPr>
          <w:rStyle w:val="Bodytext0"/>
          <w:lang w:val="ro-RO"/>
        </w:rPr>
      </w:pPr>
      <w:r w:rsidRPr="00990A94">
        <w:rPr>
          <w:rStyle w:val="Bodytext0"/>
          <w:lang w:val="ro-RO"/>
        </w:rPr>
        <w:t xml:space="preserve">(3) Dovada comunicării actului administrativ individual revine autorității emitente. </w:t>
      </w:r>
    </w:p>
    <w:p w14:paraId="50EA2432" w14:textId="4247C86E" w:rsidR="00240343" w:rsidRPr="00990A94" w:rsidRDefault="00240343" w:rsidP="00062166">
      <w:pPr>
        <w:pStyle w:val="BodyText1"/>
        <w:tabs>
          <w:tab w:val="num" w:pos="0"/>
        </w:tabs>
        <w:spacing w:before="120" w:after="120"/>
        <w:jc w:val="both"/>
        <w:rPr>
          <w:lang w:val="ro-RO"/>
        </w:rPr>
      </w:pPr>
      <w:r w:rsidRPr="00990A94">
        <w:rPr>
          <w:rStyle w:val="Bodytext0"/>
          <w:lang w:val="ro-RO"/>
        </w:rPr>
        <w:t xml:space="preserve">(4) Comunicarea se realizează </w:t>
      </w:r>
      <w:r w:rsidR="00451CEE" w:rsidRPr="00990A94">
        <w:rPr>
          <w:rStyle w:val="Bodytext0"/>
          <w:lang w:val="ro-RO"/>
        </w:rPr>
        <w:t xml:space="preserve">în condițiile art. </w:t>
      </w:r>
      <w:r w:rsidR="00AE5261" w:rsidRPr="00990A94">
        <w:rPr>
          <w:rStyle w:val="Bodytext0"/>
          <w:lang w:val="ro-RO"/>
        </w:rPr>
        <w:t>44</w:t>
      </w:r>
      <w:r w:rsidRPr="00990A94">
        <w:rPr>
          <w:rStyle w:val="Bodytext0"/>
          <w:lang w:val="ro-RO"/>
        </w:rPr>
        <w:t>.</w:t>
      </w:r>
    </w:p>
    <w:p w14:paraId="417B81E2" w14:textId="77777777" w:rsidR="00240343" w:rsidRPr="00990A94" w:rsidRDefault="00240343" w:rsidP="00062166">
      <w:pPr>
        <w:pStyle w:val="BodyText1"/>
        <w:tabs>
          <w:tab w:val="num" w:pos="0"/>
          <w:tab w:val="left" w:pos="469"/>
        </w:tabs>
        <w:spacing w:before="120" w:after="120"/>
        <w:jc w:val="both"/>
        <w:rPr>
          <w:rStyle w:val="Bodytext0"/>
          <w:lang w:val="ro-RO"/>
        </w:rPr>
      </w:pPr>
      <w:r w:rsidRPr="00990A94">
        <w:rPr>
          <w:rStyle w:val="Bodytext0"/>
          <w:lang w:val="ro-RO"/>
        </w:rPr>
        <w:t xml:space="preserve">(5) În cazul actelor administrative individuale pentru care legea impune aducerea la cunoștință publică sub sancțiunea inexistenței acestora, actul se aduce la cunoștință publică în termenul prevăzut de prezentul </w:t>
      </w:r>
      <w:r w:rsidR="00602898" w:rsidRPr="00990A94">
        <w:rPr>
          <w:rStyle w:val="Bodytext0"/>
          <w:lang w:val="ro-RO"/>
        </w:rPr>
        <w:t xml:space="preserve">cod </w:t>
      </w:r>
      <w:r w:rsidRPr="00990A94">
        <w:rPr>
          <w:rStyle w:val="Bodytext0"/>
          <w:lang w:val="ro-RO"/>
        </w:rPr>
        <w:t>pentru actele normative sau de legea specială, după caz.</w:t>
      </w:r>
    </w:p>
    <w:p w14:paraId="3A328E46" w14:textId="77777777" w:rsidR="00240343" w:rsidRPr="00990A94" w:rsidRDefault="00240343" w:rsidP="00062166">
      <w:pPr>
        <w:widowControl w:val="0"/>
        <w:tabs>
          <w:tab w:val="num" w:pos="0"/>
        </w:tabs>
        <w:jc w:val="both"/>
        <w:rPr>
          <w:lang w:val="ro-RO"/>
        </w:rPr>
      </w:pPr>
      <w:r w:rsidRPr="00990A94">
        <w:rPr>
          <w:lang w:val="ro-RO"/>
        </w:rPr>
        <w:t xml:space="preserve">(6) Prin lege se poate stabili obligativitatea publicării </w:t>
      </w:r>
      <w:r w:rsidRPr="00990A94">
        <w:rPr>
          <w:rStyle w:val="Bodytext0"/>
          <w:lang w:val="ro-RO"/>
        </w:rPr>
        <w:t>în Monitorul Oficial al României, Partea I ori în monitoarele oficiale locale, după caz</w:t>
      </w:r>
      <w:r w:rsidRPr="00990A94">
        <w:rPr>
          <w:lang w:val="ro-RO"/>
        </w:rPr>
        <w:t xml:space="preserve"> și a unor categorii de acte administrative individuale, sub sancțiunea inexistenței. </w:t>
      </w:r>
    </w:p>
    <w:p w14:paraId="4088DEBC" w14:textId="77777777" w:rsidR="00240343" w:rsidRPr="00990A94" w:rsidRDefault="00240343" w:rsidP="00062166">
      <w:pPr>
        <w:jc w:val="both"/>
        <w:rPr>
          <w:i/>
          <w:iCs/>
          <w:color w:val="2F5496"/>
          <w:lang w:val="ro-RO"/>
        </w:rPr>
      </w:pPr>
    </w:p>
    <w:p w14:paraId="5DD59AD3" w14:textId="77777777" w:rsidR="00240343" w:rsidRPr="00990A94" w:rsidRDefault="00240343" w:rsidP="00062166">
      <w:pPr>
        <w:pStyle w:val="Heading4"/>
        <w:jc w:val="both"/>
      </w:pPr>
      <w:bookmarkStart w:id="2608" w:name="_Toc94538032"/>
      <w:bookmarkStart w:id="2609" w:name="_Toc99364058"/>
      <w:bookmarkStart w:id="2610" w:name="_Toc130974034"/>
      <w:bookmarkStart w:id="2611" w:name="_Toc130974676"/>
      <w:bookmarkStart w:id="2612" w:name="_Toc130976357"/>
      <w:bookmarkStart w:id="2613" w:name="_Toc130997532"/>
      <w:bookmarkStart w:id="2614" w:name="_Toc130998469"/>
      <w:bookmarkStart w:id="2615" w:name="_Toc138144755"/>
      <w:bookmarkStart w:id="2616" w:name="_Toc140586412"/>
      <w:bookmarkStart w:id="2617" w:name="_Toc147404647"/>
      <w:bookmarkStart w:id="2618" w:name="_Toc147846154"/>
      <w:bookmarkStart w:id="2619" w:name="_Toc151119995"/>
      <w:r w:rsidRPr="00990A94">
        <w:t xml:space="preserve">Art. </w:t>
      </w:r>
      <w:r w:rsidR="001A1C59" w:rsidRPr="00990A94">
        <w:t>186</w:t>
      </w:r>
      <w:r w:rsidRPr="00990A94">
        <w:t>. Publicarea actului administrativ normativ</w:t>
      </w:r>
      <w:bookmarkEnd w:id="2608"/>
      <w:bookmarkEnd w:id="2609"/>
      <w:bookmarkEnd w:id="2610"/>
      <w:bookmarkEnd w:id="2611"/>
      <w:bookmarkEnd w:id="2612"/>
      <w:bookmarkEnd w:id="2613"/>
      <w:bookmarkEnd w:id="2614"/>
      <w:bookmarkEnd w:id="2615"/>
      <w:bookmarkEnd w:id="2616"/>
      <w:bookmarkEnd w:id="2617"/>
      <w:bookmarkEnd w:id="2618"/>
      <w:bookmarkEnd w:id="2619"/>
      <w:r w:rsidRPr="00990A94">
        <w:t xml:space="preserve"> </w:t>
      </w:r>
    </w:p>
    <w:p w14:paraId="66A18A42" w14:textId="1E065FCA" w:rsidR="00240343" w:rsidRPr="00990A94" w:rsidRDefault="00240343" w:rsidP="00062166">
      <w:pPr>
        <w:widowControl w:val="0"/>
        <w:tabs>
          <w:tab w:val="num" w:pos="0"/>
        </w:tabs>
        <w:jc w:val="both"/>
        <w:rPr>
          <w:lang w:val="ro-RO"/>
        </w:rPr>
      </w:pPr>
      <w:r w:rsidRPr="00990A94">
        <w:rPr>
          <w:lang w:val="ro-RO"/>
        </w:rPr>
        <w:t>(1) Publicarea reprezintă o operațiune administrativă ulterioară specifică act</w:t>
      </w:r>
      <w:r w:rsidR="00390610" w:rsidRPr="00990A94">
        <w:rPr>
          <w:lang w:val="ro-RO"/>
        </w:rPr>
        <w:t>ului</w:t>
      </w:r>
      <w:r w:rsidRPr="00990A94">
        <w:rPr>
          <w:lang w:val="ro-RO"/>
        </w:rPr>
        <w:t xml:space="preserve"> administrativ normativ și constă în aducerea la cunoștință publică a acestora în formele prevăzute de prezentul cod sau de legi speciale, după caz. </w:t>
      </w:r>
    </w:p>
    <w:p w14:paraId="5E41FE9C" w14:textId="3D66A5AF" w:rsidR="00240343" w:rsidRPr="00990A94" w:rsidRDefault="00240343" w:rsidP="00062166">
      <w:pPr>
        <w:pStyle w:val="BodyText1"/>
        <w:tabs>
          <w:tab w:val="num" w:pos="0"/>
          <w:tab w:val="left" w:pos="464"/>
        </w:tabs>
        <w:spacing w:before="120" w:after="120"/>
        <w:jc w:val="both"/>
        <w:rPr>
          <w:lang w:val="ro-RO"/>
        </w:rPr>
      </w:pPr>
      <w:r w:rsidRPr="00990A94">
        <w:rPr>
          <w:rStyle w:val="Bodytext0"/>
          <w:bCs/>
          <w:lang w:val="ro-RO"/>
        </w:rPr>
        <w:t xml:space="preserve">(2) </w:t>
      </w:r>
      <w:r w:rsidRPr="00990A94">
        <w:rPr>
          <w:rStyle w:val="Bodytext0"/>
          <w:lang w:val="ro-RO"/>
        </w:rPr>
        <w:t>Act</w:t>
      </w:r>
      <w:r w:rsidR="00E52927" w:rsidRPr="00990A94">
        <w:rPr>
          <w:rStyle w:val="Bodytext0"/>
          <w:lang w:val="ro-RO"/>
        </w:rPr>
        <w:t>ul</w:t>
      </w:r>
      <w:r w:rsidRPr="00990A94">
        <w:rPr>
          <w:rStyle w:val="Bodytext0"/>
          <w:lang w:val="ro-RO"/>
        </w:rPr>
        <w:t xml:space="preserve"> administrativ normativ se publică, sub sancțiunea inexistenței, potrivit legii, în Monitorul Oficial al României, Partea I sau</w:t>
      </w:r>
      <w:r w:rsidR="00390610" w:rsidRPr="00990A94">
        <w:rPr>
          <w:rStyle w:val="Bodytext0"/>
          <w:lang w:val="ro-RO"/>
        </w:rPr>
        <w:t xml:space="preserve"> se aduc</w:t>
      </w:r>
      <w:r w:rsidR="00E52927" w:rsidRPr="00990A94">
        <w:rPr>
          <w:rStyle w:val="Bodytext0"/>
          <w:lang w:val="ro-RO"/>
        </w:rPr>
        <w:t>e</w:t>
      </w:r>
      <w:r w:rsidR="00390610" w:rsidRPr="00990A94">
        <w:rPr>
          <w:rStyle w:val="Bodytext0"/>
          <w:lang w:val="ro-RO"/>
        </w:rPr>
        <w:t xml:space="preserve"> la cunoștință publică prin publicarea</w:t>
      </w:r>
      <w:r w:rsidRPr="00990A94">
        <w:rPr>
          <w:rStyle w:val="Bodytext0"/>
          <w:lang w:val="ro-RO"/>
        </w:rPr>
        <w:t xml:space="preserve"> în monitoarele oficiale locale ori pe pagina de internet a autorității </w:t>
      </w:r>
      <w:r w:rsidRPr="00990A94">
        <w:rPr>
          <w:lang w:val="ro-RO"/>
        </w:rPr>
        <w:t>sau</w:t>
      </w:r>
      <w:r w:rsidRPr="00990A94">
        <w:rPr>
          <w:rStyle w:val="Bodytext0"/>
          <w:lang w:val="ro-RO"/>
        </w:rPr>
        <w:t xml:space="preserve"> </w:t>
      </w:r>
      <w:r w:rsidR="00390610" w:rsidRPr="00990A94">
        <w:rPr>
          <w:rStyle w:val="Bodytext0"/>
          <w:lang w:val="ro-RO"/>
        </w:rPr>
        <w:t xml:space="preserve">prin </w:t>
      </w:r>
      <w:r w:rsidRPr="00990A94">
        <w:rPr>
          <w:rStyle w:val="Bodytext0"/>
          <w:lang w:val="ro-RO"/>
        </w:rPr>
        <w:t>afișează la sediul autorității, după caz.</w:t>
      </w:r>
    </w:p>
    <w:p w14:paraId="24D19172" w14:textId="214F5C3D" w:rsidR="00240343" w:rsidRPr="00990A94" w:rsidRDefault="00240343" w:rsidP="00062166">
      <w:pPr>
        <w:pStyle w:val="BodyText1"/>
        <w:tabs>
          <w:tab w:val="num" w:pos="0"/>
          <w:tab w:val="left" w:pos="493"/>
        </w:tabs>
        <w:spacing w:before="120" w:after="120"/>
        <w:jc w:val="both"/>
        <w:rPr>
          <w:rStyle w:val="Bodytext0"/>
          <w:lang w:val="ro-RO"/>
        </w:rPr>
      </w:pPr>
      <w:r w:rsidRPr="00990A94">
        <w:rPr>
          <w:rStyle w:val="Bodytext0"/>
          <w:lang w:val="ro-RO"/>
        </w:rPr>
        <w:t>(3) În cazul în care autoritatea nu are pagină de internet proprie, act</w:t>
      </w:r>
      <w:r w:rsidR="00E52927" w:rsidRPr="00990A94">
        <w:rPr>
          <w:rStyle w:val="Bodytext0"/>
          <w:lang w:val="ro-RO"/>
        </w:rPr>
        <w:t>ul</w:t>
      </w:r>
      <w:r w:rsidRPr="00990A94">
        <w:rPr>
          <w:rStyle w:val="Bodytext0"/>
          <w:lang w:val="ro-RO"/>
        </w:rPr>
        <w:t xml:space="preserve"> administrativ normativ se publică pe pagina de internet a autorității ierarhic superioare, dacă aceasta există.</w:t>
      </w:r>
    </w:p>
    <w:p w14:paraId="16C59609" w14:textId="77777777" w:rsidR="00240343" w:rsidRPr="00990A94" w:rsidRDefault="00240343" w:rsidP="00062166">
      <w:pPr>
        <w:pStyle w:val="BodyText1"/>
        <w:tabs>
          <w:tab w:val="num" w:pos="0"/>
          <w:tab w:val="left" w:pos="493"/>
        </w:tabs>
        <w:spacing w:before="120" w:after="120"/>
        <w:jc w:val="both"/>
        <w:rPr>
          <w:lang w:val="ro-RO"/>
        </w:rPr>
      </w:pPr>
      <w:r w:rsidRPr="00990A94">
        <w:rPr>
          <w:rStyle w:val="Bodytext0"/>
          <w:lang w:val="ro-RO"/>
        </w:rPr>
        <w:t>(4) Actele adoptate de asociațiile de dezvoltare intercomunitară se publică și pe pagina de internet a unităților administrativ-teritorioale membre.</w:t>
      </w:r>
    </w:p>
    <w:p w14:paraId="3519A605" w14:textId="77777777" w:rsidR="00240343" w:rsidRPr="00990A94" w:rsidRDefault="00240343" w:rsidP="00062166">
      <w:pPr>
        <w:widowControl w:val="0"/>
        <w:tabs>
          <w:tab w:val="num" w:pos="0"/>
        </w:tabs>
        <w:jc w:val="both"/>
        <w:rPr>
          <w:lang w:val="ro-RO"/>
        </w:rPr>
      </w:pPr>
    </w:p>
    <w:p w14:paraId="6DF1100A" w14:textId="77777777" w:rsidR="00240343" w:rsidRPr="00990A94" w:rsidRDefault="00240343" w:rsidP="00062166">
      <w:pPr>
        <w:pStyle w:val="Heading4"/>
        <w:jc w:val="both"/>
      </w:pPr>
      <w:bookmarkStart w:id="2620" w:name="_Toc94538033"/>
      <w:bookmarkStart w:id="2621" w:name="_Toc99364059"/>
      <w:bookmarkStart w:id="2622" w:name="_Toc130974035"/>
      <w:bookmarkStart w:id="2623" w:name="_Toc130974677"/>
      <w:bookmarkStart w:id="2624" w:name="_Toc130976358"/>
      <w:bookmarkStart w:id="2625" w:name="_Toc130997533"/>
      <w:bookmarkStart w:id="2626" w:name="_Toc130998470"/>
      <w:bookmarkStart w:id="2627" w:name="_Toc138144756"/>
      <w:bookmarkStart w:id="2628" w:name="_Toc140586413"/>
      <w:bookmarkStart w:id="2629" w:name="_Toc147404648"/>
      <w:bookmarkStart w:id="2630" w:name="_Toc147846155"/>
      <w:bookmarkStart w:id="2631" w:name="_Toc151119996"/>
      <w:r w:rsidRPr="00990A94">
        <w:t xml:space="preserve">Art. </w:t>
      </w:r>
      <w:r w:rsidR="001A1C59" w:rsidRPr="00990A94">
        <w:t>187</w:t>
      </w:r>
      <w:r w:rsidRPr="00990A94">
        <w:t>. Arhivarea actului administrativ</w:t>
      </w:r>
      <w:bookmarkEnd w:id="2620"/>
      <w:bookmarkEnd w:id="2621"/>
      <w:bookmarkEnd w:id="2622"/>
      <w:bookmarkEnd w:id="2623"/>
      <w:bookmarkEnd w:id="2624"/>
      <w:bookmarkEnd w:id="2625"/>
      <w:bookmarkEnd w:id="2626"/>
      <w:bookmarkEnd w:id="2627"/>
      <w:bookmarkEnd w:id="2628"/>
      <w:bookmarkEnd w:id="2629"/>
      <w:bookmarkEnd w:id="2630"/>
      <w:bookmarkEnd w:id="2631"/>
      <w:r w:rsidRPr="00990A94">
        <w:t xml:space="preserve"> </w:t>
      </w:r>
    </w:p>
    <w:p w14:paraId="54013323" w14:textId="78D34573" w:rsidR="00240343" w:rsidRPr="00990A94" w:rsidRDefault="00240343" w:rsidP="00062166">
      <w:pPr>
        <w:pStyle w:val="BodyText1"/>
        <w:tabs>
          <w:tab w:val="num" w:pos="0"/>
        </w:tabs>
        <w:spacing w:before="120" w:after="120"/>
        <w:jc w:val="both"/>
        <w:rPr>
          <w:lang w:val="ro-RO"/>
        </w:rPr>
      </w:pPr>
      <w:r w:rsidRPr="00990A94">
        <w:rPr>
          <w:rStyle w:val="Bodytext0"/>
          <w:bCs/>
          <w:lang w:val="ro-RO"/>
        </w:rPr>
        <w:t xml:space="preserve">(1) </w:t>
      </w:r>
      <w:r w:rsidRPr="00990A94">
        <w:rPr>
          <w:rStyle w:val="Bodytext0"/>
          <w:lang w:val="ro-RO"/>
        </w:rPr>
        <w:t>Arhivarea reprezintă operațiunea de evidență, inventariere, selecționare, păstrare</w:t>
      </w:r>
      <w:r w:rsidR="00EE7D01" w:rsidRPr="00990A94">
        <w:rPr>
          <w:rStyle w:val="Bodytext0"/>
          <w:lang w:val="ro-RO"/>
        </w:rPr>
        <w:t>, conservare</w:t>
      </w:r>
      <w:r w:rsidRPr="00990A94">
        <w:rPr>
          <w:rStyle w:val="Bodytext0"/>
          <w:lang w:val="ro-RO"/>
        </w:rPr>
        <w:t xml:space="preserve"> și folosire a act</w:t>
      </w:r>
      <w:r w:rsidR="00390610" w:rsidRPr="00990A94">
        <w:rPr>
          <w:rStyle w:val="Bodytext0"/>
          <w:lang w:val="ro-RO"/>
        </w:rPr>
        <w:t>ului</w:t>
      </w:r>
      <w:r w:rsidRPr="00990A94">
        <w:rPr>
          <w:rStyle w:val="Bodytext0"/>
          <w:lang w:val="ro-RO"/>
        </w:rPr>
        <w:t xml:space="preserve"> și înscrisurilor administrative create sau deținute de autorități</w:t>
      </w:r>
      <w:r w:rsidR="00C10CC3" w:rsidRPr="00990A94">
        <w:rPr>
          <w:rStyle w:val="Bodytext0"/>
          <w:lang w:val="ro-RO"/>
        </w:rPr>
        <w:t>, inclusiv a celor emise electronic</w:t>
      </w:r>
      <w:r w:rsidRPr="00990A94">
        <w:rPr>
          <w:rStyle w:val="Bodytext0"/>
          <w:bCs/>
          <w:lang w:val="ro-RO"/>
        </w:rPr>
        <w:t>.</w:t>
      </w:r>
    </w:p>
    <w:p w14:paraId="4D13A7F2" w14:textId="43A8579B" w:rsidR="00240343" w:rsidRPr="00990A94" w:rsidRDefault="00240343" w:rsidP="00062166">
      <w:pPr>
        <w:pStyle w:val="BodyText1"/>
        <w:tabs>
          <w:tab w:val="num" w:pos="0"/>
        </w:tabs>
        <w:spacing w:before="120" w:after="120"/>
        <w:jc w:val="both"/>
        <w:rPr>
          <w:lang w:val="ro-RO"/>
        </w:rPr>
      </w:pPr>
      <w:r w:rsidRPr="00990A94">
        <w:rPr>
          <w:rStyle w:val="Bodytext0"/>
          <w:bCs/>
          <w:lang w:val="ro-RO"/>
        </w:rPr>
        <w:t xml:space="preserve">(2) </w:t>
      </w:r>
      <w:r w:rsidRPr="00990A94">
        <w:rPr>
          <w:rStyle w:val="Bodytext0"/>
          <w:lang w:val="ro-RO"/>
        </w:rPr>
        <w:t>Act</w:t>
      </w:r>
      <w:r w:rsidR="00E52927" w:rsidRPr="00990A94">
        <w:rPr>
          <w:rStyle w:val="Bodytext0"/>
          <w:lang w:val="ro-RO"/>
        </w:rPr>
        <w:t>ul</w:t>
      </w:r>
      <w:r w:rsidRPr="00990A94">
        <w:rPr>
          <w:rStyle w:val="Bodytext0"/>
          <w:lang w:val="ro-RO"/>
        </w:rPr>
        <w:t xml:space="preserve"> și </w:t>
      </w:r>
      <w:r w:rsidR="00B86123" w:rsidRPr="00990A94">
        <w:rPr>
          <w:rStyle w:val="Bodytext0"/>
          <w:lang w:val="ro-RO"/>
        </w:rPr>
        <w:t xml:space="preserve">înscrisurile </w:t>
      </w:r>
      <w:r w:rsidRPr="00990A94">
        <w:rPr>
          <w:rStyle w:val="Bodytext0"/>
          <w:lang w:val="ro-RO"/>
        </w:rPr>
        <w:t>administrative sunt supuse regimului juridic al arhivării în condițiile legislației specifice.</w:t>
      </w:r>
    </w:p>
    <w:p w14:paraId="061ECDC7" w14:textId="77777777" w:rsidR="00240343" w:rsidRPr="00990A94" w:rsidRDefault="00240343" w:rsidP="00062166">
      <w:pPr>
        <w:widowControl w:val="0"/>
        <w:jc w:val="both"/>
        <w:rPr>
          <w:lang w:val="ro-RO"/>
        </w:rPr>
      </w:pPr>
    </w:p>
    <w:p w14:paraId="66C8FD1E" w14:textId="77777777" w:rsidR="00240343" w:rsidRPr="00990A94" w:rsidRDefault="00240343" w:rsidP="00062166">
      <w:pPr>
        <w:pStyle w:val="Heading4"/>
        <w:jc w:val="both"/>
      </w:pPr>
      <w:bookmarkStart w:id="2632" w:name="_Toc94538039"/>
      <w:bookmarkStart w:id="2633" w:name="_Toc99364060"/>
      <w:bookmarkStart w:id="2634" w:name="_Toc130974036"/>
      <w:bookmarkStart w:id="2635" w:name="_Toc130974678"/>
      <w:bookmarkStart w:id="2636" w:name="_Toc130976359"/>
      <w:bookmarkStart w:id="2637" w:name="_Toc130997534"/>
      <w:bookmarkStart w:id="2638" w:name="_Toc130998471"/>
      <w:bookmarkStart w:id="2639" w:name="_Toc138144757"/>
      <w:bookmarkStart w:id="2640" w:name="_Toc140586414"/>
      <w:bookmarkStart w:id="2641" w:name="_Toc147404649"/>
      <w:bookmarkStart w:id="2642" w:name="_Toc147846156"/>
      <w:bookmarkStart w:id="2643" w:name="_Toc151119997"/>
      <w:r w:rsidRPr="00990A94">
        <w:t xml:space="preserve">Art. </w:t>
      </w:r>
      <w:r w:rsidR="00F92441" w:rsidRPr="00990A94">
        <w:t>188</w:t>
      </w:r>
      <w:r w:rsidRPr="00990A94">
        <w:t>. Rectificarea actelor administrative</w:t>
      </w:r>
      <w:bookmarkEnd w:id="2632"/>
      <w:bookmarkEnd w:id="2633"/>
      <w:bookmarkEnd w:id="2634"/>
      <w:bookmarkEnd w:id="2635"/>
      <w:bookmarkEnd w:id="2636"/>
      <w:bookmarkEnd w:id="2637"/>
      <w:bookmarkEnd w:id="2638"/>
      <w:bookmarkEnd w:id="2639"/>
      <w:bookmarkEnd w:id="2640"/>
      <w:bookmarkEnd w:id="2641"/>
      <w:bookmarkEnd w:id="2642"/>
      <w:bookmarkEnd w:id="2643"/>
      <w:r w:rsidRPr="00990A94">
        <w:t xml:space="preserve"> </w:t>
      </w:r>
    </w:p>
    <w:p w14:paraId="47A36015" w14:textId="492CC7EA" w:rsidR="00240343" w:rsidRPr="00990A94" w:rsidRDefault="00240343" w:rsidP="00062166">
      <w:pPr>
        <w:widowControl w:val="0"/>
        <w:jc w:val="both"/>
        <w:rPr>
          <w:lang w:val="ro-RO"/>
        </w:rPr>
      </w:pPr>
      <w:r w:rsidRPr="00990A94">
        <w:rPr>
          <w:lang w:val="ro-RO"/>
        </w:rPr>
        <w:t xml:space="preserve">(1) Rectificarea este operațiunea administrativă ulterioară </w:t>
      </w:r>
      <w:r w:rsidR="00E52927" w:rsidRPr="00990A94">
        <w:rPr>
          <w:lang w:val="ro-RO"/>
        </w:rPr>
        <w:t>publicării, aducerii la cunoștință publică sau comunicării, după caz, a</w:t>
      </w:r>
      <w:r w:rsidRPr="00990A94">
        <w:rPr>
          <w:lang w:val="ro-RO"/>
        </w:rPr>
        <w:t xml:space="preserve"> unui act administrativ, prin intermediul căreia se înlătură unele erori materiale din conținutul actului. </w:t>
      </w:r>
    </w:p>
    <w:p w14:paraId="61A9ECF4" w14:textId="77777777" w:rsidR="00240343" w:rsidRPr="00990A94" w:rsidRDefault="00240343" w:rsidP="00062166">
      <w:pPr>
        <w:widowControl w:val="0"/>
        <w:jc w:val="both"/>
        <w:rPr>
          <w:lang w:val="ro-RO"/>
        </w:rPr>
      </w:pPr>
      <w:r w:rsidRPr="00990A94">
        <w:rPr>
          <w:lang w:val="ro-RO"/>
        </w:rPr>
        <w:t>(2) În cazul actului administrativ normativ, rectificarea se realizează prin mențiuni de rectificare operate în Monitorul Oficial al României, Partea I sau, după caz, în monitoarele oficiale locale.</w:t>
      </w:r>
    </w:p>
    <w:p w14:paraId="4EF438FD" w14:textId="5C8DAB04" w:rsidR="00240343" w:rsidRPr="00990A94" w:rsidRDefault="00240343" w:rsidP="00062166">
      <w:pPr>
        <w:widowControl w:val="0"/>
        <w:jc w:val="both"/>
        <w:rPr>
          <w:lang w:val="ro-RO"/>
        </w:rPr>
      </w:pPr>
      <w:r w:rsidRPr="00990A94">
        <w:rPr>
          <w:lang w:val="ro-RO"/>
        </w:rPr>
        <w:t xml:space="preserve">(3) Rectificarea actului administrativ individual se realizeaază prin act administrativ cu </w:t>
      </w:r>
      <w:r w:rsidRPr="00990A94">
        <w:rPr>
          <w:lang w:val="ro-RO"/>
        </w:rPr>
        <w:lastRenderedPageBreak/>
        <w:t xml:space="preserve">aceeași forță juridică ca cea a actului administrativ rectificat. Actul administrativ de rectificare se </w:t>
      </w:r>
      <w:r w:rsidR="00E52927" w:rsidRPr="00990A94">
        <w:rPr>
          <w:lang w:val="ro-RO"/>
        </w:rPr>
        <w:t>comunică beneficiarului</w:t>
      </w:r>
      <w:r w:rsidRPr="00990A94">
        <w:rPr>
          <w:lang w:val="ro-RO"/>
        </w:rPr>
        <w:t xml:space="preserve">, în aceleași condiții, ca și actul administrativ rectificat. </w:t>
      </w:r>
    </w:p>
    <w:p w14:paraId="0A3B0E6A" w14:textId="77777777" w:rsidR="00240343" w:rsidRPr="00990A94" w:rsidRDefault="00240343" w:rsidP="00062166">
      <w:pPr>
        <w:widowControl w:val="0"/>
        <w:jc w:val="both"/>
        <w:rPr>
          <w:lang w:val="ro-RO"/>
        </w:rPr>
      </w:pPr>
      <w:r w:rsidRPr="00990A94">
        <w:rPr>
          <w:lang w:val="ro-RO"/>
        </w:rPr>
        <w:t>(4) În cazul prevăzut la alin. (3), o copie a actului de rectificare se atașează la actul inițial și se arhivează, împreună cu acesta.</w:t>
      </w:r>
    </w:p>
    <w:p w14:paraId="16A4BD72" w14:textId="77777777" w:rsidR="00240343" w:rsidRPr="00990A94" w:rsidRDefault="00240343" w:rsidP="00062166">
      <w:pPr>
        <w:widowControl w:val="0"/>
        <w:jc w:val="both"/>
        <w:rPr>
          <w:lang w:val="ro-RO"/>
        </w:rPr>
      </w:pPr>
    </w:p>
    <w:p w14:paraId="49047616" w14:textId="77777777" w:rsidR="00240343" w:rsidRPr="00990A94" w:rsidRDefault="00240343" w:rsidP="00062166">
      <w:pPr>
        <w:pStyle w:val="Heading4"/>
        <w:jc w:val="both"/>
      </w:pPr>
      <w:bookmarkStart w:id="2644" w:name="_Toc94538041"/>
      <w:bookmarkStart w:id="2645" w:name="_Toc99364062"/>
      <w:bookmarkStart w:id="2646" w:name="_Toc130974037"/>
      <w:bookmarkStart w:id="2647" w:name="_Toc130974679"/>
      <w:bookmarkStart w:id="2648" w:name="_Toc130976360"/>
      <w:bookmarkStart w:id="2649" w:name="_Toc130997535"/>
      <w:bookmarkStart w:id="2650" w:name="_Toc130998472"/>
      <w:bookmarkStart w:id="2651" w:name="_Toc138144758"/>
      <w:bookmarkStart w:id="2652" w:name="_Toc140586415"/>
      <w:bookmarkStart w:id="2653" w:name="_Toc147404650"/>
      <w:bookmarkStart w:id="2654" w:name="_Toc147846157"/>
      <w:bookmarkStart w:id="2655" w:name="_Toc151119998"/>
      <w:r w:rsidRPr="00990A94">
        <w:t xml:space="preserve">Art. </w:t>
      </w:r>
      <w:r w:rsidR="004468B8" w:rsidRPr="00990A94">
        <w:t>189</w:t>
      </w:r>
      <w:r w:rsidRPr="00990A94">
        <w:t>. Reconstituirea actelor administrative</w:t>
      </w:r>
      <w:bookmarkEnd w:id="2644"/>
      <w:bookmarkEnd w:id="2645"/>
      <w:bookmarkEnd w:id="2646"/>
      <w:bookmarkEnd w:id="2647"/>
      <w:bookmarkEnd w:id="2648"/>
      <w:bookmarkEnd w:id="2649"/>
      <w:bookmarkEnd w:id="2650"/>
      <w:bookmarkEnd w:id="2651"/>
      <w:bookmarkEnd w:id="2652"/>
      <w:bookmarkEnd w:id="2653"/>
      <w:bookmarkEnd w:id="2654"/>
      <w:bookmarkEnd w:id="2655"/>
    </w:p>
    <w:p w14:paraId="4B330242" w14:textId="368F99AB" w:rsidR="00240343" w:rsidRPr="00990A94" w:rsidRDefault="00240343" w:rsidP="00062166">
      <w:pPr>
        <w:widowControl w:val="0"/>
        <w:jc w:val="both"/>
        <w:rPr>
          <w:lang w:val="ro-RO"/>
        </w:rPr>
      </w:pPr>
      <w:r w:rsidRPr="00990A94">
        <w:rPr>
          <w:lang w:val="ro-RO"/>
        </w:rPr>
        <w:t xml:space="preserve">(1) Reconstituirea este operațiunea administrativă ulterioară </w:t>
      </w:r>
      <w:r w:rsidR="00E52927" w:rsidRPr="00990A94">
        <w:rPr>
          <w:lang w:val="ro-RO"/>
        </w:rPr>
        <w:t xml:space="preserve">emiterii sau adoptării unui act administrativ </w:t>
      </w:r>
      <w:r w:rsidRPr="00990A94">
        <w:rPr>
          <w:lang w:val="ro-RO"/>
        </w:rPr>
        <w:t xml:space="preserve">prin intermediul căreia se reface conținutul </w:t>
      </w:r>
      <w:r w:rsidR="00E52927" w:rsidRPr="00990A94">
        <w:rPr>
          <w:lang w:val="ro-RO"/>
        </w:rPr>
        <w:t>actului</w:t>
      </w:r>
      <w:r w:rsidRPr="00990A94">
        <w:rPr>
          <w:lang w:val="ro-RO"/>
        </w:rPr>
        <w:t xml:space="preserve"> care a fost distrus în tot sau în parte sau care nu se mai află în arhiva </w:t>
      </w:r>
      <w:r w:rsidR="00E52927" w:rsidRPr="00990A94">
        <w:rPr>
          <w:lang w:val="ro-RO"/>
        </w:rPr>
        <w:t xml:space="preserve">autorității </w:t>
      </w:r>
      <w:r w:rsidRPr="00990A94">
        <w:rPr>
          <w:lang w:val="ro-RO"/>
        </w:rPr>
        <w:t xml:space="preserve">și nici la alt depozitar. </w:t>
      </w:r>
    </w:p>
    <w:p w14:paraId="7EEA76C3" w14:textId="77777777" w:rsidR="00240343" w:rsidRPr="00990A94" w:rsidRDefault="00240343" w:rsidP="00062166">
      <w:pPr>
        <w:widowControl w:val="0"/>
        <w:jc w:val="both"/>
        <w:rPr>
          <w:lang w:val="ro-RO"/>
        </w:rPr>
      </w:pPr>
      <w:r w:rsidRPr="00990A94">
        <w:rPr>
          <w:lang w:val="ro-RO"/>
        </w:rPr>
        <w:t xml:space="preserve">(2) Actul rezultat în urma reconstituirii are aceeași forță juridică cu actul care a fost reconstituit. </w:t>
      </w:r>
    </w:p>
    <w:p w14:paraId="03DB206A" w14:textId="77777777" w:rsidR="00240343" w:rsidRPr="00990A94" w:rsidRDefault="00240343" w:rsidP="00062166">
      <w:pPr>
        <w:widowControl w:val="0"/>
        <w:jc w:val="both"/>
        <w:rPr>
          <w:lang w:val="ro-RO"/>
        </w:rPr>
      </w:pPr>
      <w:r w:rsidRPr="00990A94">
        <w:rPr>
          <w:lang w:val="ro-RO"/>
        </w:rPr>
        <w:t>(3) Actul reconstituit se depune la arhiva autorității sau instituției emitente și se arhivează, potrivit legii.</w:t>
      </w:r>
    </w:p>
    <w:p w14:paraId="08772282" w14:textId="77777777" w:rsidR="00240343" w:rsidRPr="00990A94" w:rsidRDefault="00240343" w:rsidP="00062166">
      <w:pPr>
        <w:widowControl w:val="0"/>
        <w:jc w:val="both"/>
        <w:rPr>
          <w:lang w:val="ro-RO"/>
        </w:rPr>
      </w:pPr>
    </w:p>
    <w:p w14:paraId="5D7377D8" w14:textId="1101F875" w:rsidR="00240343" w:rsidRPr="00990A94" w:rsidRDefault="00240343" w:rsidP="00662D56">
      <w:pPr>
        <w:pStyle w:val="Heading2"/>
        <w:jc w:val="center"/>
        <w:rPr>
          <w:b/>
          <w:lang w:val="fr-FR"/>
        </w:rPr>
      </w:pPr>
      <w:bookmarkStart w:id="2656" w:name="_Toc94538042"/>
      <w:bookmarkStart w:id="2657" w:name="_Toc99359915"/>
      <w:bookmarkStart w:id="2658" w:name="_Toc99364063"/>
      <w:bookmarkStart w:id="2659" w:name="_Toc130907442"/>
      <w:bookmarkStart w:id="2660" w:name="_Toc130913395"/>
      <w:bookmarkStart w:id="2661" w:name="_Toc130972717"/>
      <w:bookmarkStart w:id="2662" w:name="_Toc130973444"/>
      <w:bookmarkStart w:id="2663" w:name="_Toc130973583"/>
      <w:bookmarkStart w:id="2664" w:name="_Toc130973724"/>
      <w:bookmarkStart w:id="2665" w:name="_Toc130974038"/>
      <w:bookmarkStart w:id="2666" w:name="_Toc130974680"/>
      <w:bookmarkStart w:id="2667" w:name="_Toc130976361"/>
      <w:bookmarkStart w:id="2668" w:name="_Toc130997536"/>
      <w:bookmarkStart w:id="2669" w:name="_Toc130998473"/>
      <w:bookmarkStart w:id="2670" w:name="_Toc138144759"/>
      <w:bookmarkStart w:id="2671" w:name="_Toc140586416"/>
      <w:bookmarkStart w:id="2672" w:name="_Toc147404651"/>
      <w:bookmarkStart w:id="2673" w:name="_Toc147846158"/>
      <w:bookmarkStart w:id="2674" w:name="_Toc151119999"/>
      <w:bookmarkStart w:id="2675" w:name="_Hlk99281250"/>
      <w:r w:rsidRPr="00990A94">
        <w:rPr>
          <w:b/>
          <w:lang w:val="fr-FR"/>
        </w:rPr>
        <w:t xml:space="preserve">Capitolul </w:t>
      </w:r>
      <w:r w:rsidR="00E81AE4" w:rsidRPr="00990A94">
        <w:rPr>
          <w:b/>
          <w:lang w:val="fr-FR"/>
        </w:rPr>
        <w:t>III</w:t>
      </w:r>
      <w:r w:rsidR="00C2615B" w:rsidRPr="00990A94">
        <w:rPr>
          <w:b/>
          <w:lang w:val="fr-FR"/>
        </w:rPr>
        <w:t>.</w:t>
      </w:r>
      <w:r w:rsidRPr="00990A94">
        <w:rPr>
          <w:b/>
          <w:lang w:val="fr-FR"/>
        </w:rPr>
        <w:t xml:space="preserve"> Efectele juridice ale actelor administrative</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14:paraId="13A54AB1" w14:textId="77777777" w:rsidR="00512BC2" w:rsidRPr="00990A94" w:rsidRDefault="00512BC2" w:rsidP="00512BC2">
      <w:pPr>
        <w:rPr>
          <w:lang w:val="fr-FR"/>
        </w:rPr>
      </w:pPr>
    </w:p>
    <w:p w14:paraId="31C97029" w14:textId="77777777" w:rsidR="00240343" w:rsidRPr="00990A94" w:rsidRDefault="005C47BD" w:rsidP="00662D56">
      <w:pPr>
        <w:pStyle w:val="Heading2"/>
        <w:jc w:val="center"/>
        <w:rPr>
          <w:i/>
          <w:lang w:val="ro-RO"/>
        </w:rPr>
      </w:pPr>
      <w:bookmarkStart w:id="2676" w:name="_Toc94538043"/>
      <w:bookmarkStart w:id="2677" w:name="_Toc99359916"/>
      <w:bookmarkStart w:id="2678" w:name="_Toc99364064"/>
      <w:bookmarkStart w:id="2679" w:name="_Toc130913396"/>
      <w:bookmarkStart w:id="2680" w:name="_Toc130972718"/>
      <w:bookmarkStart w:id="2681" w:name="_Toc130973445"/>
      <w:bookmarkStart w:id="2682" w:name="_Toc130973584"/>
      <w:bookmarkStart w:id="2683" w:name="_Toc130973725"/>
      <w:bookmarkStart w:id="2684" w:name="_Toc130974039"/>
      <w:bookmarkStart w:id="2685" w:name="_Toc130974681"/>
      <w:bookmarkStart w:id="2686" w:name="_Toc130976362"/>
      <w:bookmarkStart w:id="2687" w:name="_Toc130997537"/>
      <w:bookmarkStart w:id="2688" w:name="_Toc130998474"/>
      <w:bookmarkStart w:id="2689" w:name="_Toc138144760"/>
      <w:bookmarkStart w:id="2690" w:name="_Toc140586417"/>
      <w:bookmarkStart w:id="2691" w:name="_Toc147404652"/>
      <w:bookmarkStart w:id="2692" w:name="_Toc147846159"/>
      <w:bookmarkStart w:id="2693" w:name="_Toc151120000"/>
      <w:r w:rsidRPr="00990A94">
        <w:rPr>
          <w:i/>
          <w:lang w:val="ro-RO"/>
        </w:rPr>
        <w:t>Secțiunea I</w:t>
      </w:r>
      <w:r w:rsidR="00C2615B" w:rsidRPr="00990A94">
        <w:rPr>
          <w:i/>
          <w:lang w:val="ro-RO"/>
        </w:rPr>
        <w:t>.</w:t>
      </w:r>
      <w:r w:rsidRPr="00990A94">
        <w:rPr>
          <w:i/>
          <w:lang w:val="ro-RO"/>
        </w:rPr>
        <w:t xml:space="preserve"> </w:t>
      </w:r>
      <w:r w:rsidR="00240343" w:rsidRPr="00990A94">
        <w:rPr>
          <w:i/>
          <w:lang w:val="ro-RO"/>
        </w:rPr>
        <w:t xml:space="preserve">Forța juridică a actului </w:t>
      </w:r>
      <w:r w:rsidR="00662D56" w:rsidRPr="00990A94">
        <w:rPr>
          <w:i/>
          <w:lang w:val="ro-RO"/>
        </w:rPr>
        <w:t>administrative</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14:paraId="17E0B4CE" w14:textId="77777777" w:rsidR="00662D56" w:rsidRPr="00990A94" w:rsidRDefault="00662D56" w:rsidP="00662D56">
      <w:pPr>
        <w:rPr>
          <w:lang w:val="fr-FR"/>
        </w:rPr>
      </w:pPr>
    </w:p>
    <w:p w14:paraId="2285097F" w14:textId="77777777" w:rsidR="00240343" w:rsidRPr="00990A94" w:rsidRDefault="00240343" w:rsidP="00062166">
      <w:pPr>
        <w:pStyle w:val="Heading4"/>
        <w:jc w:val="both"/>
      </w:pPr>
      <w:bookmarkStart w:id="2694" w:name="_Toc94538044"/>
      <w:bookmarkStart w:id="2695" w:name="_Toc99364065"/>
      <w:bookmarkStart w:id="2696" w:name="_Toc130974040"/>
      <w:bookmarkStart w:id="2697" w:name="_Toc130974682"/>
      <w:bookmarkStart w:id="2698" w:name="_Toc130976363"/>
      <w:bookmarkStart w:id="2699" w:name="_Toc130997538"/>
      <w:bookmarkStart w:id="2700" w:name="_Toc130998475"/>
      <w:bookmarkStart w:id="2701" w:name="_Toc138144761"/>
      <w:bookmarkStart w:id="2702" w:name="_Toc140586418"/>
      <w:bookmarkStart w:id="2703" w:name="_Toc147404653"/>
      <w:bookmarkStart w:id="2704" w:name="_Toc147846160"/>
      <w:bookmarkStart w:id="2705" w:name="_Toc151120001"/>
      <w:r w:rsidRPr="00990A94">
        <w:t xml:space="preserve">Art. </w:t>
      </w:r>
      <w:r w:rsidR="004468B8" w:rsidRPr="00990A94">
        <w:t>190</w:t>
      </w:r>
      <w:r w:rsidRPr="00990A94">
        <w:t>. Noțiune</w:t>
      </w:r>
      <w:bookmarkEnd w:id="2694"/>
      <w:bookmarkEnd w:id="2695"/>
      <w:bookmarkEnd w:id="2696"/>
      <w:bookmarkEnd w:id="2697"/>
      <w:bookmarkEnd w:id="2698"/>
      <w:bookmarkEnd w:id="2699"/>
      <w:bookmarkEnd w:id="2700"/>
      <w:bookmarkEnd w:id="2701"/>
      <w:bookmarkEnd w:id="2702"/>
      <w:bookmarkEnd w:id="2703"/>
      <w:bookmarkEnd w:id="2704"/>
      <w:bookmarkEnd w:id="2705"/>
    </w:p>
    <w:p w14:paraId="64CA0BA0" w14:textId="77777777" w:rsidR="00240343" w:rsidRPr="00990A94" w:rsidRDefault="00240343" w:rsidP="00062166">
      <w:pPr>
        <w:widowControl w:val="0"/>
        <w:jc w:val="both"/>
        <w:rPr>
          <w:lang w:val="ro-RO"/>
        </w:rPr>
      </w:pPr>
      <w:r w:rsidRPr="00990A94">
        <w:rPr>
          <w:lang w:val="ro-RO"/>
        </w:rPr>
        <w:t>Forța juridică a actului administrativ este dată de autoritatea emitentă, precum și de conținutul și de întinderea efectelor juridice pe care acesta le produce.</w:t>
      </w:r>
    </w:p>
    <w:p w14:paraId="362CE5B2" w14:textId="77777777" w:rsidR="00240343" w:rsidRPr="00990A94" w:rsidRDefault="00240343" w:rsidP="00062166">
      <w:pPr>
        <w:widowControl w:val="0"/>
        <w:jc w:val="both"/>
        <w:rPr>
          <w:lang w:val="ro-RO"/>
        </w:rPr>
      </w:pPr>
    </w:p>
    <w:p w14:paraId="7374BF11" w14:textId="77777777" w:rsidR="00240343" w:rsidRPr="00990A94" w:rsidRDefault="00240343" w:rsidP="00062166">
      <w:pPr>
        <w:pStyle w:val="Heading4"/>
        <w:jc w:val="both"/>
      </w:pPr>
      <w:bookmarkStart w:id="2706" w:name="_Toc94538045"/>
      <w:bookmarkStart w:id="2707" w:name="_Toc99364066"/>
      <w:bookmarkStart w:id="2708" w:name="_Toc130974041"/>
      <w:bookmarkStart w:id="2709" w:name="_Toc130974683"/>
      <w:bookmarkStart w:id="2710" w:name="_Toc130976364"/>
      <w:bookmarkStart w:id="2711" w:name="_Toc130997539"/>
      <w:bookmarkStart w:id="2712" w:name="_Toc130998476"/>
      <w:bookmarkStart w:id="2713" w:name="_Toc138144762"/>
      <w:bookmarkStart w:id="2714" w:name="_Toc140586419"/>
      <w:bookmarkStart w:id="2715" w:name="_Toc147404654"/>
      <w:bookmarkStart w:id="2716" w:name="_Toc147846161"/>
      <w:bookmarkStart w:id="2717" w:name="_Toc151120002"/>
      <w:r w:rsidRPr="00990A94">
        <w:t>Art.</w:t>
      </w:r>
      <w:r w:rsidR="00824B5E" w:rsidRPr="00990A94">
        <w:t xml:space="preserve"> </w:t>
      </w:r>
      <w:r w:rsidR="004468B8" w:rsidRPr="00990A94">
        <w:t>191</w:t>
      </w:r>
      <w:r w:rsidRPr="00990A94">
        <w:t>. Prezumția de legalitate</w:t>
      </w:r>
      <w:bookmarkEnd w:id="2706"/>
      <w:bookmarkEnd w:id="2707"/>
      <w:bookmarkEnd w:id="2708"/>
      <w:bookmarkEnd w:id="2709"/>
      <w:bookmarkEnd w:id="2710"/>
      <w:bookmarkEnd w:id="2711"/>
      <w:bookmarkEnd w:id="2712"/>
      <w:bookmarkEnd w:id="2713"/>
      <w:bookmarkEnd w:id="2714"/>
      <w:bookmarkEnd w:id="2715"/>
      <w:bookmarkEnd w:id="2716"/>
      <w:bookmarkEnd w:id="2717"/>
    </w:p>
    <w:p w14:paraId="60D2F479" w14:textId="77777777" w:rsidR="00240343" w:rsidRPr="00990A94" w:rsidRDefault="00240343" w:rsidP="00062166">
      <w:pPr>
        <w:widowControl w:val="0"/>
        <w:jc w:val="both"/>
        <w:rPr>
          <w:lang w:val="ro-RO"/>
        </w:rPr>
      </w:pPr>
      <w:r w:rsidRPr="00990A94">
        <w:rPr>
          <w:lang w:val="ro-RO"/>
        </w:rPr>
        <w:t xml:space="preserve">(1) Prezumția de legalitate reprezintă calitatea actului administrativ de a fi considerat că respectă Constituția, legea, </w:t>
      </w:r>
      <w:r w:rsidRPr="00990A94">
        <w:rPr>
          <w:rStyle w:val="Bodytext0"/>
          <w:color w:val="000000"/>
          <w:lang w:val="ro-RO"/>
        </w:rPr>
        <w:t xml:space="preserve">dreptul Uniunii Europene </w:t>
      </w:r>
      <w:r w:rsidRPr="00990A94">
        <w:rPr>
          <w:lang w:val="ro-RO"/>
        </w:rPr>
        <w:t>și toate actele normative cu forță juridică superioară</w:t>
      </w:r>
      <w:r w:rsidRPr="00990A94">
        <w:rPr>
          <w:rStyle w:val="Bodytext0"/>
          <w:color w:val="000000"/>
          <w:lang w:val="ro-RO"/>
        </w:rPr>
        <w:t>.</w:t>
      </w:r>
    </w:p>
    <w:p w14:paraId="17F9A532" w14:textId="0D65FBD4" w:rsidR="00240343" w:rsidRPr="00990A94" w:rsidRDefault="00240343" w:rsidP="00062166">
      <w:pPr>
        <w:widowControl w:val="0"/>
        <w:jc w:val="both"/>
        <w:rPr>
          <w:lang w:val="ro-RO"/>
        </w:rPr>
      </w:pPr>
      <w:r w:rsidRPr="00990A94">
        <w:rPr>
          <w:lang w:val="ro-RO"/>
        </w:rPr>
        <w:t xml:space="preserve">(2) Prezumția de legalitate are caracter relativ și se menține până la momentul în care instanța de judecată constată, cu caracter definitiv, că actul </w:t>
      </w:r>
      <w:r w:rsidR="00562147" w:rsidRPr="00990A94">
        <w:rPr>
          <w:lang w:val="ro-RO"/>
        </w:rPr>
        <w:t>este ilegal</w:t>
      </w:r>
      <w:r w:rsidR="002621AD" w:rsidRPr="00990A94">
        <w:rPr>
          <w:lang w:val="ro-RO"/>
        </w:rPr>
        <w:t xml:space="preserve"> sau până la revocarea acestuia în urma admiterii procedurii prealabilă</w:t>
      </w:r>
      <w:r w:rsidRPr="00990A94">
        <w:rPr>
          <w:lang w:val="ro-RO"/>
        </w:rPr>
        <w:t xml:space="preserve">. </w:t>
      </w:r>
    </w:p>
    <w:p w14:paraId="5F431D78" w14:textId="77777777" w:rsidR="00240343" w:rsidRPr="00990A94" w:rsidRDefault="00240343" w:rsidP="00062166">
      <w:pPr>
        <w:widowControl w:val="0"/>
        <w:jc w:val="both"/>
        <w:rPr>
          <w:lang w:val="ro-RO"/>
        </w:rPr>
      </w:pPr>
      <w:r w:rsidRPr="00990A94">
        <w:rPr>
          <w:lang w:val="ro-RO"/>
        </w:rPr>
        <w:t>(3) În cazul actelor administrative exceptate de la controlul judecătoresc de legalitate, prezumția de legalitate are caracter absolut.</w:t>
      </w:r>
    </w:p>
    <w:p w14:paraId="2CCE682D" w14:textId="77777777" w:rsidR="00240343" w:rsidRPr="00990A94" w:rsidRDefault="00240343" w:rsidP="00062166">
      <w:pPr>
        <w:widowControl w:val="0"/>
        <w:jc w:val="both"/>
        <w:rPr>
          <w:lang w:val="ro-RO"/>
        </w:rPr>
      </w:pPr>
    </w:p>
    <w:p w14:paraId="057F4930" w14:textId="77777777" w:rsidR="00240343" w:rsidRPr="00990A94" w:rsidRDefault="00240343" w:rsidP="00062166">
      <w:pPr>
        <w:pStyle w:val="Heading4"/>
        <w:jc w:val="both"/>
        <w:rPr>
          <w:i w:val="0"/>
          <w:iCs w:val="0"/>
        </w:rPr>
      </w:pPr>
      <w:bookmarkStart w:id="2718" w:name="_Toc94538046"/>
      <w:bookmarkStart w:id="2719" w:name="_Toc99364067"/>
      <w:bookmarkStart w:id="2720" w:name="_Toc130974042"/>
      <w:bookmarkStart w:id="2721" w:name="_Toc130974684"/>
      <w:bookmarkStart w:id="2722" w:name="_Toc130976365"/>
      <w:bookmarkStart w:id="2723" w:name="_Toc130997540"/>
      <w:bookmarkStart w:id="2724" w:name="_Toc130998477"/>
      <w:bookmarkStart w:id="2725" w:name="_Toc138144763"/>
      <w:bookmarkStart w:id="2726" w:name="_Toc140586420"/>
      <w:bookmarkStart w:id="2727" w:name="_Toc147404655"/>
      <w:bookmarkStart w:id="2728" w:name="_Toc147846162"/>
      <w:bookmarkStart w:id="2729" w:name="_Toc151120003"/>
      <w:r w:rsidRPr="00990A94">
        <w:t>Art.</w:t>
      </w:r>
      <w:r w:rsidR="00824B5E" w:rsidRPr="00990A94">
        <w:t xml:space="preserve"> </w:t>
      </w:r>
      <w:r w:rsidR="00B16160" w:rsidRPr="00990A94">
        <w:t>192</w:t>
      </w:r>
      <w:r w:rsidRPr="00990A94">
        <w:t>. Prezumția de autenticitate</w:t>
      </w:r>
      <w:bookmarkEnd w:id="2718"/>
      <w:bookmarkEnd w:id="2719"/>
      <w:bookmarkEnd w:id="2720"/>
      <w:bookmarkEnd w:id="2721"/>
      <w:bookmarkEnd w:id="2722"/>
      <w:bookmarkEnd w:id="2723"/>
      <w:bookmarkEnd w:id="2724"/>
      <w:bookmarkEnd w:id="2725"/>
      <w:bookmarkEnd w:id="2726"/>
      <w:bookmarkEnd w:id="2727"/>
      <w:bookmarkEnd w:id="2728"/>
      <w:bookmarkEnd w:id="2729"/>
      <w:r w:rsidRPr="00990A94">
        <w:t xml:space="preserve"> </w:t>
      </w:r>
    </w:p>
    <w:p w14:paraId="7F276ACF" w14:textId="77777777" w:rsidR="00240343" w:rsidRPr="00990A94" w:rsidRDefault="00240343" w:rsidP="00062166">
      <w:pPr>
        <w:widowControl w:val="0"/>
        <w:jc w:val="both"/>
        <w:rPr>
          <w:lang w:val="ro-RO"/>
        </w:rPr>
      </w:pPr>
      <w:r w:rsidRPr="00990A94">
        <w:rPr>
          <w:lang w:val="ro-RO"/>
        </w:rPr>
        <w:t xml:space="preserve">(1) Prezumția de autenticitate reprezintă calitatea actului administrativ de a fi considerat că provine în mod real de la autoritatea menționată în act, prin elementele de identificare a autorității emitente și a semnatarilor lui. </w:t>
      </w:r>
    </w:p>
    <w:p w14:paraId="26398621" w14:textId="376C1A49" w:rsidR="00240343" w:rsidRPr="00990A94" w:rsidRDefault="00240343" w:rsidP="00062166">
      <w:pPr>
        <w:widowControl w:val="0"/>
        <w:jc w:val="both"/>
        <w:rPr>
          <w:lang w:val="ro-RO"/>
        </w:rPr>
      </w:pPr>
      <w:r w:rsidRPr="00990A94">
        <w:rPr>
          <w:lang w:val="ro-RO"/>
        </w:rPr>
        <w:t xml:space="preserve">(2) Prezumția de autenticitate are caracter relativ și se menține </w:t>
      </w:r>
      <w:r w:rsidR="00796DC3" w:rsidRPr="00990A94">
        <w:rPr>
          <w:lang w:val="ro-RO"/>
        </w:rPr>
        <w:t xml:space="preserve">se menține până când se dovedește contrariul. </w:t>
      </w:r>
    </w:p>
    <w:p w14:paraId="07DB6E71" w14:textId="77777777" w:rsidR="00240343" w:rsidRPr="00990A94" w:rsidRDefault="00240343" w:rsidP="00062166">
      <w:pPr>
        <w:widowControl w:val="0"/>
        <w:jc w:val="both"/>
        <w:rPr>
          <w:b/>
          <w:i/>
          <w:lang w:val="ro-RO"/>
        </w:rPr>
      </w:pPr>
    </w:p>
    <w:p w14:paraId="08289F59" w14:textId="77777777" w:rsidR="00240343" w:rsidRPr="00990A94" w:rsidRDefault="00240343" w:rsidP="00062166">
      <w:pPr>
        <w:pStyle w:val="Heading4"/>
        <w:jc w:val="both"/>
      </w:pPr>
      <w:bookmarkStart w:id="2730" w:name="_Toc94538047"/>
      <w:bookmarkStart w:id="2731" w:name="_Toc99364068"/>
      <w:bookmarkStart w:id="2732" w:name="_Toc130974043"/>
      <w:bookmarkStart w:id="2733" w:name="_Toc130974685"/>
      <w:bookmarkStart w:id="2734" w:name="_Toc130976366"/>
      <w:bookmarkStart w:id="2735" w:name="_Toc130997541"/>
      <w:bookmarkStart w:id="2736" w:name="_Toc130998478"/>
      <w:bookmarkStart w:id="2737" w:name="_Toc138144764"/>
      <w:bookmarkStart w:id="2738" w:name="_Toc140586421"/>
      <w:bookmarkStart w:id="2739" w:name="_Toc147404656"/>
      <w:bookmarkStart w:id="2740" w:name="_Toc147846163"/>
      <w:bookmarkStart w:id="2741" w:name="_Toc151120004"/>
      <w:r w:rsidRPr="00990A94">
        <w:lastRenderedPageBreak/>
        <w:t xml:space="preserve">Art. </w:t>
      </w:r>
      <w:r w:rsidR="00CC450C" w:rsidRPr="00990A94">
        <w:t>193</w:t>
      </w:r>
      <w:r w:rsidRPr="00990A94">
        <w:t>. Prezumția de veridicitate</w:t>
      </w:r>
      <w:bookmarkEnd w:id="2730"/>
      <w:bookmarkEnd w:id="2731"/>
      <w:bookmarkEnd w:id="2732"/>
      <w:bookmarkEnd w:id="2733"/>
      <w:bookmarkEnd w:id="2734"/>
      <w:bookmarkEnd w:id="2735"/>
      <w:bookmarkEnd w:id="2736"/>
      <w:bookmarkEnd w:id="2737"/>
      <w:bookmarkEnd w:id="2738"/>
      <w:bookmarkEnd w:id="2739"/>
      <w:bookmarkEnd w:id="2740"/>
      <w:bookmarkEnd w:id="2741"/>
    </w:p>
    <w:p w14:paraId="1975D8F3" w14:textId="77777777" w:rsidR="00240343" w:rsidRPr="00990A94" w:rsidRDefault="00240343" w:rsidP="00062166">
      <w:pPr>
        <w:widowControl w:val="0"/>
        <w:jc w:val="both"/>
        <w:rPr>
          <w:lang w:val="ro-RO"/>
        </w:rPr>
      </w:pPr>
      <w:r w:rsidRPr="00990A94">
        <w:rPr>
          <w:lang w:val="ro-RO"/>
        </w:rPr>
        <w:t xml:space="preserve">(1) Prezumția de veridicitate reprezintă calitatea actului administrativ de a fi considerat că acesta corespunde adevărului. </w:t>
      </w:r>
    </w:p>
    <w:p w14:paraId="59109DEB" w14:textId="77777777" w:rsidR="00796DC3" w:rsidRPr="00990A94" w:rsidRDefault="00240343" w:rsidP="00796DC3">
      <w:pPr>
        <w:widowControl w:val="0"/>
        <w:jc w:val="both"/>
        <w:rPr>
          <w:lang w:val="ro-RO"/>
        </w:rPr>
      </w:pPr>
      <w:r w:rsidRPr="00990A94">
        <w:rPr>
          <w:lang w:val="ro-RO"/>
        </w:rPr>
        <w:t xml:space="preserve">(2) Prezumția de veridicitate are caracter relativ și se menține </w:t>
      </w:r>
      <w:r w:rsidR="00796DC3" w:rsidRPr="00990A94">
        <w:rPr>
          <w:lang w:val="ro-RO"/>
        </w:rPr>
        <w:t xml:space="preserve">se menține până când se dovedește contrariul. </w:t>
      </w:r>
    </w:p>
    <w:p w14:paraId="7663B47D" w14:textId="77777777" w:rsidR="00240343" w:rsidRPr="00990A94" w:rsidRDefault="00240343" w:rsidP="00062166">
      <w:pPr>
        <w:widowControl w:val="0"/>
        <w:jc w:val="both"/>
        <w:rPr>
          <w:b/>
          <w:i/>
          <w:color w:val="0000FF"/>
          <w:lang w:val="ro-RO"/>
        </w:rPr>
      </w:pPr>
    </w:p>
    <w:p w14:paraId="6A10169E" w14:textId="77777777" w:rsidR="00240343" w:rsidRPr="00990A94" w:rsidRDefault="00240343" w:rsidP="00062166">
      <w:pPr>
        <w:pStyle w:val="Heading4"/>
        <w:jc w:val="both"/>
      </w:pPr>
      <w:bookmarkStart w:id="2742" w:name="_Toc94538048"/>
      <w:bookmarkStart w:id="2743" w:name="_Toc99364069"/>
      <w:bookmarkStart w:id="2744" w:name="_Toc130974044"/>
      <w:bookmarkStart w:id="2745" w:name="_Toc130974686"/>
      <w:bookmarkStart w:id="2746" w:name="_Toc130976367"/>
      <w:bookmarkStart w:id="2747" w:name="_Toc130997542"/>
      <w:bookmarkStart w:id="2748" w:name="_Toc130998479"/>
      <w:bookmarkStart w:id="2749" w:name="_Toc138144765"/>
      <w:bookmarkStart w:id="2750" w:name="_Toc140586422"/>
      <w:bookmarkStart w:id="2751" w:name="_Toc147404657"/>
      <w:bookmarkStart w:id="2752" w:name="_Toc147846164"/>
      <w:bookmarkStart w:id="2753" w:name="_Toc151120005"/>
      <w:r w:rsidRPr="00990A94">
        <w:t xml:space="preserve">Art. </w:t>
      </w:r>
      <w:r w:rsidR="009D6ADD" w:rsidRPr="00990A94">
        <w:t>194</w:t>
      </w:r>
      <w:r w:rsidRPr="00990A94">
        <w:t>. Caracterul executoriu din oficiu</w:t>
      </w:r>
      <w:bookmarkEnd w:id="2742"/>
      <w:bookmarkEnd w:id="2743"/>
      <w:bookmarkEnd w:id="2744"/>
      <w:bookmarkEnd w:id="2745"/>
      <w:bookmarkEnd w:id="2746"/>
      <w:bookmarkEnd w:id="2747"/>
      <w:bookmarkEnd w:id="2748"/>
      <w:bookmarkEnd w:id="2749"/>
      <w:bookmarkEnd w:id="2750"/>
      <w:bookmarkEnd w:id="2751"/>
      <w:bookmarkEnd w:id="2752"/>
      <w:bookmarkEnd w:id="2753"/>
    </w:p>
    <w:p w14:paraId="0640AB4E" w14:textId="4FC9307F" w:rsidR="00240343" w:rsidRPr="00990A94" w:rsidRDefault="00240343" w:rsidP="00062166">
      <w:pPr>
        <w:pStyle w:val="Contact"/>
        <w:widowControl w:val="0"/>
        <w:spacing w:before="120" w:after="120"/>
        <w:jc w:val="both"/>
        <w:rPr>
          <w:rFonts w:ascii="Trebuchet MS" w:hAnsi="Trebuchet MS"/>
          <w:color w:val="auto"/>
          <w:sz w:val="24"/>
          <w:lang w:val="ro-RO" w:eastAsia="en-GB"/>
        </w:rPr>
      </w:pPr>
      <w:r w:rsidRPr="00990A94">
        <w:rPr>
          <w:rFonts w:ascii="Trebuchet MS" w:hAnsi="Trebuchet MS"/>
          <w:color w:val="auto"/>
          <w:sz w:val="24"/>
          <w:lang w:val="ro-RO" w:eastAsia="en-GB"/>
        </w:rPr>
        <w:t xml:space="preserve">(1) Caracterul executoriu din oficiu reprezintă trăsătura actului administrativ de a fi pus în executare în mod direct, fără a se mai parcurge vreo formalitate de învestire cu forță juridică în vederea executării </w:t>
      </w:r>
      <w:r w:rsidR="00494727" w:rsidRPr="00990A94">
        <w:rPr>
          <w:rFonts w:ascii="Trebuchet MS" w:hAnsi="Trebuchet MS"/>
          <w:color w:val="auto"/>
          <w:sz w:val="24"/>
          <w:lang w:val="ro-RO" w:eastAsia="en-GB"/>
        </w:rPr>
        <w:t>lui</w:t>
      </w:r>
      <w:r w:rsidRPr="00990A94">
        <w:rPr>
          <w:rFonts w:ascii="Trebuchet MS" w:hAnsi="Trebuchet MS"/>
          <w:color w:val="auto"/>
          <w:sz w:val="24"/>
          <w:lang w:val="ro-RO" w:eastAsia="en-GB"/>
        </w:rPr>
        <w:t>.</w:t>
      </w:r>
    </w:p>
    <w:p w14:paraId="4E18533A" w14:textId="728E18C0" w:rsidR="00240343" w:rsidRPr="00990A94" w:rsidRDefault="00240343" w:rsidP="00512BC2">
      <w:pPr>
        <w:pStyle w:val="BodyText1"/>
        <w:tabs>
          <w:tab w:val="left" w:pos="469"/>
        </w:tabs>
        <w:spacing w:before="120" w:after="120"/>
        <w:jc w:val="both"/>
        <w:rPr>
          <w:rStyle w:val="Bodytext0"/>
          <w:lang w:val="ro-RO"/>
        </w:rPr>
      </w:pPr>
      <w:r w:rsidRPr="00990A94">
        <w:rPr>
          <w:rStyle w:val="Bodytext0"/>
          <w:lang w:val="ro-RO"/>
        </w:rPr>
        <w:t xml:space="preserve">(2) Caracterul executoriu constă în dreptul și obligația de a </w:t>
      </w:r>
      <w:r w:rsidR="00494727" w:rsidRPr="00990A94">
        <w:rPr>
          <w:rStyle w:val="Bodytext0"/>
          <w:lang w:val="ro-RO"/>
        </w:rPr>
        <w:t xml:space="preserve">pune în </w:t>
      </w:r>
      <w:r w:rsidRPr="00990A94">
        <w:rPr>
          <w:rStyle w:val="Bodytext0"/>
          <w:lang w:val="ro-RO"/>
        </w:rPr>
        <w:t>executa</w:t>
      </w:r>
      <w:r w:rsidR="00494727" w:rsidRPr="00990A94">
        <w:rPr>
          <w:rStyle w:val="Bodytext0"/>
          <w:lang w:val="ro-RO"/>
        </w:rPr>
        <w:t>re</w:t>
      </w:r>
      <w:r w:rsidRPr="00990A94">
        <w:rPr>
          <w:rStyle w:val="Bodytext0"/>
          <w:lang w:val="ro-RO"/>
        </w:rPr>
        <w:t xml:space="preserve"> actul, care aparțin autorității emitente și destinatarului acestuia.</w:t>
      </w:r>
    </w:p>
    <w:p w14:paraId="50588346" w14:textId="77777777" w:rsidR="00512BC2" w:rsidRPr="00990A94" w:rsidRDefault="00512BC2" w:rsidP="00512BC2">
      <w:pPr>
        <w:pStyle w:val="BodyText1"/>
        <w:tabs>
          <w:tab w:val="left" w:pos="469"/>
        </w:tabs>
        <w:spacing w:before="120" w:after="120"/>
        <w:jc w:val="both"/>
        <w:rPr>
          <w:lang w:val="ro-RO"/>
        </w:rPr>
      </w:pPr>
    </w:p>
    <w:p w14:paraId="163DA4E0" w14:textId="77777777" w:rsidR="00240343" w:rsidRPr="00990A94" w:rsidRDefault="005C47BD" w:rsidP="00062166">
      <w:pPr>
        <w:pStyle w:val="Heading2"/>
        <w:jc w:val="center"/>
        <w:rPr>
          <w:i/>
          <w:lang w:val="ro-RO"/>
        </w:rPr>
      </w:pPr>
      <w:bookmarkStart w:id="2754" w:name="_Toc94538049"/>
      <w:bookmarkStart w:id="2755" w:name="_Toc99359917"/>
      <w:bookmarkStart w:id="2756" w:name="_Toc99364070"/>
      <w:bookmarkStart w:id="2757" w:name="_Toc130913397"/>
      <w:bookmarkStart w:id="2758" w:name="_Toc130972719"/>
      <w:bookmarkStart w:id="2759" w:name="_Toc130973446"/>
      <w:bookmarkStart w:id="2760" w:name="_Toc130973585"/>
      <w:bookmarkStart w:id="2761" w:name="_Toc130973726"/>
      <w:bookmarkStart w:id="2762" w:name="_Toc130974045"/>
      <w:bookmarkStart w:id="2763" w:name="_Toc130974687"/>
      <w:bookmarkStart w:id="2764" w:name="_Toc130976368"/>
      <w:bookmarkStart w:id="2765" w:name="_Toc130997543"/>
      <w:bookmarkStart w:id="2766" w:name="_Toc130998480"/>
      <w:bookmarkStart w:id="2767" w:name="_Toc138144766"/>
      <w:bookmarkStart w:id="2768" w:name="_Toc140586423"/>
      <w:bookmarkStart w:id="2769" w:name="_Toc147404658"/>
      <w:bookmarkStart w:id="2770" w:name="_Toc147846165"/>
      <w:bookmarkStart w:id="2771" w:name="_Toc151120006"/>
      <w:bookmarkStart w:id="2772" w:name="_Hlk99281269"/>
      <w:r w:rsidRPr="00990A94">
        <w:rPr>
          <w:i/>
          <w:lang w:val="ro-RO"/>
        </w:rPr>
        <w:t xml:space="preserve">Secțiunea </w:t>
      </w:r>
      <w:r w:rsidR="00C2615B" w:rsidRPr="00990A94">
        <w:rPr>
          <w:i/>
          <w:lang w:val="ro-RO"/>
        </w:rPr>
        <w:t xml:space="preserve">a </w:t>
      </w:r>
      <w:r w:rsidRPr="00990A94">
        <w:rPr>
          <w:i/>
          <w:lang w:val="ro-RO"/>
        </w:rPr>
        <w:t>II</w:t>
      </w:r>
      <w:r w:rsidR="00C2615B" w:rsidRPr="00990A94">
        <w:rPr>
          <w:i/>
          <w:lang w:val="ro-RO"/>
        </w:rPr>
        <w:t>-a.</w:t>
      </w:r>
      <w:r w:rsidRPr="00990A94">
        <w:rPr>
          <w:i/>
          <w:lang w:val="ro-RO"/>
        </w:rPr>
        <w:t xml:space="preserve"> </w:t>
      </w:r>
      <w:r w:rsidR="00240343" w:rsidRPr="00990A94">
        <w:rPr>
          <w:i/>
          <w:lang w:val="ro-RO"/>
        </w:rPr>
        <w:t>Intrarea în vigoare</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p>
    <w:bookmarkEnd w:id="2772"/>
    <w:p w14:paraId="55EADFD1" w14:textId="77777777" w:rsidR="00240343" w:rsidRPr="00990A94" w:rsidRDefault="00240343" w:rsidP="00062166">
      <w:pPr>
        <w:widowControl w:val="0"/>
        <w:jc w:val="both"/>
        <w:rPr>
          <w:b/>
          <w:i/>
          <w:lang w:val="ro-RO"/>
        </w:rPr>
      </w:pPr>
    </w:p>
    <w:p w14:paraId="2E9948D7" w14:textId="77777777" w:rsidR="00240343" w:rsidRPr="00990A94" w:rsidRDefault="00240343" w:rsidP="00062166">
      <w:pPr>
        <w:pStyle w:val="Heading4"/>
        <w:jc w:val="both"/>
        <w:rPr>
          <w:i w:val="0"/>
          <w:iCs w:val="0"/>
        </w:rPr>
      </w:pPr>
      <w:bookmarkStart w:id="2773" w:name="_Toc94538050"/>
      <w:bookmarkStart w:id="2774" w:name="_Toc99364071"/>
      <w:bookmarkStart w:id="2775" w:name="_Toc130974046"/>
      <w:bookmarkStart w:id="2776" w:name="_Toc130974688"/>
      <w:bookmarkStart w:id="2777" w:name="_Toc130976369"/>
      <w:bookmarkStart w:id="2778" w:name="_Toc130997544"/>
      <w:bookmarkStart w:id="2779" w:name="_Toc130998481"/>
      <w:bookmarkStart w:id="2780" w:name="_Toc138144767"/>
      <w:bookmarkStart w:id="2781" w:name="_Toc140586424"/>
      <w:bookmarkStart w:id="2782" w:name="_Toc147404659"/>
      <w:bookmarkStart w:id="2783" w:name="_Toc147846166"/>
      <w:bookmarkStart w:id="2784" w:name="_Toc151120007"/>
      <w:r w:rsidRPr="00990A94">
        <w:t xml:space="preserve">Art. </w:t>
      </w:r>
      <w:r w:rsidR="00A854FC" w:rsidRPr="00990A94">
        <w:t>195</w:t>
      </w:r>
      <w:r w:rsidRPr="00990A94">
        <w:t xml:space="preserve">. Momentul intrării în vigoare a </w:t>
      </w:r>
      <w:r w:rsidR="00A854FC" w:rsidRPr="00990A94">
        <w:t xml:space="preserve">actului </w:t>
      </w:r>
      <w:r w:rsidRPr="00990A94">
        <w:t>administrativ</w:t>
      </w:r>
      <w:bookmarkEnd w:id="2773"/>
      <w:bookmarkEnd w:id="2774"/>
      <w:bookmarkEnd w:id="2775"/>
      <w:bookmarkEnd w:id="2776"/>
      <w:bookmarkEnd w:id="2777"/>
      <w:bookmarkEnd w:id="2778"/>
      <w:bookmarkEnd w:id="2779"/>
      <w:bookmarkEnd w:id="2780"/>
      <w:bookmarkEnd w:id="2781"/>
      <w:bookmarkEnd w:id="2782"/>
      <w:bookmarkEnd w:id="2783"/>
      <w:bookmarkEnd w:id="2784"/>
    </w:p>
    <w:p w14:paraId="498C39DF" w14:textId="1F8BAD11" w:rsidR="00240343" w:rsidRPr="00990A94" w:rsidRDefault="00240343" w:rsidP="00062166">
      <w:pPr>
        <w:widowControl w:val="0"/>
        <w:jc w:val="both"/>
        <w:rPr>
          <w:lang w:val="ro-RO"/>
        </w:rPr>
      </w:pPr>
      <w:r w:rsidRPr="00990A94">
        <w:rPr>
          <w:lang w:val="ro-RO"/>
        </w:rPr>
        <w:t xml:space="preserve">(1) </w:t>
      </w:r>
      <w:r w:rsidR="00A854FC" w:rsidRPr="00990A94">
        <w:rPr>
          <w:lang w:val="ro-RO"/>
        </w:rPr>
        <w:t xml:space="preserve">Actul </w:t>
      </w:r>
      <w:r w:rsidRPr="00990A94">
        <w:rPr>
          <w:lang w:val="ro-RO"/>
        </w:rPr>
        <w:t>administrativ individual intră în vigoare și produc</w:t>
      </w:r>
      <w:r w:rsidR="00A854FC" w:rsidRPr="00990A94">
        <w:rPr>
          <w:lang w:val="ro-RO"/>
        </w:rPr>
        <w:t>e</w:t>
      </w:r>
      <w:r w:rsidRPr="00990A94">
        <w:rPr>
          <w:lang w:val="ro-RO"/>
        </w:rPr>
        <w:t xml:space="preserve"> efecte juridice de la </w:t>
      </w:r>
      <w:r w:rsidR="00494727" w:rsidRPr="00990A94">
        <w:rPr>
          <w:lang w:val="ro-RO"/>
        </w:rPr>
        <w:t xml:space="preserve">data </w:t>
      </w:r>
      <w:r w:rsidRPr="00990A94">
        <w:rPr>
          <w:lang w:val="ro-RO"/>
        </w:rPr>
        <w:t xml:space="preserve">comunicării sau de la un alt moment ulterior prevăzut în cuprinsul </w:t>
      </w:r>
      <w:r w:rsidR="00A854FC" w:rsidRPr="00990A94">
        <w:rPr>
          <w:lang w:val="ro-RO"/>
        </w:rPr>
        <w:t>acestuia</w:t>
      </w:r>
      <w:r w:rsidRPr="00990A94">
        <w:rPr>
          <w:lang w:val="ro-RO"/>
        </w:rPr>
        <w:t xml:space="preserve">, dacă prin lege nu se prevede obligativitatea publicării </w:t>
      </w:r>
      <w:r w:rsidR="00A854FC" w:rsidRPr="00990A94">
        <w:rPr>
          <w:lang w:val="ro-RO"/>
        </w:rPr>
        <w:t>sale</w:t>
      </w:r>
      <w:r w:rsidRPr="00990A94">
        <w:rPr>
          <w:lang w:val="ro-RO"/>
        </w:rPr>
        <w:t xml:space="preserve">. </w:t>
      </w:r>
    </w:p>
    <w:p w14:paraId="2394EAB8" w14:textId="4C7B3533" w:rsidR="00240343" w:rsidRPr="00990A94" w:rsidRDefault="00240343" w:rsidP="00062166">
      <w:pPr>
        <w:widowControl w:val="0"/>
        <w:jc w:val="both"/>
        <w:rPr>
          <w:lang w:val="ro-RO"/>
        </w:rPr>
      </w:pPr>
      <w:r w:rsidRPr="00990A94">
        <w:rPr>
          <w:lang w:val="ro-RO"/>
        </w:rPr>
        <w:t xml:space="preserve">(2) </w:t>
      </w:r>
      <w:r w:rsidR="00A854FC" w:rsidRPr="00990A94">
        <w:rPr>
          <w:lang w:val="ro-RO"/>
        </w:rPr>
        <w:t xml:space="preserve">Actul </w:t>
      </w:r>
      <w:r w:rsidRPr="00990A94">
        <w:rPr>
          <w:lang w:val="ro-RO"/>
        </w:rPr>
        <w:t>administrativ normativ intră în vigoare și produc</w:t>
      </w:r>
      <w:r w:rsidR="00A854FC" w:rsidRPr="00990A94">
        <w:rPr>
          <w:lang w:val="ro-RO"/>
        </w:rPr>
        <w:t>e</w:t>
      </w:r>
      <w:r w:rsidRPr="00990A94">
        <w:rPr>
          <w:lang w:val="ro-RO"/>
        </w:rPr>
        <w:t xml:space="preserve"> efecte juridice de la </w:t>
      </w:r>
      <w:r w:rsidR="00494727" w:rsidRPr="00990A94">
        <w:rPr>
          <w:lang w:val="ro-RO"/>
        </w:rPr>
        <w:t xml:space="preserve">data </w:t>
      </w:r>
      <w:r w:rsidRPr="00990A94">
        <w:rPr>
          <w:lang w:val="ro-RO"/>
        </w:rPr>
        <w:t>publicării</w:t>
      </w:r>
      <w:r w:rsidR="00494727" w:rsidRPr="00990A94">
        <w:rPr>
          <w:lang w:val="ro-RO"/>
        </w:rPr>
        <w:t xml:space="preserve"> ori aducerii la cunoștință publică, după caz</w:t>
      </w:r>
      <w:r w:rsidRPr="00990A94">
        <w:rPr>
          <w:lang w:val="ro-RO"/>
        </w:rPr>
        <w:t xml:space="preserve">, dacă prin actul administrativ normativ sau printr-o lege nu se prevede o dată ulterioară de intrare în vigoare a </w:t>
      </w:r>
      <w:r w:rsidR="00A854FC" w:rsidRPr="00990A94">
        <w:rPr>
          <w:lang w:val="ro-RO"/>
        </w:rPr>
        <w:t>acestuia</w:t>
      </w:r>
      <w:r w:rsidRPr="00990A94">
        <w:rPr>
          <w:lang w:val="ro-RO"/>
        </w:rPr>
        <w:t xml:space="preserve">. </w:t>
      </w:r>
    </w:p>
    <w:p w14:paraId="22FD4BFE" w14:textId="2DB4BF11" w:rsidR="00240343" w:rsidRPr="00990A94" w:rsidRDefault="00240343" w:rsidP="00062166">
      <w:pPr>
        <w:widowControl w:val="0"/>
        <w:jc w:val="both"/>
        <w:rPr>
          <w:lang w:val="ro-RO"/>
        </w:rPr>
      </w:pPr>
      <w:r w:rsidRPr="00990A94">
        <w:rPr>
          <w:lang w:val="ro-RO"/>
        </w:rPr>
        <w:t xml:space="preserve">(3) Prin excepție de la prevederile alin. (1) </w:t>
      </w:r>
      <w:r w:rsidR="00A854FC" w:rsidRPr="00990A94">
        <w:rPr>
          <w:lang w:val="ro-RO"/>
        </w:rPr>
        <w:t xml:space="preserve">actul </w:t>
      </w:r>
      <w:r w:rsidRPr="00990A94">
        <w:rPr>
          <w:lang w:val="ro-RO"/>
        </w:rPr>
        <w:t>administrativ prin care se recunoaște o situație juridică preexistentă produc</w:t>
      </w:r>
      <w:r w:rsidR="00A854FC" w:rsidRPr="00990A94">
        <w:rPr>
          <w:lang w:val="ro-RO"/>
        </w:rPr>
        <w:t>e</w:t>
      </w:r>
      <w:r w:rsidRPr="00990A94">
        <w:rPr>
          <w:lang w:val="ro-RO"/>
        </w:rPr>
        <w:t xml:space="preserve"> efecte juridice la </w:t>
      </w:r>
      <w:r w:rsidR="00494727" w:rsidRPr="00990A94">
        <w:rPr>
          <w:lang w:val="ro-RO"/>
        </w:rPr>
        <w:t xml:space="preserve">data </w:t>
      </w:r>
      <w:r w:rsidRPr="00990A94">
        <w:rPr>
          <w:lang w:val="ro-RO"/>
        </w:rPr>
        <w:t>apariției acelei situații.</w:t>
      </w:r>
    </w:p>
    <w:p w14:paraId="6A591D1F" w14:textId="77777777" w:rsidR="00240343" w:rsidRPr="00990A94" w:rsidRDefault="00240343" w:rsidP="00062166">
      <w:pPr>
        <w:widowControl w:val="0"/>
        <w:jc w:val="both"/>
        <w:rPr>
          <w:lang w:val="ro-RO"/>
        </w:rPr>
      </w:pPr>
    </w:p>
    <w:p w14:paraId="77BF23E5" w14:textId="77777777" w:rsidR="00240343" w:rsidRPr="00990A94" w:rsidRDefault="00240343" w:rsidP="00062166">
      <w:pPr>
        <w:pStyle w:val="Heading4"/>
        <w:jc w:val="both"/>
      </w:pPr>
      <w:bookmarkStart w:id="2785" w:name="_Toc94538052"/>
      <w:bookmarkStart w:id="2786" w:name="_Toc99364073"/>
      <w:bookmarkStart w:id="2787" w:name="_Toc130974047"/>
      <w:bookmarkStart w:id="2788" w:name="_Toc130974689"/>
      <w:bookmarkStart w:id="2789" w:name="_Toc130976370"/>
      <w:bookmarkStart w:id="2790" w:name="_Toc130997545"/>
      <w:bookmarkStart w:id="2791" w:name="_Toc130998482"/>
      <w:bookmarkStart w:id="2792" w:name="_Toc138144768"/>
      <w:bookmarkStart w:id="2793" w:name="_Toc140586425"/>
      <w:bookmarkStart w:id="2794" w:name="_Toc147404660"/>
      <w:bookmarkStart w:id="2795" w:name="_Toc147846167"/>
      <w:bookmarkStart w:id="2796" w:name="_Toc151120008"/>
      <w:r w:rsidRPr="00990A94">
        <w:t xml:space="preserve">Art. </w:t>
      </w:r>
      <w:r w:rsidR="00BE7ADE" w:rsidRPr="00990A94">
        <w:t>196</w:t>
      </w:r>
      <w:r w:rsidRPr="00990A94">
        <w:t>. Intrarea în vigoare a anexelor act</w:t>
      </w:r>
      <w:r w:rsidR="00BE7ADE" w:rsidRPr="00990A94">
        <w:t>ului</w:t>
      </w:r>
      <w:r w:rsidRPr="00990A94">
        <w:t xml:space="preserve"> administrativ</w:t>
      </w:r>
      <w:bookmarkEnd w:id="2785"/>
      <w:bookmarkEnd w:id="2786"/>
      <w:bookmarkEnd w:id="2787"/>
      <w:bookmarkEnd w:id="2788"/>
      <w:bookmarkEnd w:id="2789"/>
      <w:bookmarkEnd w:id="2790"/>
      <w:bookmarkEnd w:id="2791"/>
      <w:bookmarkEnd w:id="2792"/>
      <w:bookmarkEnd w:id="2793"/>
      <w:bookmarkEnd w:id="2794"/>
      <w:bookmarkEnd w:id="2795"/>
      <w:bookmarkEnd w:id="2796"/>
    </w:p>
    <w:p w14:paraId="7AD10F22" w14:textId="77777777" w:rsidR="00240343" w:rsidRPr="00990A94" w:rsidRDefault="00240343" w:rsidP="00062166">
      <w:pPr>
        <w:widowControl w:val="0"/>
        <w:jc w:val="both"/>
        <w:rPr>
          <w:lang w:val="ro-RO"/>
        </w:rPr>
      </w:pPr>
      <w:r w:rsidRPr="00990A94">
        <w:rPr>
          <w:lang w:val="ro-RO"/>
        </w:rPr>
        <w:t>(1) Act</w:t>
      </w:r>
      <w:r w:rsidR="00BE7ADE" w:rsidRPr="00990A94">
        <w:rPr>
          <w:lang w:val="ro-RO"/>
        </w:rPr>
        <w:t>ul</w:t>
      </w:r>
      <w:r w:rsidRPr="00990A94">
        <w:rPr>
          <w:lang w:val="ro-RO"/>
        </w:rPr>
        <w:t xml:space="preserve"> administrativ cu caracter normativ sau individual po</w:t>
      </w:r>
      <w:r w:rsidR="00BE7ADE" w:rsidRPr="00990A94">
        <w:rPr>
          <w:lang w:val="ro-RO"/>
        </w:rPr>
        <w:t>a</w:t>
      </w:r>
      <w:r w:rsidRPr="00990A94">
        <w:rPr>
          <w:lang w:val="ro-RO"/>
        </w:rPr>
        <w:t>t</w:t>
      </w:r>
      <w:r w:rsidR="00BE7ADE" w:rsidRPr="00990A94">
        <w:rPr>
          <w:lang w:val="ro-RO"/>
        </w:rPr>
        <w:t>e</w:t>
      </w:r>
      <w:r w:rsidRPr="00990A94">
        <w:rPr>
          <w:lang w:val="ro-RO"/>
        </w:rPr>
        <w:t xml:space="preserve"> să conțină una sau mai multe anexe. </w:t>
      </w:r>
    </w:p>
    <w:p w14:paraId="413E90CD" w14:textId="7A1FFEF6" w:rsidR="00240343" w:rsidRPr="00990A94" w:rsidRDefault="00240343" w:rsidP="00062166">
      <w:pPr>
        <w:widowControl w:val="0"/>
        <w:jc w:val="both"/>
        <w:rPr>
          <w:lang w:val="ro-RO"/>
        </w:rPr>
      </w:pPr>
      <w:r w:rsidRPr="00990A94">
        <w:rPr>
          <w:lang w:val="ro-RO"/>
        </w:rPr>
        <w:t>(2) Anexele fac parte integrantă din actul administrativ și urmează același regim juridic cu acesta.</w:t>
      </w:r>
    </w:p>
    <w:p w14:paraId="1845CF48" w14:textId="77777777" w:rsidR="00240343" w:rsidRPr="00990A94" w:rsidRDefault="00240343" w:rsidP="00062166">
      <w:pPr>
        <w:widowControl w:val="0"/>
        <w:jc w:val="both"/>
        <w:rPr>
          <w:lang w:val="ro-RO"/>
        </w:rPr>
      </w:pPr>
      <w:r w:rsidRPr="00990A94">
        <w:rPr>
          <w:lang w:val="ro-RO"/>
        </w:rPr>
        <w:t xml:space="preserve">(3) Anexele </w:t>
      </w:r>
      <w:r w:rsidR="00BE7ADE" w:rsidRPr="00990A94">
        <w:rPr>
          <w:lang w:val="ro-RO"/>
        </w:rPr>
        <w:t xml:space="preserve">actului </w:t>
      </w:r>
      <w:r w:rsidRPr="00990A94">
        <w:rPr>
          <w:lang w:val="ro-RO"/>
        </w:rPr>
        <w:t>administrativ intră în vigoare odată cu aceste</w:t>
      </w:r>
      <w:r w:rsidR="00BE7ADE" w:rsidRPr="00990A94">
        <w:rPr>
          <w:lang w:val="ro-RO"/>
        </w:rPr>
        <w:t>a</w:t>
      </w:r>
      <w:r w:rsidRPr="00990A94">
        <w:rPr>
          <w:lang w:val="ro-RO"/>
        </w:rPr>
        <w:t xml:space="preserve"> dacă prin </w:t>
      </w:r>
      <w:r w:rsidR="00BE7ADE" w:rsidRPr="00990A94">
        <w:rPr>
          <w:lang w:val="ro-RO"/>
        </w:rPr>
        <w:t xml:space="preserve">actul </w:t>
      </w:r>
      <w:r w:rsidRPr="00990A94">
        <w:rPr>
          <w:lang w:val="ro-RO"/>
        </w:rPr>
        <w:t xml:space="preserve">administrativ sau printr-o lege nu se prevede o dată ulterioară de intrare în vigoare. </w:t>
      </w:r>
    </w:p>
    <w:p w14:paraId="492DC995" w14:textId="77777777" w:rsidR="00240343" w:rsidRPr="00990A94" w:rsidRDefault="00240343" w:rsidP="00062166">
      <w:pPr>
        <w:widowControl w:val="0"/>
        <w:jc w:val="both"/>
        <w:rPr>
          <w:lang w:val="ro-RO"/>
        </w:rPr>
      </w:pPr>
    </w:p>
    <w:p w14:paraId="7C9B3D74" w14:textId="77777777" w:rsidR="00240343" w:rsidRPr="00990A94" w:rsidRDefault="00240343" w:rsidP="00062166">
      <w:pPr>
        <w:pStyle w:val="Heading4"/>
        <w:jc w:val="both"/>
      </w:pPr>
      <w:bookmarkStart w:id="2797" w:name="_Toc94538053"/>
      <w:bookmarkStart w:id="2798" w:name="_Toc99364074"/>
      <w:bookmarkStart w:id="2799" w:name="_Toc130974048"/>
      <w:bookmarkStart w:id="2800" w:name="_Toc130974690"/>
      <w:bookmarkStart w:id="2801" w:name="_Toc130976371"/>
      <w:bookmarkStart w:id="2802" w:name="_Toc130997546"/>
      <w:bookmarkStart w:id="2803" w:name="_Toc130998483"/>
      <w:bookmarkStart w:id="2804" w:name="_Toc138144769"/>
      <w:bookmarkStart w:id="2805" w:name="_Toc140586426"/>
      <w:bookmarkStart w:id="2806" w:name="_Toc147404661"/>
      <w:bookmarkStart w:id="2807" w:name="_Toc147846168"/>
      <w:bookmarkStart w:id="2808" w:name="_Toc151120009"/>
      <w:r w:rsidRPr="00990A94">
        <w:t xml:space="preserve">Art. </w:t>
      </w:r>
      <w:r w:rsidR="006800E3" w:rsidRPr="00990A94">
        <w:t>197</w:t>
      </w:r>
      <w:r w:rsidRPr="00990A94">
        <w:t xml:space="preserve">. </w:t>
      </w:r>
      <w:bookmarkEnd w:id="2797"/>
      <w:bookmarkEnd w:id="2798"/>
      <w:r w:rsidRPr="00990A94">
        <w:t>Condiționarea intrării în vigoare</w:t>
      </w:r>
      <w:bookmarkEnd w:id="2799"/>
      <w:bookmarkEnd w:id="2800"/>
      <w:bookmarkEnd w:id="2801"/>
      <w:bookmarkEnd w:id="2802"/>
      <w:bookmarkEnd w:id="2803"/>
      <w:bookmarkEnd w:id="2804"/>
      <w:bookmarkEnd w:id="2805"/>
      <w:bookmarkEnd w:id="2806"/>
      <w:bookmarkEnd w:id="2807"/>
      <w:bookmarkEnd w:id="2808"/>
    </w:p>
    <w:p w14:paraId="6A9193A8" w14:textId="70A6A55B" w:rsidR="00240343" w:rsidRPr="00990A94" w:rsidRDefault="00240343" w:rsidP="00062166">
      <w:pPr>
        <w:widowControl w:val="0"/>
        <w:jc w:val="both"/>
        <w:rPr>
          <w:lang w:val="ro-RO"/>
        </w:rPr>
      </w:pPr>
      <w:r w:rsidRPr="00990A94">
        <w:rPr>
          <w:lang w:val="ro-RO"/>
        </w:rPr>
        <w:t>Intrarea în vigoare a unui</w:t>
      </w:r>
      <w:r w:rsidRPr="00990A94">
        <w:rPr>
          <w:rStyle w:val="Bodytext0"/>
          <w:lang w:val="ro-RO"/>
        </w:rPr>
        <w:t xml:space="preserve"> act administrativ poate fi condiționată numai în situațiile prevăzute de lege sau când </w:t>
      </w:r>
      <w:r w:rsidR="00494727" w:rsidRPr="00990A94">
        <w:rPr>
          <w:rStyle w:val="Bodytext0"/>
          <w:lang w:val="ro-RO"/>
        </w:rPr>
        <w:t>sunt</w:t>
      </w:r>
      <w:r w:rsidRPr="00990A94">
        <w:rPr>
          <w:rStyle w:val="Bodytext0"/>
          <w:lang w:val="ro-RO"/>
        </w:rPr>
        <w:t xml:space="preserve"> îndeplini</w:t>
      </w:r>
      <w:r w:rsidR="00494727" w:rsidRPr="00990A94">
        <w:rPr>
          <w:rStyle w:val="Bodytext0"/>
          <w:lang w:val="ro-RO"/>
        </w:rPr>
        <w:t>te</w:t>
      </w:r>
      <w:r w:rsidRPr="00990A94">
        <w:rPr>
          <w:rStyle w:val="Bodytext0"/>
          <w:lang w:val="ro-RO"/>
        </w:rPr>
        <w:t xml:space="preserve"> cerințel</w:t>
      </w:r>
      <w:r w:rsidR="00494727" w:rsidRPr="00990A94">
        <w:rPr>
          <w:rStyle w:val="Bodytext0"/>
          <w:lang w:val="ro-RO"/>
        </w:rPr>
        <w:t>e</w:t>
      </w:r>
      <w:r w:rsidRPr="00990A94">
        <w:rPr>
          <w:rStyle w:val="Bodytext0"/>
          <w:lang w:val="ro-RO"/>
        </w:rPr>
        <w:t xml:space="preserve"> de legalitate a actului. </w:t>
      </w:r>
    </w:p>
    <w:p w14:paraId="4466FA7A" w14:textId="4171B67A" w:rsidR="00240343" w:rsidRPr="00990A94" w:rsidRDefault="00240343" w:rsidP="00062166">
      <w:pPr>
        <w:widowControl w:val="0"/>
        <w:rPr>
          <w:lang w:val="ro-RO"/>
        </w:rPr>
      </w:pPr>
    </w:p>
    <w:p w14:paraId="42723226" w14:textId="0AF78E02" w:rsidR="00512BC2" w:rsidRPr="00990A94" w:rsidRDefault="00512BC2" w:rsidP="00062166">
      <w:pPr>
        <w:widowControl w:val="0"/>
        <w:rPr>
          <w:lang w:val="ro-RO"/>
        </w:rPr>
      </w:pPr>
    </w:p>
    <w:p w14:paraId="560FA842" w14:textId="31B6DB65" w:rsidR="00314FE8" w:rsidRPr="00990A94" w:rsidRDefault="00314FE8" w:rsidP="00062166">
      <w:pPr>
        <w:widowControl w:val="0"/>
        <w:rPr>
          <w:lang w:val="ro-RO"/>
        </w:rPr>
      </w:pPr>
    </w:p>
    <w:p w14:paraId="4F0B8F5A" w14:textId="77777777" w:rsidR="00314FE8" w:rsidRPr="00990A94" w:rsidRDefault="00314FE8" w:rsidP="00062166">
      <w:pPr>
        <w:widowControl w:val="0"/>
        <w:rPr>
          <w:lang w:val="ro-RO"/>
        </w:rPr>
      </w:pPr>
    </w:p>
    <w:p w14:paraId="3DA4053E" w14:textId="77777777" w:rsidR="00240343" w:rsidRPr="00990A94" w:rsidRDefault="005C47BD" w:rsidP="00062166">
      <w:pPr>
        <w:pStyle w:val="Heading2"/>
        <w:jc w:val="center"/>
        <w:rPr>
          <w:i/>
          <w:lang w:val="ro-RO"/>
        </w:rPr>
      </w:pPr>
      <w:bookmarkStart w:id="2809" w:name="_Toc94538054"/>
      <w:bookmarkStart w:id="2810" w:name="_Toc99359918"/>
      <w:bookmarkStart w:id="2811" w:name="_Toc99364075"/>
      <w:bookmarkStart w:id="2812" w:name="_Toc130913398"/>
      <w:bookmarkStart w:id="2813" w:name="_Toc130972720"/>
      <w:bookmarkStart w:id="2814" w:name="_Toc130973447"/>
      <w:bookmarkStart w:id="2815" w:name="_Toc130973586"/>
      <w:bookmarkStart w:id="2816" w:name="_Toc130973727"/>
      <w:bookmarkStart w:id="2817" w:name="_Toc130974049"/>
      <w:bookmarkStart w:id="2818" w:name="_Toc130974691"/>
      <w:bookmarkStart w:id="2819" w:name="_Toc130976372"/>
      <w:bookmarkStart w:id="2820" w:name="_Toc130997547"/>
      <w:bookmarkStart w:id="2821" w:name="_Toc130998484"/>
      <w:bookmarkStart w:id="2822" w:name="_Toc138144770"/>
      <w:bookmarkStart w:id="2823" w:name="_Toc140586427"/>
      <w:bookmarkStart w:id="2824" w:name="_Toc147404662"/>
      <w:bookmarkStart w:id="2825" w:name="_Toc147846169"/>
      <w:bookmarkStart w:id="2826" w:name="_Toc151120010"/>
      <w:bookmarkStart w:id="2827" w:name="_Hlk99281280"/>
      <w:r w:rsidRPr="00990A94">
        <w:rPr>
          <w:i/>
        </w:rPr>
        <w:lastRenderedPageBreak/>
        <w:t>S</w:t>
      </w:r>
      <w:r w:rsidRPr="00990A94">
        <w:rPr>
          <w:i/>
          <w:lang w:val="ro-RO"/>
        </w:rPr>
        <w:t xml:space="preserve">ecțiunea </w:t>
      </w:r>
      <w:r w:rsidR="00C2615B" w:rsidRPr="00990A94">
        <w:rPr>
          <w:i/>
          <w:lang w:val="ro-RO"/>
        </w:rPr>
        <w:t xml:space="preserve">a </w:t>
      </w:r>
      <w:r w:rsidRPr="00990A94">
        <w:rPr>
          <w:i/>
          <w:lang w:val="ro-RO"/>
        </w:rPr>
        <w:t>III</w:t>
      </w:r>
      <w:r w:rsidR="00C2615B" w:rsidRPr="00990A94">
        <w:rPr>
          <w:i/>
          <w:lang w:val="ro-RO"/>
        </w:rPr>
        <w:t>-a.</w:t>
      </w:r>
      <w:r w:rsidRPr="00990A94">
        <w:rPr>
          <w:i/>
          <w:lang w:val="ro-RO"/>
        </w:rPr>
        <w:t xml:space="preserve"> </w:t>
      </w:r>
      <w:r w:rsidR="00240343" w:rsidRPr="00990A94">
        <w:rPr>
          <w:i/>
          <w:lang w:val="ro-RO"/>
        </w:rPr>
        <w:t>Executarea actelor administrative</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bookmarkEnd w:id="2827"/>
    <w:p w14:paraId="5869FD14" w14:textId="77777777" w:rsidR="00240343" w:rsidRPr="00990A94" w:rsidRDefault="00240343" w:rsidP="00062166">
      <w:pPr>
        <w:widowControl w:val="0"/>
        <w:tabs>
          <w:tab w:val="left" w:pos="1260"/>
        </w:tabs>
        <w:jc w:val="both"/>
        <w:rPr>
          <w:b/>
          <w:i/>
          <w:lang w:val="ro-RO"/>
        </w:rPr>
      </w:pPr>
    </w:p>
    <w:p w14:paraId="751ED522" w14:textId="77777777" w:rsidR="00240343" w:rsidRPr="00990A94" w:rsidRDefault="00240343" w:rsidP="00062166">
      <w:pPr>
        <w:pStyle w:val="Heading4"/>
        <w:jc w:val="both"/>
      </w:pPr>
      <w:bookmarkStart w:id="2828" w:name="_Toc94538055"/>
      <w:bookmarkStart w:id="2829" w:name="_Toc99364076"/>
      <w:bookmarkStart w:id="2830" w:name="_Toc130974050"/>
      <w:bookmarkStart w:id="2831" w:name="_Toc130974692"/>
      <w:bookmarkStart w:id="2832" w:name="_Toc130976373"/>
      <w:bookmarkStart w:id="2833" w:name="_Toc130997548"/>
      <w:bookmarkStart w:id="2834" w:name="_Toc130998485"/>
      <w:bookmarkStart w:id="2835" w:name="_Toc138144771"/>
      <w:bookmarkStart w:id="2836" w:name="_Toc140586428"/>
      <w:bookmarkStart w:id="2837" w:name="_Toc147404663"/>
      <w:bookmarkStart w:id="2838" w:name="_Toc147846170"/>
      <w:bookmarkStart w:id="2839" w:name="_Toc151120011"/>
      <w:r w:rsidRPr="00990A94">
        <w:t>Art. 1</w:t>
      </w:r>
      <w:r w:rsidR="00E81AE4" w:rsidRPr="00990A94">
        <w:t>9</w:t>
      </w:r>
      <w:r w:rsidR="0034047F" w:rsidRPr="00990A94">
        <w:t>8</w:t>
      </w:r>
      <w:r w:rsidRPr="00990A94">
        <w:t>. Caracterul de titlu executoriu al actului administrativ</w:t>
      </w:r>
      <w:bookmarkEnd w:id="2828"/>
      <w:bookmarkEnd w:id="2829"/>
      <w:bookmarkEnd w:id="2830"/>
      <w:bookmarkEnd w:id="2831"/>
      <w:bookmarkEnd w:id="2832"/>
      <w:bookmarkEnd w:id="2833"/>
      <w:bookmarkEnd w:id="2834"/>
      <w:bookmarkEnd w:id="2835"/>
      <w:bookmarkEnd w:id="2836"/>
      <w:bookmarkEnd w:id="2837"/>
      <w:bookmarkEnd w:id="2838"/>
      <w:bookmarkEnd w:id="2839"/>
    </w:p>
    <w:p w14:paraId="3AE376A2" w14:textId="77777777" w:rsidR="00240343" w:rsidRPr="00990A94" w:rsidRDefault="00240343" w:rsidP="00062166">
      <w:pPr>
        <w:widowControl w:val="0"/>
        <w:tabs>
          <w:tab w:val="left" w:pos="1260"/>
        </w:tabs>
        <w:rPr>
          <w:lang w:val="ro-RO"/>
        </w:rPr>
      </w:pPr>
      <w:r w:rsidRPr="00990A94">
        <w:rPr>
          <w:lang w:val="ro-RO"/>
        </w:rPr>
        <w:t xml:space="preserve">(1) Actul administrativ constituie titlul executoriu. </w:t>
      </w:r>
    </w:p>
    <w:p w14:paraId="434AF34D" w14:textId="77777777" w:rsidR="00240343" w:rsidRPr="00990A94" w:rsidRDefault="00240343" w:rsidP="00062166">
      <w:pPr>
        <w:widowControl w:val="0"/>
        <w:tabs>
          <w:tab w:val="left" w:pos="1260"/>
        </w:tabs>
        <w:jc w:val="both"/>
        <w:rPr>
          <w:lang w:val="ro-RO"/>
        </w:rPr>
      </w:pPr>
      <w:r w:rsidRPr="00990A94">
        <w:rPr>
          <w:lang w:val="ro-RO"/>
        </w:rPr>
        <w:t xml:space="preserve">(2) În cazul în care actul </w:t>
      </w:r>
      <w:r w:rsidR="0034047F" w:rsidRPr="00990A94">
        <w:rPr>
          <w:lang w:val="ro-RO"/>
        </w:rPr>
        <w:t xml:space="preserve">administrativ </w:t>
      </w:r>
      <w:r w:rsidRPr="00990A94">
        <w:rPr>
          <w:lang w:val="ro-RO"/>
        </w:rPr>
        <w:t xml:space="preserve">nu este executat de bună voie, executarea silită se dispune în baza actului, fără parcurgerea unor formalități suplimentare de învestire cu forță executorie. </w:t>
      </w:r>
    </w:p>
    <w:p w14:paraId="2D64B1A2" w14:textId="77777777" w:rsidR="00240343" w:rsidRPr="00990A94" w:rsidRDefault="00240343" w:rsidP="00062166">
      <w:pPr>
        <w:widowControl w:val="0"/>
        <w:tabs>
          <w:tab w:val="left" w:pos="1260"/>
        </w:tabs>
        <w:jc w:val="both"/>
        <w:rPr>
          <w:lang w:val="ro-RO"/>
        </w:rPr>
      </w:pPr>
      <w:r w:rsidRPr="00990A94">
        <w:rPr>
          <w:lang w:val="ro-RO"/>
        </w:rPr>
        <w:t xml:space="preserve">(3) Executarea silită a actului administrativ se face prin intervenția forței de constrângere a statului. </w:t>
      </w:r>
    </w:p>
    <w:p w14:paraId="0AFF5378" w14:textId="77777777" w:rsidR="004918A2" w:rsidRPr="00990A94" w:rsidRDefault="004918A2" w:rsidP="004918A2">
      <w:pPr>
        <w:pStyle w:val="BodyText1"/>
        <w:spacing w:after="0"/>
        <w:jc w:val="both"/>
        <w:rPr>
          <w:lang w:val="ro-RO"/>
        </w:rPr>
      </w:pPr>
      <w:r w:rsidRPr="00990A94">
        <w:rPr>
          <w:rStyle w:val="Bodytext0"/>
          <w:lang w:val="ro-RO"/>
        </w:rPr>
        <w:t>(4) Un act administrativ poate fi executat:</w:t>
      </w:r>
    </w:p>
    <w:p w14:paraId="0031DE3E" w14:textId="77777777" w:rsidR="004918A2" w:rsidRPr="00990A94" w:rsidRDefault="004918A2" w:rsidP="00F50F7B">
      <w:pPr>
        <w:pStyle w:val="BodyText1"/>
        <w:numPr>
          <w:ilvl w:val="0"/>
          <w:numId w:val="30"/>
        </w:numPr>
        <w:tabs>
          <w:tab w:val="left" w:pos="284"/>
        </w:tabs>
        <w:spacing w:after="0"/>
        <w:jc w:val="both"/>
        <w:rPr>
          <w:lang w:val="ro-RO"/>
        </w:rPr>
      </w:pPr>
      <w:r w:rsidRPr="00990A94">
        <w:rPr>
          <w:rStyle w:val="Bodytext0"/>
          <w:i/>
          <w:iCs/>
          <w:lang w:val="ro-RO"/>
        </w:rPr>
        <w:t>sub termen</w:t>
      </w:r>
      <w:r w:rsidRPr="00990A94">
        <w:rPr>
          <w:rStyle w:val="Bodytext0"/>
          <w:lang w:val="ro-RO"/>
        </w:rPr>
        <w:t xml:space="preserve"> - actul devine executoriu la o dată ulterioară intrării în vigoare sau după trecerea unei anumite perioade de timp, respectiv actul produce efecte juridice numai un anumit termen determinat;</w:t>
      </w:r>
    </w:p>
    <w:p w14:paraId="1427941E" w14:textId="77777777" w:rsidR="004918A2" w:rsidRPr="00990A94" w:rsidRDefault="004918A2" w:rsidP="00F50F7B">
      <w:pPr>
        <w:pStyle w:val="BodyText1"/>
        <w:numPr>
          <w:ilvl w:val="0"/>
          <w:numId w:val="30"/>
        </w:numPr>
        <w:tabs>
          <w:tab w:val="left" w:pos="284"/>
        </w:tabs>
        <w:spacing w:after="0"/>
        <w:jc w:val="both"/>
        <w:rPr>
          <w:lang w:val="ro-RO"/>
        </w:rPr>
      </w:pPr>
      <w:r w:rsidRPr="00990A94">
        <w:rPr>
          <w:rStyle w:val="Bodytext0"/>
          <w:i/>
          <w:iCs/>
          <w:lang w:val="ro-RO"/>
        </w:rPr>
        <w:t>sub condiție</w:t>
      </w:r>
      <w:r w:rsidRPr="00990A94">
        <w:rPr>
          <w:rStyle w:val="Bodytext0"/>
          <w:lang w:val="ro-RO"/>
        </w:rPr>
        <w:t xml:space="preserve"> - actul devine executoriu în momentul îndeplinirii condiției, care poate fi un eveniment sau o împrejurare viitoare și nesigură;</w:t>
      </w:r>
    </w:p>
    <w:p w14:paraId="4D6A0117" w14:textId="77777777" w:rsidR="004918A2" w:rsidRPr="00990A94" w:rsidRDefault="004918A2" w:rsidP="00F50F7B">
      <w:pPr>
        <w:pStyle w:val="BodyText1"/>
        <w:numPr>
          <w:ilvl w:val="0"/>
          <w:numId w:val="30"/>
        </w:numPr>
        <w:tabs>
          <w:tab w:val="left" w:pos="284"/>
        </w:tabs>
        <w:spacing w:after="0"/>
        <w:jc w:val="both"/>
        <w:rPr>
          <w:lang w:val="ro-RO"/>
        </w:rPr>
      </w:pPr>
      <w:r w:rsidRPr="00990A94">
        <w:rPr>
          <w:rStyle w:val="Bodytext0"/>
          <w:i/>
          <w:iCs/>
          <w:lang w:val="ro-RO"/>
        </w:rPr>
        <w:t>sub obligație</w:t>
      </w:r>
      <w:r w:rsidRPr="00990A94">
        <w:rPr>
          <w:rStyle w:val="Bodytext0"/>
          <w:lang w:val="ro-RO"/>
        </w:rPr>
        <w:t xml:space="preserve"> - beneficiarul actului este obligat să realizeze, să suporte sau să se abțină de la o anumită acțiune.</w:t>
      </w:r>
    </w:p>
    <w:p w14:paraId="260833D6" w14:textId="77777777" w:rsidR="00240343" w:rsidRPr="00990A94" w:rsidRDefault="00240343" w:rsidP="00062166">
      <w:pPr>
        <w:widowControl w:val="0"/>
        <w:tabs>
          <w:tab w:val="left" w:pos="1260"/>
        </w:tabs>
        <w:rPr>
          <w:lang w:val="ro-RO"/>
        </w:rPr>
      </w:pPr>
    </w:p>
    <w:p w14:paraId="23B9610D" w14:textId="77777777" w:rsidR="00240343" w:rsidRPr="00990A94" w:rsidRDefault="00240343" w:rsidP="00062166">
      <w:pPr>
        <w:pStyle w:val="Heading4"/>
        <w:jc w:val="both"/>
      </w:pPr>
      <w:bookmarkStart w:id="2840" w:name="_Toc94538056"/>
      <w:bookmarkStart w:id="2841" w:name="_Toc99364077"/>
      <w:bookmarkStart w:id="2842" w:name="_Toc130974051"/>
      <w:bookmarkStart w:id="2843" w:name="_Toc130974693"/>
      <w:bookmarkStart w:id="2844" w:name="_Toc130976374"/>
      <w:bookmarkStart w:id="2845" w:name="_Toc130997549"/>
      <w:bookmarkStart w:id="2846" w:name="_Toc130998486"/>
      <w:bookmarkStart w:id="2847" w:name="_Toc138144772"/>
      <w:bookmarkStart w:id="2848" w:name="_Toc140586429"/>
      <w:bookmarkStart w:id="2849" w:name="_Toc147404664"/>
      <w:bookmarkStart w:id="2850" w:name="_Toc147846171"/>
      <w:bookmarkStart w:id="2851" w:name="_Toc151120012"/>
      <w:r w:rsidRPr="00990A94">
        <w:t>Art.</w:t>
      </w:r>
      <w:r w:rsidR="00824B5E" w:rsidRPr="00990A94">
        <w:t xml:space="preserve"> </w:t>
      </w:r>
      <w:r w:rsidR="0034047F" w:rsidRPr="00990A94">
        <w:t>199</w:t>
      </w:r>
      <w:r w:rsidRPr="00990A94">
        <w:t>. Întinderea obligației de executare</w:t>
      </w:r>
      <w:bookmarkEnd w:id="2840"/>
      <w:bookmarkEnd w:id="2841"/>
      <w:bookmarkEnd w:id="2842"/>
      <w:bookmarkEnd w:id="2843"/>
      <w:bookmarkEnd w:id="2844"/>
      <w:bookmarkEnd w:id="2845"/>
      <w:bookmarkEnd w:id="2846"/>
      <w:bookmarkEnd w:id="2847"/>
      <w:bookmarkEnd w:id="2848"/>
      <w:bookmarkEnd w:id="2849"/>
      <w:bookmarkEnd w:id="2850"/>
      <w:bookmarkEnd w:id="2851"/>
    </w:p>
    <w:p w14:paraId="19CCEE11" w14:textId="77777777" w:rsidR="00240343" w:rsidRPr="00990A94" w:rsidRDefault="00240343" w:rsidP="00062166">
      <w:pPr>
        <w:widowControl w:val="0"/>
        <w:tabs>
          <w:tab w:val="left" w:pos="1260"/>
        </w:tabs>
        <w:jc w:val="both"/>
        <w:rPr>
          <w:lang w:val="ro-RO"/>
        </w:rPr>
      </w:pPr>
      <w:r w:rsidRPr="00990A94">
        <w:rPr>
          <w:lang w:val="ro-RO"/>
        </w:rPr>
        <w:t xml:space="preserve">(1) Obligația de executare în cazul </w:t>
      </w:r>
      <w:r w:rsidR="0034047F" w:rsidRPr="00990A94">
        <w:rPr>
          <w:lang w:val="ro-RO"/>
        </w:rPr>
        <w:t xml:space="preserve">actului </w:t>
      </w:r>
      <w:r w:rsidRPr="00990A94">
        <w:rPr>
          <w:lang w:val="ro-RO"/>
        </w:rPr>
        <w:t xml:space="preserve">administrativ individual revine </w:t>
      </w:r>
      <w:r w:rsidR="0034047F" w:rsidRPr="00990A94">
        <w:rPr>
          <w:lang w:val="ro-RO"/>
        </w:rPr>
        <w:t xml:space="preserve">subiectului sau </w:t>
      </w:r>
      <w:r w:rsidRPr="00990A94">
        <w:rPr>
          <w:lang w:val="ro-RO"/>
        </w:rPr>
        <w:t xml:space="preserve">subiectelor de drept destinatare ale actului administrativ. </w:t>
      </w:r>
    </w:p>
    <w:p w14:paraId="65D5BA72" w14:textId="77777777" w:rsidR="00240343" w:rsidRPr="00990A94" w:rsidRDefault="00240343" w:rsidP="00062166">
      <w:pPr>
        <w:widowControl w:val="0"/>
        <w:tabs>
          <w:tab w:val="left" w:pos="1260"/>
        </w:tabs>
        <w:jc w:val="both"/>
        <w:rPr>
          <w:lang w:val="ro-RO"/>
        </w:rPr>
      </w:pPr>
      <w:r w:rsidRPr="00990A94">
        <w:rPr>
          <w:lang w:val="ro-RO"/>
        </w:rPr>
        <w:t xml:space="preserve">(2) Obligația de executare în cazul </w:t>
      </w:r>
      <w:r w:rsidR="0034047F" w:rsidRPr="00990A94">
        <w:rPr>
          <w:lang w:val="ro-RO"/>
        </w:rPr>
        <w:t xml:space="preserve">actului </w:t>
      </w:r>
      <w:r w:rsidRPr="00990A94">
        <w:rPr>
          <w:lang w:val="ro-RO"/>
        </w:rPr>
        <w:t xml:space="preserve">administrativ normativ revine subiectelor de drept cărora li se aplică regulile de conduită prescrise de act. </w:t>
      </w:r>
    </w:p>
    <w:p w14:paraId="535E9110" w14:textId="77777777" w:rsidR="00240343" w:rsidRPr="00990A94" w:rsidRDefault="00240343" w:rsidP="00062166">
      <w:pPr>
        <w:widowControl w:val="0"/>
        <w:tabs>
          <w:tab w:val="left" w:pos="1260"/>
        </w:tabs>
        <w:jc w:val="both"/>
        <w:rPr>
          <w:lang w:val="ro-RO"/>
        </w:rPr>
      </w:pPr>
      <w:r w:rsidRPr="00990A94">
        <w:rPr>
          <w:lang w:val="ro-RO"/>
        </w:rPr>
        <w:t>(3) Obligația de executare în cazul act</w:t>
      </w:r>
      <w:r w:rsidR="0034047F" w:rsidRPr="00990A94">
        <w:rPr>
          <w:lang w:val="ro-RO"/>
        </w:rPr>
        <w:t>ului</w:t>
      </w:r>
      <w:r w:rsidRPr="00990A94">
        <w:rPr>
          <w:lang w:val="ro-RO"/>
        </w:rPr>
        <w:t xml:space="preserve"> administrativ normativ are caracter continuu.</w:t>
      </w:r>
    </w:p>
    <w:p w14:paraId="6DEFF0FF" w14:textId="77777777" w:rsidR="00240343" w:rsidRPr="00990A94" w:rsidRDefault="00240343" w:rsidP="00062166">
      <w:pPr>
        <w:widowControl w:val="0"/>
        <w:tabs>
          <w:tab w:val="left" w:pos="1260"/>
        </w:tabs>
        <w:rPr>
          <w:b/>
          <w:i/>
          <w:lang w:val="ro-RO"/>
        </w:rPr>
      </w:pPr>
    </w:p>
    <w:p w14:paraId="28FD4CD7" w14:textId="77777777" w:rsidR="00240343" w:rsidRPr="00990A94" w:rsidRDefault="00240343" w:rsidP="00062166">
      <w:pPr>
        <w:pStyle w:val="Heading4"/>
        <w:jc w:val="both"/>
      </w:pPr>
      <w:bookmarkStart w:id="2852" w:name="_Toc94538057"/>
      <w:bookmarkStart w:id="2853" w:name="_Toc99364078"/>
      <w:bookmarkStart w:id="2854" w:name="_Toc130974052"/>
      <w:bookmarkStart w:id="2855" w:name="_Toc130974694"/>
      <w:bookmarkStart w:id="2856" w:name="_Toc130976375"/>
      <w:bookmarkStart w:id="2857" w:name="_Toc130997550"/>
      <w:bookmarkStart w:id="2858" w:name="_Toc130998487"/>
      <w:bookmarkStart w:id="2859" w:name="_Toc138144773"/>
      <w:bookmarkStart w:id="2860" w:name="_Toc140586430"/>
      <w:bookmarkStart w:id="2861" w:name="_Toc147404665"/>
      <w:bookmarkStart w:id="2862" w:name="_Toc147846172"/>
      <w:bookmarkStart w:id="2863" w:name="_Toc151120013"/>
      <w:r w:rsidRPr="00990A94">
        <w:t xml:space="preserve">Art. </w:t>
      </w:r>
      <w:r w:rsidR="00F35241" w:rsidRPr="00990A94">
        <w:t>200</w:t>
      </w:r>
      <w:r w:rsidRPr="00990A94">
        <w:t>. Opozabilitatea actului administrativ</w:t>
      </w:r>
      <w:bookmarkEnd w:id="2852"/>
      <w:bookmarkEnd w:id="2853"/>
      <w:bookmarkEnd w:id="2854"/>
      <w:bookmarkEnd w:id="2855"/>
      <w:bookmarkEnd w:id="2856"/>
      <w:bookmarkEnd w:id="2857"/>
      <w:bookmarkEnd w:id="2858"/>
      <w:bookmarkEnd w:id="2859"/>
      <w:bookmarkEnd w:id="2860"/>
      <w:bookmarkEnd w:id="2861"/>
      <w:bookmarkEnd w:id="2862"/>
      <w:bookmarkEnd w:id="2863"/>
      <w:r w:rsidRPr="00990A94">
        <w:t xml:space="preserve"> </w:t>
      </w:r>
    </w:p>
    <w:p w14:paraId="1879A4A8" w14:textId="77777777" w:rsidR="00240343" w:rsidRPr="00990A94" w:rsidRDefault="00240343" w:rsidP="00062166">
      <w:pPr>
        <w:widowControl w:val="0"/>
        <w:tabs>
          <w:tab w:val="left" w:pos="1260"/>
        </w:tabs>
        <w:jc w:val="both"/>
        <w:rPr>
          <w:lang w:val="ro-RO"/>
        </w:rPr>
      </w:pPr>
      <w:r w:rsidRPr="00990A94">
        <w:rPr>
          <w:lang w:val="ro-RO"/>
        </w:rPr>
        <w:t>(1) Obligația de respectare sau opozabilitatea impune tuturor subiectelor de drept să se abțină de la orice act sau fapt care ar putea intra în contradicție cu efectele produse de actul administrativ.</w:t>
      </w:r>
    </w:p>
    <w:p w14:paraId="41FF5D83" w14:textId="28223026" w:rsidR="00DA5CA5" w:rsidRPr="00990A94" w:rsidRDefault="00240343" w:rsidP="00314FE8">
      <w:pPr>
        <w:widowControl w:val="0"/>
        <w:tabs>
          <w:tab w:val="left" w:pos="1260"/>
        </w:tabs>
        <w:jc w:val="both"/>
        <w:rPr>
          <w:lang w:val="ro-RO"/>
        </w:rPr>
      </w:pPr>
      <w:r w:rsidRPr="00990A94">
        <w:rPr>
          <w:lang w:val="ro-RO"/>
        </w:rPr>
        <w:t>(2) Obligația de respectare este o obligație cu caracter general și impersonal.</w:t>
      </w:r>
    </w:p>
    <w:p w14:paraId="429DDE6C" w14:textId="77777777" w:rsidR="00314FE8" w:rsidRPr="00990A94" w:rsidRDefault="00314FE8" w:rsidP="00314FE8">
      <w:pPr>
        <w:widowControl w:val="0"/>
        <w:tabs>
          <w:tab w:val="left" w:pos="1260"/>
        </w:tabs>
        <w:jc w:val="both"/>
        <w:rPr>
          <w:lang w:val="ro-RO"/>
        </w:rPr>
      </w:pPr>
    </w:p>
    <w:p w14:paraId="7CB34DB7" w14:textId="4994EE7C" w:rsidR="00240343" w:rsidRPr="00990A94" w:rsidRDefault="00240343" w:rsidP="00062166">
      <w:pPr>
        <w:pStyle w:val="Heading2"/>
        <w:jc w:val="center"/>
        <w:rPr>
          <w:b/>
        </w:rPr>
      </w:pPr>
      <w:bookmarkStart w:id="2864" w:name="_Toc94538058"/>
      <w:bookmarkStart w:id="2865" w:name="_Toc99359919"/>
      <w:bookmarkStart w:id="2866" w:name="_Toc99364079"/>
      <w:bookmarkStart w:id="2867" w:name="_Toc130907443"/>
      <w:bookmarkStart w:id="2868" w:name="_Toc130913399"/>
      <w:bookmarkStart w:id="2869" w:name="_Toc130972721"/>
      <w:bookmarkStart w:id="2870" w:name="_Toc130973448"/>
      <w:bookmarkStart w:id="2871" w:name="_Toc130973587"/>
      <w:bookmarkStart w:id="2872" w:name="_Toc130973728"/>
      <w:bookmarkStart w:id="2873" w:name="_Toc130974053"/>
      <w:bookmarkStart w:id="2874" w:name="_Toc130974695"/>
      <w:bookmarkStart w:id="2875" w:name="_Toc130976376"/>
      <w:bookmarkStart w:id="2876" w:name="_Toc130997551"/>
      <w:bookmarkStart w:id="2877" w:name="_Toc130998488"/>
      <w:bookmarkStart w:id="2878" w:name="_Toc138144774"/>
      <w:bookmarkStart w:id="2879" w:name="_Toc140586431"/>
      <w:bookmarkStart w:id="2880" w:name="_Toc147404666"/>
      <w:bookmarkStart w:id="2881" w:name="_Toc147846173"/>
      <w:bookmarkStart w:id="2882" w:name="_Toc151120014"/>
      <w:bookmarkStart w:id="2883" w:name="_Hlk99281288"/>
      <w:r w:rsidRPr="00990A94">
        <w:rPr>
          <w:b/>
        </w:rPr>
        <w:t xml:space="preserve">Capitolul </w:t>
      </w:r>
      <w:r w:rsidR="00E81AE4" w:rsidRPr="00990A94">
        <w:rPr>
          <w:b/>
        </w:rPr>
        <w:t>I</w:t>
      </w:r>
      <w:r w:rsidRPr="00990A94">
        <w:rPr>
          <w:b/>
        </w:rPr>
        <w:t>V</w:t>
      </w:r>
      <w:r w:rsidR="00C2615B" w:rsidRPr="00990A94">
        <w:rPr>
          <w:b/>
        </w:rPr>
        <w:t>.</w:t>
      </w:r>
      <w:r w:rsidRPr="00990A94">
        <w:rPr>
          <w:b/>
        </w:rPr>
        <w:t xml:space="preserve"> Modificarea şi încetarea efectelor juridice ale actelor administrative</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14:paraId="718DDD3E" w14:textId="77777777" w:rsidR="00512BC2" w:rsidRPr="00990A94" w:rsidRDefault="00512BC2" w:rsidP="00512BC2"/>
    <w:p w14:paraId="05B9719A" w14:textId="77777777" w:rsidR="00240343" w:rsidRPr="00990A94" w:rsidRDefault="005C47BD" w:rsidP="00062166">
      <w:pPr>
        <w:pStyle w:val="Heading2"/>
        <w:jc w:val="center"/>
        <w:rPr>
          <w:i/>
        </w:rPr>
      </w:pPr>
      <w:bookmarkStart w:id="2884" w:name="_Toc94538059"/>
      <w:bookmarkStart w:id="2885" w:name="_Toc99359920"/>
      <w:bookmarkStart w:id="2886" w:name="_Toc99364080"/>
      <w:bookmarkStart w:id="2887" w:name="_Toc130913400"/>
      <w:bookmarkStart w:id="2888" w:name="_Toc130972722"/>
      <w:bookmarkStart w:id="2889" w:name="_Toc130973449"/>
      <w:bookmarkStart w:id="2890" w:name="_Toc130973588"/>
      <w:bookmarkStart w:id="2891" w:name="_Toc130973729"/>
      <w:bookmarkStart w:id="2892" w:name="_Toc130974054"/>
      <w:bookmarkStart w:id="2893" w:name="_Toc130974696"/>
      <w:bookmarkStart w:id="2894" w:name="_Toc130976377"/>
      <w:bookmarkStart w:id="2895" w:name="_Toc130997552"/>
      <w:bookmarkStart w:id="2896" w:name="_Toc130998489"/>
      <w:bookmarkStart w:id="2897" w:name="_Toc138144775"/>
      <w:bookmarkStart w:id="2898" w:name="_Toc140586432"/>
      <w:bookmarkStart w:id="2899" w:name="_Toc147404667"/>
      <w:bookmarkStart w:id="2900" w:name="_Toc147846174"/>
      <w:bookmarkStart w:id="2901" w:name="_Toc151120015"/>
      <w:r w:rsidRPr="00990A94">
        <w:rPr>
          <w:i/>
        </w:rPr>
        <w:t>Secțiunea I</w:t>
      </w:r>
      <w:r w:rsidR="00C2615B" w:rsidRPr="00990A94">
        <w:rPr>
          <w:i/>
        </w:rPr>
        <w:t>.</w:t>
      </w:r>
      <w:r w:rsidRPr="00990A94">
        <w:rPr>
          <w:i/>
        </w:rPr>
        <w:t xml:space="preserve"> </w:t>
      </w:r>
      <w:r w:rsidR="00240343" w:rsidRPr="00990A94">
        <w:rPr>
          <w:i/>
        </w:rPr>
        <w:t>Modificarea efectelor juridice ale actelor administrative</w:t>
      </w:r>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p>
    <w:bookmarkEnd w:id="2883"/>
    <w:p w14:paraId="3647C7D6" w14:textId="77777777" w:rsidR="00240343" w:rsidRPr="00990A94" w:rsidRDefault="00240343" w:rsidP="00062166">
      <w:pPr>
        <w:widowControl w:val="0"/>
        <w:tabs>
          <w:tab w:val="left" w:pos="1260"/>
        </w:tabs>
        <w:jc w:val="both"/>
        <w:rPr>
          <w:b/>
          <w:i/>
          <w:lang w:val="ro-RO"/>
        </w:rPr>
      </w:pPr>
    </w:p>
    <w:p w14:paraId="7ACA1AA1" w14:textId="77777777" w:rsidR="00240343" w:rsidRPr="00990A94" w:rsidRDefault="00240343" w:rsidP="00062166">
      <w:pPr>
        <w:pStyle w:val="Heading4"/>
        <w:jc w:val="both"/>
      </w:pPr>
      <w:bookmarkStart w:id="2902" w:name="_Toc94538060"/>
      <w:bookmarkStart w:id="2903" w:name="_Toc99364081"/>
      <w:bookmarkStart w:id="2904" w:name="_Toc130974055"/>
      <w:bookmarkStart w:id="2905" w:name="_Toc130974697"/>
      <w:bookmarkStart w:id="2906" w:name="_Toc130976378"/>
      <w:bookmarkStart w:id="2907" w:name="_Toc130997553"/>
      <w:bookmarkStart w:id="2908" w:name="_Toc130998490"/>
      <w:bookmarkStart w:id="2909" w:name="_Toc138144776"/>
      <w:bookmarkStart w:id="2910" w:name="_Toc140586433"/>
      <w:bookmarkStart w:id="2911" w:name="_Toc147404668"/>
      <w:bookmarkStart w:id="2912" w:name="_Toc147846175"/>
      <w:bookmarkStart w:id="2913" w:name="_Toc151120016"/>
      <w:r w:rsidRPr="00990A94">
        <w:t xml:space="preserve">Art. </w:t>
      </w:r>
      <w:r w:rsidR="00F33989" w:rsidRPr="00990A94">
        <w:t>201</w:t>
      </w:r>
      <w:r w:rsidRPr="00990A94">
        <w:t>. Definiție și categorii</w:t>
      </w:r>
      <w:bookmarkEnd w:id="2902"/>
      <w:bookmarkEnd w:id="2903"/>
      <w:bookmarkEnd w:id="2904"/>
      <w:bookmarkEnd w:id="2905"/>
      <w:bookmarkEnd w:id="2906"/>
      <w:bookmarkEnd w:id="2907"/>
      <w:bookmarkEnd w:id="2908"/>
      <w:bookmarkEnd w:id="2909"/>
      <w:bookmarkEnd w:id="2910"/>
      <w:bookmarkEnd w:id="2911"/>
      <w:bookmarkEnd w:id="2912"/>
      <w:bookmarkEnd w:id="2913"/>
    </w:p>
    <w:p w14:paraId="366C940A" w14:textId="77777777" w:rsidR="00240343" w:rsidRPr="00990A94" w:rsidRDefault="00240343" w:rsidP="00062166">
      <w:pPr>
        <w:pStyle w:val="BodyText1"/>
        <w:spacing w:after="0"/>
        <w:jc w:val="both"/>
        <w:rPr>
          <w:rStyle w:val="Bodytext0"/>
          <w:lang w:val="ro-RO"/>
        </w:rPr>
      </w:pPr>
      <w:r w:rsidRPr="00990A94">
        <w:rPr>
          <w:rStyle w:val="Bodytext0"/>
          <w:bCs/>
          <w:lang w:val="ro-RO"/>
        </w:rPr>
        <w:t>(1)</w:t>
      </w:r>
      <w:r w:rsidRPr="00990A94">
        <w:rPr>
          <w:rStyle w:val="Bodytext0"/>
          <w:b/>
          <w:bCs/>
          <w:lang w:val="ro-RO"/>
        </w:rPr>
        <w:t xml:space="preserve"> </w:t>
      </w:r>
      <w:r w:rsidRPr="00990A94">
        <w:rPr>
          <w:rStyle w:val="Bodytext0"/>
          <w:lang w:val="ro-RO"/>
        </w:rPr>
        <w:t>Modificarea constă în schimbarea expresă sau implicită a textului unei sau unor prevederi ale actului administrativ și în redarea lor într-o nouă formulare.</w:t>
      </w:r>
    </w:p>
    <w:p w14:paraId="7E781FB7" w14:textId="77777777" w:rsidR="00240343" w:rsidRPr="00990A94" w:rsidRDefault="00240343" w:rsidP="00062166">
      <w:pPr>
        <w:pStyle w:val="BodyText1"/>
        <w:tabs>
          <w:tab w:val="left" w:pos="474"/>
        </w:tabs>
        <w:spacing w:after="0"/>
        <w:jc w:val="both"/>
        <w:rPr>
          <w:lang w:val="ro-RO"/>
        </w:rPr>
      </w:pPr>
      <w:r w:rsidRPr="00990A94">
        <w:rPr>
          <w:rStyle w:val="Bodytext0"/>
          <w:lang w:val="ro-RO"/>
        </w:rPr>
        <w:t xml:space="preserve">(2) Procedeul prin care se menționează generic, în finalul unui act administrativ, faptul că acte neindividualizate se modifică în mod corespunzător nu constituie o modificare a actului. </w:t>
      </w:r>
    </w:p>
    <w:p w14:paraId="6165B8BF" w14:textId="77777777" w:rsidR="00240343" w:rsidRPr="00990A94" w:rsidRDefault="00240343" w:rsidP="00062166">
      <w:pPr>
        <w:pStyle w:val="BodyText1"/>
        <w:tabs>
          <w:tab w:val="left" w:pos="474"/>
        </w:tabs>
        <w:spacing w:after="0"/>
        <w:jc w:val="both"/>
        <w:rPr>
          <w:lang w:val="ro-RO"/>
        </w:rPr>
      </w:pPr>
      <w:r w:rsidRPr="00990A94">
        <w:rPr>
          <w:rStyle w:val="Bodytext0"/>
          <w:lang w:val="ro-RO"/>
        </w:rPr>
        <w:t xml:space="preserve">(3) Modificarea poate fi determinată, după caz, de schimbarea stării de drept sau de fapt </w:t>
      </w:r>
      <w:r w:rsidRPr="00990A94">
        <w:rPr>
          <w:rStyle w:val="Bodytext0"/>
          <w:lang w:val="ro-RO"/>
        </w:rPr>
        <w:lastRenderedPageBreak/>
        <w:t>avute inițial în vedere la adoptarea sau emiterea actului administrativ și are efecte numai pentru viitor.</w:t>
      </w:r>
    </w:p>
    <w:p w14:paraId="166D6E9A" w14:textId="77777777" w:rsidR="001E3920" w:rsidRPr="00990A94" w:rsidRDefault="00240343" w:rsidP="00062166">
      <w:pPr>
        <w:pStyle w:val="BodyText1"/>
        <w:tabs>
          <w:tab w:val="left" w:pos="469"/>
        </w:tabs>
        <w:spacing w:after="0"/>
        <w:jc w:val="both"/>
        <w:rPr>
          <w:rStyle w:val="Bodytext0"/>
          <w:lang w:val="ro-RO"/>
        </w:rPr>
      </w:pPr>
      <w:r w:rsidRPr="00990A94">
        <w:rPr>
          <w:rStyle w:val="Bodytext0"/>
          <w:lang w:val="ro-RO"/>
        </w:rPr>
        <w:t xml:space="preserve">(4) Modificarea unui act administrativ normativ sau individual se face de către emitentul actului sau de către autoritatea ierarhic superioară, dacă există. </w:t>
      </w:r>
    </w:p>
    <w:p w14:paraId="7F38BD0B" w14:textId="77777777" w:rsidR="00240343" w:rsidRPr="00990A94" w:rsidRDefault="001E3920" w:rsidP="00062166">
      <w:pPr>
        <w:pStyle w:val="BodyText1"/>
        <w:tabs>
          <w:tab w:val="left" w:pos="469"/>
        </w:tabs>
        <w:spacing w:after="0"/>
        <w:jc w:val="both"/>
        <w:rPr>
          <w:lang w:val="ro-RO"/>
        </w:rPr>
      </w:pPr>
      <w:r w:rsidRPr="00990A94">
        <w:rPr>
          <w:rStyle w:val="Bodytext0"/>
          <w:lang w:val="ro-RO"/>
        </w:rPr>
        <w:t xml:space="preserve">(5) </w:t>
      </w:r>
      <w:r w:rsidR="00240343" w:rsidRPr="00990A94">
        <w:rPr>
          <w:rStyle w:val="Bodytext0"/>
          <w:lang w:val="ro-RO"/>
        </w:rPr>
        <w:t>Actul administrativ normativ poate fi modificat doar printr-un act normativ cu cel puțin aceeași forță juridică, iar actul administrativ individual poate fi modificat printr-un act individual sau printr-un act administrativ normativ cu cel puțin aceeași forță juridică.</w:t>
      </w:r>
    </w:p>
    <w:p w14:paraId="3EB94A8E" w14:textId="77777777" w:rsidR="00240343" w:rsidRPr="00990A94" w:rsidRDefault="00240343" w:rsidP="00062166">
      <w:pPr>
        <w:pStyle w:val="BodyText1"/>
        <w:spacing w:after="0"/>
        <w:jc w:val="both"/>
        <w:rPr>
          <w:rStyle w:val="Bodytext0"/>
          <w:b/>
          <w:bCs/>
          <w:i/>
          <w:lang w:val="ro-RO"/>
        </w:rPr>
      </w:pPr>
    </w:p>
    <w:p w14:paraId="656DF14A" w14:textId="77777777" w:rsidR="00240343" w:rsidRPr="00990A94" w:rsidRDefault="00240343" w:rsidP="00062166">
      <w:pPr>
        <w:pStyle w:val="Heading4"/>
        <w:jc w:val="both"/>
      </w:pPr>
      <w:bookmarkStart w:id="2914" w:name="_Toc94538061"/>
      <w:bookmarkStart w:id="2915" w:name="_Toc99364082"/>
      <w:bookmarkStart w:id="2916" w:name="_Toc130974056"/>
      <w:bookmarkStart w:id="2917" w:name="_Toc130974698"/>
      <w:bookmarkStart w:id="2918" w:name="_Toc130976379"/>
      <w:bookmarkStart w:id="2919" w:name="_Toc130997554"/>
      <w:bookmarkStart w:id="2920" w:name="_Toc130998491"/>
      <w:bookmarkStart w:id="2921" w:name="_Toc138144777"/>
      <w:bookmarkStart w:id="2922" w:name="_Toc140586434"/>
      <w:bookmarkStart w:id="2923" w:name="_Toc147404669"/>
      <w:bookmarkStart w:id="2924" w:name="_Toc147846176"/>
      <w:bookmarkStart w:id="2925" w:name="_Toc151120017"/>
      <w:r w:rsidRPr="00990A94">
        <w:t xml:space="preserve">Art. </w:t>
      </w:r>
      <w:r w:rsidR="00FE1635" w:rsidRPr="00990A94">
        <w:t>202</w:t>
      </w:r>
      <w:r w:rsidRPr="00990A94">
        <w:t>. Condiții procedurale pentru modificare</w:t>
      </w:r>
      <w:bookmarkEnd w:id="2914"/>
      <w:bookmarkEnd w:id="2915"/>
      <w:bookmarkEnd w:id="2916"/>
      <w:bookmarkEnd w:id="2917"/>
      <w:bookmarkEnd w:id="2918"/>
      <w:bookmarkEnd w:id="2919"/>
      <w:bookmarkEnd w:id="2920"/>
      <w:bookmarkEnd w:id="2921"/>
      <w:bookmarkEnd w:id="2922"/>
      <w:bookmarkEnd w:id="2923"/>
      <w:bookmarkEnd w:id="2924"/>
      <w:bookmarkEnd w:id="2925"/>
    </w:p>
    <w:p w14:paraId="45CE9D91" w14:textId="77777777" w:rsidR="00240343" w:rsidRPr="00990A94" w:rsidRDefault="00240343" w:rsidP="00062166">
      <w:pPr>
        <w:pStyle w:val="BodyText1"/>
        <w:spacing w:after="0"/>
        <w:jc w:val="both"/>
        <w:rPr>
          <w:lang w:val="ro-RO"/>
        </w:rPr>
      </w:pPr>
      <w:r w:rsidRPr="00990A94">
        <w:rPr>
          <w:rStyle w:val="Bodytext0"/>
          <w:bCs/>
          <w:lang w:val="ro-RO"/>
        </w:rPr>
        <w:t xml:space="preserve">(1) </w:t>
      </w:r>
      <w:r w:rsidRPr="00990A94">
        <w:rPr>
          <w:rStyle w:val="Bodytext0"/>
          <w:lang w:val="ro-RO"/>
        </w:rPr>
        <w:t>Modificarea unui act administrativ este admisă numai dacă nu se afectează caracterul unitar al actului sau dacă nu privește întreaga ori cea mai mare parte a actului în cauză, situație în care se emite sau se adoptă un alt act.</w:t>
      </w:r>
    </w:p>
    <w:p w14:paraId="227F9CEB" w14:textId="77777777" w:rsidR="00240343" w:rsidRPr="00990A94" w:rsidRDefault="00240343" w:rsidP="00062166">
      <w:pPr>
        <w:pStyle w:val="BodyText1"/>
        <w:tabs>
          <w:tab w:val="left" w:pos="469"/>
        </w:tabs>
        <w:spacing w:after="0"/>
        <w:jc w:val="both"/>
        <w:rPr>
          <w:lang w:val="ro-RO"/>
        </w:rPr>
      </w:pPr>
      <w:r w:rsidRPr="00990A94">
        <w:rPr>
          <w:rStyle w:val="Bodytext0"/>
          <w:lang w:val="ro-RO"/>
        </w:rPr>
        <w:t>(2) La data intrării în vigoare a actului modificator, dispozițiile acestuia se integrează în actul modificat. Intervențiile ulterioare de modificare se raportează tot la actul inițial.</w:t>
      </w:r>
    </w:p>
    <w:p w14:paraId="14B3A3AA" w14:textId="77777777" w:rsidR="00240343" w:rsidRPr="00990A94" w:rsidRDefault="00240343" w:rsidP="00062166">
      <w:pPr>
        <w:pStyle w:val="BodyText1"/>
        <w:tabs>
          <w:tab w:val="left" w:pos="464"/>
        </w:tabs>
        <w:spacing w:after="0"/>
        <w:jc w:val="both"/>
        <w:rPr>
          <w:rStyle w:val="Bodytext0"/>
          <w:lang w:val="ro-RO"/>
        </w:rPr>
      </w:pPr>
      <w:r w:rsidRPr="00990A94">
        <w:rPr>
          <w:rStyle w:val="Bodytext0"/>
          <w:lang w:val="ro-RO"/>
        </w:rPr>
        <w:t>(3) Prevederile modificate ale actului administrativ se integrează armonios în actul supus modificării, asigurându-se unitatea de stil și de terminologie, precum și succesiunea firească a acestora.</w:t>
      </w:r>
    </w:p>
    <w:p w14:paraId="4A9A5E64" w14:textId="77777777" w:rsidR="00240343" w:rsidRPr="00990A94" w:rsidRDefault="00240343" w:rsidP="00062166">
      <w:pPr>
        <w:pStyle w:val="BodyText1"/>
        <w:tabs>
          <w:tab w:val="left" w:pos="464"/>
        </w:tabs>
        <w:spacing w:after="0"/>
        <w:jc w:val="both"/>
        <w:rPr>
          <w:lang w:val="ro-RO"/>
        </w:rPr>
      </w:pPr>
    </w:p>
    <w:p w14:paraId="1F23ED8F" w14:textId="77777777" w:rsidR="00240343" w:rsidRPr="00990A94" w:rsidRDefault="00240343" w:rsidP="00062166">
      <w:pPr>
        <w:pStyle w:val="Heading4"/>
        <w:jc w:val="both"/>
      </w:pPr>
      <w:bookmarkStart w:id="2926" w:name="_Toc94538062"/>
      <w:bookmarkStart w:id="2927" w:name="_Toc99364083"/>
      <w:bookmarkStart w:id="2928" w:name="_Toc130974057"/>
      <w:bookmarkStart w:id="2929" w:name="_Toc130974699"/>
      <w:bookmarkStart w:id="2930" w:name="_Toc130976380"/>
      <w:bookmarkStart w:id="2931" w:name="_Toc130997555"/>
      <w:bookmarkStart w:id="2932" w:name="_Toc130998492"/>
      <w:bookmarkStart w:id="2933" w:name="_Toc138144778"/>
      <w:bookmarkStart w:id="2934" w:name="_Toc140586435"/>
      <w:bookmarkStart w:id="2935" w:name="_Toc147404670"/>
      <w:bookmarkStart w:id="2936" w:name="_Toc147846177"/>
      <w:bookmarkStart w:id="2937" w:name="_Toc151120018"/>
      <w:r w:rsidRPr="00990A94">
        <w:t xml:space="preserve">Art. </w:t>
      </w:r>
      <w:r w:rsidR="00FA185B" w:rsidRPr="00990A94">
        <w:t>203</w:t>
      </w:r>
      <w:r w:rsidRPr="00990A94">
        <w:t>. Tipuri de modificare</w:t>
      </w:r>
      <w:bookmarkEnd w:id="2926"/>
      <w:bookmarkEnd w:id="2927"/>
      <w:bookmarkEnd w:id="2928"/>
      <w:bookmarkEnd w:id="2929"/>
      <w:bookmarkEnd w:id="2930"/>
      <w:bookmarkEnd w:id="2931"/>
      <w:bookmarkEnd w:id="2932"/>
      <w:bookmarkEnd w:id="2933"/>
      <w:bookmarkEnd w:id="2934"/>
      <w:bookmarkEnd w:id="2935"/>
      <w:bookmarkEnd w:id="2936"/>
      <w:bookmarkEnd w:id="2937"/>
    </w:p>
    <w:p w14:paraId="405D4883" w14:textId="77777777" w:rsidR="00240343" w:rsidRPr="00990A94" w:rsidRDefault="00240343" w:rsidP="00062166">
      <w:pPr>
        <w:pStyle w:val="BodyText1"/>
        <w:spacing w:after="0"/>
        <w:jc w:val="both"/>
        <w:rPr>
          <w:lang w:val="ro-RO"/>
        </w:rPr>
      </w:pPr>
      <w:r w:rsidRPr="00990A94">
        <w:rPr>
          <w:rStyle w:val="Bodytext0"/>
          <w:bCs/>
          <w:lang w:val="ro-RO"/>
        </w:rPr>
        <w:t xml:space="preserve">(1) </w:t>
      </w:r>
      <w:r w:rsidRPr="00990A94">
        <w:rPr>
          <w:rStyle w:val="Bodytext0"/>
          <w:lang w:val="ro-RO"/>
        </w:rPr>
        <w:t>Modificarea poate fi expresă sau implicită.</w:t>
      </w:r>
    </w:p>
    <w:p w14:paraId="55B3A0F5" w14:textId="77777777" w:rsidR="00240343" w:rsidRPr="00990A94" w:rsidRDefault="00240343" w:rsidP="00062166">
      <w:pPr>
        <w:pStyle w:val="BodyText1"/>
        <w:tabs>
          <w:tab w:val="left" w:pos="464"/>
        </w:tabs>
        <w:spacing w:after="0"/>
        <w:jc w:val="both"/>
        <w:rPr>
          <w:lang w:val="ro-RO"/>
        </w:rPr>
      </w:pPr>
      <w:r w:rsidRPr="00990A94">
        <w:rPr>
          <w:rStyle w:val="Bodytext0"/>
          <w:lang w:val="ro-RO"/>
        </w:rPr>
        <w:t>(2) Modificarea este expresă în situațiile în care exprimă în mod explicit voința de a schimba un act administrativ în vigoare.</w:t>
      </w:r>
    </w:p>
    <w:p w14:paraId="6732A8E6" w14:textId="77777777" w:rsidR="00240343" w:rsidRPr="00990A94" w:rsidRDefault="00240343" w:rsidP="00062166">
      <w:pPr>
        <w:pStyle w:val="BodyText1"/>
        <w:tabs>
          <w:tab w:val="left" w:pos="464"/>
        </w:tabs>
        <w:spacing w:after="0"/>
        <w:jc w:val="both"/>
        <w:rPr>
          <w:lang w:val="ro-RO"/>
        </w:rPr>
      </w:pPr>
      <w:r w:rsidRPr="00990A94">
        <w:rPr>
          <w:rStyle w:val="Bodytext0"/>
          <w:lang w:val="ro-RO"/>
        </w:rPr>
        <w:t>(3) Modificarea este implicită numai atunci când rezultă din reglementarea diferită dată acelorași aspecte printr-un act ulterior similar.</w:t>
      </w:r>
    </w:p>
    <w:p w14:paraId="1D866DDA" w14:textId="77777777" w:rsidR="00240343" w:rsidRPr="00990A94" w:rsidRDefault="00240343" w:rsidP="00662D56">
      <w:pPr>
        <w:pStyle w:val="BodyText1"/>
        <w:tabs>
          <w:tab w:val="left" w:pos="469"/>
        </w:tabs>
        <w:spacing w:after="0"/>
        <w:jc w:val="both"/>
        <w:rPr>
          <w:rStyle w:val="Bodytext0"/>
          <w:lang w:val="ro-RO"/>
        </w:rPr>
      </w:pPr>
      <w:r w:rsidRPr="00990A94">
        <w:rPr>
          <w:rStyle w:val="Bodytext0"/>
          <w:lang w:val="ro-RO"/>
        </w:rPr>
        <w:t>(4) Actele administrative normative cu caracter general într-un anumit domeniu pot modifica doar în mod expres actele normative cu caracter special din acel domeniu.</w:t>
      </w:r>
    </w:p>
    <w:p w14:paraId="4931060F" w14:textId="77777777" w:rsidR="00662D56" w:rsidRPr="00990A94" w:rsidRDefault="00662D56" w:rsidP="00662D56">
      <w:pPr>
        <w:pStyle w:val="BodyText1"/>
        <w:tabs>
          <w:tab w:val="left" w:pos="469"/>
        </w:tabs>
        <w:spacing w:after="0"/>
        <w:jc w:val="both"/>
        <w:rPr>
          <w:rStyle w:val="Bodytext0"/>
          <w:lang w:val="ro-RO"/>
        </w:rPr>
      </w:pPr>
    </w:p>
    <w:p w14:paraId="78C23A53" w14:textId="77777777" w:rsidR="00240343" w:rsidRPr="00990A94" w:rsidRDefault="00240343" w:rsidP="00062166">
      <w:pPr>
        <w:pStyle w:val="Heading4"/>
        <w:jc w:val="both"/>
        <w:rPr>
          <w:rStyle w:val="Bodytext0"/>
          <w:lang w:val="ro-RO"/>
        </w:rPr>
      </w:pPr>
      <w:bookmarkStart w:id="2938" w:name="_Toc94538063"/>
      <w:bookmarkStart w:id="2939" w:name="_Toc99364084"/>
      <w:bookmarkStart w:id="2940" w:name="_Toc130974058"/>
      <w:bookmarkStart w:id="2941" w:name="_Toc130974700"/>
      <w:bookmarkStart w:id="2942" w:name="_Toc130976381"/>
      <w:bookmarkStart w:id="2943" w:name="_Toc130997556"/>
      <w:bookmarkStart w:id="2944" w:name="_Toc130998493"/>
      <w:bookmarkStart w:id="2945" w:name="_Toc138144779"/>
      <w:bookmarkStart w:id="2946" w:name="_Toc140586436"/>
      <w:bookmarkStart w:id="2947" w:name="_Toc147404671"/>
      <w:bookmarkStart w:id="2948" w:name="_Toc147846178"/>
      <w:bookmarkStart w:id="2949" w:name="_Toc151120019"/>
      <w:r w:rsidRPr="00990A94">
        <w:t xml:space="preserve">Art. </w:t>
      </w:r>
      <w:r w:rsidR="007E052B" w:rsidRPr="00990A94">
        <w:t>204</w:t>
      </w:r>
      <w:r w:rsidRPr="00990A94">
        <w:t>. Norma derogatorie în cazul actelor administrative normative</w:t>
      </w:r>
      <w:bookmarkEnd w:id="2938"/>
      <w:bookmarkEnd w:id="2939"/>
      <w:bookmarkEnd w:id="2940"/>
      <w:bookmarkEnd w:id="2941"/>
      <w:bookmarkEnd w:id="2942"/>
      <w:bookmarkEnd w:id="2943"/>
      <w:bookmarkEnd w:id="2944"/>
      <w:bookmarkEnd w:id="2945"/>
      <w:bookmarkEnd w:id="2946"/>
      <w:bookmarkEnd w:id="2947"/>
      <w:bookmarkEnd w:id="2948"/>
      <w:bookmarkEnd w:id="2949"/>
    </w:p>
    <w:p w14:paraId="4E4469ED" w14:textId="77777777" w:rsidR="00240343" w:rsidRPr="00990A94" w:rsidRDefault="00240343" w:rsidP="00062166">
      <w:pPr>
        <w:pStyle w:val="BodyText1"/>
        <w:tabs>
          <w:tab w:val="left" w:pos="469"/>
        </w:tabs>
        <w:spacing w:after="0"/>
        <w:jc w:val="both"/>
        <w:rPr>
          <w:rStyle w:val="Bodytext0"/>
          <w:lang w:val="ro-RO"/>
        </w:rPr>
      </w:pPr>
      <w:r w:rsidRPr="00990A94">
        <w:rPr>
          <w:rStyle w:val="Bodytext0"/>
          <w:lang w:val="ro-RO"/>
        </w:rPr>
        <w:t>(1) Norma derogatorie este dispoziția dintr-un act administrativ normativ care stabilește soluții juridice diferite față de dispozițiile altui act administrativ normativ, care reprezintă reglementarea-cadru în materie, acesta din urmă păstrându-și caracterul general obligatoriu pentru toate celelalte cazuri.</w:t>
      </w:r>
    </w:p>
    <w:p w14:paraId="31A098F7" w14:textId="77777777" w:rsidR="00240343" w:rsidRPr="00990A94" w:rsidRDefault="00240343" w:rsidP="00062166">
      <w:pPr>
        <w:pStyle w:val="BodyText1"/>
        <w:spacing w:after="0"/>
        <w:jc w:val="both"/>
        <w:rPr>
          <w:lang w:val="ro-RO"/>
        </w:rPr>
      </w:pPr>
      <w:r w:rsidRPr="00990A94">
        <w:rPr>
          <w:rStyle w:val="Bodytext0"/>
          <w:bCs/>
          <w:lang w:val="ro-RO"/>
        </w:rPr>
        <w:t xml:space="preserve">(2) </w:t>
      </w:r>
      <w:r w:rsidRPr="00990A94">
        <w:rPr>
          <w:rStyle w:val="Bodytext0"/>
          <w:lang w:val="ro-RO"/>
        </w:rPr>
        <w:t>Derogarea se poate realiza printr-un act administrativ normativ cu forță juridică cel puțin egală cu cea a actului administrativ de la care se derogă.</w:t>
      </w:r>
    </w:p>
    <w:p w14:paraId="79191CD6" w14:textId="77777777" w:rsidR="00240343" w:rsidRPr="00990A94" w:rsidRDefault="00240343" w:rsidP="00062166">
      <w:pPr>
        <w:pStyle w:val="BodyText1"/>
        <w:spacing w:after="0"/>
        <w:jc w:val="both"/>
        <w:rPr>
          <w:rStyle w:val="Bodytext0"/>
          <w:b/>
          <w:bCs/>
          <w:i/>
          <w:lang w:val="ro-RO"/>
        </w:rPr>
      </w:pPr>
    </w:p>
    <w:p w14:paraId="5374272A" w14:textId="77777777" w:rsidR="00240343" w:rsidRPr="00990A94" w:rsidRDefault="00240343" w:rsidP="00062166">
      <w:pPr>
        <w:pStyle w:val="Heading4"/>
        <w:jc w:val="both"/>
      </w:pPr>
      <w:bookmarkStart w:id="2950" w:name="_Toc94538064"/>
      <w:bookmarkStart w:id="2951" w:name="_Toc99364085"/>
      <w:bookmarkStart w:id="2952" w:name="_Toc130974059"/>
      <w:bookmarkStart w:id="2953" w:name="_Toc130974701"/>
      <w:bookmarkStart w:id="2954" w:name="_Toc130976382"/>
      <w:bookmarkStart w:id="2955" w:name="_Toc130997557"/>
      <w:bookmarkStart w:id="2956" w:name="_Toc130998494"/>
      <w:bookmarkStart w:id="2957" w:name="_Toc138144780"/>
      <w:bookmarkStart w:id="2958" w:name="_Toc140586437"/>
      <w:bookmarkStart w:id="2959" w:name="_Toc147404672"/>
      <w:bookmarkStart w:id="2960" w:name="_Toc147846179"/>
      <w:bookmarkStart w:id="2961" w:name="_Toc151120020"/>
      <w:r w:rsidRPr="00990A94">
        <w:t xml:space="preserve">Art. </w:t>
      </w:r>
      <w:r w:rsidR="007E052B" w:rsidRPr="00990A94">
        <w:t>205</w:t>
      </w:r>
      <w:r w:rsidRPr="00990A94">
        <w:t>. Republicarea actelor administrative normative</w:t>
      </w:r>
      <w:bookmarkEnd w:id="2950"/>
      <w:bookmarkEnd w:id="2951"/>
      <w:bookmarkEnd w:id="2952"/>
      <w:bookmarkEnd w:id="2953"/>
      <w:bookmarkEnd w:id="2954"/>
      <w:bookmarkEnd w:id="2955"/>
      <w:bookmarkEnd w:id="2956"/>
      <w:bookmarkEnd w:id="2957"/>
      <w:bookmarkEnd w:id="2958"/>
      <w:bookmarkEnd w:id="2959"/>
      <w:bookmarkEnd w:id="2960"/>
      <w:bookmarkEnd w:id="2961"/>
    </w:p>
    <w:p w14:paraId="2A0F65FA" w14:textId="77777777" w:rsidR="00240343" w:rsidRPr="00990A94" w:rsidRDefault="00240343" w:rsidP="00062166">
      <w:pPr>
        <w:pStyle w:val="BodyText1"/>
        <w:spacing w:after="0"/>
        <w:jc w:val="both"/>
        <w:rPr>
          <w:rStyle w:val="Bodytext0"/>
          <w:bCs/>
          <w:lang w:val="ro-RO"/>
        </w:rPr>
      </w:pPr>
      <w:r w:rsidRPr="00990A94">
        <w:rPr>
          <w:rStyle w:val="Bodytext0"/>
          <w:bCs/>
          <w:lang w:val="ro-RO"/>
        </w:rPr>
        <w:t>(1) Republicarea este operațiunea administrativă prin care un act administrativ normativ modificat în mod substanțial se aduce la cunoștință printr-o nouă publicare.</w:t>
      </w:r>
    </w:p>
    <w:p w14:paraId="2BC7FAFE" w14:textId="77777777" w:rsidR="00240343" w:rsidRPr="00990A94" w:rsidRDefault="00240343" w:rsidP="00062166">
      <w:pPr>
        <w:pStyle w:val="BodyText1"/>
        <w:spacing w:after="0"/>
        <w:jc w:val="both"/>
        <w:rPr>
          <w:lang w:val="ro-RO"/>
        </w:rPr>
      </w:pPr>
      <w:r w:rsidRPr="00990A94">
        <w:rPr>
          <w:rStyle w:val="Bodytext0"/>
          <w:bCs/>
          <w:lang w:val="ro-RO"/>
        </w:rPr>
        <w:t xml:space="preserve">(2) </w:t>
      </w:r>
      <w:r w:rsidRPr="00990A94">
        <w:rPr>
          <w:rStyle w:val="Bodytext0"/>
          <w:lang w:val="ro-RO"/>
        </w:rPr>
        <w:t>Actul administrativ normativ modificat în mod substanțial se republică având la bază dispoziția cuprinsă în actul de modificare.</w:t>
      </w:r>
    </w:p>
    <w:p w14:paraId="31F4AD94" w14:textId="77777777" w:rsidR="00240343" w:rsidRPr="00990A94" w:rsidRDefault="00240343" w:rsidP="00062166">
      <w:pPr>
        <w:pStyle w:val="BodyText1"/>
        <w:tabs>
          <w:tab w:val="left" w:pos="469"/>
        </w:tabs>
        <w:spacing w:after="0"/>
        <w:jc w:val="both"/>
        <w:rPr>
          <w:lang w:val="ro-RO"/>
        </w:rPr>
      </w:pPr>
      <w:r w:rsidRPr="00990A94">
        <w:rPr>
          <w:rStyle w:val="Bodytext0"/>
          <w:lang w:val="ro-RO"/>
        </w:rPr>
        <w:t>(3) În vederea republicării, prevederile modificate ale actului administrativ normativ se integrează în ansamblul reglementării, actualizându-se denumirile schimbate între timp.</w:t>
      </w:r>
    </w:p>
    <w:p w14:paraId="12B3CF4D" w14:textId="77777777" w:rsidR="00C211BF" w:rsidRPr="00990A94" w:rsidRDefault="00C211BF" w:rsidP="00062166">
      <w:pPr>
        <w:widowControl w:val="0"/>
        <w:tabs>
          <w:tab w:val="num" w:pos="0"/>
        </w:tabs>
        <w:jc w:val="both"/>
        <w:rPr>
          <w:lang w:val="ro-RO"/>
        </w:rPr>
      </w:pPr>
    </w:p>
    <w:p w14:paraId="172469DC" w14:textId="77777777" w:rsidR="00240343" w:rsidRPr="00990A94" w:rsidRDefault="005C47BD" w:rsidP="00662D56">
      <w:pPr>
        <w:pStyle w:val="Heading2"/>
        <w:jc w:val="center"/>
        <w:rPr>
          <w:i/>
        </w:rPr>
      </w:pPr>
      <w:bookmarkStart w:id="2962" w:name="_Toc94538065"/>
      <w:bookmarkStart w:id="2963" w:name="_Hlk99281309"/>
      <w:bookmarkStart w:id="2964" w:name="_Toc99359921"/>
      <w:bookmarkStart w:id="2965" w:name="_Toc99364086"/>
      <w:bookmarkStart w:id="2966" w:name="_Toc130913401"/>
      <w:bookmarkStart w:id="2967" w:name="_Toc130972723"/>
      <w:bookmarkStart w:id="2968" w:name="_Toc130973450"/>
      <w:bookmarkStart w:id="2969" w:name="_Toc130973589"/>
      <w:bookmarkStart w:id="2970" w:name="_Toc130973730"/>
      <w:bookmarkStart w:id="2971" w:name="_Toc130974060"/>
      <w:bookmarkStart w:id="2972" w:name="_Toc130974702"/>
      <w:bookmarkStart w:id="2973" w:name="_Toc130976383"/>
      <w:bookmarkStart w:id="2974" w:name="_Toc130997558"/>
      <w:bookmarkStart w:id="2975" w:name="_Toc130998495"/>
      <w:bookmarkStart w:id="2976" w:name="_Toc138144781"/>
      <w:bookmarkStart w:id="2977" w:name="_Toc140586438"/>
      <w:bookmarkStart w:id="2978" w:name="_Toc147404673"/>
      <w:bookmarkStart w:id="2979" w:name="_Toc147846180"/>
      <w:bookmarkStart w:id="2980" w:name="_Toc151120021"/>
      <w:r w:rsidRPr="00990A94">
        <w:rPr>
          <w:i/>
        </w:rPr>
        <w:t xml:space="preserve">Secțiunea </w:t>
      </w:r>
      <w:r w:rsidR="00C2615B" w:rsidRPr="00990A94">
        <w:rPr>
          <w:i/>
        </w:rPr>
        <w:t xml:space="preserve">a </w:t>
      </w:r>
      <w:r w:rsidRPr="00990A94">
        <w:rPr>
          <w:i/>
        </w:rPr>
        <w:t>II</w:t>
      </w:r>
      <w:r w:rsidR="00C2615B" w:rsidRPr="00990A94">
        <w:rPr>
          <w:i/>
        </w:rPr>
        <w:t>-a.</w:t>
      </w:r>
      <w:r w:rsidRPr="00990A94">
        <w:rPr>
          <w:i/>
        </w:rPr>
        <w:t xml:space="preserve"> </w:t>
      </w:r>
      <w:r w:rsidR="00240343" w:rsidRPr="00990A94">
        <w:rPr>
          <w:i/>
        </w:rPr>
        <w:t>Încetarea efectelor juridice ale actelor administrative</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p>
    <w:p w14:paraId="6AFDC8D4" w14:textId="77777777" w:rsidR="00662D56" w:rsidRPr="00990A94" w:rsidRDefault="00662D56" w:rsidP="00662D56"/>
    <w:p w14:paraId="250E57CA" w14:textId="77777777" w:rsidR="00240343" w:rsidRPr="00990A94" w:rsidRDefault="00240343" w:rsidP="00062166">
      <w:pPr>
        <w:pStyle w:val="Heading4"/>
        <w:jc w:val="both"/>
      </w:pPr>
      <w:bookmarkStart w:id="2981" w:name="_Toc94538066"/>
      <w:bookmarkStart w:id="2982" w:name="_Toc99364087"/>
      <w:bookmarkStart w:id="2983" w:name="_Toc130974061"/>
      <w:bookmarkStart w:id="2984" w:name="_Toc130974703"/>
      <w:bookmarkStart w:id="2985" w:name="_Toc130976384"/>
      <w:bookmarkStart w:id="2986" w:name="_Toc130997559"/>
      <w:bookmarkStart w:id="2987" w:name="_Toc130998496"/>
      <w:bookmarkStart w:id="2988" w:name="_Toc138144782"/>
      <w:bookmarkStart w:id="2989" w:name="_Toc140586439"/>
      <w:bookmarkStart w:id="2990" w:name="_Toc147404674"/>
      <w:bookmarkStart w:id="2991" w:name="_Toc147846181"/>
      <w:bookmarkStart w:id="2992" w:name="_Toc151120022"/>
      <w:r w:rsidRPr="00990A94">
        <w:t>Art.</w:t>
      </w:r>
      <w:r w:rsidR="00824B5E" w:rsidRPr="00990A94">
        <w:t xml:space="preserve"> </w:t>
      </w:r>
      <w:r w:rsidR="007E052B" w:rsidRPr="00990A94">
        <w:t>206</w:t>
      </w:r>
      <w:r w:rsidRPr="00990A94">
        <w:t>. Modalități de încetare a efectelor juridice</w:t>
      </w:r>
      <w:bookmarkEnd w:id="2981"/>
      <w:bookmarkEnd w:id="2982"/>
      <w:bookmarkEnd w:id="2983"/>
      <w:bookmarkEnd w:id="2984"/>
      <w:bookmarkEnd w:id="2985"/>
      <w:bookmarkEnd w:id="2986"/>
      <w:bookmarkEnd w:id="2987"/>
      <w:bookmarkEnd w:id="2988"/>
      <w:bookmarkEnd w:id="2989"/>
      <w:bookmarkEnd w:id="2990"/>
      <w:bookmarkEnd w:id="2991"/>
      <w:bookmarkEnd w:id="2992"/>
    </w:p>
    <w:p w14:paraId="324AB414" w14:textId="3D77C8F6" w:rsidR="007E052B" w:rsidRPr="00990A94" w:rsidRDefault="007E052B" w:rsidP="00062166">
      <w:pPr>
        <w:pStyle w:val="BodyText1"/>
        <w:spacing w:after="0"/>
        <w:jc w:val="both"/>
        <w:rPr>
          <w:rStyle w:val="Bodytext0"/>
          <w:lang w:val="ro-RO"/>
        </w:rPr>
      </w:pPr>
      <w:r w:rsidRPr="00990A94">
        <w:rPr>
          <w:rStyle w:val="Bodytext0"/>
          <w:lang w:val="ro-RO"/>
        </w:rPr>
        <w:t xml:space="preserve">(1) </w:t>
      </w:r>
      <w:r w:rsidR="00240343" w:rsidRPr="00990A94">
        <w:rPr>
          <w:rStyle w:val="Bodytext0"/>
          <w:lang w:val="ro-RO"/>
        </w:rPr>
        <w:t>Act</w:t>
      </w:r>
      <w:r w:rsidR="00C211BF" w:rsidRPr="00990A94">
        <w:rPr>
          <w:rStyle w:val="Bodytext0"/>
          <w:lang w:val="ro-RO"/>
        </w:rPr>
        <w:t>ul</w:t>
      </w:r>
      <w:r w:rsidR="00240343" w:rsidRPr="00990A94">
        <w:rPr>
          <w:rStyle w:val="Bodytext0"/>
          <w:lang w:val="ro-RO"/>
        </w:rPr>
        <w:t xml:space="preserve"> administrativ po</w:t>
      </w:r>
      <w:r w:rsidR="00C211BF" w:rsidRPr="00990A94">
        <w:rPr>
          <w:rStyle w:val="Bodytext0"/>
          <w:lang w:val="ro-RO"/>
        </w:rPr>
        <w:t>a</w:t>
      </w:r>
      <w:r w:rsidR="00240343" w:rsidRPr="00990A94">
        <w:rPr>
          <w:rStyle w:val="Bodytext0"/>
          <w:lang w:val="ro-RO"/>
        </w:rPr>
        <w:t>t</w:t>
      </w:r>
      <w:r w:rsidR="00C211BF" w:rsidRPr="00990A94">
        <w:rPr>
          <w:rStyle w:val="Bodytext0"/>
          <w:lang w:val="ro-RO"/>
        </w:rPr>
        <w:t>e</w:t>
      </w:r>
      <w:r w:rsidR="00240343" w:rsidRPr="00990A94">
        <w:rPr>
          <w:rStyle w:val="Bodytext0"/>
          <w:lang w:val="ro-RO"/>
        </w:rPr>
        <w:t xml:space="preserve"> fi abrogat, anulat, revocat, constatat ca inexistent sau suspendat în condițiile prezentului cod. </w:t>
      </w:r>
    </w:p>
    <w:p w14:paraId="76EB38FB" w14:textId="77777777" w:rsidR="00240343" w:rsidRPr="00990A94" w:rsidRDefault="007E052B" w:rsidP="00062166">
      <w:pPr>
        <w:pStyle w:val="BodyText1"/>
        <w:spacing w:after="0"/>
        <w:jc w:val="both"/>
        <w:rPr>
          <w:rStyle w:val="Bodytext0"/>
          <w:lang w:val="ro-RO"/>
        </w:rPr>
      </w:pPr>
      <w:r w:rsidRPr="00990A94">
        <w:rPr>
          <w:rStyle w:val="Bodytext0"/>
          <w:lang w:val="ro-RO"/>
        </w:rPr>
        <w:t xml:space="preserve">(2) </w:t>
      </w:r>
      <w:r w:rsidR="00240343" w:rsidRPr="00990A94">
        <w:rPr>
          <w:rStyle w:val="Bodytext0"/>
          <w:lang w:val="ro-RO"/>
        </w:rPr>
        <w:t xml:space="preserve">Încetarea efectelor juridice ale actului administrativ se poate realiza și prin renunțarea beneficiarului la exercițiul dreptului conferit de actul administrativ. </w:t>
      </w:r>
    </w:p>
    <w:p w14:paraId="38F5ED98" w14:textId="77777777" w:rsidR="00240343" w:rsidRPr="00990A94" w:rsidRDefault="00240343" w:rsidP="00062166">
      <w:pPr>
        <w:pStyle w:val="BodyText1"/>
        <w:spacing w:after="0"/>
        <w:jc w:val="both"/>
        <w:rPr>
          <w:rStyle w:val="Bodytext0"/>
          <w:lang w:val="ro-RO"/>
        </w:rPr>
      </w:pPr>
    </w:p>
    <w:p w14:paraId="4DA8B629" w14:textId="77777777" w:rsidR="00240343" w:rsidRPr="00990A94" w:rsidRDefault="00240343" w:rsidP="00062166">
      <w:pPr>
        <w:pStyle w:val="Heading4"/>
        <w:jc w:val="both"/>
      </w:pPr>
      <w:bookmarkStart w:id="2993" w:name="_Toc94538067"/>
      <w:bookmarkStart w:id="2994" w:name="_Toc99364088"/>
      <w:bookmarkStart w:id="2995" w:name="_Toc130974062"/>
      <w:bookmarkStart w:id="2996" w:name="_Toc130974704"/>
      <w:bookmarkStart w:id="2997" w:name="_Toc130976385"/>
      <w:bookmarkStart w:id="2998" w:name="_Toc130997560"/>
      <w:bookmarkStart w:id="2999" w:name="_Toc130998497"/>
      <w:bookmarkStart w:id="3000" w:name="_Toc138144783"/>
      <w:bookmarkStart w:id="3001" w:name="_Toc140586440"/>
      <w:bookmarkStart w:id="3002" w:name="_Toc147404675"/>
      <w:bookmarkStart w:id="3003" w:name="_Toc147846182"/>
      <w:bookmarkStart w:id="3004" w:name="_Toc151120023"/>
      <w:r w:rsidRPr="00990A94">
        <w:t xml:space="preserve">Art. </w:t>
      </w:r>
      <w:r w:rsidR="00180A19" w:rsidRPr="00990A94">
        <w:t>207</w:t>
      </w:r>
      <w:r w:rsidRPr="00990A94">
        <w:t>. Abrogarea</w:t>
      </w:r>
      <w:bookmarkEnd w:id="2993"/>
      <w:bookmarkEnd w:id="2994"/>
      <w:bookmarkEnd w:id="2995"/>
      <w:bookmarkEnd w:id="2996"/>
      <w:bookmarkEnd w:id="2997"/>
      <w:bookmarkEnd w:id="2998"/>
      <w:bookmarkEnd w:id="2999"/>
      <w:bookmarkEnd w:id="3000"/>
      <w:bookmarkEnd w:id="3001"/>
      <w:bookmarkEnd w:id="3002"/>
      <w:bookmarkEnd w:id="3003"/>
      <w:bookmarkEnd w:id="3004"/>
      <w:r w:rsidRPr="00990A94">
        <w:t xml:space="preserve"> </w:t>
      </w:r>
    </w:p>
    <w:p w14:paraId="5C6129D8" w14:textId="77777777" w:rsidR="00240343" w:rsidRPr="00990A94" w:rsidRDefault="00240343" w:rsidP="00062166">
      <w:pPr>
        <w:jc w:val="both"/>
        <w:rPr>
          <w:lang w:val="ro-RO"/>
        </w:rPr>
      </w:pPr>
      <w:r w:rsidRPr="00990A94">
        <w:rPr>
          <w:lang w:val="ro-RO"/>
        </w:rPr>
        <w:t xml:space="preserve">(1) Abrogarea reprezintă operațiunea juridică prin care un act administrativ normativ este scos din vigoare cu efecte pentru viitor. </w:t>
      </w:r>
    </w:p>
    <w:p w14:paraId="168F3357" w14:textId="77777777" w:rsidR="00240343" w:rsidRPr="00990A94" w:rsidRDefault="00240343" w:rsidP="00062166">
      <w:pPr>
        <w:jc w:val="both"/>
        <w:rPr>
          <w:lang w:val="ro-RO"/>
        </w:rPr>
      </w:pPr>
      <w:r w:rsidRPr="00990A94">
        <w:rPr>
          <w:lang w:val="ro-RO"/>
        </w:rPr>
        <w:t xml:space="preserve">(2) Abrogarea este expresă atunci când în conținutul unui nou act administrativ cu caracter normativ se prevede abrogarea celui precedent. </w:t>
      </w:r>
    </w:p>
    <w:p w14:paraId="0EB14B5A" w14:textId="77777777" w:rsidR="00240343" w:rsidRPr="00990A94" w:rsidRDefault="00240343" w:rsidP="00062166">
      <w:pPr>
        <w:jc w:val="both"/>
        <w:rPr>
          <w:lang w:val="ro-RO"/>
        </w:rPr>
      </w:pPr>
      <w:r w:rsidRPr="00990A94">
        <w:rPr>
          <w:lang w:val="ro-RO"/>
        </w:rPr>
        <w:t>(3) Abrogarea este implicită atunci când prin conținutul unui nou act administrativ normativ se înlocuiesc prevederile celui precedent.</w:t>
      </w:r>
    </w:p>
    <w:p w14:paraId="42A47EC2" w14:textId="77777777" w:rsidR="00240343" w:rsidRPr="00990A94" w:rsidRDefault="00240343" w:rsidP="00662D56">
      <w:pPr>
        <w:jc w:val="both"/>
        <w:rPr>
          <w:lang w:val="ro-RO"/>
        </w:rPr>
      </w:pPr>
      <w:r w:rsidRPr="00990A94">
        <w:rPr>
          <w:lang w:val="ro-RO"/>
        </w:rPr>
        <w:t>(4) După întinderea efectelor pe care le produce, abrogarea poate fi totală sau parțială.</w:t>
      </w:r>
    </w:p>
    <w:p w14:paraId="3B9FA1C2" w14:textId="77777777" w:rsidR="00662D56" w:rsidRPr="00990A94" w:rsidRDefault="00662D56" w:rsidP="00662D56">
      <w:pPr>
        <w:jc w:val="both"/>
        <w:rPr>
          <w:lang w:val="ro-RO"/>
        </w:rPr>
      </w:pPr>
    </w:p>
    <w:p w14:paraId="760D5BAD" w14:textId="77777777" w:rsidR="00240343" w:rsidRPr="00990A94" w:rsidRDefault="00240343" w:rsidP="00062166">
      <w:pPr>
        <w:pStyle w:val="Heading4"/>
        <w:jc w:val="both"/>
      </w:pPr>
      <w:bookmarkStart w:id="3005" w:name="_Toc94538068"/>
      <w:bookmarkStart w:id="3006" w:name="_Toc99364089"/>
      <w:bookmarkStart w:id="3007" w:name="_Toc130974063"/>
      <w:bookmarkStart w:id="3008" w:name="_Toc130974705"/>
      <w:bookmarkStart w:id="3009" w:name="_Toc130976386"/>
      <w:bookmarkStart w:id="3010" w:name="_Toc130997561"/>
      <w:bookmarkStart w:id="3011" w:name="_Toc130998498"/>
      <w:bookmarkStart w:id="3012" w:name="_Toc138144784"/>
      <w:bookmarkStart w:id="3013" w:name="_Toc140586441"/>
      <w:bookmarkStart w:id="3014" w:name="_Toc147404676"/>
      <w:bookmarkStart w:id="3015" w:name="_Toc147846183"/>
      <w:bookmarkStart w:id="3016" w:name="_Toc151120024"/>
      <w:r w:rsidRPr="00990A94">
        <w:t xml:space="preserve">Art. </w:t>
      </w:r>
      <w:r w:rsidR="00180A19" w:rsidRPr="00990A94">
        <w:t>208</w:t>
      </w:r>
      <w:r w:rsidRPr="00990A94">
        <w:t>. Revocarea</w:t>
      </w:r>
      <w:bookmarkEnd w:id="3005"/>
      <w:bookmarkEnd w:id="3006"/>
      <w:bookmarkEnd w:id="3007"/>
      <w:bookmarkEnd w:id="3008"/>
      <w:bookmarkEnd w:id="3009"/>
      <w:bookmarkEnd w:id="3010"/>
      <w:bookmarkEnd w:id="3011"/>
      <w:bookmarkEnd w:id="3012"/>
      <w:bookmarkEnd w:id="3013"/>
      <w:bookmarkEnd w:id="3014"/>
      <w:bookmarkEnd w:id="3015"/>
      <w:bookmarkEnd w:id="3016"/>
      <w:r w:rsidRPr="00990A94">
        <w:t xml:space="preserve"> </w:t>
      </w:r>
    </w:p>
    <w:p w14:paraId="7982F1A2" w14:textId="77777777" w:rsidR="00240343" w:rsidRPr="00990A94" w:rsidRDefault="00240343" w:rsidP="00062166">
      <w:pPr>
        <w:jc w:val="both"/>
        <w:rPr>
          <w:lang w:val="ro-RO"/>
        </w:rPr>
      </w:pPr>
      <w:r w:rsidRPr="00990A94">
        <w:rPr>
          <w:lang w:val="ro-RO"/>
        </w:rPr>
        <w:t xml:space="preserve">(1) Revocarea reprezintă operaţiunea juridică prin care autoritatea emitentă sau autoritatea ierarhic superioară desfiinţează un act administrativ. </w:t>
      </w:r>
    </w:p>
    <w:p w14:paraId="2F7CC25F" w14:textId="77777777" w:rsidR="00240343" w:rsidRPr="00990A94" w:rsidRDefault="00240343" w:rsidP="00062166">
      <w:pPr>
        <w:jc w:val="both"/>
        <w:rPr>
          <w:lang w:val="ro-RO"/>
        </w:rPr>
      </w:pPr>
      <w:r w:rsidRPr="00990A94">
        <w:rPr>
          <w:lang w:val="ro-RO"/>
        </w:rPr>
        <w:t>(2) Orice act administrativ cu caracter normativ poate fi revocat.</w:t>
      </w:r>
    </w:p>
    <w:p w14:paraId="60398D5A" w14:textId="22BFAEFC" w:rsidR="00240343" w:rsidRPr="00990A94" w:rsidRDefault="00240343" w:rsidP="00662D56">
      <w:pPr>
        <w:jc w:val="both"/>
        <w:rPr>
          <w:lang w:val="ro-RO"/>
        </w:rPr>
      </w:pPr>
      <w:r w:rsidRPr="00990A94">
        <w:rPr>
          <w:lang w:val="ro-RO"/>
        </w:rPr>
        <w:t>(3) Act</w:t>
      </w:r>
      <w:r w:rsidR="00C211BF" w:rsidRPr="00990A94">
        <w:rPr>
          <w:lang w:val="ro-RO"/>
        </w:rPr>
        <w:t>ul</w:t>
      </w:r>
      <w:r w:rsidRPr="00990A94">
        <w:rPr>
          <w:lang w:val="ro-RO"/>
        </w:rPr>
        <w:t xml:space="preserve"> administrativ cu caracter individual po</w:t>
      </w:r>
      <w:r w:rsidR="00C211BF" w:rsidRPr="00990A94">
        <w:rPr>
          <w:lang w:val="ro-RO"/>
        </w:rPr>
        <w:t>a</w:t>
      </w:r>
      <w:r w:rsidRPr="00990A94">
        <w:rPr>
          <w:lang w:val="ro-RO"/>
        </w:rPr>
        <w:t>t</w:t>
      </w:r>
      <w:r w:rsidR="00C211BF" w:rsidRPr="00990A94">
        <w:rPr>
          <w:lang w:val="ro-RO"/>
        </w:rPr>
        <w:t>e</w:t>
      </w:r>
      <w:r w:rsidRPr="00990A94">
        <w:rPr>
          <w:lang w:val="ro-RO"/>
        </w:rPr>
        <w:t xml:space="preserve"> fi revocat, cu </w:t>
      </w:r>
      <w:r w:rsidR="00C211BF" w:rsidRPr="00990A94">
        <w:rPr>
          <w:lang w:val="ro-RO"/>
        </w:rPr>
        <w:t>excepțiile prevăzute la art. 210</w:t>
      </w:r>
      <w:r w:rsidRPr="00990A94">
        <w:rPr>
          <w:lang w:val="ro-RO"/>
        </w:rPr>
        <w:t xml:space="preserve">. </w:t>
      </w:r>
    </w:p>
    <w:p w14:paraId="1AF0A38B" w14:textId="77777777" w:rsidR="00662D56" w:rsidRPr="00990A94" w:rsidRDefault="00662D56" w:rsidP="00662D56">
      <w:pPr>
        <w:jc w:val="both"/>
        <w:rPr>
          <w:lang w:val="ro-RO"/>
        </w:rPr>
      </w:pPr>
    </w:p>
    <w:p w14:paraId="1CBEC9EA" w14:textId="77777777" w:rsidR="00240343" w:rsidRPr="00990A94" w:rsidRDefault="00240343" w:rsidP="00062166">
      <w:pPr>
        <w:pStyle w:val="Heading4"/>
        <w:jc w:val="both"/>
        <w:rPr>
          <w:i w:val="0"/>
          <w:iCs w:val="0"/>
        </w:rPr>
      </w:pPr>
      <w:bookmarkStart w:id="3017" w:name="_Toc94538069"/>
      <w:bookmarkStart w:id="3018" w:name="_Toc99364090"/>
      <w:bookmarkStart w:id="3019" w:name="_Toc130974064"/>
      <w:bookmarkStart w:id="3020" w:name="_Toc130974706"/>
      <w:bookmarkStart w:id="3021" w:name="_Toc130976387"/>
      <w:bookmarkStart w:id="3022" w:name="_Toc130997562"/>
      <w:bookmarkStart w:id="3023" w:name="_Toc130998499"/>
      <w:bookmarkStart w:id="3024" w:name="_Toc138144785"/>
      <w:bookmarkStart w:id="3025" w:name="_Toc140586442"/>
      <w:bookmarkStart w:id="3026" w:name="_Toc147404677"/>
      <w:bookmarkStart w:id="3027" w:name="_Toc147846184"/>
      <w:bookmarkStart w:id="3028" w:name="_Toc151120025"/>
      <w:r w:rsidRPr="00990A94">
        <w:t xml:space="preserve">Art. </w:t>
      </w:r>
      <w:r w:rsidR="00180A19" w:rsidRPr="00990A94">
        <w:t>209</w:t>
      </w:r>
      <w:r w:rsidRPr="00990A94">
        <w:t>. Cauzele care determină revocarea</w:t>
      </w:r>
      <w:bookmarkEnd w:id="3017"/>
      <w:bookmarkEnd w:id="3018"/>
      <w:bookmarkEnd w:id="3019"/>
      <w:bookmarkEnd w:id="3020"/>
      <w:bookmarkEnd w:id="3021"/>
      <w:bookmarkEnd w:id="3022"/>
      <w:bookmarkEnd w:id="3023"/>
      <w:bookmarkEnd w:id="3024"/>
      <w:bookmarkEnd w:id="3025"/>
      <w:bookmarkEnd w:id="3026"/>
      <w:bookmarkEnd w:id="3027"/>
      <w:bookmarkEnd w:id="3028"/>
    </w:p>
    <w:p w14:paraId="5E54D53F" w14:textId="77777777" w:rsidR="00240343" w:rsidRPr="00990A94" w:rsidRDefault="00240343" w:rsidP="00062166">
      <w:pPr>
        <w:widowControl w:val="0"/>
        <w:tabs>
          <w:tab w:val="left" w:pos="1260"/>
        </w:tabs>
        <w:jc w:val="both"/>
        <w:rPr>
          <w:b/>
          <w:bCs/>
          <w:iCs/>
          <w:color w:val="0070C0"/>
          <w:lang w:val="ro-RO"/>
        </w:rPr>
      </w:pPr>
      <w:r w:rsidRPr="00990A94">
        <w:rPr>
          <w:iCs/>
          <w:snapToGrid w:val="0"/>
          <w:color w:val="000000"/>
          <w:lang w:val="ro-RO"/>
        </w:rPr>
        <w:t xml:space="preserve">(1) Revocarea poate interveni pentru cauze de nelegalitate a actului și pentru cauze de neoportunitate a acestuia. </w:t>
      </w:r>
    </w:p>
    <w:p w14:paraId="7785B769" w14:textId="77777777" w:rsidR="00180A19" w:rsidRPr="00990A94" w:rsidRDefault="00240343" w:rsidP="00062166">
      <w:pPr>
        <w:widowControl w:val="0"/>
        <w:jc w:val="both"/>
        <w:rPr>
          <w:iCs/>
          <w:snapToGrid w:val="0"/>
          <w:color w:val="000000"/>
          <w:lang w:val="ro-RO"/>
        </w:rPr>
      </w:pPr>
      <w:r w:rsidRPr="00990A94">
        <w:rPr>
          <w:iCs/>
          <w:snapToGrid w:val="0"/>
          <w:color w:val="000000"/>
          <w:lang w:val="ro-RO"/>
        </w:rPr>
        <w:t xml:space="preserve">(2) Cauzele care determină revocarea actului administrativ pot fi anterioare, </w:t>
      </w:r>
      <w:r w:rsidRPr="00990A94">
        <w:rPr>
          <w:iCs/>
          <w:snapToGrid w:val="0"/>
          <w:color w:val="000000"/>
          <w:spacing w:val="-4"/>
          <w:lang w:val="ro-RO"/>
        </w:rPr>
        <w:t xml:space="preserve">concomitente sau </w:t>
      </w:r>
      <w:r w:rsidRPr="00990A94">
        <w:rPr>
          <w:iCs/>
          <w:snapToGrid w:val="0"/>
          <w:color w:val="000000"/>
          <w:lang w:val="ro-RO"/>
        </w:rPr>
        <w:t xml:space="preserve">ulterioare emiterii sau adoptării acestuia. </w:t>
      </w:r>
    </w:p>
    <w:p w14:paraId="5FDA3C11" w14:textId="77777777" w:rsidR="00180A19" w:rsidRPr="00990A94" w:rsidRDefault="00180A19" w:rsidP="00062166">
      <w:pPr>
        <w:widowControl w:val="0"/>
        <w:jc w:val="both"/>
        <w:rPr>
          <w:iCs/>
          <w:snapToGrid w:val="0"/>
          <w:color w:val="000000"/>
          <w:lang w:val="ro-RO"/>
        </w:rPr>
      </w:pPr>
      <w:r w:rsidRPr="00990A94">
        <w:rPr>
          <w:iCs/>
          <w:snapToGrid w:val="0"/>
          <w:color w:val="000000"/>
          <w:lang w:val="ro-RO"/>
        </w:rPr>
        <w:t xml:space="preserve">(3) </w:t>
      </w:r>
      <w:r w:rsidR="00240343" w:rsidRPr="00990A94">
        <w:rPr>
          <w:iCs/>
          <w:snapToGrid w:val="0"/>
          <w:color w:val="000000"/>
          <w:lang w:val="ro-RO"/>
        </w:rPr>
        <w:t>Revocarea pentru cauzele anterioare produce efecte juridice pentru trecut.</w:t>
      </w:r>
    </w:p>
    <w:p w14:paraId="523F3B01" w14:textId="77777777" w:rsidR="00240343" w:rsidRPr="00990A94" w:rsidRDefault="00180A19" w:rsidP="00062166">
      <w:pPr>
        <w:widowControl w:val="0"/>
        <w:jc w:val="both"/>
        <w:rPr>
          <w:iCs/>
          <w:snapToGrid w:val="0"/>
          <w:color w:val="000000"/>
          <w:lang w:val="ro-RO"/>
        </w:rPr>
      </w:pPr>
      <w:r w:rsidRPr="00990A94">
        <w:rPr>
          <w:iCs/>
          <w:snapToGrid w:val="0"/>
          <w:color w:val="000000"/>
          <w:lang w:val="ro-RO"/>
        </w:rPr>
        <w:t>(4)</w:t>
      </w:r>
      <w:r w:rsidR="00240343" w:rsidRPr="00990A94">
        <w:rPr>
          <w:iCs/>
          <w:snapToGrid w:val="0"/>
          <w:color w:val="000000"/>
          <w:lang w:val="ro-RO"/>
        </w:rPr>
        <w:t xml:space="preserve"> Revocarea pentru cauze concomitente și ulterioare produce efecte juridice pentru viitor.</w:t>
      </w:r>
    </w:p>
    <w:p w14:paraId="5EC7859B" w14:textId="77777777" w:rsidR="00240343" w:rsidRPr="00990A94" w:rsidRDefault="00240343" w:rsidP="00062166">
      <w:pPr>
        <w:rPr>
          <w:i/>
          <w:lang w:val="ro-RO"/>
        </w:rPr>
      </w:pPr>
    </w:p>
    <w:p w14:paraId="275D68E5" w14:textId="77777777" w:rsidR="00240343" w:rsidRPr="00990A94" w:rsidRDefault="00240343" w:rsidP="00062166">
      <w:pPr>
        <w:pStyle w:val="Heading4"/>
        <w:jc w:val="both"/>
      </w:pPr>
      <w:bookmarkStart w:id="3029" w:name="_Toc94538070"/>
      <w:bookmarkStart w:id="3030" w:name="_Toc99364091"/>
      <w:bookmarkStart w:id="3031" w:name="_Toc130974065"/>
      <w:bookmarkStart w:id="3032" w:name="_Toc130974707"/>
      <w:bookmarkStart w:id="3033" w:name="_Toc130976388"/>
      <w:bookmarkStart w:id="3034" w:name="_Toc130997563"/>
      <w:bookmarkStart w:id="3035" w:name="_Toc130998500"/>
      <w:bookmarkStart w:id="3036" w:name="_Toc138144786"/>
      <w:bookmarkStart w:id="3037" w:name="_Toc140586443"/>
      <w:bookmarkStart w:id="3038" w:name="_Toc147404678"/>
      <w:bookmarkStart w:id="3039" w:name="_Toc147846185"/>
      <w:bookmarkStart w:id="3040" w:name="_Toc151120026"/>
      <w:r w:rsidRPr="00990A94">
        <w:t xml:space="preserve">Art. </w:t>
      </w:r>
      <w:r w:rsidR="00763403" w:rsidRPr="00990A94">
        <w:t>210</w:t>
      </w:r>
      <w:r w:rsidRPr="00990A94">
        <w:t>. Excepții de la principiul revocării</w:t>
      </w:r>
      <w:bookmarkEnd w:id="3029"/>
      <w:bookmarkEnd w:id="3030"/>
      <w:bookmarkEnd w:id="3031"/>
      <w:bookmarkEnd w:id="3032"/>
      <w:bookmarkEnd w:id="3033"/>
      <w:bookmarkEnd w:id="3034"/>
      <w:bookmarkEnd w:id="3035"/>
      <w:bookmarkEnd w:id="3036"/>
      <w:bookmarkEnd w:id="3037"/>
      <w:bookmarkEnd w:id="3038"/>
      <w:bookmarkEnd w:id="3039"/>
      <w:bookmarkEnd w:id="3040"/>
      <w:r w:rsidRPr="00990A94">
        <w:t xml:space="preserve"> </w:t>
      </w:r>
    </w:p>
    <w:p w14:paraId="458DEE03" w14:textId="77777777" w:rsidR="00240343" w:rsidRPr="00990A94" w:rsidRDefault="00240343" w:rsidP="00062166">
      <w:pPr>
        <w:widowControl w:val="0"/>
        <w:jc w:val="both"/>
        <w:rPr>
          <w:iCs/>
          <w:snapToGrid w:val="0"/>
          <w:color w:val="000000"/>
          <w:lang w:val="ro-RO"/>
        </w:rPr>
      </w:pPr>
      <w:r w:rsidRPr="00990A94">
        <w:rPr>
          <w:iCs/>
          <w:lang w:val="ro-RO"/>
        </w:rPr>
        <w:t>(1) E</w:t>
      </w:r>
      <w:r w:rsidRPr="00990A94">
        <w:rPr>
          <w:iCs/>
          <w:snapToGrid w:val="0"/>
          <w:color w:val="000000"/>
          <w:lang w:val="ro-RO"/>
        </w:rPr>
        <w:t>xcepţiile de la principiul revocării sunt determinate de natura actului, de efectele pe care le</w:t>
      </w:r>
      <w:r w:rsidRPr="00990A94">
        <w:rPr>
          <w:iCs/>
          <w:snapToGrid w:val="0"/>
          <w:color w:val="000000"/>
          <w:lang w:val="ro-RO"/>
        </w:rPr>
        <w:noBreakHyphen/>
        <w:t>a produs sau de voinţa legiuitorului.</w:t>
      </w:r>
    </w:p>
    <w:p w14:paraId="70F0B43E" w14:textId="77777777" w:rsidR="00240343" w:rsidRPr="00990A94" w:rsidRDefault="00240343" w:rsidP="00062166">
      <w:pPr>
        <w:widowControl w:val="0"/>
        <w:jc w:val="both"/>
        <w:rPr>
          <w:iCs/>
          <w:snapToGrid w:val="0"/>
          <w:color w:val="000000"/>
          <w:lang w:val="ro-RO"/>
        </w:rPr>
      </w:pPr>
      <w:r w:rsidRPr="00990A94">
        <w:rPr>
          <w:iCs/>
          <w:snapToGrid w:val="0"/>
          <w:color w:val="000000"/>
          <w:lang w:val="ro-RO"/>
        </w:rPr>
        <w:t>(2) Sunt exceptate de la principiul revocării următoarele categorii de acte:</w:t>
      </w:r>
    </w:p>
    <w:p w14:paraId="5D3F8F7B" w14:textId="77777777" w:rsidR="00240343" w:rsidRPr="00990A94" w:rsidRDefault="00240343" w:rsidP="00062166">
      <w:pPr>
        <w:widowControl w:val="0"/>
        <w:jc w:val="both"/>
        <w:rPr>
          <w:iCs/>
          <w:snapToGrid w:val="0"/>
          <w:color w:val="000000"/>
          <w:lang w:val="ro-RO"/>
        </w:rPr>
      </w:pPr>
      <w:r w:rsidRPr="00990A94">
        <w:rPr>
          <w:iCs/>
          <w:snapToGrid w:val="0"/>
          <w:color w:val="000000"/>
          <w:lang w:val="ro-RO"/>
        </w:rPr>
        <w:t xml:space="preserve">a) actele administrative-jurisdicționale; </w:t>
      </w:r>
    </w:p>
    <w:p w14:paraId="6A703D52" w14:textId="77777777" w:rsidR="00240343" w:rsidRPr="00990A94" w:rsidRDefault="00240343" w:rsidP="00062166">
      <w:pPr>
        <w:widowControl w:val="0"/>
        <w:jc w:val="both"/>
        <w:rPr>
          <w:iCs/>
          <w:snapToGrid w:val="0"/>
          <w:color w:val="000000"/>
          <w:lang w:val="ro-RO"/>
        </w:rPr>
      </w:pPr>
      <w:r w:rsidRPr="00990A94">
        <w:rPr>
          <w:iCs/>
          <w:snapToGrid w:val="0"/>
          <w:color w:val="000000"/>
          <w:lang w:val="ro-RO"/>
        </w:rPr>
        <w:t xml:space="preserve">b) actele administrative care au fost executate material parțial sau integral; </w:t>
      </w:r>
    </w:p>
    <w:p w14:paraId="6EED523F" w14:textId="77777777" w:rsidR="00240343" w:rsidRPr="00990A94" w:rsidRDefault="00240343" w:rsidP="00062166">
      <w:pPr>
        <w:widowControl w:val="0"/>
        <w:jc w:val="both"/>
        <w:rPr>
          <w:iCs/>
          <w:snapToGrid w:val="0"/>
          <w:color w:val="000000"/>
          <w:lang w:val="ro-RO"/>
        </w:rPr>
      </w:pPr>
      <w:r w:rsidRPr="00990A94">
        <w:rPr>
          <w:iCs/>
          <w:snapToGrid w:val="0"/>
          <w:color w:val="000000"/>
          <w:lang w:val="ro-RO"/>
        </w:rPr>
        <w:t xml:space="preserve">c) actele administrative de aplicare a sancțiunilor corespunzătoare formelor de răspundere administrativă; </w:t>
      </w:r>
    </w:p>
    <w:p w14:paraId="21792476" w14:textId="77777777" w:rsidR="00240343" w:rsidRPr="00990A94" w:rsidRDefault="00240343" w:rsidP="00062166">
      <w:pPr>
        <w:widowControl w:val="0"/>
        <w:jc w:val="both"/>
        <w:rPr>
          <w:iCs/>
          <w:snapToGrid w:val="0"/>
          <w:color w:val="000000"/>
          <w:lang w:val="ro-RO"/>
        </w:rPr>
      </w:pPr>
      <w:r w:rsidRPr="00990A94">
        <w:rPr>
          <w:iCs/>
          <w:snapToGrid w:val="0"/>
          <w:color w:val="000000"/>
          <w:lang w:val="ro-RO"/>
        </w:rPr>
        <w:t>d) actele administrative de punere în executare a actelor procedurale penale;</w:t>
      </w:r>
    </w:p>
    <w:p w14:paraId="3F789A29" w14:textId="77777777" w:rsidR="00240343" w:rsidRPr="00990A94" w:rsidRDefault="00240343" w:rsidP="00062166">
      <w:pPr>
        <w:widowControl w:val="0"/>
        <w:jc w:val="both"/>
        <w:rPr>
          <w:iCs/>
          <w:color w:val="000000"/>
          <w:spacing w:val="-4"/>
          <w:lang w:val="ro-RO" w:eastAsia="x-none"/>
        </w:rPr>
      </w:pPr>
      <w:r w:rsidRPr="00990A94">
        <w:rPr>
          <w:bCs/>
          <w:iCs/>
          <w:snapToGrid w:val="0"/>
          <w:color w:val="000000"/>
          <w:lang w:val="ro-RO"/>
        </w:rPr>
        <w:t>e)</w:t>
      </w:r>
      <w:r w:rsidRPr="00990A94">
        <w:rPr>
          <w:b/>
          <w:iCs/>
          <w:snapToGrid w:val="0"/>
          <w:color w:val="000000"/>
          <w:lang w:val="ro-RO"/>
        </w:rPr>
        <w:t xml:space="preserve"> </w:t>
      </w:r>
      <w:r w:rsidRPr="00990A94">
        <w:rPr>
          <w:iCs/>
          <w:color w:val="000000"/>
          <w:spacing w:val="-4"/>
          <w:lang w:val="ro-RO" w:eastAsia="x-none"/>
        </w:rPr>
        <w:t xml:space="preserve">actele administrative care au dat naştere la raporturi de drept privat sau sunt emise în baza unor contracte civile; </w:t>
      </w:r>
    </w:p>
    <w:p w14:paraId="10BEE1D3" w14:textId="77777777" w:rsidR="00240343" w:rsidRPr="00990A94" w:rsidRDefault="00240343" w:rsidP="00062166">
      <w:pPr>
        <w:widowControl w:val="0"/>
        <w:jc w:val="both"/>
        <w:rPr>
          <w:iCs/>
          <w:snapToGrid w:val="0"/>
          <w:color w:val="000000"/>
          <w:lang w:val="ro-RO"/>
        </w:rPr>
      </w:pPr>
      <w:r w:rsidRPr="00990A94">
        <w:rPr>
          <w:iCs/>
          <w:snapToGrid w:val="0"/>
          <w:color w:val="000000"/>
          <w:lang w:val="ro-RO"/>
        </w:rPr>
        <w:t>f) actele administrative declarate irevocabile de o dispoziție expresă a legii și actele administrative care au dat naștere la drepturi subiective garantate de lege sub aspectul stabilității.</w:t>
      </w:r>
    </w:p>
    <w:p w14:paraId="05EA27B5" w14:textId="77777777" w:rsidR="00240343" w:rsidRPr="00990A94" w:rsidRDefault="00240343" w:rsidP="00062166">
      <w:pPr>
        <w:widowControl w:val="0"/>
        <w:jc w:val="both"/>
        <w:rPr>
          <w:iCs/>
          <w:snapToGrid w:val="0"/>
          <w:color w:val="000000"/>
          <w:lang w:val="ro-RO"/>
        </w:rPr>
      </w:pPr>
    </w:p>
    <w:p w14:paraId="03020C3F" w14:textId="77777777" w:rsidR="00240343" w:rsidRPr="00990A94" w:rsidRDefault="00240343" w:rsidP="00062166">
      <w:pPr>
        <w:pStyle w:val="Heading4"/>
        <w:jc w:val="both"/>
      </w:pPr>
      <w:bookmarkStart w:id="3041" w:name="_Toc94538071"/>
      <w:bookmarkStart w:id="3042" w:name="_Toc99364092"/>
      <w:bookmarkStart w:id="3043" w:name="_Toc130974066"/>
      <w:bookmarkStart w:id="3044" w:name="_Toc130974708"/>
      <w:bookmarkStart w:id="3045" w:name="_Toc130976389"/>
      <w:bookmarkStart w:id="3046" w:name="_Toc130997564"/>
      <w:bookmarkStart w:id="3047" w:name="_Toc130998501"/>
      <w:bookmarkStart w:id="3048" w:name="_Toc138144787"/>
      <w:bookmarkStart w:id="3049" w:name="_Toc140586444"/>
      <w:bookmarkStart w:id="3050" w:name="_Toc147404679"/>
      <w:bookmarkStart w:id="3051" w:name="_Toc147846186"/>
      <w:bookmarkStart w:id="3052" w:name="_Toc151120027"/>
      <w:r w:rsidRPr="00990A94">
        <w:lastRenderedPageBreak/>
        <w:t xml:space="preserve">Art. </w:t>
      </w:r>
      <w:r w:rsidR="00763403" w:rsidRPr="00990A94">
        <w:t>211</w:t>
      </w:r>
      <w:r w:rsidRPr="00990A94">
        <w:t>. Suspendarea</w:t>
      </w:r>
      <w:bookmarkEnd w:id="3041"/>
      <w:bookmarkEnd w:id="3042"/>
      <w:bookmarkEnd w:id="3043"/>
      <w:bookmarkEnd w:id="3044"/>
      <w:bookmarkEnd w:id="3045"/>
      <w:bookmarkEnd w:id="3046"/>
      <w:bookmarkEnd w:id="3047"/>
      <w:bookmarkEnd w:id="3048"/>
      <w:bookmarkEnd w:id="3049"/>
      <w:bookmarkEnd w:id="3050"/>
      <w:bookmarkEnd w:id="3051"/>
      <w:bookmarkEnd w:id="3052"/>
      <w:r w:rsidRPr="00990A94">
        <w:t xml:space="preserve"> </w:t>
      </w:r>
    </w:p>
    <w:p w14:paraId="009C76ED" w14:textId="77777777" w:rsidR="00240343" w:rsidRPr="00990A94" w:rsidRDefault="00240343" w:rsidP="00062166">
      <w:pPr>
        <w:jc w:val="both"/>
        <w:rPr>
          <w:lang w:val="ro-RO"/>
        </w:rPr>
      </w:pPr>
      <w:r w:rsidRPr="00990A94">
        <w:rPr>
          <w:lang w:val="ro-RO"/>
        </w:rPr>
        <w:t>(1) Suspendarea reprezintă operațiunea juridică de întrerupere a producerii de efecte juridice de către actul administrativ.</w:t>
      </w:r>
    </w:p>
    <w:p w14:paraId="0D8B11C2" w14:textId="77777777" w:rsidR="00240343" w:rsidRPr="00990A94" w:rsidRDefault="00240343" w:rsidP="00062166">
      <w:pPr>
        <w:jc w:val="both"/>
        <w:rPr>
          <w:lang w:val="ro-RO"/>
        </w:rPr>
      </w:pPr>
      <w:r w:rsidRPr="00990A94">
        <w:rPr>
          <w:lang w:val="ro-RO"/>
        </w:rPr>
        <w:t>(2) Suspendarea are caracter de excepție.</w:t>
      </w:r>
    </w:p>
    <w:p w14:paraId="2B34F7AB" w14:textId="31E3826B" w:rsidR="00240343" w:rsidRPr="00990A94" w:rsidRDefault="00240343" w:rsidP="00062166">
      <w:pPr>
        <w:jc w:val="both"/>
        <w:rPr>
          <w:lang w:val="ro-RO"/>
        </w:rPr>
      </w:pPr>
      <w:r w:rsidRPr="00990A94">
        <w:rPr>
          <w:lang w:val="ro-RO"/>
        </w:rPr>
        <w:t>(3) Suspendarea</w:t>
      </w:r>
      <w:r w:rsidR="00E94BA5" w:rsidRPr="00990A94">
        <w:rPr>
          <w:lang w:val="ro-RO"/>
        </w:rPr>
        <w:t xml:space="preserve"> actului administrativ</w:t>
      </w:r>
      <w:r w:rsidRPr="00990A94">
        <w:rPr>
          <w:lang w:val="ro-RO"/>
        </w:rPr>
        <w:t xml:space="preserve"> intervine în situația</w:t>
      </w:r>
      <w:r w:rsidR="00E94BA5" w:rsidRPr="00990A94">
        <w:rPr>
          <w:lang w:val="ro-RO"/>
        </w:rPr>
        <w:t xml:space="preserve"> </w:t>
      </w:r>
      <w:r w:rsidR="00F734E0" w:rsidRPr="00990A94">
        <w:rPr>
          <w:lang w:val="ro-RO"/>
        </w:rPr>
        <w:t xml:space="preserve">în care asupra acestuia există o suspiciune cu privire la legalitatea sa sau în situația în care persoanele implicate în elaborarea actului fac obiectul unei cercetări administrative pentru săvârșirea unor fapte ilegale care au legătură cu actul ale cărui efecte se suspendă, cu respectarea prevederilor </w:t>
      </w:r>
      <w:r w:rsidR="00E94BA5" w:rsidRPr="00990A94">
        <w:rPr>
          <w:lang w:val="ro-RO"/>
        </w:rPr>
        <w:t>art. 66 din Legea nr. 24/2000, republicată, cu modificările și completările ulterioare</w:t>
      </w:r>
      <w:r w:rsidR="00924461" w:rsidRPr="00990A94">
        <w:rPr>
          <w:lang w:val="ro-RO"/>
        </w:rPr>
        <w:t>.</w:t>
      </w:r>
    </w:p>
    <w:p w14:paraId="2A0E2AAE" w14:textId="77777777" w:rsidR="00662D56" w:rsidRPr="00990A94" w:rsidRDefault="00240343" w:rsidP="00662D56">
      <w:pPr>
        <w:jc w:val="both"/>
        <w:rPr>
          <w:lang w:val="ro-RO"/>
        </w:rPr>
      </w:pPr>
      <w:r w:rsidRPr="00990A94">
        <w:rPr>
          <w:lang w:val="ro-RO"/>
        </w:rPr>
        <w:t>(4) După încetarea cauzei care a determinat suspendarea efectelor actului administrativ, acesta fie este repus în vigoare, fie este anulat în tot sau în parte.</w:t>
      </w:r>
    </w:p>
    <w:p w14:paraId="7C880CCE" w14:textId="77777777" w:rsidR="00E94BA5" w:rsidRPr="00990A94" w:rsidRDefault="00E94BA5" w:rsidP="00662D56">
      <w:pPr>
        <w:jc w:val="both"/>
        <w:rPr>
          <w:lang w:val="ro-RO"/>
        </w:rPr>
      </w:pPr>
    </w:p>
    <w:p w14:paraId="0A603280" w14:textId="77777777" w:rsidR="00240343" w:rsidRPr="00990A94" w:rsidRDefault="00240343" w:rsidP="00062166">
      <w:pPr>
        <w:pStyle w:val="Heading4"/>
        <w:jc w:val="both"/>
      </w:pPr>
      <w:bookmarkStart w:id="3053" w:name="_Toc94538072"/>
      <w:bookmarkStart w:id="3054" w:name="_Toc99364093"/>
      <w:bookmarkStart w:id="3055" w:name="_Toc130974067"/>
      <w:bookmarkStart w:id="3056" w:name="_Toc130974709"/>
      <w:bookmarkStart w:id="3057" w:name="_Toc130976390"/>
      <w:bookmarkStart w:id="3058" w:name="_Toc130997565"/>
      <w:bookmarkStart w:id="3059" w:name="_Toc130998502"/>
      <w:bookmarkStart w:id="3060" w:name="_Toc138144788"/>
      <w:bookmarkStart w:id="3061" w:name="_Toc140586445"/>
      <w:bookmarkStart w:id="3062" w:name="_Toc147404680"/>
      <w:bookmarkStart w:id="3063" w:name="_Toc147846187"/>
      <w:bookmarkStart w:id="3064" w:name="_Toc151120028"/>
      <w:r w:rsidRPr="00990A94">
        <w:t xml:space="preserve">Art. </w:t>
      </w:r>
      <w:r w:rsidR="00634BA3" w:rsidRPr="00990A94">
        <w:t>212</w:t>
      </w:r>
      <w:r w:rsidRPr="00990A94">
        <w:t>. Autoritățile competente să dispună suspendarea</w:t>
      </w:r>
      <w:bookmarkEnd w:id="3053"/>
      <w:bookmarkEnd w:id="3054"/>
      <w:bookmarkEnd w:id="3055"/>
      <w:bookmarkEnd w:id="3056"/>
      <w:bookmarkEnd w:id="3057"/>
      <w:bookmarkEnd w:id="3058"/>
      <w:bookmarkEnd w:id="3059"/>
      <w:bookmarkEnd w:id="3060"/>
      <w:bookmarkEnd w:id="3061"/>
      <w:bookmarkEnd w:id="3062"/>
      <w:bookmarkEnd w:id="3063"/>
      <w:bookmarkEnd w:id="3064"/>
      <w:r w:rsidRPr="00990A94">
        <w:t xml:space="preserve"> </w:t>
      </w:r>
    </w:p>
    <w:p w14:paraId="277E0F20" w14:textId="1CCBD4F6" w:rsidR="00240343" w:rsidRPr="00990A94" w:rsidRDefault="00240343" w:rsidP="00062166">
      <w:pPr>
        <w:jc w:val="both"/>
        <w:rPr>
          <w:lang w:val="ro-RO"/>
        </w:rPr>
      </w:pPr>
      <w:r w:rsidRPr="00990A94">
        <w:rPr>
          <w:lang w:val="ro-RO"/>
        </w:rPr>
        <w:t>Suspendarea poate fi dispusă:</w:t>
      </w:r>
    </w:p>
    <w:p w14:paraId="2A170210" w14:textId="77777777" w:rsidR="00240343" w:rsidRPr="00990A94" w:rsidRDefault="00634BA3" w:rsidP="00634BA3">
      <w:pPr>
        <w:jc w:val="both"/>
        <w:rPr>
          <w:lang w:val="ro-RO"/>
        </w:rPr>
      </w:pPr>
      <w:r w:rsidRPr="00990A94">
        <w:rPr>
          <w:lang w:val="ro-RO"/>
        </w:rPr>
        <w:t xml:space="preserve">a) </w:t>
      </w:r>
      <w:r w:rsidR="00240343" w:rsidRPr="00990A94">
        <w:rPr>
          <w:lang w:val="ro-RO"/>
        </w:rPr>
        <w:t xml:space="preserve"> </w:t>
      </w:r>
      <w:r w:rsidR="00E94BA5" w:rsidRPr="00990A94">
        <w:rPr>
          <w:lang w:val="ro-RO"/>
        </w:rPr>
        <w:t xml:space="preserve">de </w:t>
      </w:r>
      <w:r w:rsidR="00240343" w:rsidRPr="00990A94">
        <w:rPr>
          <w:lang w:val="ro-RO"/>
        </w:rPr>
        <w:t>autoritatea emitentă sau de autoritatea ierarhic superioară;</w:t>
      </w:r>
    </w:p>
    <w:p w14:paraId="4FB6E592" w14:textId="1C2A27FD" w:rsidR="00240343" w:rsidRPr="00990A94" w:rsidRDefault="00634BA3" w:rsidP="00634BA3">
      <w:pPr>
        <w:jc w:val="both"/>
        <w:rPr>
          <w:lang w:val="ro-RO"/>
        </w:rPr>
      </w:pPr>
      <w:r w:rsidRPr="00990A94">
        <w:rPr>
          <w:lang w:val="ro-RO"/>
        </w:rPr>
        <w:t xml:space="preserve">b) </w:t>
      </w:r>
      <w:r w:rsidR="00E94BA5" w:rsidRPr="00990A94">
        <w:rPr>
          <w:lang w:val="ro-RO"/>
        </w:rPr>
        <w:t>de</w:t>
      </w:r>
      <w:r w:rsidR="00240343" w:rsidRPr="00990A94">
        <w:rPr>
          <w:lang w:val="ro-RO"/>
        </w:rPr>
        <w:t xml:space="preserve"> autoritate</w:t>
      </w:r>
      <w:r w:rsidR="00E94BA5" w:rsidRPr="00990A94">
        <w:rPr>
          <w:lang w:val="ro-RO"/>
        </w:rPr>
        <w:t>a</w:t>
      </w:r>
      <w:r w:rsidR="00240343" w:rsidRPr="00990A94">
        <w:rPr>
          <w:lang w:val="ro-RO"/>
        </w:rPr>
        <w:t xml:space="preserve"> cu atribuții administrativ-jurisdicționale în condițiile legii speciale;</w:t>
      </w:r>
    </w:p>
    <w:p w14:paraId="17B1014D" w14:textId="1D27DBFF" w:rsidR="00DA5CA5" w:rsidRPr="00990A94" w:rsidRDefault="00634BA3" w:rsidP="00E010DF">
      <w:pPr>
        <w:jc w:val="both"/>
        <w:rPr>
          <w:lang w:val="ro-RO"/>
        </w:rPr>
      </w:pPr>
      <w:r w:rsidRPr="00990A94">
        <w:rPr>
          <w:lang w:val="ro-RO"/>
        </w:rPr>
        <w:t xml:space="preserve">c) </w:t>
      </w:r>
      <w:r w:rsidR="00E94BA5" w:rsidRPr="00990A94">
        <w:rPr>
          <w:lang w:val="ro-RO"/>
        </w:rPr>
        <w:t xml:space="preserve">de </w:t>
      </w:r>
      <w:r w:rsidR="00240343" w:rsidRPr="00990A94">
        <w:rPr>
          <w:lang w:val="ro-RO"/>
        </w:rPr>
        <w:t>instanța de contencios administrativ.</w:t>
      </w:r>
      <w:bookmarkStart w:id="3065" w:name="_Toc94538073"/>
      <w:bookmarkStart w:id="3066" w:name="_Toc99364094"/>
      <w:bookmarkStart w:id="3067" w:name="_Toc130974068"/>
      <w:bookmarkStart w:id="3068" w:name="_Toc130974710"/>
      <w:bookmarkStart w:id="3069" w:name="_Toc130976391"/>
      <w:bookmarkStart w:id="3070" w:name="_Toc130997566"/>
      <w:bookmarkStart w:id="3071" w:name="_Toc130998503"/>
      <w:bookmarkStart w:id="3072" w:name="_Toc138144789"/>
      <w:bookmarkStart w:id="3073" w:name="_Toc140586446"/>
      <w:bookmarkStart w:id="3074" w:name="_Toc147404681"/>
    </w:p>
    <w:p w14:paraId="1D2F960A" w14:textId="77777777" w:rsidR="00E010DF" w:rsidRPr="00990A94" w:rsidRDefault="00E010DF" w:rsidP="00E010DF">
      <w:pPr>
        <w:jc w:val="both"/>
        <w:rPr>
          <w:lang w:val="ro-RO"/>
        </w:rPr>
      </w:pPr>
    </w:p>
    <w:p w14:paraId="7C8B9D84" w14:textId="77777777" w:rsidR="00240343" w:rsidRPr="00990A94" w:rsidRDefault="00240343" w:rsidP="00062166">
      <w:pPr>
        <w:pStyle w:val="Heading4"/>
        <w:jc w:val="both"/>
      </w:pPr>
      <w:bookmarkStart w:id="3075" w:name="_Toc147846188"/>
      <w:bookmarkStart w:id="3076" w:name="_Toc151120029"/>
      <w:r w:rsidRPr="00990A94">
        <w:t xml:space="preserve">Art. </w:t>
      </w:r>
      <w:r w:rsidR="00070D63" w:rsidRPr="00990A94">
        <w:t>213</w:t>
      </w:r>
      <w:r w:rsidRPr="00990A94">
        <w:t>. Anularea</w:t>
      </w:r>
      <w:bookmarkEnd w:id="3065"/>
      <w:bookmarkEnd w:id="3066"/>
      <w:bookmarkEnd w:id="3067"/>
      <w:bookmarkEnd w:id="3068"/>
      <w:bookmarkEnd w:id="3069"/>
      <w:bookmarkEnd w:id="3070"/>
      <w:bookmarkEnd w:id="3071"/>
      <w:bookmarkEnd w:id="3072"/>
      <w:bookmarkEnd w:id="3073"/>
      <w:bookmarkEnd w:id="3074"/>
      <w:bookmarkEnd w:id="3075"/>
      <w:bookmarkEnd w:id="3076"/>
    </w:p>
    <w:p w14:paraId="1326DA26" w14:textId="77777777" w:rsidR="00240343" w:rsidRPr="00990A94" w:rsidRDefault="00070D63" w:rsidP="00070D63">
      <w:pPr>
        <w:jc w:val="both"/>
        <w:rPr>
          <w:lang w:val="ro-RO"/>
        </w:rPr>
      </w:pPr>
      <w:r w:rsidRPr="00990A94">
        <w:rPr>
          <w:lang w:val="ro-RO"/>
        </w:rPr>
        <w:t xml:space="preserve">(1) </w:t>
      </w:r>
      <w:r w:rsidR="00240343" w:rsidRPr="00990A94">
        <w:rPr>
          <w:lang w:val="ro-RO"/>
        </w:rPr>
        <w:t xml:space="preserve">Anularea reprezintă operațiunea juridică prin care se dispune încetarea definitivă a producerii de efecte juridice de către un act administrativ. </w:t>
      </w:r>
    </w:p>
    <w:p w14:paraId="548BADC2" w14:textId="77777777" w:rsidR="00240343" w:rsidRPr="00990A94" w:rsidRDefault="00070D63" w:rsidP="00070D63">
      <w:pPr>
        <w:jc w:val="both"/>
        <w:rPr>
          <w:lang w:val="ro-RO"/>
        </w:rPr>
      </w:pPr>
      <w:r w:rsidRPr="00990A94">
        <w:rPr>
          <w:lang w:val="ro-RO"/>
        </w:rPr>
        <w:t xml:space="preserve">(2) </w:t>
      </w:r>
      <w:r w:rsidR="00240343" w:rsidRPr="00990A94">
        <w:rPr>
          <w:lang w:val="ro-RO"/>
        </w:rPr>
        <w:t>Anularea poate interveni pentru motive de nelegalitate sau de neoportunitate anterioare sau concomitente emiterii sau adoptării actului administrativ</w:t>
      </w:r>
    </w:p>
    <w:p w14:paraId="0D95D009" w14:textId="77777777" w:rsidR="00240343" w:rsidRPr="00990A94" w:rsidRDefault="00070D63" w:rsidP="00070D63">
      <w:pPr>
        <w:jc w:val="both"/>
        <w:rPr>
          <w:lang w:val="ro-RO"/>
        </w:rPr>
      </w:pPr>
      <w:r w:rsidRPr="00990A94">
        <w:rPr>
          <w:lang w:val="ro-RO"/>
        </w:rPr>
        <w:t xml:space="preserve">(3) </w:t>
      </w:r>
      <w:r w:rsidR="00240343" w:rsidRPr="00990A94">
        <w:rPr>
          <w:lang w:val="ro-RO"/>
        </w:rPr>
        <w:t xml:space="preserve">Actul administrativ poate fi anulat parțial sau în integralitate. </w:t>
      </w:r>
    </w:p>
    <w:p w14:paraId="78DD6CD5" w14:textId="2A7A0C8F" w:rsidR="00DA5CA5" w:rsidRPr="00990A94" w:rsidRDefault="00070D63" w:rsidP="00E010DF">
      <w:pPr>
        <w:jc w:val="both"/>
        <w:rPr>
          <w:lang w:val="ro-RO"/>
        </w:rPr>
      </w:pPr>
      <w:r w:rsidRPr="00990A94">
        <w:rPr>
          <w:lang w:val="ro-RO"/>
        </w:rPr>
        <w:t xml:space="preserve">(4) </w:t>
      </w:r>
      <w:r w:rsidR="00240343" w:rsidRPr="00990A94">
        <w:rPr>
          <w:lang w:val="ro-RO"/>
        </w:rPr>
        <w:t>Nulitatea actelor administrative este absolută. Prin legi speciale pot fi prevăzute situații de nulitate relativă a actelor administrative.</w:t>
      </w:r>
      <w:bookmarkStart w:id="3077" w:name="_Toc94538074"/>
      <w:bookmarkStart w:id="3078" w:name="_Toc99364095"/>
      <w:bookmarkStart w:id="3079" w:name="_Toc130974069"/>
      <w:bookmarkStart w:id="3080" w:name="_Toc130974711"/>
      <w:bookmarkStart w:id="3081" w:name="_Toc130976392"/>
      <w:bookmarkStart w:id="3082" w:name="_Toc130997567"/>
      <w:bookmarkStart w:id="3083" w:name="_Toc130998504"/>
      <w:bookmarkStart w:id="3084" w:name="_Toc138144790"/>
      <w:bookmarkStart w:id="3085" w:name="_Toc140586447"/>
      <w:bookmarkStart w:id="3086" w:name="_Toc147404682"/>
    </w:p>
    <w:p w14:paraId="27408645" w14:textId="77777777" w:rsidR="00E010DF" w:rsidRPr="00990A94" w:rsidRDefault="00E010DF" w:rsidP="00E010DF">
      <w:pPr>
        <w:jc w:val="both"/>
        <w:rPr>
          <w:lang w:val="ro-RO"/>
        </w:rPr>
      </w:pPr>
    </w:p>
    <w:p w14:paraId="61A52B2D" w14:textId="77777777" w:rsidR="00240343" w:rsidRPr="00990A94" w:rsidRDefault="00240343" w:rsidP="00062166">
      <w:pPr>
        <w:pStyle w:val="Heading4"/>
        <w:jc w:val="both"/>
      </w:pPr>
      <w:bookmarkStart w:id="3087" w:name="_Toc147846189"/>
      <w:bookmarkStart w:id="3088" w:name="_Toc151120030"/>
      <w:r w:rsidRPr="00990A94">
        <w:t xml:space="preserve">Art. </w:t>
      </w:r>
      <w:r w:rsidR="008C52A6" w:rsidRPr="00990A94">
        <w:t>214</w:t>
      </w:r>
      <w:r w:rsidRPr="00990A94">
        <w:t>. Autoritățile competente să dispună anularea</w:t>
      </w:r>
      <w:bookmarkEnd w:id="3077"/>
      <w:bookmarkEnd w:id="3078"/>
      <w:bookmarkEnd w:id="3079"/>
      <w:bookmarkEnd w:id="3080"/>
      <w:bookmarkEnd w:id="3081"/>
      <w:bookmarkEnd w:id="3082"/>
      <w:bookmarkEnd w:id="3083"/>
      <w:bookmarkEnd w:id="3084"/>
      <w:bookmarkEnd w:id="3085"/>
      <w:bookmarkEnd w:id="3086"/>
      <w:bookmarkEnd w:id="3087"/>
      <w:bookmarkEnd w:id="3088"/>
    </w:p>
    <w:p w14:paraId="18764AAC" w14:textId="77777777" w:rsidR="004468B8" w:rsidRPr="00990A94" w:rsidRDefault="00240343" w:rsidP="008C52A6">
      <w:pPr>
        <w:jc w:val="both"/>
        <w:rPr>
          <w:lang w:val="ro-RO"/>
        </w:rPr>
      </w:pPr>
      <w:r w:rsidRPr="00990A94">
        <w:rPr>
          <w:lang w:val="ro-RO"/>
        </w:rPr>
        <w:t>Anularea poate fi dispusă de instanțele judecătorești și de autoritățile administrativ</w:t>
      </w:r>
      <w:r w:rsidR="008C52A6" w:rsidRPr="00990A94">
        <w:rPr>
          <w:lang w:val="ro-RO"/>
        </w:rPr>
        <w:t>-</w:t>
      </w:r>
      <w:r w:rsidRPr="00990A94">
        <w:rPr>
          <w:lang w:val="ro-RO"/>
        </w:rPr>
        <w:t>jurisdicționale.</w:t>
      </w:r>
    </w:p>
    <w:p w14:paraId="0D1B5C7D" w14:textId="77777777" w:rsidR="004468B8" w:rsidRPr="00990A94" w:rsidRDefault="004468B8" w:rsidP="00933CE8">
      <w:pPr>
        <w:widowControl w:val="0"/>
        <w:spacing w:before="0" w:after="0"/>
        <w:ind w:left="357"/>
        <w:contextualSpacing/>
        <w:jc w:val="both"/>
        <w:rPr>
          <w:iCs/>
          <w:lang w:val="ro-RO"/>
        </w:rPr>
      </w:pPr>
    </w:p>
    <w:p w14:paraId="6DB7DD22" w14:textId="77777777" w:rsidR="00240343" w:rsidRPr="00990A94" w:rsidRDefault="00240343" w:rsidP="00062166">
      <w:pPr>
        <w:pStyle w:val="Heading4"/>
        <w:jc w:val="both"/>
      </w:pPr>
      <w:bookmarkStart w:id="3089" w:name="_Toc94538076"/>
      <w:bookmarkStart w:id="3090" w:name="_Toc99364097"/>
      <w:bookmarkStart w:id="3091" w:name="_Toc130974070"/>
      <w:bookmarkStart w:id="3092" w:name="_Toc130974712"/>
      <w:bookmarkStart w:id="3093" w:name="_Toc130976393"/>
      <w:bookmarkStart w:id="3094" w:name="_Toc130997568"/>
      <w:bookmarkStart w:id="3095" w:name="_Toc130998505"/>
      <w:bookmarkStart w:id="3096" w:name="_Toc138144791"/>
      <w:bookmarkStart w:id="3097" w:name="_Toc140586448"/>
      <w:bookmarkStart w:id="3098" w:name="_Toc147404683"/>
      <w:bookmarkStart w:id="3099" w:name="_Toc147846190"/>
      <w:bookmarkStart w:id="3100" w:name="_Toc151120031"/>
      <w:r w:rsidRPr="00990A94">
        <w:t xml:space="preserve">Art. </w:t>
      </w:r>
      <w:r w:rsidR="002F659A" w:rsidRPr="00990A94">
        <w:t>215</w:t>
      </w:r>
      <w:r w:rsidRPr="00990A94">
        <w:t>. Efectele anulării</w:t>
      </w:r>
      <w:bookmarkEnd w:id="3089"/>
      <w:bookmarkEnd w:id="3090"/>
      <w:bookmarkEnd w:id="3091"/>
      <w:bookmarkEnd w:id="3092"/>
      <w:bookmarkEnd w:id="3093"/>
      <w:bookmarkEnd w:id="3094"/>
      <w:bookmarkEnd w:id="3095"/>
      <w:bookmarkEnd w:id="3096"/>
      <w:bookmarkEnd w:id="3097"/>
      <w:bookmarkEnd w:id="3098"/>
      <w:bookmarkEnd w:id="3099"/>
      <w:bookmarkEnd w:id="3100"/>
    </w:p>
    <w:p w14:paraId="41AB4442" w14:textId="77777777" w:rsidR="00240343" w:rsidRPr="00990A94" w:rsidRDefault="00240343" w:rsidP="00062166">
      <w:pPr>
        <w:jc w:val="both"/>
        <w:rPr>
          <w:lang w:val="ro-RO"/>
        </w:rPr>
      </w:pPr>
      <w:r w:rsidRPr="00990A94">
        <w:rPr>
          <w:lang w:val="ro-RO"/>
        </w:rPr>
        <w:t xml:space="preserve">(1) Anularea determină încetarea definitivă a efectelor juridice produse de un act administrativ. </w:t>
      </w:r>
    </w:p>
    <w:p w14:paraId="626668D3" w14:textId="77777777" w:rsidR="00240343" w:rsidRPr="00990A94" w:rsidRDefault="00240343" w:rsidP="00062166">
      <w:pPr>
        <w:jc w:val="both"/>
        <w:rPr>
          <w:lang w:val="ro-RO"/>
        </w:rPr>
      </w:pPr>
      <w:r w:rsidRPr="00990A94">
        <w:rPr>
          <w:lang w:val="ro-RO"/>
        </w:rPr>
        <w:t>(2) Anularea actului administrativ normativ produce efecte pentru viitor.</w:t>
      </w:r>
    </w:p>
    <w:p w14:paraId="0DD0401F" w14:textId="77777777" w:rsidR="00240343" w:rsidRPr="00990A94" w:rsidRDefault="00240343" w:rsidP="00062166">
      <w:pPr>
        <w:jc w:val="both"/>
        <w:rPr>
          <w:lang w:val="ro-RO"/>
        </w:rPr>
      </w:pPr>
      <w:r w:rsidRPr="00990A94">
        <w:rPr>
          <w:lang w:val="ro-RO"/>
        </w:rPr>
        <w:t>(3) Anularea actului administrativ individual produce efecte și pentru trecut în cazul în care se pronunță în acest sens instanța de contencios administrativ.</w:t>
      </w:r>
    </w:p>
    <w:p w14:paraId="09389418" w14:textId="77777777" w:rsidR="00240343" w:rsidRPr="00990A94" w:rsidRDefault="00240343" w:rsidP="00062166">
      <w:pPr>
        <w:jc w:val="both"/>
        <w:rPr>
          <w:lang w:val="ro-RO"/>
        </w:rPr>
      </w:pPr>
      <w:r w:rsidRPr="00990A94">
        <w:rPr>
          <w:lang w:val="ro-RO"/>
        </w:rPr>
        <w:t>(4) Anularea unui act administrativ are ca efect anularea subsecventă a tuturor actelor juridice care au fost condiționate, sub aspectul legalității lor, de actul administrativ anulat</w:t>
      </w:r>
      <w:r w:rsidR="000270DD" w:rsidRPr="00990A94">
        <w:rPr>
          <w:lang w:val="ro-RO"/>
        </w:rPr>
        <w:t>, cu condiția ca acestea să fie atacate odată cu actul administrativ</w:t>
      </w:r>
      <w:r w:rsidRPr="00990A94">
        <w:rPr>
          <w:lang w:val="ro-RO"/>
        </w:rPr>
        <w:t xml:space="preserve">. </w:t>
      </w:r>
    </w:p>
    <w:p w14:paraId="5A962459" w14:textId="77777777" w:rsidR="00240343" w:rsidRPr="00990A94" w:rsidRDefault="00240343" w:rsidP="00062166">
      <w:pPr>
        <w:jc w:val="both"/>
        <w:rPr>
          <w:lang w:val="ro-RO"/>
        </w:rPr>
      </w:pPr>
    </w:p>
    <w:p w14:paraId="4CFD5D0C" w14:textId="77777777" w:rsidR="00240343" w:rsidRPr="00990A94" w:rsidRDefault="00240343" w:rsidP="00062166">
      <w:pPr>
        <w:pStyle w:val="Heading4"/>
        <w:jc w:val="both"/>
      </w:pPr>
      <w:bookmarkStart w:id="3101" w:name="_Toc94538077"/>
      <w:bookmarkStart w:id="3102" w:name="_Toc99364098"/>
      <w:bookmarkStart w:id="3103" w:name="_Toc130974072"/>
      <w:bookmarkStart w:id="3104" w:name="_Toc130974714"/>
      <w:bookmarkStart w:id="3105" w:name="_Toc130976395"/>
      <w:bookmarkStart w:id="3106" w:name="_Toc130997570"/>
      <w:bookmarkStart w:id="3107" w:name="_Toc130998507"/>
      <w:bookmarkStart w:id="3108" w:name="_Toc138144793"/>
      <w:bookmarkStart w:id="3109" w:name="_Toc140586450"/>
      <w:bookmarkStart w:id="3110" w:name="_Toc147404685"/>
      <w:bookmarkStart w:id="3111" w:name="_Toc147846192"/>
      <w:bookmarkStart w:id="3112" w:name="_Toc151120032"/>
      <w:r w:rsidRPr="00990A94">
        <w:lastRenderedPageBreak/>
        <w:t xml:space="preserve">Art. </w:t>
      </w:r>
      <w:r w:rsidR="002F659A" w:rsidRPr="00990A94">
        <w:t>216</w:t>
      </w:r>
      <w:r w:rsidRPr="00990A94">
        <w:t>. Inexistența</w:t>
      </w:r>
      <w:bookmarkEnd w:id="3101"/>
      <w:bookmarkEnd w:id="3102"/>
      <w:bookmarkEnd w:id="3103"/>
      <w:bookmarkEnd w:id="3104"/>
      <w:bookmarkEnd w:id="3105"/>
      <w:bookmarkEnd w:id="3106"/>
      <w:bookmarkEnd w:id="3107"/>
      <w:bookmarkEnd w:id="3108"/>
      <w:bookmarkEnd w:id="3109"/>
      <w:bookmarkEnd w:id="3110"/>
      <w:bookmarkEnd w:id="3111"/>
      <w:bookmarkEnd w:id="3112"/>
      <w:r w:rsidRPr="00990A94">
        <w:t xml:space="preserve"> </w:t>
      </w:r>
    </w:p>
    <w:p w14:paraId="2EE772B9" w14:textId="77777777" w:rsidR="00240343" w:rsidRPr="00990A94" w:rsidRDefault="00240343" w:rsidP="00062166">
      <w:pPr>
        <w:jc w:val="both"/>
        <w:rPr>
          <w:lang w:val="ro-RO"/>
        </w:rPr>
      </w:pPr>
      <w:r w:rsidRPr="00990A94">
        <w:rPr>
          <w:lang w:val="ro-RO"/>
        </w:rPr>
        <w:t>(1) Inexistența actului administrativ intervine în situația în care încălcarea condițiilor de validitate este atât de gravă încât actul nu se bucură de prezumția de legalitate și nu poate produce efecte juridice.</w:t>
      </w:r>
    </w:p>
    <w:p w14:paraId="0028E320" w14:textId="77777777" w:rsidR="00240343" w:rsidRPr="00990A94" w:rsidRDefault="00240343" w:rsidP="00062166">
      <w:pPr>
        <w:jc w:val="both"/>
        <w:rPr>
          <w:lang w:val="ro-RO"/>
        </w:rPr>
      </w:pPr>
      <w:r w:rsidRPr="00990A94">
        <w:rPr>
          <w:lang w:val="ro-RO"/>
        </w:rPr>
        <w:t>(2) În situația prevăzută la alin. (1), încălcarea legii este atât de evidentă, încât nimeni nu poate fi obligat să se supună dispozițiilor respectivului act administrativ.</w:t>
      </w:r>
    </w:p>
    <w:p w14:paraId="3B9DF3C7" w14:textId="11D9A3ED" w:rsidR="00240343" w:rsidRPr="00990A94" w:rsidRDefault="00240343" w:rsidP="00062166">
      <w:pPr>
        <w:jc w:val="both"/>
        <w:rPr>
          <w:lang w:val="ro-RO"/>
        </w:rPr>
      </w:pPr>
      <w:r w:rsidRPr="00990A94">
        <w:rPr>
          <w:lang w:val="ro-RO"/>
        </w:rPr>
        <w:t xml:space="preserve">(3) </w:t>
      </w:r>
      <w:r w:rsidR="00BA5B88" w:rsidRPr="00990A94">
        <w:rPr>
          <w:lang w:val="ro-RO"/>
        </w:rPr>
        <w:t xml:space="preserve">Reprezintă </w:t>
      </w:r>
      <w:r w:rsidRPr="00990A94">
        <w:rPr>
          <w:lang w:val="ro-RO"/>
        </w:rPr>
        <w:t>situații care determină inexistența actului administrativ:</w:t>
      </w:r>
    </w:p>
    <w:p w14:paraId="359DF921" w14:textId="77777777" w:rsidR="00240343" w:rsidRPr="00990A94" w:rsidRDefault="00240343" w:rsidP="00062166">
      <w:pPr>
        <w:jc w:val="both"/>
        <w:rPr>
          <w:lang w:val="ro-RO"/>
        </w:rPr>
      </w:pPr>
      <w:r w:rsidRPr="00990A94">
        <w:rPr>
          <w:lang w:val="ro-RO"/>
        </w:rPr>
        <w:t>a) nepublicarea sau necomunicarea, după caz, în condițiile legii, a actului administrativ;</w:t>
      </w:r>
    </w:p>
    <w:p w14:paraId="086B3511" w14:textId="77777777" w:rsidR="00240343" w:rsidRPr="00990A94" w:rsidRDefault="00240343" w:rsidP="00062166">
      <w:pPr>
        <w:jc w:val="both"/>
        <w:rPr>
          <w:lang w:val="ro-RO"/>
        </w:rPr>
      </w:pPr>
      <w:r w:rsidRPr="00990A94">
        <w:rPr>
          <w:lang w:val="ro-RO"/>
        </w:rPr>
        <w:t>b) lipsa semnării și/sau contrasemnării, în condițiile legii, a actului administrativ;</w:t>
      </w:r>
    </w:p>
    <w:p w14:paraId="13DF8AFF" w14:textId="77777777" w:rsidR="00B36BE0" w:rsidRPr="00990A94" w:rsidRDefault="00B36BE0" w:rsidP="00062166">
      <w:pPr>
        <w:jc w:val="both"/>
        <w:rPr>
          <w:lang w:val="ro-RO"/>
        </w:rPr>
      </w:pPr>
      <w:bookmarkStart w:id="3113" w:name="_Hlk130554024"/>
      <w:r w:rsidRPr="00990A94">
        <w:rPr>
          <w:lang w:val="ro-RO"/>
        </w:rPr>
        <w:t>c) alte condiții prevăzute de lege a căror neîndeplinire determină imposibilitatea producerii de efecte juridice</w:t>
      </w:r>
      <w:bookmarkEnd w:id="3113"/>
      <w:r w:rsidRPr="00990A94">
        <w:rPr>
          <w:lang w:val="ro-RO"/>
        </w:rPr>
        <w:t>.</w:t>
      </w:r>
    </w:p>
    <w:p w14:paraId="01E4067F" w14:textId="77777777" w:rsidR="00B36BE0" w:rsidRPr="00990A94" w:rsidRDefault="00B36BE0" w:rsidP="00062166">
      <w:pPr>
        <w:jc w:val="both"/>
        <w:rPr>
          <w:lang w:val="ro-RO"/>
        </w:rPr>
      </w:pPr>
    </w:p>
    <w:p w14:paraId="23D9EFE9" w14:textId="77777777" w:rsidR="00240343" w:rsidRPr="00990A94" w:rsidRDefault="00240343" w:rsidP="00062166">
      <w:pPr>
        <w:pStyle w:val="Heading4"/>
        <w:jc w:val="both"/>
      </w:pPr>
      <w:bookmarkStart w:id="3114" w:name="_Toc94538078"/>
      <w:bookmarkStart w:id="3115" w:name="_Toc99364099"/>
      <w:bookmarkStart w:id="3116" w:name="_Toc130974073"/>
      <w:bookmarkStart w:id="3117" w:name="_Toc130974715"/>
      <w:bookmarkStart w:id="3118" w:name="_Toc130976396"/>
      <w:bookmarkStart w:id="3119" w:name="_Toc130997571"/>
      <w:bookmarkStart w:id="3120" w:name="_Toc130998508"/>
      <w:bookmarkStart w:id="3121" w:name="_Toc138144794"/>
      <w:bookmarkStart w:id="3122" w:name="_Toc140586451"/>
      <w:bookmarkStart w:id="3123" w:name="_Toc147404686"/>
      <w:bookmarkStart w:id="3124" w:name="_Toc147846193"/>
      <w:bookmarkStart w:id="3125" w:name="_Toc151120033"/>
      <w:r w:rsidRPr="00990A94">
        <w:t xml:space="preserve">Art. </w:t>
      </w:r>
      <w:r w:rsidR="002F659A" w:rsidRPr="00990A94">
        <w:t>217</w:t>
      </w:r>
      <w:r w:rsidRPr="00990A94">
        <w:t>. Efectele inexistenței</w:t>
      </w:r>
      <w:bookmarkEnd w:id="3114"/>
      <w:bookmarkEnd w:id="3115"/>
      <w:bookmarkEnd w:id="3116"/>
      <w:bookmarkEnd w:id="3117"/>
      <w:bookmarkEnd w:id="3118"/>
      <w:bookmarkEnd w:id="3119"/>
      <w:bookmarkEnd w:id="3120"/>
      <w:bookmarkEnd w:id="3121"/>
      <w:bookmarkEnd w:id="3122"/>
      <w:bookmarkEnd w:id="3123"/>
      <w:bookmarkEnd w:id="3124"/>
      <w:bookmarkEnd w:id="3125"/>
    </w:p>
    <w:p w14:paraId="7AD572D8" w14:textId="77777777" w:rsidR="00240343" w:rsidRPr="00990A94" w:rsidRDefault="00240343" w:rsidP="00062166">
      <w:pPr>
        <w:jc w:val="both"/>
        <w:rPr>
          <w:lang w:val="ro-RO"/>
        </w:rPr>
      </w:pPr>
      <w:r w:rsidRPr="00990A94">
        <w:rPr>
          <w:lang w:val="ro-RO"/>
        </w:rPr>
        <w:t xml:space="preserve">(1) Un act inexistent se consideră că nu a fost niciodată emis sau adoptat. </w:t>
      </w:r>
    </w:p>
    <w:p w14:paraId="69A3B7F6" w14:textId="77777777" w:rsidR="00240343" w:rsidRPr="00990A94" w:rsidRDefault="00240343" w:rsidP="00062166">
      <w:pPr>
        <w:jc w:val="both"/>
        <w:rPr>
          <w:lang w:val="ro-RO"/>
        </w:rPr>
      </w:pPr>
      <w:r w:rsidRPr="00990A94">
        <w:rPr>
          <w:lang w:val="ro-RO"/>
        </w:rPr>
        <w:t xml:space="preserve">(2) Executarea, de către o autoritate a unui act inexistent, atrage răspunderea acesteia, potrivit legii. </w:t>
      </w:r>
    </w:p>
    <w:p w14:paraId="48D53CFF" w14:textId="021BE5C9" w:rsidR="00240343" w:rsidRPr="00990A94" w:rsidRDefault="00240343" w:rsidP="00662D56">
      <w:pPr>
        <w:jc w:val="both"/>
        <w:rPr>
          <w:lang w:val="ro-RO"/>
        </w:rPr>
      </w:pPr>
      <w:r w:rsidRPr="00990A94">
        <w:rPr>
          <w:lang w:val="ro-RO"/>
        </w:rPr>
        <w:t xml:space="preserve">(3) Actele administrative emise sau adoptate în baza unui act administrativ inexistent pot fi revocate în condițiile art. </w:t>
      </w:r>
      <w:r w:rsidR="002F659A" w:rsidRPr="00990A94">
        <w:rPr>
          <w:lang w:val="ro-RO"/>
        </w:rPr>
        <w:t>208</w:t>
      </w:r>
      <w:r w:rsidR="00E81AE4" w:rsidRPr="00990A94">
        <w:rPr>
          <w:lang w:val="ro-RO"/>
        </w:rPr>
        <w:t>-</w:t>
      </w:r>
      <w:r w:rsidR="002F659A" w:rsidRPr="00990A94">
        <w:rPr>
          <w:lang w:val="ro-RO"/>
        </w:rPr>
        <w:t xml:space="preserve">210 </w:t>
      </w:r>
      <w:r w:rsidRPr="00990A94">
        <w:rPr>
          <w:lang w:val="ro-RO"/>
        </w:rPr>
        <w:t xml:space="preserve">sau, după caz, anulate în condițiile </w:t>
      </w:r>
      <w:r w:rsidR="00FD7B6D" w:rsidRPr="00990A94">
        <w:rPr>
          <w:lang w:val="ro-RO"/>
        </w:rPr>
        <w:t>art</w:t>
      </w:r>
      <w:r w:rsidRPr="00990A94">
        <w:rPr>
          <w:lang w:val="ro-RO"/>
        </w:rPr>
        <w:t>.</w:t>
      </w:r>
      <w:r w:rsidR="00FD7B6D" w:rsidRPr="00990A94">
        <w:rPr>
          <w:lang w:val="ro-RO"/>
        </w:rPr>
        <w:t xml:space="preserve"> </w:t>
      </w:r>
      <w:r w:rsidR="00301B3E" w:rsidRPr="00990A94">
        <w:rPr>
          <w:lang w:val="ro-RO"/>
        </w:rPr>
        <w:t>213</w:t>
      </w:r>
      <w:r w:rsidR="00E81AE4" w:rsidRPr="00990A94">
        <w:rPr>
          <w:lang w:val="ro-RO"/>
        </w:rPr>
        <w:t>-</w:t>
      </w:r>
      <w:r w:rsidR="00301B3E" w:rsidRPr="00990A94">
        <w:rPr>
          <w:lang w:val="ro-RO"/>
        </w:rPr>
        <w:t>215</w:t>
      </w:r>
      <w:r w:rsidRPr="00990A94">
        <w:rPr>
          <w:lang w:val="ro-RO"/>
        </w:rPr>
        <w:t>.</w:t>
      </w:r>
    </w:p>
    <w:p w14:paraId="3791DA4E" w14:textId="77777777" w:rsidR="00301B3E" w:rsidRPr="00990A94" w:rsidRDefault="00301B3E" w:rsidP="00662D56">
      <w:pPr>
        <w:jc w:val="both"/>
        <w:rPr>
          <w:lang w:val="ro-RO"/>
        </w:rPr>
      </w:pPr>
    </w:p>
    <w:p w14:paraId="7170A9BD" w14:textId="77777777" w:rsidR="002F659A" w:rsidRPr="00990A94" w:rsidRDefault="002F659A" w:rsidP="002F659A">
      <w:pPr>
        <w:pStyle w:val="Heading4"/>
        <w:jc w:val="both"/>
      </w:pPr>
      <w:bookmarkStart w:id="3126" w:name="_Toc151120034"/>
      <w:r w:rsidRPr="00990A94">
        <w:t>Art. 21</w:t>
      </w:r>
      <w:r w:rsidR="00301B3E" w:rsidRPr="00990A94">
        <w:t>8.</w:t>
      </w:r>
      <w:r w:rsidRPr="00990A94">
        <w:t xml:space="preserve"> Restabilirea situației anterioare</w:t>
      </w:r>
      <w:bookmarkEnd w:id="3126"/>
    </w:p>
    <w:p w14:paraId="0A2CBBD6" w14:textId="77777777" w:rsidR="002F659A" w:rsidRPr="00990A94" w:rsidRDefault="002F659A" w:rsidP="002F659A">
      <w:pPr>
        <w:jc w:val="both"/>
        <w:rPr>
          <w:lang w:val="ro-RO"/>
        </w:rPr>
      </w:pPr>
      <w:r w:rsidRPr="00990A94">
        <w:rPr>
          <w:lang w:val="ro-RO"/>
        </w:rPr>
        <w:t>(1) În cazul anulării în tot sau în cazul declarării inexistenței unui act administrativ, subiectele de drept sunt repuse în situația anterioară adoptării sau emiterii acestuia.</w:t>
      </w:r>
    </w:p>
    <w:p w14:paraId="712EC41A" w14:textId="034AFCFB" w:rsidR="002F659A" w:rsidRPr="00990A94" w:rsidRDefault="002F659A" w:rsidP="002F659A">
      <w:pPr>
        <w:jc w:val="both"/>
        <w:rPr>
          <w:lang w:val="ro-RO"/>
        </w:rPr>
      </w:pPr>
      <w:r w:rsidRPr="00990A94">
        <w:rPr>
          <w:lang w:val="ro-RO"/>
        </w:rPr>
        <w:t xml:space="preserve">(2) Cel vătămat printr-un act administrativ anulat în </w:t>
      </w:r>
      <w:r w:rsidR="00BA5B88" w:rsidRPr="00990A94">
        <w:rPr>
          <w:lang w:val="ro-RO"/>
        </w:rPr>
        <w:t>totalitate</w:t>
      </w:r>
      <w:r w:rsidRPr="00990A94">
        <w:rPr>
          <w:lang w:val="ro-RO"/>
        </w:rPr>
        <w:t xml:space="preserve"> sau declarat inexistent, are dreptul de a solicita și de a obține repararea prejudiciului, inclusiv pentru cazul în care repunerea în situația anterioară nu se poate realiza din motive obiective.</w:t>
      </w:r>
    </w:p>
    <w:p w14:paraId="2A25FE9A" w14:textId="77777777" w:rsidR="00662D56" w:rsidRPr="00990A94" w:rsidRDefault="00662D56" w:rsidP="00662D56">
      <w:pPr>
        <w:jc w:val="both"/>
        <w:rPr>
          <w:lang w:val="ro-RO"/>
        </w:rPr>
      </w:pPr>
    </w:p>
    <w:p w14:paraId="0EA515D1" w14:textId="77777777" w:rsidR="00240343" w:rsidRPr="00990A94" w:rsidRDefault="00240343" w:rsidP="00062166">
      <w:pPr>
        <w:pStyle w:val="Heading4"/>
        <w:jc w:val="both"/>
      </w:pPr>
      <w:bookmarkStart w:id="3127" w:name="_Toc130974074"/>
      <w:bookmarkStart w:id="3128" w:name="_Toc130974716"/>
      <w:bookmarkStart w:id="3129" w:name="_Toc130976397"/>
      <w:bookmarkStart w:id="3130" w:name="_Toc130997572"/>
      <w:bookmarkStart w:id="3131" w:name="_Toc130998509"/>
      <w:bookmarkStart w:id="3132" w:name="_Toc138144795"/>
      <w:bookmarkStart w:id="3133" w:name="_Toc140586452"/>
      <w:bookmarkStart w:id="3134" w:name="_Toc147404687"/>
      <w:bookmarkStart w:id="3135" w:name="_Toc147846194"/>
      <w:bookmarkStart w:id="3136" w:name="_Toc151120035"/>
      <w:r w:rsidRPr="00990A94">
        <w:t xml:space="preserve">Art. </w:t>
      </w:r>
      <w:r w:rsidR="0071145A" w:rsidRPr="00990A94">
        <w:t>219</w:t>
      </w:r>
      <w:r w:rsidRPr="00990A94">
        <w:t>. Renunțarea beneficiarului la exercițiul dreptului conferit de actul administrativ</w:t>
      </w:r>
      <w:bookmarkEnd w:id="3127"/>
      <w:bookmarkEnd w:id="3128"/>
      <w:bookmarkEnd w:id="3129"/>
      <w:bookmarkEnd w:id="3130"/>
      <w:bookmarkEnd w:id="3131"/>
      <w:bookmarkEnd w:id="3132"/>
      <w:bookmarkEnd w:id="3133"/>
      <w:bookmarkEnd w:id="3134"/>
      <w:bookmarkEnd w:id="3135"/>
      <w:bookmarkEnd w:id="3136"/>
      <w:r w:rsidRPr="00990A94">
        <w:t xml:space="preserve"> </w:t>
      </w:r>
    </w:p>
    <w:p w14:paraId="6E42AB6B" w14:textId="77777777" w:rsidR="00240343" w:rsidRPr="00990A94" w:rsidRDefault="00240343" w:rsidP="00062166">
      <w:pPr>
        <w:widowControl w:val="0"/>
        <w:jc w:val="both"/>
        <w:rPr>
          <w:lang w:val="ro-RO"/>
        </w:rPr>
      </w:pPr>
      <w:r w:rsidRPr="00990A94">
        <w:rPr>
          <w:lang w:val="ro-RO"/>
        </w:rPr>
        <w:t xml:space="preserve">(1) Renunțarea beneficiarului la exercițiul dreptului conferit de un act administrativ individual nu atrage încetarea de drept a efectelor produse de acel act. </w:t>
      </w:r>
    </w:p>
    <w:p w14:paraId="0EB7266E" w14:textId="77777777" w:rsidR="00240343" w:rsidRPr="00990A94" w:rsidRDefault="00240343" w:rsidP="00062166">
      <w:pPr>
        <w:widowControl w:val="0"/>
        <w:jc w:val="both"/>
        <w:rPr>
          <w:lang w:val="ro-RO"/>
        </w:rPr>
      </w:pPr>
      <w:r w:rsidRPr="00990A94">
        <w:rPr>
          <w:lang w:val="ro-RO"/>
        </w:rPr>
        <w:t xml:space="preserve">(2) Autoritatea ia act de încetare prin consemnarea renunțării sau prin emiterea sau adoptarea unui act de revocare în situații expres prevăzute de lege. </w:t>
      </w:r>
    </w:p>
    <w:p w14:paraId="2349F57F" w14:textId="77777777" w:rsidR="00362353" w:rsidRPr="00990A94" w:rsidRDefault="00240343" w:rsidP="00662D56">
      <w:pPr>
        <w:widowControl w:val="0"/>
        <w:jc w:val="both"/>
        <w:rPr>
          <w:lang w:val="ro-RO"/>
        </w:rPr>
      </w:pPr>
      <w:r w:rsidRPr="00990A94">
        <w:rPr>
          <w:lang w:val="ro-RO"/>
        </w:rPr>
        <w:t xml:space="preserve">(3) Dovada consemnării renunțării sau, după caz, actul emis potrivit alin. (2) se comunică beneficiarului, în termen de 5 zile de la momentul consemnării, emiterii sau adoptării. </w:t>
      </w:r>
    </w:p>
    <w:p w14:paraId="675BD111" w14:textId="77777777" w:rsidR="00662D56" w:rsidRPr="00990A94" w:rsidRDefault="00662D56" w:rsidP="00662D56">
      <w:pPr>
        <w:rPr>
          <w:lang w:val="ro-RO" w:eastAsia="en-GB"/>
        </w:rPr>
      </w:pPr>
    </w:p>
    <w:p w14:paraId="1A55794C" w14:textId="31AAAF74" w:rsidR="00662D56" w:rsidRPr="00990A94" w:rsidRDefault="00DA5CA5" w:rsidP="00662D56">
      <w:pPr>
        <w:rPr>
          <w:lang w:val="ro-RO" w:eastAsia="en-GB"/>
        </w:rPr>
      </w:pPr>
      <w:r w:rsidRPr="00990A94">
        <w:rPr>
          <w:lang w:val="ro-RO" w:eastAsia="en-GB"/>
        </w:rPr>
        <w:br w:type="page"/>
      </w:r>
    </w:p>
    <w:p w14:paraId="5C1B1A05" w14:textId="77777777" w:rsidR="00087F7B" w:rsidRPr="00990A94" w:rsidRDefault="00087F7B" w:rsidP="00062166">
      <w:pPr>
        <w:pStyle w:val="Heading1"/>
        <w:jc w:val="center"/>
        <w:rPr>
          <w:lang w:val="ro-RO"/>
        </w:rPr>
      </w:pPr>
      <w:bookmarkStart w:id="3137" w:name="_Toc94538121"/>
      <w:bookmarkStart w:id="3138" w:name="_Toc99359925"/>
      <w:bookmarkStart w:id="3139" w:name="_Toc99364115"/>
      <w:bookmarkStart w:id="3140" w:name="_Toc130907444"/>
      <w:bookmarkStart w:id="3141" w:name="_Toc130913402"/>
      <w:bookmarkStart w:id="3142" w:name="_Toc130972724"/>
      <w:bookmarkStart w:id="3143" w:name="_Toc130973451"/>
      <w:bookmarkStart w:id="3144" w:name="_Toc130973590"/>
      <w:bookmarkStart w:id="3145" w:name="_Toc130973731"/>
      <w:bookmarkStart w:id="3146" w:name="_Toc130974075"/>
      <w:bookmarkStart w:id="3147" w:name="_Toc130974717"/>
      <w:bookmarkStart w:id="3148" w:name="_Toc130976398"/>
      <w:bookmarkStart w:id="3149" w:name="_Toc130997573"/>
      <w:bookmarkStart w:id="3150" w:name="_Toc130998510"/>
      <w:bookmarkStart w:id="3151" w:name="_Toc138144796"/>
      <w:bookmarkStart w:id="3152" w:name="_Toc140586453"/>
      <w:bookmarkStart w:id="3153" w:name="_Toc147404688"/>
      <w:bookmarkStart w:id="3154" w:name="_Toc147846195"/>
      <w:bookmarkStart w:id="3155" w:name="_Toc151120036"/>
      <w:r w:rsidRPr="00990A94">
        <w:rPr>
          <w:lang w:val="ro-RO"/>
        </w:rPr>
        <w:lastRenderedPageBreak/>
        <w:t>Titlul V Contractul administrativ</w:t>
      </w:r>
      <w:bookmarkEnd w:id="3137"/>
      <w:bookmarkEnd w:id="3138"/>
      <w:bookmarkEnd w:id="3139"/>
      <w:r w:rsidRPr="00990A94">
        <w:rPr>
          <w:lang w:val="ro-RO"/>
        </w:rPr>
        <w:t>. Unele reguli specifice pentru contractele civile ale autorităților sau instituțiilor publice</w:t>
      </w:r>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p>
    <w:p w14:paraId="16C2219D" w14:textId="77777777" w:rsidR="00087F7B" w:rsidRPr="00990A94" w:rsidRDefault="00087F7B" w:rsidP="00062166">
      <w:pPr>
        <w:rPr>
          <w:lang w:val="ro-RO"/>
        </w:rPr>
      </w:pPr>
    </w:p>
    <w:p w14:paraId="309037D0" w14:textId="77777777" w:rsidR="00087F7B" w:rsidRPr="00990A94" w:rsidRDefault="00087F7B" w:rsidP="00062166">
      <w:pPr>
        <w:pStyle w:val="Heading2"/>
        <w:jc w:val="center"/>
        <w:rPr>
          <w:b/>
          <w:lang w:val="ro-RO"/>
        </w:rPr>
      </w:pPr>
      <w:bookmarkStart w:id="3156" w:name="_Toc94538122"/>
      <w:bookmarkStart w:id="3157" w:name="_Toc99359926"/>
      <w:bookmarkStart w:id="3158" w:name="_Toc99364116"/>
      <w:bookmarkStart w:id="3159" w:name="_Toc130907445"/>
      <w:bookmarkStart w:id="3160" w:name="_Toc130913403"/>
      <w:bookmarkStart w:id="3161" w:name="_Toc130972725"/>
      <w:bookmarkStart w:id="3162" w:name="_Toc130973452"/>
      <w:bookmarkStart w:id="3163" w:name="_Toc130973591"/>
      <w:bookmarkStart w:id="3164" w:name="_Toc130973732"/>
      <w:bookmarkStart w:id="3165" w:name="_Toc130974076"/>
      <w:bookmarkStart w:id="3166" w:name="_Toc130974718"/>
      <w:bookmarkStart w:id="3167" w:name="_Toc130976399"/>
      <w:bookmarkStart w:id="3168" w:name="_Toc130997574"/>
      <w:bookmarkStart w:id="3169" w:name="_Toc130998511"/>
      <w:bookmarkStart w:id="3170" w:name="_Toc138144797"/>
      <w:bookmarkStart w:id="3171" w:name="_Toc140586454"/>
      <w:bookmarkStart w:id="3172" w:name="_Toc147404689"/>
      <w:bookmarkStart w:id="3173" w:name="_Toc147846196"/>
      <w:bookmarkStart w:id="3174" w:name="_Toc151120037"/>
      <w:r w:rsidRPr="00990A94">
        <w:rPr>
          <w:b/>
          <w:lang w:val="ro-RO"/>
        </w:rPr>
        <w:t>Capitolul I</w:t>
      </w:r>
      <w:r w:rsidR="00C2615B" w:rsidRPr="00990A94">
        <w:rPr>
          <w:b/>
          <w:lang w:val="ro-RO"/>
        </w:rPr>
        <w:t>.</w:t>
      </w:r>
      <w:r w:rsidRPr="00990A94">
        <w:rPr>
          <w:b/>
          <w:lang w:val="ro-RO"/>
        </w:rPr>
        <w:t xml:space="preserve"> </w:t>
      </w:r>
      <w:bookmarkEnd w:id="3156"/>
      <w:bookmarkEnd w:id="3157"/>
      <w:bookmarkEnd w:id="3158"/>
      <w:r w:rsidRPr="00990A94">
        <w:rPr>
          <w:b/>
          <w:lang w:val="ro-RO"/>
        </w:rPr>
        <w:t>Contractul administrativ</w:t>
      </w:r>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p>
    <w:p w14:paraId="27B9EDBF" w14:textId="77777777" w:rsidR="00087F7B" w:rsidRPr="00990A94" w:rsidRDefault="00087F7B" w:rsidP="00062166">
      <w:pPr>
        <w:rPr>
          <w:lang w:val="ro-RO" w:eastAsia="x-none"/>
        </w:rPr>
      </w:pPr>
    </w:p>
    <w:p w14:paraId="22E2814B" w14:textId="6AD957FD" w:rsidR="00021CA4" w:rsidRPr="00990A94" w:rsidRDefault="00021CA4" w:rsidP="00021CA4">
      <w:pPr>
        <w:pStyle w:val="Heading4"/>
        <w:jc w:val="both"/>
      </w:pPr>
      <w:bookmarkStart w:id="3175" w:name="_Toc94538126"/>
      <w:bookmarkStart w:id="3176" w:name="_Toc99364119"/>
      <w:bookmarkStart w:id="3177" w:name="_Toc140586455"/>
      <w:bookmarkStart w:id="3178" w:name="_Toc147404690"/>
      <w:bookmarkStart w:id="3179" w:name="_Toc147846197"/>
      <w:bookmarkStart w:id="3180" w:name="_Toc151120038"/>
      <w:r w:rsidRPr="00990A94">
        <w:t xml:space="preserve">Art. </w:t>
      </w:r>
      <w:r w:rsidR="00BA4EC8" w:rsidRPr="00990A94">
        <w:t>220</w:t>
      </w:r>
      <w:r w:rsidRPr="00990A94">
        <w:t>.</w:t>
      </w:r>
      <w:bookmarkEnd w:id="3175"/>
      <w:bookmarkEnd w:id="3176"/>
      <w:r w:rsidRPr="00990A94">
        <w:t xml:space="preserve"> </w:t>
      </w:r>
      <w:bookmarkEnd w:id="3177"/>
      <w:bookmarkEnd w:id="3178"/>
      <w:bookmarkEnd w:id="3179"/>
      <w:r w:rsidR="00F11E90" w:rsidRPr="00990A94">
        <w:t>Dispoziții generale</w:t>
      </w:r>
      <w:bookmarkEnd w:id="3180"/>
      <w:r w:rsidRPr="00990A94">
        <w:t xml:space="preserve"> </w:t>
      </w:r>
    </w:p>
    <w:p w14:paraId="60CAB31F" w14:textId="77777777" w:rsidR="00F11E90" w:rsidRPr="00990A94" w:rsidRDefault="00F11E90" w:rsidP="00F11E90">
      <w:pPr>
        <w:widowControl w:val="0"/>
        <w:jc w:val="both"/>
        <w:rPr>
          <w:lang w:val="ro-RO"/>
        </w:rPr>
      </w:pPr>
      <w:r w:rsidRPr="00990A94">
        <w:rPr>
          <w:lang w:val="ro-RO"/>
        </w:rPr>
        <w:t>(1) Demararea procedurilor pentru încheierea unui contract administrativ are loc la inițiativa autorității contractante sau ca urmare a unei propuneri însușite de aceasta.</w:t>
      </w:r>
    </w:p>
    <w:p w14:paraId="5B4698E8" w14:textId="3B1E16CB" w:rsidR="00F11E90" w:rsidRPr="00990A94" w:rsidRDefault="00F11E90" w:rsidP="00F11E90">
      <w:pPr>
        <w:jc w:val="both"/>
        <w:rPr>
          <w:rFonts w:cs="Trebuchet MS"/>
          <w:lang w:val="ro-RO"/>
        </w:rPr>
      </w:pPr>
      <w:r w:rsidRPr="00990A94">
        <w:rPr>
          <w:rFonts w:cs="Trebuchet MS"/>
          <w:lang w:val="ro-RO"/>
        </w:rPr>
        <w:t>(2) În accepțiunea definiției de la art.3 alin. (1) lit.</w:t>
      </w:r>
      <w:r w:rsidR="00F12C9C" w:rsidRPr="00990A94">
        <w:rPr>
          <w:rFonts w:cs="Trebuchet MS"/>
          <w:lang w:val="ro-RO"/>
        </w:rPr>
        <w:t xml:space="preserve"> k)</w:t>
      </w:r>
      <w:r w:rsidRPr="00990A94">
        <w:rPr>
          <w:rFonts w:cs="Trebuchet MS"/>
          <w:lang w:val="ro-RO"/>
        </w:rPr>
        <w:t xml:space="preserve">: </w:t>
      </w:r>
    </w:p>
    <w:p w14:paraId="3E64E4A8" w14:textId="77777777" w:rsidR="00F11E90" w:rsidRPr="00990A94" w:rsidRDefault="00F11E90" w:rsidP="00021CA4">
      <w:pPr>
        <w:widowControl w:val="0"/>
        <w:jc w:val="both"/>
        <w:rPr>
          <w:lang w:val="ro-RO"/>
        </w:rPr>
      </w:pPr>
      <w:r w:rsidRPr="00990A94">
        <w:rPr>
          <w:lang w:val="ro-RO"/>
        </w:rPr>
        <w:t>a) autoritatea contractantă este autoritatea care inițiează demersurile în vederea încheierii unui contract administrativ;</w:t>
      </w:r>
    </w:p>
    <w:p w14:paraId="3FA4DBD8" w14:textId="0E1C45C7" w:rsidR="00021CA4" w:rsidRPr="00990A94" w:rsidRDefault="00F11E90" w:rsidP="00021CA4">
      <w:pPr>
        <w:widowControl w:val="0"/>
        <w:jc w:val="both"/>
        <w:rPr>
          <w:lang w:val="ro-RO"/>
        </w:rPr>
      </w:pPr>
      <w:r w:rsidRPr="00990A94">
        <w:rPr>
          <w:lang w:val="ro-RO"/>
        </w:rPr>
        <w:t>b)</w:t>
      </w:r>
      <w:r w:rsidR="00021CA4" w:rsidRPr="00990A94">
        <w:rPr>
          <w:lang w:val="ro-RO"/>
        </w:rPr>
        <w:t xml:space="preserve"> </w:t>
      </w:r>
      <w:r w:rsidRPr="00990A94">
        <w:rPr>
          <w:lang w:val="ro-RO"/>
        </w:rPr>
        <w:t xml:space="preserve">contractanții pot </w:t>
      </w:r>
      <w:r w:rsidR="00021CA4" w:rsidRPr="00990A94">
        <w:rPr>
          <w:lang w:val="ro-RO"/>
        </w:rPr>
        <w:t>fi alte autorități sau orice persoane fizice sau juridice de drept privat, grup ori asociere de astfel de persoane, cu caracter permanent sau temporar.</w:t>
      </w:r>
    </w:p>
    <w:p w14:paraId="44CF698B" w14:textId="77777777" w:rsidR="00021CA4" w:rsidRPr="00990A94" w:rsidRDefault="00021CA4" w:rsidP="00021CA4">
      <w:pPr>
        <w:widowControl w:val="0"/>
        <w:jc w:val="both"/>
        <w:rPr>
          <w:lang w:val="ro-RO"/>
        </w:rPr>
      </w:pPr>
      <w:r w:rsidRPr="00990A94">
        <w:rPr>
          <w:lang w:val="ro-RO"/>
        </w:rPr>
        <w:t>(</w:t>
      </w:r>
      <w:r w:rsidR="002C32F8" w:rsidRPr="00990A94">
        <w:rPr>
          <w:lang w:val="ro-RO"/>
        </w:rPr>
        <w:t>3</w:t>
      </w:r>
      <w:r w:rsidRPr="00990A94">
        <w:rPr>
          <w:lang w:val="ro-RO"/>
        </w:rPr>
        <w:t>) Dacă prin lege nu se prevede altfel, natura juridică de contract administrativ are ca efect aplicarea unui regim de drept public, încheierea, executarea și încetarea efectelor contractului administrativ realizându-se cu respectarea regulii conform căreia principiul libertății contractuale este subordonat principiului priorității interesului public.</w:t>
      </w:r>
    </w:p>
    <w:p w14:paraId="6410CC97" w14:textId="77777777" w:rsidR="00021CA4" w:rsidRPr="00990A94" w:rsidRDefault="00021CA4" w:rsidP="00021CA4">
      <w:pPr>
        <w:widowControl w:val="0"/>
        <w:jc w:val="both"/>
        <w:rPr>
          <w:lang w:val="ro-RO"/>
        </w:rPr>
      </w:pPr>
      <w:r w:rsidRPr="00990A94">
        <w:rPr>
          <w:lang w:val="ro-RO"/>
        </w:rPr>
        <w:t>(</w:t>
      </w:r>
      <w:r w:rsidR="002C32F8" w:rsidRPr="00990A94">
        <w:rPr>
          <w:lang w:val="ro-RO"/>
        </w:rPr>
        <w:t>4</w:t>
      </w:r>
      <w:r w:rsidRPr="00990A94">
        <w:rPr>
          <w:lang w:val="ro-RO"/>
        </w:rPr>
        <w:t xml:space="preserve">) Autoritatea </w:t>
      </w:r>
      <w:r w:rsidR="007B1208" w:rsidRPr="00990A94">
        <w:rPr>
          <w:lang w:val="ro-RO"/>
        </w:rPr>
        <w:t xml:space="preserve">contractantă </w:t>
      </w:r>
      <w:r w:rsidRPr="00990A94">
        <w:rPr>
          <w:lang w:val="ro-RO"/>
        </w:rPr>
        <w:t>are dreptul de a modifica sau denunța unilateral contractul administrativ, din motive excepționale, justificate de interesul public.</w:t>
      </w:r>
    </w:p>
    <w:p w14:paraId="7385A78D" w14:textId="77777777" w:rsidR="00021CA4" w:rsidRPr="00990A94" w:rsidRDefault="00021CA4" w:rsidP="00021CA4">
      <w:pPr>
        <w:widowControl w:val="0"/>
        <w:jc w:val="both"/>
        <w:rPr>
          <w:lang w:val="ro-RO"/>
        </w:rPr>
      </w:pPr>
      <w:r w:rsidRPr="00990A94">
        <w:rPr>
          <w:lang w:val="ro-RO"/>
        </w:rPr>
        <w:t>(</w:t>
      </w:r>
      <w:r w:rsidR="002C32F8" w:rsidRPr="00990A94">
        <w:rPr>
          <w:lang w:val="ro-RO"/>
        </w:rPr>
        <w:t>5</w:t>
      </w:r>
      <w:r w:rsidRPr="00990A94">
        <w:rPr>
          <w:lang w:val="ro-RO"/>
        </w:rPr>
        <w:t>) Dispozițiile prezentului titlu se completează cu normele de drept privat, în măsura în care sunt compatibile cu specificul raporturilor de putere dintre autorități pe de o parte, și celelalte subiecte de drept care sunt parte în contractul administrativ, pe de altă parte.</w:t>
      </w:r>
    </w:p>
    <w:p w14:paraId="6D29F9E3" w14:textId="7A5BAD39" w:rsidR="00E010DF" w:rsidRPr="00990A94" w:rsidRDefault="00021CA4" w:rsidP="00E010DF">
      <w:pPr>
        <w:widowControl w:val="0"/>
        <w:jc w:val="both"/>
        <w:rPr>
          <w:lang w:val="ro-RO"/>
        </w:rPr>
      </w:pPr>
      <w:r w:rsidRPr="00990A94">
        <w:rPr>
          <w:lang w:val="ro-RO"/>
        </w:rPr>
        <w:t>(</w:t>
      </w:r>
      <w:r w:rsidR="002C32F8" w:rsidRPr="00990A94">
        <w:rPr>
          <w:lang w:val="ro-RO"/>
        </w:rPr>
        <w:t>6</w:t>
      </w:r>
      <w:r w:rsidRPr="00990A94">
        <w:rPr>
          <w:lang w:val="ro-RO"/>
        </w:rPr>
        <w:t>) Subcontractarea este posibilă doar în măsura în care legea și/sau autoritatea contractantă o permit.</w:t>
      </w:r>
      <w:bookmarkStart w:id="3181" w:name="_Toc94538130"/>
      <w:bookmarkStart w:id="3182" w:name="_Toc99364123"/>
      <w:bookmarkStart w:id="3183" w:name="_Toc140586456"/>
      <w:bookmarkStart w:id="3184" w:name="_Toc147404691"/>
      <w:bookmarkStart w:id="3185" w:name="_Toc147846198"/>
    </w:p>
    <w:p w14:paraId="684F9A91" w14:textId="77777777" w:rsidR="00021CA4" w:rsidRPr="00990A94" w:rsidRDefault="00021CA4" w:rsidP="00021CA4">
      <w:pPr>
        <w:pStyle w:val="Heading4"/>
        <w:spacing w:before="0" w:after="120"/>
      </w:pPr>
      <w:bookmarkStart w:id="3186" w:name="_Toc151120039"/>
      <w:r w:rsidRPr="00990A94">
        <w:t xml:space="preserve">Art. </w:t>
      </w:r>
      <w:r w:rsidR="002C32F8" w:rsidRPr="00990A94">
        <w:t>221</w:t>
      </w:r>
      <w:r w:rsidRPr="00990A94">
        <w:t xml:space="preserve">. </w:t>
      </w:r>
      <w:bookmarkEnd w:id="3181"/>
      <w:bookmarkEnd w:id="3182"/>
      <w:r w:rsidRPr="00990A94">
        <w:t>Calificarea contractului administrativ</w:t>
      </w:r>
      <w:bookmarkEnd w:id="3183"/>
      <w:bookmarkEnd w:id="3184"/>
      <w:bookmarkEnd w:id="3185"/>
      <w:bookmarkEnd w:id="3186"/>
    </w:p>
    <w:p w14:paraId="50E9A815" w14:textId="77777777" w:rsidR="00021CA4" w:rsidRPr="00990A94" w:rsidRDefault="00021CA4" w:rsidP="00021CA4">
      <w:pPr>
        <w:widowControl w:val="0"/>
        <w:jc w:val="both"/>
        <w:rPr>
          <w:lang w:val="ro-RO"/>
        </w:rPr>
      </w:pPr>
      <w:r w:rsidRPr="00990A94">
        <w:rPr>
          <w:lang w:val="ro-RO"/>
        </w:rPr>
        <w:t>(1) Calificarea unui contract ca fiind contract administrativ se poate realiza</w:t>
      </w:r>
      <w:r w:rsidR="00C9051E" w:rsidRPr="00990A94">
        <w:rPr>
          <w:lang w:val="ro-RO"/>
        </w:rPr>
        <w:t xml:space="preserve"> </w:t>
      </w:r>
      <w:r w:rsidRPr="00990A94">
        <w:rPr>
          <w:lang w:val="ro-RO"/>
        </w:rPr>
        <w:t>expres, prin lege</w:t>
      </w:r>
      <w:r w:rsidR="00C9051E" w:rsidRPr="00990A94">
        <w:rPr>
          <w:lang w:val="ro-RO"/>
        </w:rPr>
        <w:t xml:space="preserve"> sau </w:t>
      </w:r>
      <w:r w:rsidRPr="00990A94">
        <w:rPr>
          <w:lang w:val="ro-RO"/>
        </w:rPr>
        <w:t>de către instanța de judecată, în cursul unui proces sau în urma unei sesizări cu acest obiect.</w:t>
      </w:r>
    </w:p>
    <w:p w14:paraId="2EE20DB0" w14:textId="77777777" w:rsidR="00021CA4" w:rsidRPr="00990A94" w:rsidRDefault="00021CA4" w:rsidP="00021CA4">
      <w:pPr>
        <w:widowControl w:val="0"/>
        <w:jc w:val="both"/>
        <w:rPr>
          <w:lang w:val="ro-RO"/>
        </w:rPr>
      </w:pPr>
      <w:r w:rsidRPr="00990A94">
        <w:rPr>
          <w:lang w:val="ro-RO"/>
        </w:rPr>
        <w:t>(2) În situația în care părțile unui contract nu cad de acord cu privire la natura juridică a acestuia, partea interesată poate solicita instanței de contencios administrativ să pronunțe o hotărâre cu privire la natura juridică a respectivului contract.</w:t>
      </w:r>
    </w:p>
    <w:p w14:paraId="3133ED88" w14:textId="77777777" w:rsidR="00021CA4" w:rsidRPr="00990A94" w:rsidRDefault="00021CA4" w:rsidP="00021CA4">
      <w:pPr>
        <w:widowControl w:val="0"/>
        <w:jc w:val="both"/>
        <w:rPr>
          <w:lang w:val="ro-RO"/>
        </w:rPr>
      </w:pPr>
      <w:r w:rsidRPr="00990A94">
        <w:rPr>
          <w:lang w:val="ro-RO"/>
        </w:rPr>
        <w:t>(3) La soluționarea acțiunii, instanța de contencios administrativ introduce în cauză toate părțile contractului.</w:t>
      </w:r>
    </w:p>
    <w:p w14:paraId="302C5705" w14:textId="77777777" w:rsidR="00021CA4" w:rsidRPr="00990A94" w:rsidRDefault="00021CA4" w:rsidP="00021CA4">
      <w:pPr>
        <w:widowControl w:val="0"/>
        <w:jc w:val="both"/>
        <w:rPr>
          <w:lang w:val="ro-RO"/>
        </w:rPr>
      </w:pPr>
      <w:r w:rsidRPr="00990A94">
        <w:rPr>
          <w:lang w:val="ro-RO"/>
        </w:rPr>
        <w:t>(4) În vederea soluționării acțiunii, instanța de contencios administrativ analizează calitatea părților contractului, obiectul și conținutul contractului.</w:t>
      </w:r>
    </w:p>
    <w:p w14:paraId="301321C6" w14:textId="1E51C8D9" w:rsidR="00021CA4" w:rsidRPr="00990A94" w:rsidRDefault="00021CA4" w:rsidP="00021CA4">
      <w:pPr>
        <w:widowControl w:val="0"/>
        <w:jc w:val="both"/>
        <w:rPr>
          <w:lang w:val="ro-RO"/>
        </w:rPr>
      </w:pPr>
      <w:r w:rsidRPr="00990A94">
        <w:rPr>
          <w:lang w:val="ro-RO"/>
        </w:rPr>
        <w:t xml:space="preserve">(5) Hotărârea pronunțată se poate ataca potrivit </w:t>
      </w:r>
      <w:r w:rsidR="00466E91" w:rsidRPr="00990A94">
        <w:rPr>
          <w:lang w:val="ro-RO"/>
        </w:rPr>
        <w:t xml:space="preserve">Titlului </w:t>
      </w:r>
      <w:r w:rsidRPr="00990A94">
        <w:rPr>
          <w:lang w:val="ro-RO"/>
        </w:rPr>
        <w:t>VIII.</w:t>
      </w:r>
    </w:p>
    <w:p w14:paraId="6903834B" w14:textId="77777777" w:rsidR="00021CA4" w:rsidRPr="00990A94" w:rsidRDefault="00021CA4" w:rsidP="00021CA4">
      <w:pPr>
        <w:suppressAutoHyphens/>
        <w:autoSpaceDN w:val="0"/>
        <w:spacing w:before="0"/>
        <w:jc w:val="both"/>
        <w:textAlignment w:val="baseline"/>
        <w:rPr>
          <w:lang w:val="ro-RO"/>
        </w:rPr>
      </w:pPr>
    </w:p>
    <w:p w14:paraId="46D0B055" w14:textId="77777777" w:rsidR="00021CA4" w:rsidRPr="00990A94" w:rsidRDefault="00021CA4" w:rsidP="00021CA4">
      <w:pPr>
        <w:pStyle w:val="Heading4"/>
        <w:spacing w:before="0" w:after="120"/>
      </w:pPr>
      <w:bookmarkStart w:id="3187" w:name="_Toc140586457"/>
      <w:bookmarkStart w:id="3188" w:name="_Toc147404692"/>
      <w:bookmarkStart w:id="3189" w:name="_Toc147846199"/>
      <w:bookmarkStart w:id="3190" w:name="_Toc151120040"/>
      <w:r w:rsidRPr="00990A94">
        <w:t xml:space="preserve">Art. </w:t>
      </w:r>
      <w:r w:rsidR="009759AD" w:rsidRPr="00990A94">
        <w:t>222</w:t>
      </w:r>
      <w:r w:rsidRPr="00990A94">
        <w:t>. Categorii de contracte administrative</w:t>
      </w:r>
      <w:bookmarkEnd w:id="3187"/>
      <w:bookmarkEnd w:id="3188"/>
      <w:bookmarkEnd w:id="3189"/>
      <w:bookmarkEnd w:id="3190"/>
      <w:r w:rsidRPr="00990A94">
        <w:t xml:space="preserve"> </w:t>
      </w:r>
    </w:p>
    <w:p w14:paraId="4F098FC9" w14:textId="77777777" w:rsidR="00021CA4" w:rsidRPr="00990A94" w:rsidRDefault="00021CA4" w:rsidP="00021CA4">
      <w:pPr>
        <w:autoSpaceDN w:val="0"/>
        <w:spacing w:before="0"/>
        <w:jc w:val="both"/>
        <w:rPr>
          <w:rFonts w:cs="Calibri"/>
          <w:lang w:val="ro-RO"/>
        </w:rPr>
      </w:pPr>
      <w:r w:rsidRPr="00990A94">
        <w:rPr>
          <w:rFonts w:cs="Calibri"/>
          <w:lang w:val="ro-RO"/>
        </w:rPr>
        <w:t>(1) Sunt considerate contracte administrative următoarele:</w:t>
      </w:r>
    </w:p>
    <w:p w14:paraId="3CDDE2DE" w14:textId="77777777" w:rsidR="00021CA4" w:rsidRPr="00990A94" w:rsidRDefault="009759AD" w:rsidP="009759AD">
      <w:pPr>
        <w:widowControl w:val="0"/>
        <w:jc w:val="both"/>
        <w:rPr>
          <w:lang w:val="ro-RO"/>
        </w:rPr>
      </w:pPr>
      <w:r w:rsidRPr="00990A94">
        <w:rPr>
          <w:lang w:val="ro-RO"/>
        </w:rPr>
        <w:t xml:space="preserve">a) </w:t>
      </w:r>
      <w:r w:rsidR="00021CA4" w:rsidRPr="00990A94">
        <w:rPr>
          <w:lang w:val="ro-RO"/>
        </w:rPr>
        <w:t>contractele de achiziții publice;</w:t>
      </w:r>
    </w:p>
    <w:p w14:paraId="2755381D" w14:textId="77777777" w:rsidR="00021CA4" w:rsidRPr="00990A94" w:rsidRDefault="009759AD" w:rsidP="009759AD">
      <w:pPr>
        <w:widowControl w:val="0"/>
        <w:jc w:val="both"/>
        <w:rPr>
          <w:lang w:val="ro-RO"/>
        </w:rPr>
      </w:pPr>
      <w:r w:rsidRPr="00990A94">
        <w:rPr>
          <w:lang w:val="ro-RO"/>
        </w:rPr>
        <w:t xml:space="preserve">b) </w:t>
      </w:r>
      <w:r w:rsidR="00021CA4" w:rsidRPr="00990A94">
        <w:rPr>
          <w:lang w:val="ro-RO"/>
        </w:rPr>
        <w:t>contractele de achiziții sectoriale;</w:t>
      </w:r>
    </w:p>
    <w:p w14:paraId="0B5685BB" w14:textId="77777777" w:rsidR="00021CA4" w:rsidRPr="00990A94" w:rsidRDefault="009759AD" w:rsidP="009759AD">
      <w:pPr>
        <w:widowControl w:val="0"/>
        <w:jc w:val="both"/>
        <w:rPr>
          <w:lang w:val="ro-RO"/>
        </w:rPr>
      </w:pPr>
      <w:r w:rsidRPr="00990A94">
        <w:rPr>
          <w:lang w:val="ro-RO"/>
        </w:rPr>
        <w:lastRenderedPageBreak/>
        <w:t xml:space="preserve">c) </w:t>
      </w:r>
      <w:r w:rsidR="00021CA4" w:rsidRPr="00990A94">
        <w:rPr>
          <w:lang w:val="ro-RO"/>
        </w:rPr>
        <w:t>contractele de concesiune de lucrări publice;</w:t>
      </w:r>
    </w:p>
    <w:p w14:paraId="11551E91" w14:textId="77777777" w:rsidR="00021CA4" w:rsidRPr="00990A94" w:rsidRDefault="009759AD" w:rsidP="009759AD">
      <w:pPr>
        <w:widowControl w:val="0"/>
        <w:jc w:val="both"/>
        <w:rPr>
          <w:lang w:val="ro-RO"/>
        </w:rPr>
      </w:pPr>
      <w:r w:rsidRPr="00990A94">
        <w:rPr>
          <w:lang w:val="ro-RO"/>
        </w:rPr>
        <w:t xml:space="preserve">d) </w:t>
      </w:r>
      <w:r w:rsidR="00021CA4" w:rsidRPr="00990A94">
        <w:rPr>
          <w:lang w:val="ro-RO"/>
        </w:rPr>
        <w:t>contractele de concesiune de servicii publice;</w:t>
      </w:r>
    </w:p>
    <w:p w14:paraId="09826D08" w14:textId="77777777" w:rsidR="00021CA4" w:rsidRPr="00990A94" w:rsidRDefault="009759AD" w:rsidP="009759AD">
      <w:pPr>
        <w:widowControl w:val="0"/>
        <w:jc w:val="both"/>
        <w:rPr>
          <w:lang w:val="ro-RO"/>
        </w:rPr>
      </w:pPr>
      <w:r w:rsidRPr="00990A94">
        <w:rPr>
          <w:lang w:val="ro-RO"/>
        </w:rPr>
        <w:t xml:space="preserve">e) </w:t>
      </w:r>
      <w:r w:rsidR="00021CA4" w:rsidRPr="00990A94">
        <w:rPr>
          <w:lang w:val="ro-RO"/>
        </w:rPr>
        <w:t>contractele de concesiune de bunuri proprietate publică sau privată a statului ori a unităților administrativ-teritoriale;</w:t>
      </w:r>
    </w:p>
    <w:p w14:paraId="6B9D82E7" w14:textId="77777777" w:rsidR="00021CA4" w:rsidRPr="00990A94" w:rsidRDefault="009759AD" w:rsidP="009759AD">
      <w:pPr>
        <w:widowControl w:val="0"/>
        <w:jc w:val="both"/>
        <w:rPr>
          <w:lang w:val="ro-RO"/>
        </w:rPr>
      </w:pPr>
      <w:r w:rsidRPr="00990A94">
        <w:rPr>
          <w:lang w:val="ro-RO"/>
        </w:rPr>
        <w:t xml:space="preserve">f) </w:t>
      </w:r>
      <w:r w:rsidR="00021CA4" w:rsidRPr="00990A94">
        <w:rPr>
          <w:lang w:val="ro-RO"/>
        </w:rPr>
        <w:t>contractele de închiriere a bunurilor proprietate publică;</w:t>
      </w:r>
    </w:p>
    <w:p w14:paraId="14B3BE33" w14:textId="77777777" w:rsidR="00021CA4" w:rsidRPr="00990A94" w:rsidRDefault="009759AD" w:rsidP="009759AD">
      <w:pPr>
        <w:widowControl w:val="0"/>
        <w:jc w:val="both"/>
        <w:rPr>
          <w:lang w:val="ro-RO"/>
        </w:rPr>
      </w:pPr>
      <w:r w:rsidRPr="00990A94">
        <w:rPr>
          <w:lang w:val="ro-RO"/>
        </w:rPr>
        <w:t xml:space="preserve">g) </w:t>
      </w:r>
      <w:r w:rsidR="00021CA4" w:rsidRPr="00990A94">
        <w:rPr>
          <w:lang w:val="ro-RO"/>
        </w:rPr>
        <w:t>contractele de delegare a gestiunii;</w:t>
      </w:r>
    </w:p>
    <w:p w14:paraId="4E945BC1" w14:textId="77777777" w:rsidR="00021CA4" w:rsidRPr="00990A94" w:rsidRDefault="009759AD" w:rsidP="009759AD">
      <w:pPr>
        <w:widowControl w:val="0"/>
        <w:jc w:val="both"/>
        <w:rPr>
          <w:lang w:val="ro-RO"/>
        </w:rPr>
      </w:pPr>
      <w:r w:rsidRPr="00990A94">
        <w:rPr>
          <w:lang w:val="ro-RO"/>
        </w:rPr>
        <w:t xml:space="preserve">h) </w:t>
      </w:r>
      <w:r w:rsidR="00021CA4" w:rsidRPr="00990A94">
        <w:rPr>
          <w:lang w:val="ro-RO"/>
        </w:rPr>
        <w:t>contractele de finanțare din fonduri publice;</w:t>
      </w:r>
    </w:p>
    <w:p w14:paraId="2C90E1EB" w14:textId="77777777" w:rsidR="00021CA4" w:rsidRPr="00990A94" w:rsidRDefault="009759AD" w:rsidP="009759AD">
      <w:pPr>
        <w:widowControl w:val="0"/>
        <w:jc w:val="both"/>
        <w:rPr>
          <w:lang w:val="ro-RO"/>
        </w:rPr>
      </w:pPr>
      <w:r w:rsidRPr="00990A94">
        <w:rPr>
          <w:lang w:val="ro-RO"/>
        </w:rPr>
        <w:t xml:space="preserve">i) </w:t>
      </w:r>
      <w:r w:rsidR="00021CA4" w:rsidRPr="00990A94">
        <w:rPr>
          <w:lang w:val="ro-RO"/>
        </w:rPr>
        <w:t>contractele de parteneriat public-privat.</w:t>
      </w:r>
    </w:p>
    <w:p w14:paraId="6C657389" w14:textId="779D3A1D" w:rsidR="00DA5CA5" w:rsidRPr="00990A94" w:rsidRDefault="00021CA4" w:rsidP="00E010DF">
      <w:pPr>
        <w:autoSpaceDN w:val="0"/>
        <w:spacing w:before="0"/>
        <w:jc w:val="both"/>
        <w:rPr>
          <w:rFonts w:cs="Calibri"/>
          <w:lang w:val="ro-RO"/>
        </w:rPr>
      </w:pPr>
      <w:r w:rsidRPr="00990A94">
        <w:rPr>
          <w:rFonts w:cs="Calibri"/>
          <w:lang w:val="ro-RO"/>
        </w:rPr>
        <w:t>(2) Prin legi speciale pot fi prevăzute alte categorii de contracte administrative.</w:t>
      </w:r>
      <w:bookmarkStart w:id="3191" w:name="_Toc140586458"/>
      <w:bookmarkStart w:id="3192" w:name="_Toc147404693"/>
    </w:p>
    <w:p w14:paraId="65CB615F" w14:textId="77777777" w:rsidR="00E010DF" w:rsidRPr="00990A94" w:rsidRDefault="00E010DF" w:rsidP="00E010DF">
      <w:pPr>
        <w:autoSpaceDN w:val="0"/>
        <w:spacing w:before="0"/>
        <w:jc w:val="both"/>
        <w:rPr>
          <w:rFonts w:cs="Calibri"/>
          <w:lang w:val="ro-RO"/>
        </w:rPr>
      </w:pPr>
    </w:p>
    <w:p w14:paraId="0B0E3773" w14:textId="77777777" w:rsidR="00021CA4" w:rsidRPr="00990A94" w:rsidRDefault="00021CA4" w:rsidP="00021CA4">
      <w:pPr>
        <w:pStyle w:val="Heading4"/>
        <w:spacing w:before="0" w:after="120"/>
      </w:pPr>
      <w:bookmarkStart w:id="3193" w:name="_Toc147846200"/>
      <w:bookmarkStart w:id="3194" w:name="_Toc151120041"/>
      <w:r w:rsidRPr="00990A94">
        <w:t xml:space="preserve">Art. </w:t>
      </w:r>
      <w:r w:rsidR="004559A4" w:rsidRPr="00990A94">
        <w:t>223</w:t>
      </w:r>
      <w:r w:rsidRPr="00990A94">
        <w:t>. Atribuirea contractului administrativ</w:t>
      </w:r>
      <w:bookmarkEnd w:id="3191"/>
      <w:bookmarkEnd w:id="3192"/>
      <w:bookmarkEnd w:id="3193"/>
      <w:bookmarkEnd w:id="3194"/>
    </w:p>
    <w:p w14:paraId="3B71E0D0"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(1) Atribuirea contractului administrativ se realizează, de regulă, prin licitație publică. </w:t>
      </w:r>
    </w:p>
    <w:p w14:paraId="1ACA6195"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(2) Procedura de atribuire a contractului administrativ prin licitație publică se stabilește prin lege specială.</w:t>
      </w:r>
    </w:p>
    <w:p w14:paraId="610E58AF"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(3) În lipsa reglementării prin lege specială, contractul administrativ se atribuie în cadrul unei proceduri care se derulează cu respectarea următoarelor principii:</w:t>
      </w:r>
    </w:p>
    <w:p w14:paraId="7E6D1D51"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a) transparența - punerea la dispoziție tuturor celor interesați a informațiilor referitoare la aplicarea procedurii pentru atribuirea contractului administrativ;</w:t>
      </w:r>
    </w:p>
    <w:p w14:paraId="3B0AB445"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b) tratamentul egal - aplicarea, într-o manieră nediscriminatorie, de către autoritatea contractantă, a criteriilor de atribuire a contractului administrativ;</w:t>
      </w:r>
    </w:p>
    <w:p w14:paraId="24B2A10C"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c) proporționalitatea - orice măsură stabilită de autoritatea contractantă trebuie să fie necesară și corespunzătoare naturii contractului;</w:t>
      </w:r>
    </w:p>
    <w:p w14:paraId="73D90500"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d) nediscriminarea - aplicarea de către autoritatea contractantă a acelorași reguli, indiferent de naționalitatea sau statutul personal al participanților la procedura de atribuire a contractului administrativ;</w:t>
      </w:r>
    </w:p>
    <w:p w14:paraId="67A1C151"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e) libera concurență - asigurarea de către autoritatea contractantă a condițiilor pentru ca orice participant la procedura de atribuire să poată deveni parte în contractul administrativ în condițiile legii, ale convențiilor și acordurilor internaționale la care România este parte. </w:t>
      </w:r>
    </w:p>
    <w:p w14:paraId="4382250E"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(4) Autoritatea contractantă are dreptul de a solicita ofertanților constituirea unei garanții de participare a cărei perioadă de valabilitate este cel puțin egală cu perioada de valabilitate a ofertei. </w:t>
      </w:r>
    </w:p>
    <w:p w14:paraId="72D461C0"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(5) Garanția de participare trebuie să fie irevocabilă, necondiționată și se constituie prin virament bancar, instrumente de garantare sau depunere de numerar, în condițiile legii.  </w:t>
      </w:r>
    </w:p>
    <w:p w14:paraId="58B6F085"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(6) Prin excepție de la prevederile alin. (1) un contract  administrativ poate fi atribuit direct către:</w:t>
      </w:r>
    </w:p>
    <w:p w14:paraId="7D35FC33"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a) o autoritate publică sau instituție publică, cu condiția ca obiectul contractului să nu aibă caracter economic sau să se respecte prevederile legislației naționale și europene privind ajutorul de stat;</w:t>
      </w:r>
    </w:p>
    <w:p w14:paraId="1B192139"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b) o persoană fizică sau juridică pentru care, prin lege specială, s-a prevăzut o măsură de protecție socială sau o măsură de acordare a unor drepturi;</w:t>
      </w:r>
    </w:p>
    <w:p w14:paraId="0D2B3F56" w14:textId="4B2159C6" w:rsidR="00751E43" w:rsidRPr="00990A94" w:rsidRDefault="00021CA4" w:rsidP="00E010DF">
      <w:pPr>
        <w:suppressAutoHyphens/>
        <w:autoSpaceDN w:val="0"/>
        <w:spacing w:before="0"/>
        <w:jc w:val="both"/>
        <w:textAlignment w:val="baseline"/>
        <w:rPr>
          <w:rFonts w:cs="Calibri"/>
          <w:lang w:val="ro-RO"/>
        </w:rPr>
      </w:pPr>
      <w:r w:rsidRPr="00990A94">
        <w:rPr>
          <w:rFonts w:cs="Calibri"/>
          <w:lang w:val="ro-RO"/>
        </w:rPr>
        <w:lastRenderedPageBreak/>
        <w:t xml:space="preserve">c) o regie autonomă, companie sau societate </w:t>
      </w:r>
      <w:r w:rsidR="00537455" w:rsidRPr="00990A94">
        <w:rPr>
          <w:rFonts w:cs="Calibri"/>
          <w:lang w:val="ro-RO"/>
        </w:rPr>
        <w:t xml:space="preserve">de interes </w:t>
      </w:r>
      <w:r w:rsidRPr="00990A94">
        <w:rPr>
          <w:rFonts w:cs="Calibri"/>
          <w:lang w:val="ro-RO"/>
        </w:rPr>
        <w:t>național sau local cu capital integral public aflată în subordinea, sub autoritatea sau în coordonarea autorității contractante, al cărei obiect principal de activitate are legături de cauzalitate cu obiectul contractului administrativ respectiv, dar numai până la privatizarea acestora.</w:t>
      </w:r>
      <w:bookmarkStart w:id="3195" w:name="_Toc140586459"/>
      <w:bookmarkStart w:id="3196" w:name="_Toc147404694"/>
      <w:bookmarkStart w:id="3197" w:name="_Toc147846201"/>
    </w:p>
    <w:p w14:paraId="597DE21C" w14:textId="77777777" w:rsidR="00E010DF" w:rsidRPr="00990A94" w:rsidRDefault="00E010DF" w:rsidP="00E010DF">
      <w:pPr>
        <w:suppressAutoHyphens/>
        <w:autoSpaceDN w:val="0"/>
        <w:spacing w:before="0"/>
        <w:jc w:val="both"/>
        <w:textAlignment w:val="baseline"/>
        <w:rPr>
          <w:rFonts w:cs="Calibri"/>
          <w:lang w:val="ro-RO"/>
        </w:rPr>
      </w:pPr>
    </w:p>
    <w:p w14:paraId="4F296D47" w14:textId="77777777" w:rsidR="00021CA4" w:rsidRPr="00990A94" w:rsidRDefault="00021CA4" w:rsidP="00021CA4">
      <w:pPr>
        <w:pStyle w:val="Heading4"/>
        <w:spacing w:before="0" w:after="120"/>
        <w:rPr>
          <w:i w:val="0"/>
          <w:iCs w:val="0"/>
        </w:rPr>
      </w:pPr>
      <w:bookmarkStart w:id="3198" w:name="_Toc151120042"/>
      <w:r w:rsidRPr="00990A94">
        <w:t xml:space="preserve">Art. </w:t>
      </w:r>
      <w:r w:rsidR="004559A4" w:rsidRPr="00990A94">
        <w:t>224</w:t>
      </w:r>
      <w:r w:rsidRPr="00990A94">
        <w:t xml:space="preserve">. </w:t>
      </w:r>
      <w:r w:rsidRPr="00990A94">
        <w:rPr>
          <w:i w:val="0"/>
          <w:iCs w:val="0"/>
        </w:rPr>
        <w:t>Anularea procedurii de atribuire a contractului administrativ</w:t>
      </w:r>
      <w:bookmarkEnd w:id="3195"/>
      <w:bookmarkEnd w:id="3196"/>
      <w:bookmarkEnd w:id="3197"/>
      <w:bookmarkEnd w:id="3198"/>
    </w:p>
    <w:p w14:paraId="03522EFD"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(1) În cazul contractelor administrative atribuite prin licitație publică, autoritatea contractantă are obligația de a anula procedura pentru atribuirea contractului în situația în care se constată încălcări ale prevederilor legale care afectează procedura de atribuire sau fac imposibilă încheierea contractului.</w:t>
      </w:r>
    </w:p>
    <w:p w14:paraId="02E14C7F"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(2) Decizia de anulare a procedurii de atribuire trebuie luată înainte de data transmiterii comunicării privind rezultatul aplicării procedurii de atribuire.</w:t>
      </w:r>
    </w:p>
    <w:p w14:paraId="18405A8A"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(3) În sensul prevederilor alin. (1), procedura de atribuire se consideră afectată în cazul în care sunt îndeplinite în mod cumulativ următoarele condiții:</w:t>
      </w:r>
    </w:p>
    <w:p w14:paraId="77DE25A9" w14:textId="3180C45B"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a) în cadrul documentației de atribuire și/sau în modul de aplicare a procedurii de atribuire se constată erori sau omisiuni care au ca efect încălcarea principiilor prevăzute la art. </w:t>
      </w:r>
      <w:r w:rsidR="004559A4" w:rsidRPr="00990A94">
        <w:rPr>
          <w:rFonts w:cs="Calibri"/>
          <w:lang w:val="ro-RO"/>
        </w:rPr>
        <w:t xml:space="preserve">223 </w:t>
      </w:r>
      <w:r w:rsidRPr="00990A94">
        <w:rPr>
          <w:rFonts w:cs="Calibri"/>
          <w:lang w:val="ro-RO"/>
        </w:rPr>
        <w:t>alin. (3);</w:t>
      </w:r>
    </w:p>
    <w:p w14:paraId="2057AC31" w14:textId="33F9A669"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b) autoritatea contractantă se află în imposibilitate de a adopta măsuri corective, fără ca acestea să conducă, la rândul lor, la încălcarea principiilor prevăzute la art. </w:t>
      </w:r>
      <w:r w:rsidR="004559A4" w:rsidRPr="00990A94">
        <w:rPr>
          <w:rFonts w:cs="Calibri"/>
          <w:lang w:val="ro-RO"/>
        </w:rPr>
        <w:t xml:space="preserve">223 </w:t>
      </w:r>
      <w:r w:rsidRPr="00990A94">
        <w:rPr>
          <w:rFonts w:cs="Calibri"/>
          <w:lang w:val="ro-RO"/>
        </w:rPr>
        <w:t>alin. (3).</w:t>
      </w:r>
    </w:p>
    <w:p w14:paraId="5E759583"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(4) Autoritatea contractantă are obligația de a comunica, în scris, tuturor participanților la procedura de atribuire, în cel mult 3 zile lucrătoare de la data anulării, atât încetarea obligațiilor pe care aceștia şi le-au creat prin depunerea ofertelor, cât și motivul concret care a determinat decizia de anulare.</w:t>
      </w:r>
    </w:p>
    <w:p w14:paraId="5FF5A7E4" w14:textId="77777777" w:rsidR="00820E76" w:rsidRPr="00990A94" w:rsidRDefault="00820E76" w:rsidP="00021CA4">
      <w:pPr>
        <w:suppressAutoHyphens/>
        <w:autoSpaceDN w:val="0"/>
        <w:spacing w:before="0"/>
        <w:jc w:val="both"/>
        <w:textAlignment w:val="baseline"/>
        <w:rPr>
          <w:rFonts w:cs="Calibri"/>
          <w:lang w:val="ro-RO"/>
        </w:rPr>
      </w:pPr>
    </w:p>
    <w:p w14:paraId="6E36C5D8" w14:textId="77777777" w:rsidR="00021CA4" w:rsidRPr="00990A94" w:rsidRDefault="00021CA4" w:rsidP="00021CA4">
      <w:pPr>
        <w:pStyle w:val="Heading4"/>
        <w:spacing w:before="0" w:after="120"/>
      </w:pPr>
      <w:bookmarkStart w:id="3199" w:name="_Toc140586460"/>
      <w:bookmarkStart w:id="3200" w:name="_Toc147404695"/>
      <w:bookmarkStart w:id="3201" w:name="_Toc147846202"/>
      <w:bookmarkStart w:id="3202" w:name="_Toc151120043"/>
      <w:r w:rsidRPr="00990A94">
        <w:t xml:space="preserve">Art. </w:t>
      </w:r>
      <w:r w:rsidR="004559A4" w:rsidRPr="00990A94">
        <w:t>22</w:t>
      </w:r>
      <w:r w:rsidR="00CB6A3D" w:rsidRPr="00990A94">
        <w:t>5</w:t>
      </w:r>
      <w:r w:rsidRPr="00990A94">
        <w:t>. Încheierea contractului administrativ</w:t>
      </w:r>
      <w:bookmarkEnd w:id="3199"/>
      <w:bookmarkEnd w:id="3200"/>
      <w:bookmarkEnd w:id="3201"/>
      <w:bookmarkEnd w:id="3202"/>
    </w:p>
    <w:p w14:paraId="4650DE83" w14:textId="77777777" w:rsidR="00021CA4" w:rsidRPr="00990A94" w:rsidRDefault="00021CA4" w:rsidP="00021CA4">
      <w:pPr>
        <w:autoSpaceDN w:val="0"/>
        <w:spacing w:before="0"/>
        <w:jc w:val="both"/>
        <w:rPr>
          <w:rFonts w:cs="Calibri"/>
          <w:lang w:val="ro-RO"/>
        </w:rPr>
      </w:pPr>
      <w:r w:rsidRPr="00990A94">
        <w:rPr>
          <w:rFonts w:cs="Calibri"/>
          <w:lang w:val="ro-RO"/>
        </w:rPr>
        <w:t>(1) Autoritatea contractantă are obligația de a încheia contractul administrativ cu ofertantul a cărui ofertă a fost stabilită ca fiind câștigătoare, în urma derulării procedurii de licitație publică.</w:t>
      </w:r>
    </w:p>
    <w:p w14:paraId="277528EC" w14:textId="77777777" w:rsidR="00021CA4" w:rsidRPr="00990A94" w:rsidRDefault="00021CA4" w:rsidP="00021CA4">
      <w:pPr>
        <w:autoSpaceDN w:val="0"/>
        <w:spacing w:before="0"/>
        <w:jc w:val="both"/>
        <w:rPr>
          <w:rFonts w:cs="Calibri"/>
          <w:lang w:val="ro-RO"/>
        </w:rPr>
      </w:pPr>
      <w:r w:rsidRPr="00990A94">
        <w:rPr>
          <w:rFonts w:cs="Calibri"/>
          <w:lang w:val="ro-RO"/>
        </w:rPr>
        <w:t>(2) Refuzul ofertantului declarat câștigător de a încheia contractul administrativ poate atrage după sine plata daunelor-interese.</w:t>
      </w:r>
      <w:r w:rsidRPr="00990A94">
        <w:rPr>
          <w:lang w:val="ro-RO"/>
        </w:rPr>
        <w:t xml:space="preserve"> </w:t>
      </w:r>
      <w:r w:rsidRPr="00990A94">
        <w:rPr>
          <w:rFonts w:cs="Calibri"/>
          <w:lang w:val="ro-RO"/>
        </w:rPr>
        <w:t>Daunele-interese se stabilesc de către tribunalul în a cărui rază teritorială se află sediul autorității contractante, la cererea părții interesate, dacă părțile nu stabilesc altfel.</w:t>
      </w:r>
    </w:p>
    <w:p w14:paraId="54AFBDB3" w14:textId="77777777" w:rsidR="00021CA4" w:rsidRPr="00990A94" w:rsidRDefault="00021CA4" w:rsidP="00021CA4">
      <w:pPr>
        <w:autoSpaceDN w:val="0"/>
        <w:spacing w:before="0"/>
        <w:jc w:val="both"/>
        <w:rPr>
          <w:rFonts w:cs="Calibri"/>
          <w:lang w:val="ro-RO"/>
        </w:rPr>
      </w:pPr>
      <w:r w:rsidRPr="00990A94">
        <w:rPr>
          <w:rFonts w:cs="Calibri"/>
          <w:lang w:val="ro-RO"/>
        </w:rPr>
        <w:t>(3) În cazul în care ofertantul declarat câștigător refuză încheierea contractului, iar legea specială nu prevede anularea procedurii de atribuire, autoritatea contractantă are dreptul să declare câștigătoare oferta clasată pe locul doi, în condițiile în care aceasta este admisibilă.</w:t>
      </w:r>
    </w:p>
    <w:p w14:paraId="750D5F4E" w14:textId="77777777" w:rsidR="00021CA4" w:rsidRPr="00990A94" w:rsidRDefault="00021CA4" w:rsidP="00021CA4">
      <w:pPr>
        <w:autoSpaceDN w:val="0"/>
        <w:spacing w:before="0"/>
        <w:jc w:val="both"/>
        <w:rPr>
          <w:rFonts w:cs="Calibri"/>
          <w:lang w:val="ro-RO"/>
        </w:rPr>
      </w:pPr>
      <w:r w:rsidRPr="00990A94">
        <w:rPr>
          <w:rFonts w:cs="Calibri"/>
          <w:lang w:val="ro-RO"/>
        </w:rPr>
        <w:t>(4) Prevederile alin. (3) se aplică și în cazul în care ofertantul declarat câștigător nu poate încheia contractul din cauză că se află într-o situație de forță majoră sau în imposibilitatea fortuită de a executa contractul.</w:t>
      </w:r>
    </w:p>
    <w:p w14:paraId="1D0E2707" w14:textId="77777777" w:rsidR="00021CA4" w:rsidRPr="00990A94" w:rsidRDefault="00021CA4" w:rsidP="00021CA4">
      <w:pPr>
        <w:autoSpaceDN w:val="0"/>
        <w:spacing w:before="0"/>
        <w:jc w:val="both"/>
        <w:rPr>
          <w:rFonts w:cs="Calibri"/>
          <w:lang w:val="ro-RO"/>
        </w:rPr>
      </w:pPr>
      <w:r w:rsidRPr="00990A94">
        <w:rPr>
          <w:rFonts w:cs="Calibri"/>
          <w:lang w:val="ro-RO"/>
        </w:rPr>
        <w:t>(5) În cazul în care, în situațiile prevăzute la alin. (3)-(4), nu există o ofertă clasată pe locul doi, admisibilă, se anulează procedura de atribuire.</w:t>
      </w:r>
    </w:p>
    <w:p w14:paraId="42FBFC67" w14:textId="77777777" w:rsidR="00021CA4" w:rsidRPr="00990A94" w:rsidRDefault="00021CA4" w:rsidP="00021CA4">
      <w:pPr>
        <w:autoSpaceDN w:val="0"/>
        <w:spacing w:before="0"/>
        <w:jc w:val="both"/>
        <w:rPr>
          <w:rFonts w:cs="Calibri"/>
          <w:lang w:val="ro-RO"/>
        </w:rPr>
      </w:pPr>
      <w:r w:rsidRPr="00990A94">
        <w:rPr>
          <w:rFonts w:cs="Calibri"/>
          <w:lang w:val="ro-RO"/>
        </w:rPr>
        <w:t>(6)</w:t>
      </w:r>
      <w:r w:rsidRPr="00990A94">
        <w:rPr>
          <w:lang w:val="ro-RO"/>
        </w:rPr>
        <w:t xml:space="preserve"> </w:t>
      </w:r>
      <w:r w:rsidRPr="00990A94">
        <w:rPr>
          <w:rFonts w:cs="Calibri"/>
          <w:lang w:val="ro-RO"/>
        </w:rPr>
        <w:t>Contractul administrativ se încheie în formă scrisă, sub sancțiunea nulității absolute.</w:t>
      </w:r>
    </w:p>
    <w:p w14:paraId="580ED27C" w14:textId="77777777" w:rsidR="00021CA4" w:rsidRPr="00990A94" w:rsidRDefault="00021CA4" w:rsidP="00021CA4">
      <w:pPr>
        <w:autoSpaceDN w:val="0"/>
        <w:spacing w:before="0"/>
        <w:jc w:val="both"/>
        <w:rPr>
          <w:rFonts w:cs="Calibri"/>
          <w:lang w:val="ro-RO"/>
        </w:rPr>
      </w:pPr>
      <w:r w:rsidRPr="00990A94">
        <w:rPr>
          <w:rFonts w:cs="Calibri"/>
          <w:lang w:val="ro-RO"/>
        </w:rPr>
        <w:t>(7) Contractul administrativ se încheie în limba română, într-un număr de exemplare originale egal cu numărul părților contractante.</w:t>
      </w:r>
    </w:p>
    <w:p w14:paraId="4BADBB6F" w14:textId="77777777" w:rsidR="00021CA4" w:rsidRPr="00990A94" w:rsidRDefault="00021CA4" w:rsidP="00021CA4">
      <w:pPr>
        <w:autoSpaceDN w:val="0"/>
        <w:spacing w:before="0"/>
        <w:jc w:val="both"/>
        <w:rPr>
          <w:lang w:val="ro-RO"/>
        </w:rPr>
      </w:pPr>
      <w:r w:rsidRPr="00990A94">
        <w:rPr>
          <w:rFonts w:cs="Calibri"/>
          <w:lang w:val="ro-RO"/>
        </w:rPr>
        <w:lastRenderedPageBreak/>
        <w:t>(8) În cazul în care contractantul este de o altă naționalitate sau cetățenie decât cea română și dacă părțile consideră necesar, unul sau mai multe exemplare, după caz, ale contractului administrativ se vor putea încheia și într-o altă limbă aleasă de comun acord de părțile contractante.</w:t>
      </w:r>
      <w:r w:rsidRPr="00990A94">
        <w:rPr>
          <w:lang w:val="ro-RO"/>
        </w:rPr>
        <w:t xml:space="preserve"> </w:t>
      </w:r>
    </w:p>
    <w:p w14:paraId="62FC69BD" w14:textId="77777777" w:rsidR="00021CA4" w:rsidRPr="00990A94" w:rsidRDefault="00021CA4" w:rsidP="00021CA4">
      <w:pPr>
        <w:autoSpaceDN w:val="0"/>
        <w:spacing w:before="0"/>
        <w:jc w:val="both"/>
        <w:rPr>
          <w:rFonts w:cs="Calibri"/>
          <w:lang w:val="ro-RO"/>
        </w:rPr>
      </w:pPr>
      <w:r w:rsidRPr="00990A94">
        <w:rPr>
          <w:rFonts w:cs="Calibri"/>
          <w:lang w:val="ro-RO"/>
        </w:rPr>
        <w:t>(9)</w:t>
      </w:r>
      <w:r w:rsidRPr="00990A94">
        <w:rPr>
          <w:lang w:val="ro-RO"/>
        </w:rPr>
        <w:t xml:space="preserve"> </w:t>
      </w:r>
      <w:r w:rsidRPr="00990A94">
        <w:rPr>
          <w:rFonts w:cs="Calibri"/>
          <w:lang w:val="ro-RO"/>
        </w:rPr>
        <w:t xml:space="preserve">În caz de litigiu, prevalează exemplarul în limba română al contractului. </w:t>
      </w:r>
    </w:p>
    <w:p w14:paraId="08715E64" w14:textId="05247CD1" w:rsidR="00021CA4" w:rsidRPr="00990A94" w:rsidRDefault="00021CA4" w:rsidP="00021CA4">
      <w:pPr>
        <w:autoSpaceDN w:val="0"/>
        <w:spacing w:before="0"/>
        <w:jc w:val="both"/>
        <w:rPr>
          <w:lang w:val="ro-RO"/>
        </w:rPr>
      </w:pPr>
      <w:r w:rsidRPr="00990A94">
        <w:rPr>
          <w:rFonts w:cs="Calibri"/>
          <w:lang w:val="ro-RO"/>
        </w:rPr>
        <w:t xml:space="preserve">(10) Contractul administrativ cuprinde clauze obligatorii, stabilite prin lege sau acte administrative, precum și clauze supuse negocierii părților. </w:t>
      </w:r>
      <w:r w:rsidRPr="00990A94">
        <w:rPr>
          <w:lang w:val="ro-RO"/>
        </w:rPr>
        <w:t>Clauzele supuse negocierii părților nu pot deroga de la clauzele obligatorii.</w:t>
      </w:r>
    </w:p>
    <w:p w14:paraId="003ED6EF" w14:textId="77777777" w:rsidR="00021CA4" w:rsidRPr="00990A94" w:rsidRDefault="00021CA4" w:rsidP="00021CA4">
      <w:pPr>
        <w:autoSpaceDN w:val="0"/>
        <w:spacing w:before="0"/>
        <w:jc w:val="both"/>
        <w:rPr>
          <w:lang w:val="ro-RO"/>
        </w:rPr>
      </w:pPr>
      <w:r w:rsidRPr="00990A94">
        <w:rPr>
          <w:lang w:val="ro-RO"/>
        </w:rPr>
        <w:t>(11) Contractul administrativ cuprinde în mod obligatoriu drepturile și obligațiile părților. Raporturile contractuale dintre autoritatea contractantă și contractant se bazează pe principiul echilibrului financiar între drepturile care îi sunt acordate contractantului și obligațiile care îi sunt impuse.</w:t>
      </w:r>
    </w:p>
    <w:p w14:paraId="05C82F92" w14:textId="77777777" w:rsidR="00021CA4" w:rsidRPr="00990A94" w:rsidRDefault="00021CA4" w:rsidP="00021CA4">
      <w:pPr>
        <w:autoSpaceDN w:val="0"/>
        <w:spacing w:before="0"/>
        <w:jc w:val="both"/>
        <w:rPr>
          <w:lang w:val="ro-RO"/>
        </w:rPr>
      </w:pPr>
    </w:p>
    <w:p w14:paraId="6BD5B5FA" w14:textId="63D50B08" w:rsidR="00021CA4" w:rsidRPr="00990A94" w:rsidRDefault="00021CA4" w:rsidP="00021CA4">
      <w:pPr>
        <w:pStyle w:val="Heading4"/>
        <w:spacing w:before="0" w:after="120"/>
      </w:pPr>
      <w:bookmarkStart w:id="3203" w:name="_Toc140586461"/>
      <w:bookmarkStart w:id="3204" w:name="_Toc147404696"/>
      <w:bookmarkStart w:id="3205" w:name="_Toc147846203"/>
      <w:bookmarkStart w:id="3206" w:name="_Toc151120044"/>
      <w:r w:rsidRPr="00990A94">
        <w:t xml:space="preserve">Art. </w:t>
      </w:r>
      <w:r w:rsidR="004559A4" w:rsidRPr="00990A94">
        <w:t>226</w:t>
      </w:r>
      <w:r w:rsidRPr="00990A94">
        <w:t>. Drepturile și obligațiile autorității contractante</w:t>
      </w:r>
      <w:bookmarkEnd w:id="3203"/>
      <w:bookmarkEnd w:id="3204"/>
      <w:bookmarkEnd w:id="3205"/>
      <w:bookmarkEnd w:id="3206"/>
    </w:p>
    <w:p w14:paraId="00B31A0B"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(1) Autoritatea contractantă are dreptul să modifice, în mod unilateral, contractul administrativ doar în cazurile prevăzute de lege.</w:t>
      </w:r>
    </w:p>
    <w:p w14:paraId="71FAB9A3"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(2) Autoritatea contractantă are dreptul să verifice în perioada derulării contractului administrativ modul în care sunt respectate clauzele acestuia de către contractant.</w:t>
      </w:r>
    </w:p>
    <w:p w14:paraId="3AB09169"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(3) Verificarea prevăzută la alin. (2) se efectuează numai cu notificarea prealabilă a contractantului și în condițiile stabilite în contractul administrativ.</w:t>
      </w:r>
    </w:p>
    <w:p w14:paraId="22C73D71"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(4) Autoritatea contractantă are dreptul de a solicita contractantului constituirea unei garanții de bună execuție. Modul de calcul și/sau valoarea garanției de bună execuție se stabilesc în conformitate cu prevederile legii și ale contractului administrativ și este obligatoriu să fie menționate în documentația de atribuire, dacă atribuirea contractului </w:t>
      </w:r>
      <w:r w:rsidR="007B1208" w:rsidRPr="00990A94">
        <w:rPr>
          <w:rFonts w:cs="Calibri"/>
          <w:lang w:val="ro-RO"/>
        </w:rPr>
        <w:t>se realizează</w:t>
      </w:r>
      <w:r w:rsidRPr="00990A94">
        <w:rPr>
          <w:rFonts w:cs="Calibri"/>
          <w:lang w:val="ro-RO"/>
        </w:rPr>
        <w:t xml:space="preserve"> prin licitație publică. </w:t>
      </w:r>
    </w:p>
    <w:p w14:paraId="508CD8CA"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(5) Garanția de bună execuție trebuie să fie irevocabilă, necondiționată și se constituie prin virament bancar, instrumente de garantare, depunere de numerar și/sau rețineri succesive din sumele datorate pentru facturi parțiale, în condițiile legii.</w:t>
      </w:r>
    </w:p>
    <w:p w14:paraId="466594D3"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(6) Autoritatea contractantă este obligată să nu îl tulbure pe contractant în exercițiul drepturilor rezultate din contractul administrativ.</w:t>
      </w:r>
    </w:p>
    <w:p w14:paraId="420B3B84"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(7) Autoritatea contractantă este obligată să notifice contractantului apariția oricăror împrejurări de natură să aducă atingere drepturilor acestuia.</w:t>
      </w:r>
    </w:p>
    <w:p w14:paraId="43F72120"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(8) Fără a aduce atingere prevederilor în materie de transparență și acces la informații de interes public, autoritatea contractantă are obligația de a asigura protejarea acelor informații care îi sunt comunicate de contractanți și/sau ofertanți, în măsura în care, în mod obiectiv, dezvăluirea informațiilor în cauză ar prejudicia interesele legitime ale respectivelor persoane, inclusiv în ceea ce privește secretul comercial și proprietatea intelectuală.</w:t>
      </w:r>
    </w:p>
    <w:p w14:paraId="7ABEB139" w14:textId="77777777" w:rsidR="00820E76" w:rsidRPr="00990A94" w:rsidRDefault="00820E76" w:rsidP="00021CA4">
      <w:pPr>
        <w:suppressAutoHyphens/>
        <w:autoSpaceDN w:val="0"/>
        <w:spacing w:before="0"/>
        <w:jc w:val="both"/>
        <w:textAlignment w:val="baseline"/>
        <w:rPr>
          <w:rFonts w:cs="Calibri"/>
          <w:lang w:val="ro-RO"/>
        </w:rPr>
      </w:pPr>
    </w:p>
    <w:p w14:paraId="00A1C76E" w14:textId="77777777" w:rsidR="00021CA4" w:rsidRPr="00990A94" w:rsidRDefault="00021CA4" w:rsidP="00021CA4">
      <w:pPr>
        <w:pStyle w:val="Heading4"/>
        <w:spacing w:before="0" w:after="120"/>
      </w:pPr>
      <w:bookmarkStart w:id="3207" w:name="_Toc140586462"/>
      <w:bookmarkStart w:id="3208" w:name="_Toc147404697"/>
      <w:bookmarkStart w:id="3209" w:name="_Toc147846204"/>
      <w:bookmarkStart w:id="3210" w:name="_Toc151120045"/>
      <w:r w:rsidRPr="00990A94">
        <w:t xml:space="preserve">Art. </w:t>
      </w:r>
      <w:r w:rsidR="004559A4" w:rsidRPr="00990A94">
        <w:t>227</w:t>
      </w:r>
      <w:r w:rsidRPr="00990A94">
        <w:t xml:space="preserve">. Drepturile și </w:t>
      </w:r>
      <w:r w:rsidR="004B54A0" w:rsidRPr="00990A94">
        <w:t>o</w:t>
      </w:r>
      <w:r w:rsidR="00537455" w:rsidRPr="00990A94">
        <w:t xml:space="preserve">bligațiile </w:t>
      </w:r>
      <w:r w:rsidRPr="00990A94">
        <w:t>contractantului</w:t>
      </w:r>
      <w:bookmarkEnd w:id="3207"/>
      <w:bookmarkEnd w:id="3208"/>
      <w:bookmarkEnd w:id="3209"/>
      <w:bookmarkEnd w:id="3210"/>
    </w:p>
    <w:p w14:paraId="596C73D7"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(1) Contractantul își execută obligațiile potrivit termenilor și condițiilor prevăzute în contractul administrativ și în acord cu prevederile legale specifice obiectului contractului.</w:t>
      </w:r>
    </w:p>
    <w:p w14:paraId="30A4F7BE"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(2) Contractantul are obligația ca în termen de cel mult 90 de zile de la data semnării contractului administrativ să constituie garanția de bună execuție, în conformitate cu prevederile contractului. Prin legi speciale se pot stabili și termene mai scurte.</w:t>
      </w:r>
    </w:p>
    <w:p w14:paraId="43C103E6"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lastRenderedPageBreak/>
        <w:t>(3) Contractantul nu poate fi obligat să suporte creșterea sarcinilor legate de execuția obligațiilor sale, în cazul în care această creștere rezultă în urma:</w:t>
      </w:r>
    </w:p>
    <w:p w14:paraId="5EBF5A28"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a) unei măsuri dispuse de o autoritate publică;</w:t>
      </w:r>
    </w:p>
    <w:p w14:paraId="6DF294EF"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b) unui caz de forță majoră sau unui caz fortuit.</w:t>
      </w:r>
    </w:p>
    <w:p w14:paraId="0E487DF4"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(4) În cazul în care contractul administrativ vizează exploatarea unor bunuri proprietate publică, contractantul este obligat să respecte condițiile impuse de natura bunurilor proprietate publică.</w:t>
      </w:r>
    </w:p>
    <w:p w14:paraId="0E14A720"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(5) În cazul în care contractantul sesizează existența unor cauze sau iminența producerii unor evenimente de natură să conducă la imposibilitatea executării contractului, va notifica de îndată acest fapt autorității contractante, în vederea luării măsurilor ce se impun.</w:t>
      </w:r>
    </w:p>
    <w:p w14:paraId="495C33EB" w14:textId="77777777" w:rsidR="00820E76" w:rsidRPr="00990A94" w:rsidRDefault="00820E76" w:rsidP="00021CA4">
      <w:pPr>
        <w:suppressAutoHyphens/>
        <w:autoSpaceDN w:val="0"/>
        <w:spacing w:before="0"/>
        <w:jc w:val="both"/>
        <w:textAlignment w:val="baseline"/>
        <w:rPr>
          <w:rFonts w:cs="Calibri"/>
          <w:lang w:val="ro-RO"/>
        </w:rPr>
      </w:pPr>
    </w:p>
    <w:p w14:paraId="7140882C" w14:textId="77777777" w:rsidR="00021CA4" w:rsidRPr="00990A94" w:rsidRDefault="00021CA4" w:rsidP="00021CA4">
      <w:pPr>
        <w:pStyle w:val="Heading4"/>
        <w:spacing w:before="0" w:after="120"/>
      </w:pPr>
      <w:bookmarkStart w:id="3211" w:name="_Toc140586463"/>
      <w:bookmarkStart w:id="3212" w:name="_Toc147404698"/>
      <w:bookmarkStart w:id="3213" w:name="_Toc147846205"/>
      <w:bookmarkStart w:id="3214" w:name="_Toc151120046"/>
      <w:r w:rsidRPr="00990A94">
        <w:t xml:space="preserve">Art. </w:t>
      </w:r>
      <w:r w:rsidR="004559A4" w:rsidRPr="00990A94">
        <w:t>228</w:t>
      </w:r>
      <w:r w:rsidRPr="00990A94">
        <w:t xml:space="preserve">. </w:t>
      </w:r>
      <w:bookmarkStart w:id="3215" w:name="_Hlk139535213"/>
      <w:r w:rsidRPr="00990A94">
        <w:t>Modificarea unilaterală a contractului administrativ</w:t>
      </w:r>
      <w:bookmarkEnd w:id="3211"/>
      <w:bookmarkEnd w:id="3212"/>
      <w:bookmarkEnd w:id="3213"/>
      <w:bookmarkEnd w:id="3214"/>
      <w:bookmarkEnd w:id="3215"/>
    </w:p>
    <w:p w14:paraId="53B4FCF7"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(1) Autoritatea contractantă are dreptul să modifice unilateral clauzele obligatorii ale contractului administrativ, cu notificarea prealabilă a contractantului, din motive excepționale legate de interesul public național sau local, după caz, cu respectarea următoarelor condiții:</w:t>
      </w:r>
    </w:p>
    <w:p w14:paraId="615968AB"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a) acest drept, inclusiv categoriile de motive excepționale legate de interesul public, a fost inclus în documentația de atribuire, precum și în contract, într-o modalitate clară, precisă și neechivocă;</w:t>
      </w:r>
    </w:p>
    <w:p w14:paraId="3E115943"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b) modificarea contractului nu alterează natura generică a contractului inițial.</w:t>
      </w:r>
    </w:p>
    <w:p w14:paraId="3A9A43D2" w14:textId="77777777" w:rsidR="00021CA4" w:rsidRPr="00990A94" w:rsidRDefault="00021CA4" w:rsidP="00021CA4">
      <w:pPr>
        <w:suppressAutoHyphens/>
        <w:autoSpaceDN w:val="0"/>
        <w:spacing w:before="0"/>
        <w:jc w:val="both"/>
        <w:textAlignment w:val="baseline"/>
        <w:rPr>
          <w:lang w:val="ro-RO"/>
        </w:rPr>
      </w:pPr>
      <w:r w:rsidRPr="00990A94">
        <w:rPr>
          <w:lang w:val="ro-RO"/>
        </w:rPr>
        <w:t xml:space="preserve">(2) În sensul prezentului </w:t>
      </w:r>
      <w:r w:rsidR="004559A4" w:rsidRPr="00990A94">
        <w:rPr>
          <w:lang w:val="ro-RO"/>
        </w:rPr>
        <w:t>cod</w:t>
      </w:r>
      <w:r w:rsidRPr="00990A94">
        <w:rPr>
          <w:lang w:val="ro-RO"/>
        </w:rPr>
        <w:t>, constituie motive excepționale referitoare la interesul public aspectele care privesc sănătatea publică, protecția mediului, securitatea națională, standarde de siguranță și calitate, suportabilitatea tarifului de către utilizatorii serviciului, necesitatea de a asigura accesul neîngrădit la un anumit serviciu public, situații de forță majoră și altele asemenea. Motivele excepționale referitoare la interesul public trebuie temeinic justificate.</w:t>
      </w:r>
    </w:p>
    <w:p w14:paraId="4B289905"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(3) În cazul în care modificarea unilaterală a contractului administrativ îi aduce un prejudiciu, contractantul are dreptul să primească fără întârziere o justă despăgubire.</w:t>
      </w:r>
    </w:p>
    <w:p w14:paraId="6F832476"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(4) Contractantul este obligat să continue executarea contractului administrativ în noile condiții stabilite de autoritatea contractantă, fără a putea solicita încetarea contractului.</w:t>
      </w:r>
    </w:p>
    <w:p w14:paraId="151AC64B"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(5) </w:t>
      </w:r>
      <w:r w:rsidR="007D471C" w:rsidRPr="00990A94">
        <w:rPr>
          <w:rFonts w:cs="Calibri"/>
          <w:lang w:val="ro-RO"/>
        </w:rPr>
        <w:t xml:space="preserve">Dacă prin legea specială, nu se prevede altfel, </w:t>
      </w:r>
      <w:r w:rsidR="007D471C" w:rsidRPr="00990A94">
        <w:rPr>
          <w:lang w:val="ro-RO"/>
        </w:rPr>
        <w:t>c</w:t>
      </w:r>
      <w:r w:rsidRPr="00990A94">
        <w:rPr>
          <w:lang w:val="ro-RO"/>
        </w:rPr>
        <w:t>uantumul despăgubirii se stabilește, în scris, de comun acord de părțile contractante.</w:t>
      </w:r>
    </w:p>
    <w:p w14:paraId="3F35F5CD"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(6) În caz de dezacord între autoritatea contractantă și contractant cu privire la suma despăgubirii prevăzută la alin. (3), aceasta va fi stabilită de către instanța judecătorească competentă. Dezacordul nu exclude îndeplinirea obligațiilor contractuale de către contractant.</w:t>
      </w:r>
    </w:p>
    <w:p w14:paraId="1423890D" w14:textId="77777777" w:rsidR="00820E76" w:rsidRPr="00990A94" w:rsidRDefault="00820E76" w:rsidP="00021CA4">
      <w:pPr>
        <w:suppressAutoHyphens/>
        <w:autoSpaceDN w:val="0"/>
        <w:spacing w:before="0"/>
        <w:jc w:val="both"/>
        <w:textAlignment w:val="baseline"/>
        <w:rPr>
          <w:rFonts w:cs="Calibri"/>
          <w:lang w:val="ro-RO"/>
        </w:rPr>
      </w:pPr>
    </w:p>
    <w:p w14:paraId="324D6774" w14:textId="33461D08" w:rsidR="00021CA4" w:rsidRPr="00990A94" w:rsidRDefault="00021CA4" w:rsidP="00021CA4">
      <w:pPr>
        <w:pStyle w:val="Heading4"/>
        <w:spacing w:before="0" w:after="120"/>
      </w:pPr>
      <w:bookmarkStart w:id="3216" w:name="_Toc140586464"/>
      <w:bookmarkStart w:id="3217" w:name="_Toc147404699"/>
      <w:bookmarkStart w:id="3218" w:name="_Toc147846206"/>
      <w:bookmarkStart w:id="3219" w:name="_Toc151120047"/>
      <w:r w:rsidRPr="00990A94">
        <w:t xml:space="preserve">Art. </w:t>
      </w:r>
      <w:r w:rsidR="004559A4" w:rsidRPr="00990A94">
        <w:t>229</w:t>
      </w:r>
      <w:r w:rsidRPr="00990A94">
        <w:t>. Alte modificări ale contractului administrativ</w:t>
      </w:r>
      <w:bookmarkEnd w:id="3216"/>
      <w:bookmarkEnd w:id="3217"/>
      <w:bookmarkEnd w:id="3218"/>
      <w:bookmarkEnd w:id="3219"/>
    </w:p>
    <w:p w14:paraId="5E869BAA" w14:textId="47873FD9" w:rsidR="00021CA4" w:rsidRPr="00990A94" w:rsidRDefault="00021CA4" w:rsidP="00021CA4">
      <w:pPr>
        <w:suppressAutoHyphens/>
        <w:autoSpaceDN w:val="0"/>
        <w:spacing w:before="0"/>
        <w:jc w:val="both"/>
        <w:textAlignment w:val="baseline"/>
        <w:rPr>
          <w:rFonts w:cs="Calibri"/>
          <w:i/>
          <w:iCs/>
          <w:lang w:val="ro-RO"/>
        </w:rPr>
      </w:pPr>
      <w:r w:rsidRPr="00990A94">
        <w:rPr>
          <w:rFonts w:cs="Calibri"/>
          <w:lang w:val="ro-RO"/>
        </w:rPr>
        <w:t xml:space="preserve">(1) În cazul contractului administrativ atribuit prin licitație publică, alte modificări decât cea prevăzută la art. </w:t>
      </w:r>
      <w:r w:rsidR="004559A4" w:rsidRPr="00990A94">
        <w:rPr>
          <w:rFonts w:cs="Calibri"/>
          <w:lang w:val="ro-RO"/>
        </w:rPr>
        <w:t xml:space="preserve">228 </w:t>
      </w:r>
      <w:r w:rsidRPr="00990A94">
        <w:rPr>
          <w:rFonts w:cs="Calibri"/>
          <w:lang w:val="ro-RO"/>
        </w:rPr>
        <w:t>sunt posibile doar în măsura în care au fost prevăzute în documentația de atribuire sub forma unor clauze de revizuire clare, precise și fără echivoc, care pot include clauze de revizuire a valorii sau orice alte opțiuni</w:t>
      </w:r>
      <w:r w:rsidRPr="00990A94">
        <w:rPr>
          <w:rFonts w:cs="Calibri"/>
          <w:i/>
          <w:iCs/>
          <w:lang w:val="ro-RO"/>
        </w:rPr>
        <w:t>.</w:t>
      </w:r>
    </w:p>
    <w:p w14:paraId="6D0EB062"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lastRenderedPageBreak/>
        <w:t>(2) În situația prevăzută la alin. (1), clauzele de revizuire precizează obiectul, limitele și natura eventualelor modificări sau opțiuni, precum și condițiile în care se poate recurge la acestea, și nu pot stabili modificări sau opțiuni care ar afecta caracterul general al contractului administrativ respectiv.</w:t>
      </w:r>
    </w:p>
    <w:p w14:paraId="67918175"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(3) Prin excepție de la prevederile alin. (1) și (2), contractul administrativ poate fi modificat atunci când modificarea a devenit necesară în urma unor circumstanțe pe care o autoritate contractantă care acționează cu diligență nu ar fi putut să le prevadă, nu afectează caracterul general al contractului și </w:t>
      </w:r>
      <w:r w:rsidRPr="00990A94">
        <w:rPr>
          <w:color w:val="000000"/>
          <w:lang w:val="ro-RO"/>
        </w:rPr>
        <w:t>atunci când modificările nu sunt substanțiale, respectiv contractul modificat nu prezintă caracteristici care diferă în mod substanțial de cele ale documentului semnat inițial</w:t>
      </w:r>
      <w:r w:rsidR="00105247" w:rsidRPr="00990A94">
        <w:rPr>
          <w:color w:val="000000"/>
          <w:lang w:val="ro-RO"/>
        </w:rPr>
        <w:t xml:space="preserve"> sau când soluția tehnică este complexă și nu permite divizarea operațiunilor de executare</w:t>
      </w:r>
      <w:r w:rsidRPr="00990A94">
        <w:rPr>
          <w:color w:val="000000"/>
          <w:lang w:val="ro-RO"/>
        </w:rPr>
        <w:t>.</w:t>
      </w:r>
    </w:p>
    <w:p w14:paraId="54204809" w14:textId="2AA939E1"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(4) Modificarea unui contract administrativ în perioada de valabilitate este considerată substanțială atunci când este îndeplinită cel puțin una dintre următoarele condiții:</w:t>
      </w:r>
    </w:p>
    <w:p w14:paraId="757855A3"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a) modificarea introduce condiții care, dacă ar fi fost incluse în procedura de atribuire inițială, ar fi permis selecția altor candidați decât cei selectați inițial sau acceptarea unei alte oferte decât cea acceptată inițial ori ar fi atras și alți participanți la procedura de atribuire;</w:t>
      </w:r>
    </w:p>
    <w:p w14:paraId="247A3C49"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b) modificarea schimbă echilibrul economic al contractului administrativ în favoarea contractantului și/sau alocarea riscurilor între părți într-un mod care nu a fost prevăzut în documentația de atribuire inițială;</w:t>
      </w:r>
    </w:p>
    <w:p w14:paraId="00678FEB"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c) modificarea extinde în mod considerabil domeniul de aplicare al contractului;</w:t>
      </w:r>
    </w:p>
    <w:p w14:paraId="2008E438" w14:textId="391E429B"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d) un nou contractant înlocuiește contractantul inițial, în alte cazuri decât cele prevăzute la art. </w:t>
      </w:r>
      <w:r w:rsidR="007A6A18" w:rsidRPr="00990A94">
        <w:rPr>
          <w:rFonts w:cs="Calibri"/>
          <w:lang w:val="ro-RO"/>
        </w:rPr>
        <w:t>230</w:t>
      </w:r>
      <w:r w:rsidRPr="00990A94">
        <w:rPr>
          <w:rFonts w:cs="Calibri"/>
          <w:lang w:val="ro-RO"/>
        </w:rPr>
        <w:t>.</w:t>
      </w:r>
    </w:p>
    <w:p w14:paraId="1027F484"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(5) În măsura în care legea, documentația de atribuire sau clauzele contractuale nu prevăd altfel, prelungirea contractului administrativ se derulează în condițiile stabilite inițial.</w:t>
      </w:r>
    </w:p>
    <w:p w14:paraId="67DC2858" w14:textId="77777777" w:rsidR="00820E76" w:rsidRPr="00990A94" w:rsidRDefault="00820E76" w:rsidP="00021CA4">
      <w:pPr>
        <w:suppressAutoHyphens/>
        <w:autoSpaceDN w:val="0"/>
        <w:spacing w:before="0"/>
        <w:jc w:val="both"/>
        <w:textAlignment w:val="baseline"/>
        <w:rPr>
          <w:rFonts w:cs="Calibri"/>
          <w:lang w:val="ro-RO"/>
        </w:rPr>
      </w:pPr>
    </w:p>
    <w:p w14:paraId="0404A13F" w14:textId="77777777" w:rsidR="00021CA4" w:rsidRPr="00990A94" w:rsidRDefault="00021CA4" w:rsidP="00021CA4">
      <w:pPr>
        <w:pStyle w:val="Heading4"/>
        <w:spacing w:before="0" w:after="120"/>
      </w:pPr>
      <w:bookmarkStart w:id="3220" w:name="_Toc140586465"/>
      <w:bookmarkStart w:id="3221" w:name="_Toc147404700"/>
      <w:bookmarkStart w:id="3222" w:name="_Toc147846207"/>
      <w:bookmarkStart w:id="3223" w:name="_Toc151120048"/>
      <w:r w:rsidRPr="00990A94">
        <w:t xml:space="preserve">Art. </w:t>
      </w:r>
      <w:r w:rsidR="00CB6A3D" w:rsidRPr="00990A94">
        <w:t>230</w:t>
      </w:r>
      <w:r w:rsidRPr="00990A94">
        <w:t>. Cesiunea contractului administrativ</w:t>
      </w:r>
      <w:bookmarkEnd w:id="3220"/>
      <w:bookmarkEnd w:id="3221"/>
      <w:bookmarkEnd w:id="3222"/>
      <w:bookmarkEnd w:id="3223"/>
    </w:p>
    <w:p w14:paraId="40AAA93B" w14:textId="4A0E6810" w:rsidR="00021CA4" w:rsidRPr="00990A94" w:rsidRDefault="00021CA4" w:rsidP="00021CA4">
      <w:pPr>
        <w:spacing w:before="0"/>
        <w:jc w:val="both"/>
        <w:rPr>
          <w:rFonts w:cs="Calibri"/>
          <w:lang w:val="ro-RO"/>
        </w:rPr>
      </w:pPr>
      <w:r w:rsidRPr="00990A94">
        <w:rPr>
          <w:rFonts w:cs="Calibri"/>
          <w:lang w:val="ro-RO"/>
        </w:rPr>
        <w:t>(1) Cesiunea contractului administrativ este permisă în următoarele situații:</w:t>
      </w:r>
      <w:r w:rsidRPr="00990A94">
        <w:rPr>
          <w:rFonts w:cs="Calibri"/>
          <w:lang w:val="ro-RO"/>
        </w:rPr>
        <w:br/>
        <w:t xml:space="preserve">a) ca urmare a unei clauze de revizuire sau a unei opțiuni stabilite de autoritatea contractantă potrivit art. </w:t>
      </w:r>
      <w:r w:rsidR="00CB6A3D" w:rsidRPr="00990A94">
        <w:rPr>
          <w:rFonts w:cs="Calibri"/>
          <w:lang w:val="ro-RO"/>
        </w:rPr>
        <w:t xml:space="preserve">229 </w:t>
      </w:r>
      <w:r w:rsidRPr="00990A94">
        <w:rPr>
          <w:rFonts w:cs="Calibri"/>
          <w:lang w:val="ro-RO"/>
        </w:rPr>
        <w:t>alin. (1)-(2);</w:t>
      </w:r>
    </w:p>
    <w:p w14:paraId="6E2B10E0" w14:textId="77777777" w:rsidR="00021CA4" w:rsidRPr="00990A94" w:rsidRDefault="00021CA4" w:rsidP="00021CA4">
      <w:pPr>
        <w:spacing w:before="0"/>
        <w:jc w:val="both"/>
        <w:rPr>
          <w:rFonts w:cs="Calibri"/>
          <w:lang w:val="ro-RO"/>
        </w:rPr>
      </w:pPr>
      <w:r w:rsidRPr="00990A94">
        <w:rPr>
          <w:rFonts w:cs="Calibri"/>
          <w:lang w:val="ro-RO"/>
        </w:rPr>
        <w:t>b) drepturile și obligațiile contractantului inițial rezultate din contractul administrativ sunt preluate ca urmare a unei succesiuni universale sau cu titlu universal în cadrul unui proces de reorganizare, inclusiv prin fuziune ori divizare de către o altă persoană fizică sau juridică, după caz, care îndeplinește criteriile de calificare și de selecție stabilite inițial, cu condiția ca această modificare să nu presupună alte modificări substanțiale ale contractului administrativ și să nu se realizeze cu scopul de a eluda aplicarea procedurilor de atribuire prevăzute de lege</w:t>
      </w:r>
      <w:r w:rsidR="007D471C" w:rsidRPr="00990A94">
        <w:rPr>
          <w:rFonts w:cs="Calibri"/>
          <w:lang w:val="ro-RO"/>
        </w:rPr>
        <w:t>.</w:t>
      </w:r>
    </w:p>
    <w:p w14:paraId="0533566B" w14:textId="77777777" w:rsidR="00021CA4" w:rsidRPr="00990A94" w:rsidRDefault="00021CA4" w:rsidP="00021CA4">
      <w:pPr>
        <w:spacing w:before="0"/>
        <w:jc w:val="both"/>
        <w:rPr>
          <w:rFonts w:cs="Calibri"/>
          <w:lang w:val="ro-RO"/>
        </w:rPr>
      </w:pPr>
      <w:r w:rsidRPr="00990A94">
        <w:rPr>
          <w:rFonts w:cs="Calibri"/>
          <w:lang w:val="ro-RO"/>
        </w:rPr>
        <w:t>(2) Atunci când clauza de revizuire sau opțiunea stabilită de autoritatea contractantă potrivit alin. (1) lit. a) stipulează dreptul de a cesiona contractul administrativ către o altă persoană fizică sau juridică, după caz, aceasta trebuie să îndeplinească criteriile de calificare și de selecție stabilite prin documentația de atribuire.</w:t>
      </w:r>
    </w:p>
    <w:p w14:paraId="1D86EFDC" w14:textId="77777777" w:rsidR="00820E76" w:rsidRPr="00990A94" w:rsidRDefault="00820E76" w:rsidP="00021CA4">
      <w:pPr>
        <w:spacing w:before="0"/>
        <w:jc w:val="both"/>
        <w:rPr>
          <w:rFonts w:cs="Calibri"/>
          <w:lang w:val="ro-RO"/>
        </w:rPr>
      </w:pPr>
    </w:p>
    <w:p w14:paraId="5CAC8C1C" w14:textId="09A421FC" w:rsidR="00021CA4" w:rsidRPr="00990A94" w:rsidRDefault="00021CA4" w:rsidP="00021CA4">
      <w:pPr>
        <w:pStyle w:val="Heading4"/>
        <w:spacing w:before="0" w:after="120"/>
      </w:pPr>
      <w:bookmarkStart w:id="3224" w:name="_Toc140586466"/>
      <w:bookmarkStart w:id="3225" w:name="_Toc147404701"/>
      <w:bookmarkStart w:id="3226" w:name="_Toc147846208"/>
      <w:bookmarkStart w:id="3227" w:name="_Toc151120049"/>
      <w:r w:rsidRPr="00990A94">
        <w:t xml:space="preserve">Art. </w:t>
      </w:r>
      <w:r w:rsidR="00CB6A3D" w:rsidRPr="00990A94">
        <w:t>231</w:t>
      </w:r>
      <w:r w:rsidRPr="00990A94">
        <w:t>. Încetarea contractului administrativ</w:t>
      </w:r>
      <w:bookmarkEnd w:id="3224"/>
      <w:bookmarkEnd w:id="3225"/>
      <w:bookmarkEnd w:id="3226"/>
      <w:bookmarkEnd w:id="3227"/>
    </w:p>
    <w:p w14:paraId="6287E90F" w14:textId="77777777" w:rsidR="00021CA4" w:rsidRPr="00990A94" w:rsidRDefault="00021CA4" w:rsidP="00021CA4">
      <w:pPr>
        <w:spacing w:before="0"/>
        <w:jc w:val="both"/>
        <w:rPr>
          <w:rFonts w:cs="Calibri"/>
          <w:lang w:val="ro-RO"/>
        </w:rPr>
      </w:pPr>
      <w:r w:rsidRPr="00990A94">
        <w:rPr>
          <w:rFonts w:cs="Calibri"/>
          <w:lang w:val="ro-RO"/>
        </w:rPr>
        <w:t>(1) Încetarea contractului administrativ poate avea loc în următoarele situații:</w:t>
      </w:r>
    </w:p>
    <w:p w14:paraId="1304CAF4" w14:textId="0AAC359E" w:rsidR="00021CA4" w:rsidRPr="00990A94" w:rsidRDefault="00021CA4" w:rsidP="00021CA4">
      <w:pPr>
        <w:spacing w:before="0"/>
        <w:jc w:val="both"/>
        <w:rPr>
          <w:rFonts w:cs="Calibri"/>
          <w:lang w:val="ro-RO"/>
        </w:rPr>
      </w:pPr>
      <w:r w:rsidRPr="00990A94">
        <w:rPr>
          <w:rFonts w:cs="Calibri"/>
          <w:lang w:val="ro-RO"/>
        </w:rPr>
        <w:lastRenderedPageBreak/>
        <w:t xml:space="preserve">a) la expirarea duratei stabilite în contractul administrativ, în măsura în care părțile nu convin, în scris, prelungirea acestuia în condițiile prevăzute </w:t>
      </w:r>
      <w:r w:rsidR="001161A3" w:rsidRPr="00990A94">
        <w:rPr>
          <w:rFonts w:cs="Calibri"/>
          <w:lang w:val="ro-RO"/>
        </w:rPr>
        <w:t>la art. 229</w:t>
      </w:r>
      <w:r w:rsidRPr="00990A94">
        <w:rPr>
          <w:rFonts w:cs="Calibri"/>
          <w:lang w:val="ro-RO"/>
        </w:rPr>
        <w:t>;</w:t>
      </w:r>
    </w:p>
    <w:p w14:paraId="39EAB8B3" w14:textId="77777777" w:rsidR="00021CA4" w:rsidRPr="00990A94" w:rsidRDefault="00021CA4" w:rsidP="00021CA4">
      <w:pPr>
        <w:spacing w:before="0"/>
        <w:jc w:val="both"/>
        <w:rPr>
          <w:rFonts w:cs="Calibri"/>
          <w:lang w:val="ro-RO"/>
        </w:rPr>
      </w:pPr>
      <w:r w:rsidRPr="00990A94">
        <w:rPr>
          <w:rFonts w:cs="Calibri"/>
          <w:lang w:val="ro-RO"/>
        </w:rPr>
        <w:t>b) în cazul îndeplinirii obiectului contractului înainte de expirarea duratei stabilite a contractului;</w:t>
      </w:r>
    </w:p>
    <w:p w14:paraId="7CBC7E7E" w14:textId="0B91B61C" w:rsidR="00021CA4" w:rsidRPr="00990A94" w:rsidRDefault="00021CA4" w:rsidP="00021CA4">
      <w:pPr>
        <w:spacing w:before="0"/>
        <w:jc w:val="both"/>
        <w:rPr>
          <w:rFonts w:cs="Calibri"/>
          <w:lang w:val="ro-RO"/>
        </w:rPr>
      </w:pPr>
      <w:r w:rsidRPr="00990A94">
        <w:rPr>
          <w:rFonts w:cs="Calibri"/>
          <w:lang w:val="ro-RO"/>
        </w:rPr>
        <w:t xml:space="preserve">c) în cazul în care interesul național sau local o impune, prin denunțarea unilaterală de către autoritatea contractantă. Prevederile art. </w:t>
      </w:r>
      <w:r w:rsidR="00CB6A3D" w:rsidRPr="00990A94">
        <w:rPr>
          <w:rFonts w:cs="Calibri"/>
          <w:lang w:val="ro-RO"/>
        </w:rPr>
        <w:t xml:space="preserve">228 </w:t>
      </w:r>
      <w:r w:rsidRPr="00990A94">
        <w:rPr>
          <w:rFonts w:cs="Calibri"/>
          <w:lang w:val="ro-RO"/>
        </w:rPr>
        <w:t xml:space="preserve">se aplică </w:t>
      </w:r>
      <w:r w:rsidR="001161A3" w:rsidRPr="00990A94">
        <w:rPr>
          <w:rFonts w:cs="Calibri"/>
          <w:lang w:val="ro-RO"/>
        </w:rPr>
        <w:t xml:space="preserve">în mod </w:t>
      </w:r>
      <w:r w:rsidRPr="00990A94">
        <w:rPr>
          <w:rFonts w:cs="Calibri"/>
          <w:lang w:val="ro-RO"/>
        </w:rPr>
        <w:t>corespunzător;</w:t>
      </w:r>
    </w:p>
    <w:p w14:paraId="664DB550" w14:textId="77777777" w:rsidR="00021CA4" w:rsidRPr="00990A94" w:rsidRDefault="00021CA4" w:rsidP="00021CA4">
      <w:pPr>
        <w:spacing w:before="0"/>
        <w:jc w:val="both"/>
        <w:rPr>
          <w:rFonts w:cs="Calibri"/>
          <w:lang w:val="ro-RO"/>
        </w:rPr>
      </w:pPr>
      <w:r w:rsidRPr="00990A94">
        <w:rPr>
          <w:rFonts w:cs="Calibri"/>
          <w:lang w:val="ro-RO"/>
        </w:rPr>
        <w:t>d) în cazul nerespectării obligațiilor contractuale de către contractant, prin rezoluțiune sau reziliere, după caz, de către autoritatea contractantă, cu plata unei despăgubiri în sarcina contractantului;</w:t>
      </w:r>
    </w:p>
    <w:p w14:paraId="4E319C8C" w14:textId="77777777" w:rsidR="00021CA4" w:rsidRPr="00990A94" w:rsidRDefault="00021CA4" w:rsidP="00021CA4">
      <w:pPr>
        <w:spacing w:before="0"/>
        <w:jc w:val="both"/>
        <w:rPr>
          <w:rFonts w:cs="Calibri"/>
          <w:lang w:val="ro-RO"/>
        </w:rPr>
      </w:pPr>
      <w:r w:rsidRPr="00990A94">
        <w:rPr>
          <w:rFonts w:cs="Calibri"/>
          <w:lang w:val="ro-RO"/>
        </w:rPr>
        <w:t>e) în cazul nerespectării, din culpă, a obligațiilor contractuale de către autoritatea contractantă, prin rezoluțiune sau reziliere, după caz, de către contractant, cu plata unei despăgubiri în sarcina autorității contractante;</w:t>
      </w:r>
    </w:p>
    <w:p w14:paraId="604F8292" w14:textId="77777777" w:rsidR="00021CA4" w:rsidRPr="00990A94" w:rsidRDefault="00021CA4" w:rsidP="00021CA4">
      <w:pPr>
        <w:spacing w:before="0"/>
        <w:jc w:val="both"/>
        <w:rPr>
          <w:rFonts w:cs="Calibri"/>
          <w:lang w:val="ro-RO"/>
        </w:rPr>
      </w:pPr>
      <w:r w:rsidRPr="00990A94">
        <w:rPr>
          <w:rFonts w:cs="Calibri"/>
          <w:lang w:val="ro-RO"/>
        </w:rPr>
        <w:t>f) în cazul imposibilității obiective a executării contractului de către contractant, ca urmare a unei cauze de forță majoră, prin renunțare, fără plata unei despăgubiri;</w:t>
      </w:r>
    </w:p>
    <w:p w14:paraId="65510177" w14:textId="6412B43A" w:rsidR="00021CA4" w:rsidRPr="00990A94" w:rsidRDefault="00021CA4" w:rsidP="00021CA4">
      <w:pPr>
        <w:spacing w:before="0"/>
        <w:jc w:val="both"/>
        <w:rPr>
          <w:rFonts w:cs="Calibri"/>
          <w:lang w:val="ro-RO"/>
        </w:rPr>
      </w:pPr>
      <w:r w:rsidRPr="00990A94">
        <w:rPr>
          <w:rFonts w:cs="Calibri"/>
          <w:lang w:val="ro-RO"/>
        </w:rPr>
        <w:t xml:space="preserve">g) în cazul constatării nulității contractului, de către instanța competentă, ca urmare a încheierii acestuia cu încălcarea condițiilor cerute de lege pentru încheierea </w:t>
      </w:r>
      <w:r w:rsidR="001161A3" w:rsidRPr="00990A94">
        <w:rPr>
          <w:rFonts w:cs="Calibri"/>
          <w:lang w:val="ro-RO"/>
        </w:rPr>
        <w:t xml:space="preserve">lui </w:t>
      </w:r>
      <w:r w:rsidRPr="00990A94">
        <w:rPr>
          <w:rFonts w:cs="Calibri"/>
          <w:lang w:val="ro-RO"/>
        </w:rPr>
        <w:t>valabilă.</w:t>
      </w:r>
    </w:p>
    <w:p w14:paraId="6FB217AE" w14:textId="77777777" w:rsidR="00021CA4" w:rsidRPr="00990A94" w:rsidRDefault="00021CA4" w:rsidP="00021CA4">
      <w:pPr>
        <w:spacing w:before="0"/>
        <w:jc w:val="both"/>
        <w:rPr>
          <w:rFonts w:cs="Calibri"/>
          <w:lang w:val="ro-RO"/>
        </w:rPr>
      </w:pPr>
      <w:r w:rsidRPr="00990A94">
        <w:rPr>
          <w:rFonts w:cs="Calibri"/>
          <w:lang w:val="ro-RO"/>
        </w:rPr>
        <w:t>(2) În cazul nerespectării din culpă a obligațiilor asumate de către una dintre părți prin contractul administrativ sau a incapacității îndeplinirii acestora, cealaltă parte este îndreptățită să solicite tribunalului în a cărui rază teritorială se află sediul autorității contractante să se pronunțe cu privire la rezoluțiunea sau rezilierea contractului, după caz, cu plata unei despăgubiri, dacă părțile nu stabilesc altfel.</w:t>
      </w:r>
    </w:p>
    <w:p w14:paraId="1E436C2B" w14:textId="77777777" w:rsidR="00021CA4" w:rsidRPr="00990A94" w:rsidRDefault="00021CA4" w:rsidP="00021CA4">
      <w:pPr>
        <w:spacing w:before="0"/>
        <w:jc w:val="both"/>
        <w:rPr>
          <w:rFonts w:cs="Calibri"/>
          <w:lang w:val="ro-RO"/>
        </w:rPr>
      </w:pPr>
      <w:r w:rsidRPr="00990A94">
        <w:rPr>
          <w:rFonts w:cs="Calibri"/>
          <w:lang w:val="ro-RO"/>
        </w:rPr>
        <w:t>(3) În cazul prevăzut la alin. (1) lit. f), contractantul va notifica de îndată autorității contractante imposibilitatea obiectivă de executare a contractului, declarând renunțarea la acesta.</w:t>
      </w:r>
    </w:p>
    <w:p w14:paraId="1B996E23" w14:textId="77777777" w:rsidR="00021CA4" w:rsidRPr="00990A94" w:rsidRDefault="00021CA4" w:rsidP="00021CA4">
      <w:pPr>
        <w:spacing w:before="0"/>
        <w:jc w:val="both"/>
        <w:rPr>
          <w:rFonts w:cs="Calibri"/>
          <w:lang w:val="ro-RO"/>
        </w:rPr>
      </w:pPr>
      <w:r w:rsidRPr="00990A94">
        <w:rPr>
          <w:rFonts w:cs="Calibri"/>
          <w:lang w:val="ro-RO"/>
        </w:rPr>
        <w:t>(4) Autoritatea contractantă nu va putea fi obligată la plata vreunei despăgubiri pentru prejudiciile suferite de contractant ca urmare a situațiilor prevăzute la alin. (3).</w:t>
      </w:r>
    </w:p>
    <w:p w14:paraId="6822F740" w14:textId="77777777" w:rsidR="00021CA4" w:rsidRPr="00990A94" w:rsidRDefault="00021CA4" w:rsidP="00021CA4">
      <w:pPr>
        <w:spacing w:before="0"/>
        <w:jc w:val="both"/>
        <w:rPr>
          <w:rFonts w:cs="Calibri"/>
          <w:lang w:val="ro-RO"/>
        </w:rPr>
      </w:pPr>
      <w:r w:rsidRPr="00990A94">
        <w:rPr>
          <w:rFonts w:cs="Calibri"/>
          <w:lang w:val="ro-RO"/>
        </w:rPr>
        <w:t>(5) Prin contractul administrativ părțile pot stabili și alte cauze de încetare a contractului, fără a aduce atingere cauzelor și condițiilor reglementate de lege.</w:t>
      </w:r>
    </w:p>
    <w:p w14:paraId="2074377B" w14:textId="77777777" w:rsidR="00820E76" w:rsidRPr="00990A94" w:rsidRDefault="00820E76" w:rsidP="00021CA4">
      <w:pPr>
        <w:spacing w:before="0"/>
        <w:jc w:val="both"/>
        <w:rPr>
          <w:rFonts w:cs="Calibri"/>
          <w:lang w:val="ro-RO"/>
        </w:rPr>
      </w:pPr>
    </w:p>
    <w:p w14:paraId="25812C5F" w14:textId="77777777" w:rsidR="00021CA4" w:rsidRPr="00990A94" w:rsidRDefault="00021CA4" w:rsidP="00021CA4">
      <w:pPr>
        <w:pStyle w:val="Heading4"/>
        <w:spacing w:before="0" w:after="120"/>
        <w:jc w:val="both"/>
      </w:pPr>
      <w:bookmarkStart w:id="3228" w:name="_Toc140586467"/>
      <w:bookmarkStart w:id="3229" w:name="_Toc147404702"/>
      <w:bookmarkStart w:id="3230" w:name="_Toc147846209"/>
      <w:bookmarkStart w:id="3231" w:name="_Toc151120050"/>
      <w:r w:rsidRPr="00990A94">
        <w:t xml:space="preserve">Art. </w:t>
      </w:r>
      <w:r w:rsidR="00CB6A3D" w:rsidRPr="00990A94">
        <w:t>232</w:t>
      </w:r>
      <w:r w:rsidRPr="00990A94">
        <w:t>. Evidența informațiilor cu privire la atribuirea și derularea contractelor administrative</w:t>
      </w:r>
      <w:bookmarkEnd w:id="3228"/>
      <w:bookmarkEnd w:id="3229"/>
      <w:bookmarkEnd w:id="3230"/>
      <w:bookmarkEnd w:id="3231"/>
      <w:r w:rsidRPr="00990A94">
        <w:t xml:space="preserve"> </w:t>
      </w:r>
    </w:p>
    <w:p w14:paraId="67900550" w14:textId="77777777" w:rsidR="00021CA4" w:rsidRPr="00990A94" w:rsidRDefault="00021CA4" w:rsidP="00021CA4">
      <w:pPr>
        <w:spacing w:before="0"/>
        <w:jc w:val="both"/>
        <w:rPr>
          <w:rFonts w:cs="Calibri"/>
          <w:lang w:val="ro-RO"/>
        </w:rPr>
      </w:pPr>
      <w:r w:rsidRPr="00990A94">
        <w:rPr>
          <w:rFonts w:cs="Calibri"/>
          <w:lang w:val="ro-RO"/>
        </w:rPr>
        <w:t xml:space="preserve">(1) </w:t>
      </w:r>
      <w:bookmarkStart w:id="3232" w:name="_Hlk139465344"/>
      <w:r w:rsidRPr="00990A94">
        <w:rPr>
          <w:rFonts w:cs="Calibri"/>
          <w:lang w:val="ro-RO"/>
        </w:rPr>
        <w:t xml:space="preserve">Autoritatea contractantă </w:t>
      </w:r>
      <w:bookmarkEnd w:id="3232"/>
      <w:r w:rsidRPr="00990A94">
        <w:rPr>
          <w:rFonts w:cs="Calibri"/>
          <w:lang w:val="ro-RO"/>
        </w:rPr>
        <w:t>are obligația de a întocmi dosarul fiecărui contract administrativ care trebuie să includă documentația aferentă atribuirii și derulării contractului, în condițiile legii.</w:t>
      </w:r>
    </w:p>
    <w:p w14:paraId="1B28AEDF" w14:textId="0D20D108" w:rsidR="00021CA4" w:rsidRPr="00990A94" w:rsidRDefault="00021CA4" w:rsidP="00021CA4">
      <w:pPr>
        <w:spacing w:before="0"/>
        <w:jc w:val="both"/>
        <w:rPr>
          <w:rFonts w:cs="Calibri"/>
          <w:lang w:val="ro-RO"/>
        </w:rPr>
      </w:pPr>
      <w:r w:rsidRPr="00990A94">
        <w:rPr>
          <w:rFonts w:cs="Calibri"/>
          <w:lang w:val="ro-RO"/>
        </w:rPr>
        <w:t xml:space="preserve">(2) Dosarul </w:t>
      </w:r>
      <w:r w:rsidR="001161A3" w:rsidRPr="00990A94">
        <w:rPr>
          <w:rFonts w:cs="Calibri"/>
          <w:lang w:val="ro-RO"/>
        </w:rPr>
        <w:t xml:space="preserve">prevăzut </w:t>
      </w:r>
      <w:r w:rsidRPr="00990A94">
        <w:rPr>
          <w:rFonts w:cs="Calibri"/>
          <w:lang w:val="ro-RO"/>
        </w:rPr>
        <w:t>la alin.(1) se păstrează la sediul autorității contractante atât timp cât contractul produce efecte juridice, dar nu mai puțin de 5 ani de la data încheierii contractului respectiv.</w:t>
      </w:r>
    </w:p>
    <w:p w14:paraId="02C96E91" w14:textId="3EFFCD63" w:rsidR="00021CA4" w:rsidRPr="00990A94" w:rsidRDefault="00021CA4" w:rsidP="00021CA4">
      <w:pPr>
        <w:spacing w:before="0"/>
        <w:jc w:val="both"/>
        <w:rPr>
          <w:rFonts w:cs="Calibri"/>
          <w:lang w:val="ro-RO"/>
        </w:rPr>
      </w:pPr>
      <w:r w:rsidRPr="00990A94">
        <w:rPr>
          <w:rFonts w:cs="Calibri"/>
          <w:lang w:val="ro-RO"/>
        </w:rPr>
        <w:t xml:space="preserve">(3) Dosarul </w:t>
      </w:r>
      <w:r w:rsidR="001161A3" w:rsidRPr="00990A94">
        <w:rPr>
          <w:rFonts w:cs="Calibri"/>
          <w:lang w:val="ro-RO"/>
        </w:rPr>
        <w:t xml:space="preserve">prevăzut </w:t>
      </w:r>
      <w:r w:rsidRPr="00990A94">
        <w:rPr>
          <w:rFonts w:cs="Calibri"/>
          <w:lang w:val="ro-RO"/>
        </w:rPr>
        <w:t xml:space="preserve">la alin.(1)  are caracter de document public. Accesul persoanelor la aceste informații se realizează potrivit prevederilor Titlul II, Capitolul VI, Secțiunea a II-a din prezentul </w:t>
      </w:r>
      <w:r w:rsidR="00CB6A3D" w:rsidRPr="00990A94">
        <w:rPr>
          <w:rFonts w:cs="Calibri"/>
          <w:lang w:val="ro-RO"/>
        </w:rPr>
        <w:t xml:space="preserve">cod </w:t>
      </w:r>
      <w:r w:rsidRPr="00990A94">
        <w:rPr>
          <w:rFonts w:cs="Calibri"/>
          <w:lang w:val="ro-RO"/>
        </w:rPr>
        <w:t>și nu poate fi restricționat decât în măsura în care aceste informații sunt clasificate sau protejate de un drept de proprietate intelectuală, potrivit legii.</w:t>
      </w:r>
    </w:p>
    <w:p w14:paraId="04A36415" w14:textId="77777777" w:rsidR="00820E76" w:rsidRPr="00990A94" w:rsidRDefault="00820E76" w:rsidP="00021CA4">
      <w:pPr>
        <w:spacing w:before="0"/>
        <w:jc w:val="both"/>
        <w:rPr>
          <w:rFonts w:cs="Calibri"/>
          <w:lang w:val="ro-RO"/>
        </w:rPr>
      </w:pPr>
    </w:p>
    <w:p w14:paraId="0B431DFA" w14:textId="77777777" w:rsidR="00021CA4" w:rsidRPr="00990A94" w:rsidRDefault="00021CA4" w:rsidP="00021CA4">
      <w:pPr>
        <w:pStyle w:val="Heading4"/>
        <w:spacing w:before="0" w:after="120"/>
      </w:pPr>
      <w:bookmarkStart w:id="3233" w:name="_Toc140586468"/>
      <w:bookmarkStart w:id="3234" w:name="_Toc147404703"/>
      <w:bookmarkStart w:id="3235" w:name="_Toc147846210"/>
      <w:bookmarkStart w:id="3236" w:name="_Toc151120051"/>
      <w:r w:rsidRPr="00990A94">
        <w:lastRenderedPageBreak/>
        <w:t xml:space="preserve">Art. </w:t>
      </w:r>
      <w:r w:rsidR="00CB6A3D" w:rsidRPr="00990A94">
        <w:t>233</w:t>
      </w:r>
      <w:r w:rsidRPr="00990A94">
        <w:t>. Sancțiuni</w:t>
      </w:r>
      <w:bookmarkEnd w:id="3233"/>
      <w:bookmarkEnd w:id="3234"/>
      <w:bookmarkEnd w:id="3235"/>
      <w:bookmarkEnd w:id="3236"/>
    </w:p>
    <w:p w14:paraId="28E1A79A" w14:textId="77777777" w:rsidR="00021CA4" w:rsidRPr="00990A94" w:rsidRDefault="00021CA4" w:rsidP="00021CA4">
      <w:pPr>
        <w:spacing w:before="0"/>
        <w:jc w:val="both"/>
        <w:rPr>
          <w:rFonts w:cs="Calibri"/>
          <w:lang w:val="ro-RO"/>
        </w:rPr>
      </w:pPr>
      <w:r w:rsidRPr="00990A94">
        <w:rPr>
          <w:rFonts w:cs="Calibri"/>
          <w:lang w:val="ro-RO"/>
        </w:rPr>
        <w:t>(1) Constituie contravenții la dispozițiile prezentei secțiuni, dacă nu sunt săvârșite în astfel de condiții încât să fie considerate, potrivit legii penale, infracțiuni:</w:t>
      </w:r>
    </w:p>
    <w:p w14:paraId="73E77478" w14:textId="383BE20F" w:rsidR="00021CA4" w:rsidRPr="00990A94" w:rsidRDefault="00021CA4" w:rsidP="00021CA4">
      <w:pPr>
        <w:spacing w:before="0"/>
        <w:jc w:val="both"/>
        <w:rPr>
          <w:rFonts w:cs="Calibri"/>
          <w:lang w:val="ro-RO"/>
        </w:rPr>
      </w:pPr>
      <w:r w:rsidRPr="00990A94">
        <w:rPr>
          <w:rFonts w:cs="Calibri"/>
          <w:lang w:val="ro-RO"/>
        </w:rPr>
        <w:t xml:space="preserve">a) încălcarea prevederilor art. </w:t>
      </w:r>
      <w:r w:rsidR="00CB6A3D" w:rsidRPr="00990A94">
        <w:rPr>
          <w:rFonts w:cs="Calibri"/>
          <w:lang w:val="ro-RO"/>
        </w:rPr>
        <w:t xml:space="preserve">223 </w:t>
      </w:r>
      <w:r w:rsidRPr="00990A94">
        <w:rPr>
          <w:rFonts w:cs="Calibri"/>
          <w:lang w:val="ro-RO"/>
        </w:rPr>
        <w:t>alin. (1), (3) sau (6), după caz;</w:t>
      </w:r>
    </w:p>
    <w:p w14:paraId="116C1B61" w14:textId="6C5C201B" w:rsidR="00021CA4" w:rsidRPr="00990A94" w:rsidRDefault="00021CA4" w:rsidP="00021CA4">
      <w:pPr>
        <w:spacing w:before="0"/>
        <w:jc w:val="both"/>
        <w:rPr>
          <w:rFonts w:cs="Calibri"/>
          <w:lang w:val="ro-RO"/>
        </w:rPr>
      </w:pPr>
      <w:r w:rsidRPr="00990A94">
        <w:rPr>
          <w:rFonts w:cs="Calibri"/>
          <w:lang w:val="ro-RO"/>
        </w:rPr>
        <w:t xml:space="preserve">b) încălcarea prevederilor art. </w:t>
      </w:r>
      <w:r w:rsidR="00CB6A3D" w:rsidRPr="00990A94">
        <w:rPr>
          <w:rFonts w:cs="Calibri"/>
          <w:lang w:val="ro-RO"/>
        </w:rPr>
        <w:t>224</w:t>
      </w:r>
      <w:r w:rsidRPr="00990A94">
        <w:rPr>
          <w:rFonts w:cs="Calibri"/>
          <w:lang w:val="ro-RO"/>
        </w:rPr>
        <w:t>;</w:t>
      </w:r>
    </w:p>
    <w:p w14:paraId="7B630E68" w14:textId="6BE2901D" w:rsidR="00021CA4" w:rsidRPr="00990A94" w:rsidRDefault="00021CA4" w:rsidP="00021CA4">
      <w:pPr>
        <w:spacing w:before="0"/>
        <w:jc w:val="both"/>
        <w:rPr>
          <w:rFonts w:cs="Calibri"/>
          <w:lang w:val="ro-RO"/>
        </w:rPr>
      </w:pPr>
      <w:r w:rsidRPr="00990A94">
        <w:rPr>
          <w:rFonts w:cs="Calibri"/>
          <w:lang w:val="ro-RO"/>
        </w:rPr>
        <w:t xml:space="preserve">c) încălcarea prevederilor art. </w:t>
      </w:r>
      <w:r w:rsidR="00CB6A3D" w:rsidRPr="00990A94">
        <w:rPr>
          <w:rFonts w:cs="Calibri"/>
          <w:lang w:val="ro-RO"/>
        </w:rPr>
        <w:t xml:space="preserve">225 </w:t>
      </w:r>
      <w:r w:rsidRPr="00990A94">
        <w:rPr>
          <w:rFonts w:cs="Calibri"/>
          <w:lang w:val="ro-RO"/>
        </w:rPr>
        <w:t>alin. (10)-(11);</w:t>
      </w:r>
    </w:p>
    <w:p w14:paraId="222CB880" w14:textId="2B0940B0" w:rsidR="00021CA4" w:rsidRPr="00990A94" w:rsidRDefault="00021CA4" w:rsidP="00021CA4">
      <w:pPr>
        <w:spacing w:before="0"/>
        <w:jc w:val="both"/>
        <w:rPr>
          <w:rFonts w:cs="Calibri"/>
          <w:lang w:val="ro-RO"/>
        </w:rPr>
      </w:pPr>
      <w:r w:rsidRPr="00990A94">
        <w:rPr>
          <w:rFonts w:cs="Calibri"/>
          <w:lang w:val="ro-RO"/>
        </w:rPr>
        <w:t xml:space="preserve">d) încălcarea prevederilor art. </w:t>
      </w:r>
      <w:r w:rsidR="00CB6A3D" w:rsidRPr="00990A94">
        <w:rPr>
          <w:rFonts w:cs="Calibri"/>
          <w:lang w:val="ro-RO"/>
        </w:rPr>
        <w:t xml:space="preserve">228 </w:t>
      </w:r>
      <w:r w:rsidRPr="00990A94">
        <w:rPr>
          <w:rFonts w:cs="Calibri"/>
          <w:lang w:val="ro-RO"/>
        </w:rPr>
        <w:t xml:space="preserve">alin. (1)-(2), art. </w:t>
      </w:r>
      <w:r w:rsidR="00CB6A3D" w:rsidRPr="00990A94">
        <w:rPr>
          <w:rFonts w:cs="Calibri"/>
          <w:lang w:val="ro-RO"/>
        </w:rPr>
        <w:t xml:space="preserve">229 </w:t>
      </w:r>
      <w:r w:rsidRPr="00990A94">
        <w:rPr>
          <w:rFonts w:cs="Calibri"/>
          <w:lang w:val="ro-RO"/>
        </w:rPr>
        <w:t xml:space="preserve">alin. (1)-(4) și art. </w:t>
      </w:r>
      <w:r w:rsidR="00CB6A3D" w:rsidRPr="00990A94">
        <w:rPr>
          <w:rFonts w:cs="Calibri"/>
          <w:lang w:val="ro-RO"/>
        </w:rPr>
        <w:t>230</w:t>
      </w:r>
      <w:r w:rsidRPr="00990A94">
        <w:rPr>
          <w:rFonts w:cs="Calibri"/>
          <w:lang w:val="ro-RO"/>
        </w:rPr>
        <w:t>;</w:t>
      </w:r>
    </w:p>
    <w:p w14:paraId="28AEBEC6" w14:textId="1D036553" w:rsidR="00021CA4" w:rsidRPr="00990A94" w:rsidRDefault="00021CA4" w:rsidP="00021CA4">
      <w:pPr>
        <w:spacing w:before="0"/>
        <w:jc w:val="both"/>
        <w:rPr>
          <w:rFonts w:cs="Calibri"/>
          <w:lang w:val="ro-RO"/>
        </w:rPr>
      </w:pPr>
      <w:r w:rsidRPr="00990A94">
        <w:rPr>
          <w:rFonts w:cs="Calibri"/>
          <w:lang w:val="ro-RO"/>
        </w:rPr>
        <w:t xml:space="preserve">e) încălcarea prevederilor art. </w:t>
      </w:r>
      <w:r w:rsidR="00CB6A3D" w:rsidRPr="00990A94">
        <w:rPr>
          <w:rFonts w:cs="Calibri"/>
          <w:lang w:val="ro-RO"/>
        </w:rPr>
        <w:t>232</w:t>
      </w:r>
      <w:r w:rsidRPr="00990A94">
        <w:rPr>
          <w:rFonts w:cs="Calibri"/>
          <w:lang w:val="ro-RO"/>
        </w:rPr>
        <w:t>.</w:t>
      </w:r>
    </w:p>
    <w:p w14:paraId="52D97537" w14:textId="77777777" w:rsidR="00021CA4" w:rsidRPr="00990A94" w:rsidRDefault="00021CA4" w:rsidP="00021CA4">
      <w:pPr>
        <w:spacing w:before="0"/>
        <w:jc w:val="both"/>
        <w:rPr>
          <w:rFonts w:cs="Calibri"/>
          <w:lang w:val="ro-RO"/>
        </w:rPr>
      </w:pPr>
      <w:r w:rsidRPr="00990A94">
        <w:rPr>
          <w:rFonts w:cs="Calibri"/>
          <w:lang w:val="ro-RO"/>
        </w:rPr>
        <w:t>(2) Contravențiile prevăzute la alin. (1) se sancționează cu amendă de la 5.000 lei la 15.000 lei.</w:t>
      </w:r>
    </w:p>
    <w:p w14:paraId="7B729D29" w14:textId="77777777" w:rsidR="00021CA4" w:rsidRPr="00990A94" w:rsidRDefault="00021CA4" w:rsidP="00021CA4">
      <w:pPr>
        <w:spacing w:before="0"/>
        <w:jc w:val="both"/>
        <w:rPr>
          <w:rFonts w:cs="Calibri"/>
          <w:lang w:val="ro-RO"/>
        </w:rPr>
      </w:pPr>
      <w:r w:rsidRPr="00990A94">
        <w:rPr>
          <w:rFonts w:cs="Calibri"/>
          <w:lang w:val="ro-RO"/>
        </w:rPr>
        <w:t>(3) În situația în care faptele prevăzute la alin. (1) lit. a)–e) sunt sancționate de legea specială, se aplică dispozițiile legii speciale.</w:t>
      </w:r>
    </w:p>
    <w:p w14:paraId="77043A75" w14:textId="77777777" w:rsidR="00021CA4" w:rsidRPr="00990A94" w:rsidRDefault="00021CA4" w:rsidP="00021CA4">
      <w:pPr>
        <w:spacing w:before="0"/>
        <w:jc w:val="both"/>
        <w:rPr>
          <w:rFonts w:cs="Calibri"/>
          <w:lang w:val="ro-RO"/>
        </w:rPr>
      </w:pPr>
      <w:r w:rsidRPr="00990A94">
        <w:rPr>
          <w:rFonts w:cs="Calibri"/>
          <w:lang w:val="ro-RO"/>
        </w:rPr>
        <w:t>(4) Amenzile prevăzute la alin. (2) sunt aplicate autorității contractante, care se poate întoarce împotriva persoanelor responsabile de inițierea și sau derularea procedurii.</w:t>
      </w:r>
    </w:p>
    <w:p w14:paraId="78439169" w14:textId="77777777" w:rsidR="00021CA4" w:rsidRPr="00990A94" w:rsidRDefault="00021CA4" w:rsidP="00021CA4">
      <w:pPr>
        <w:spacing w:before="0"/>
        <w:jc w:val="both"/>
        <w:rPr>
          <w:rFonts w:cs="Calibri"/>
          <w:lang w:val="ro-RO"/>
        </w:rPr>
      </w:pPr>
      <w:r w:rsidRPr="00990A94">
        <w:rPr>
          <w:rFonts w:cs="Calibri"/>
          <w:lang w:val="ro-RO"/>
        </w:rPr>
        <w:t>(5) Constatarea contravențiilor și aplicarea sancțiunilor se fac de către persoane împuternicite de structurile cu atribuții de control.</w:t>
      </w:r>
    </w:p>
    <w:p w14:paraId="532E7389" w14:textId="77777777" w:rsidR="00021CA4" w:rsidRPr="00990A94" w:rsidRDefault="00021CA4" w:rsidP="00021CA4">
      <w:pPr>
        <w:spacing w:before="0"/>
        <w:jc w:val="both"/>
        <w:rPr>
          <w:rFonts w:cs="Calibri"/>
          <w:lang w:val="ro-RO"/>
        </w:rPr>
      </w:pPr>
      <w:r w:rsidRPr="00990A94">
        <w:rPr>
          <w:rFonts w:cs="Calibri"/>
          <w:lang w:val="ro-RO"/>
        </w:rPr>
        <w:t>(6) Contravențiilor prevăzute în prezentul articol le sunt aplicabile dispozițiile Ordonanței Guvernului nr. 2/2001 privind regimul juridic al contravențiilor, aprobată cu modificări și completări prin Legea nr. 180/2002, cu modificările ulterioare.</w:t>
      </w:r>
    </w:p>
    <w:p w14:paraId="38133B7E" w14:textId="77777777" w:rsidR="00820E76" w:rsidRPr="00990A94" w:rsidRDefault="00820E76" w:rsidP="00021CA4">
      <w:pPr>
        <w:spacing w:before="0"/>
        <w:jc w:val="both"/>
        <w:rPr>
          <w:rFonts w:cs="Calibri"/>
          <w:lang w:val="ro-RO"/>
        </w:rPr>
      </w:pPr>
    </w:p>
    <w:p w14:paraId="54DE19C1" w14:textId="77777777" w:rsidR="00021CA4" w:rsidRPr="00990A94" w:rsidRDefault="00021CA4" w:rsidP="00021CA4">
      <w:pPr>
        <w:pStyle w:val="Heading4"/>
        <w:spacing w:before="0" w:after="120"/>
      </w:pPr>
      <w:bookmarkStart w:id="3237" w:name="_Toc94538135"/>
      <w:bookmarkStart w:id="3238" w:name="_Toc99364128"/>
      <w:bookmarkStart w:id="3239" w:name="_Toc140586469"/>
      <w:bookmarkStart w:id="3240" w:name="_Toc147404704"/>
      <w:bookmarkStart w:id="3241" w:name="_Toc147846211"/>
      <w:bookmarkStart w:id="3242" w:name="_Toc151120052"/>
      <w:r w:rsidRPr="00990A94">
        <w:t xml:space="preserve">Art. </w:t>
      </w:r>
      <w:r w:rsidR="00A75932" w:rsidRPr="00990A94">
        <w:t>234</w:t>
      </w:r>
      <w:r w:rsidRPr="00990A94">
        <w:t xml:space="preserve">. </w:t>
      </w:r>
      <w:bookmarkEnd w:id="3237"/>
      <w:r w:rsidRPr="00990A94">
        <w:t>Competența soluționării litigiilor</w:t>
      </w:r>
      <w:bookmarkEnd w:id="3238"/>
      <w:bookmarkEnd w:id="3239"/>
      <w:bookmarkEnd w:id="3240"/>
      <w:bookmarkEnd w:id="3241"/>
      <w:bookmarkEnd w:id="3242"/>
      <w:r w:rsidRPr="00990A94">
        <w:t xml:space="preserve"> </w:t>
      </w:r>
    </w:p>
    <w:p w14:paraId="678ED7CE" w14:textId="77777777" w:rsidR="00021CA4" w:rsidRPr="00990A94" w:rsidRDefault="00021CA4" w:rsidP="00021CA4">
      <w:pPr>
        <w:suppressAutoHyphens/>
        <w:autoSpaceDN w:val="0"/>
        <w:spacing w:before="0"/>
        <w:jc w:val="both"/>
        <w:textAlignment w:val="baseline"/>
        <w:rPr>
          <w:lang w:val="ro-RO"/>
        </w:rPr>
      </w:pPr>
      <w:r w:rsidRPr="00990A94">
        <w:rPr>
          <w:lang w:val="ro-RO"/>
        </w:rPr>
        <w:t>(1) Competența de soluționare a litigiilor privind încheierea, anularea/nulitatea, executarea sau încetarea contractului administrativ aparține instanțelor de contencios administrativ</w:t>
      </w:r>
      <w:r w:rsidR="00EE5F87" w:rsidRPr="00990A94">
        <w:rPr>
          <w:lang w:val="ro-RO"/>
        </w:rPr>
        <w:t xml:space="preserve"> sau tribunalelor de arbitraj instituționalizat</w:t>
      </w:r>
      <w:r w:rsidRPr="00990A94">
        <w:rPr>
          <w:lang w:val="ro-RO"/>
        </w:rPr>
        <w:t>.</w:t>
      </w:r>
    </w:p>
    <w:p w14:paraId="6DF9D9BE" w14:textId="1C82690B" w:rsidR="00021CA4" w:rsidRPr="00990A94" w:rsidRDefault="00021CA4" w:rsidP="00021CA4">
      <w:pPr>
        <w:suppressAutoHyphens/>
        <w:autoSpaceDN w:val="0"/>
        <w:spacing w:before="0"/>
        <w:jc w:val="both"/>
        <w:textAlignment w:val="baseline"/>
        <w:rPr>
          <w:lang w:val="ro-RO"/>
        </w:rPr>
      </w:pPr>
      <w:r w:rsidRPr="00990A94">
        <w:rPr>
          <w:lang w:val="ro-RO"/>
        </w:rPr>
        <w:t xml:space="preserve">(2) În cazul litigiilor prevăzute la alin. (1), procedura concilierii administrative este </w:t>
      </w:r>
      <w:r w:rsidR="00616971" w:rsidRPr="00990A94">
        <w:rPr>
          <w:lang w:val="ro-RO"/>
        </w:rPr>
        <w:t>aplicabilă</w:t>
      </w:r>
      <w:r w:rsidRPr="00990A94">
        <w:rPr>
          <w:lang w:val="ro-RO"/>
        </w:rPr>
        <w:t xml:space="preserve"> în condițiile art. </w:t>
      </w:r>
      <w:r w:rsidR="007F2AA5" w:rsidRPr="00990A94">
        <w:rPr>
          <w:lang w:val="ro-RO"/>
        </w:rPr>
        <w:t>25</w:t>
      </w:r>
      <w:r w:rsidR="00355911" w:rsidRPr="00990A94">
        <w:rPr>
          <w:lang w:val="ro-RO"/>
        </w:rPr>
        <w:t>6</w:t>
      </w:r>
      <w:r w:rsidR="004C2E8F" w:rsidRPr="00990A94">
        <w:rPr>
          <w:lang w:val="ro-RO"/>
        </w:rPr>
        <w:t>-</w:t>
      </w:r>
      <w:r w:rsidR="007F2AA5" w:rsidRPr="00990A94">
        <w:rPr>
          <w:lang w:val="ro-RO"/>
        </w:rPr>
        <w:t>26</w:t>
      </w:r>
      <w:r w:rsidR="00355911" w:rsidRPr="00990A94">
        <w:rPr>
          <w:lang w:val="ro-RO"/>
        </w:rPr>
        <w:t>9</w:t>
      </w:r>
      <w:r w:rsidRPr="00990A94">
        <w:rPr>
          <w:lang w:val="ro-RO"/>
        </w:rPr>
        <w:t>.</w:t>
      </w:r>
    </w:p>
    <w:p w14:paraId="25233B0C" w14:textId="77777777" w:rsidR="00021CA4" w:rsidRPr="00990A94" w:rsidRDefault="00021CA4" w:rsidP="00021CA4">
      <w:pPr>
        <w:rPr>
          <w:lang w:val="ro-RO" w:eastAsia="x-none"/>
        </w:rPr>
      </w:pPr>
    </w:p>
    <w:p w14:paraId="482CC646" w14:textId="77777777" w:rsidR="00021CA4" w:rsidRPr="00990A94" w:rsidRDefault="00021CA4" w:rsidP="00021CA4">
      <w:pPr>
        <w:pStyle w:val="Heading2"/>
        <w:jc w:val="center"/>
        <w:rPr>
          <w:b/>
          <w:lang w:val="fr-FR"/>
        </w:rPr>
      </w:pPr>
      <w:bookmarkStart w:id="3243" w:name="_Toc140586470"/>
      <w:bookmarkStart w:id="3244" w:name="_Toc147404705"/>
      <w:bookmarkStart w:id="3245" w:name="_Toc147846212"/>
      <w:bookmarkStart w:id="3246" w:name="_Toc151120053"/>
      <w:r w:rsidRPr="00990A94">
        <w:rPr>
          <w:b/>
          <w:lang w:val="fr-FR"/>
        </w:rPr>
        <w:t>Capitolul II Unele reguli specifice pentru contractele civile încheiate de autoritățile sau instituțiile publice</w:t>
      </w:r>
      <w:bookmarkEnd w:id="3243"/>
      <w:bookmarkEnd w:id="3244"/>
      <w:bookmarkEnd w:id="3245"/>
      <w:bookmarkEnd w:id="3246"/>
    </w:p>
    <w:p w14:paraId="78BF48B6" w14:textId="77777777" w:rsidR="00021CA4" w:rsidRPr="00990A94" w:rsidRDefault="00021CA4" w:rsidP="00021CA4">
      <w:pPr>
        <w:rPr>
          <w:lang w:val="ro-RO" w:eastAsia="x-none"/>
        </w:rPr>
      </w:pPr>
    </w:p>
    <w:p w14:paraId="5D5573CA" w14:textId="0B89C4EE" w:rsidR="00021CA4" w:rsidRPr="00990A94" w:rsidRDefault="00021CA4" w:rsidP="00021CA4">
      <w:pPr>
        <w:pStyle w:val="Heading4"/>
        <w:spacing w:before="0" w:after="120"/>
      </w:pPr>
      <w:bookmarkStart w:id="3247" w:name="_Toc140586471"/>
      <w:bookmarkStart w:id="3248" w:name="_Toc147404706"/>
      <w:bookmarkStart w:id="3249" w:name="_Toc147846213"/>
      <w:bookmarkStart w:id="3250" w:name="_Toc151120054"/>
      <w:r w:rsidRPr="00990A94">
        <w:t xml:space="preserve">Art. </w:t>
      </w:r>
      <w:r w:rsidR="003278CA" w:rsidRPr="00990A94">
        <w:t>235</w:t>
      </w:r>
      <w:r w:rsidRPr="00990A94">
        <w:t>. Definiție și regim juridic aplicabil contractului civil încheiat de o autoritate sau instituție publică</w:t>
      </w:r>
      <w:bookmarkEnd w:id="3247"/>
      <w:bookmarkEnd w:id="3248"/>
      <w:bookmarkEnd w:id="3249"/>
      <w:bookmarkEnd w:id="3250"/>
    </w:p>
    <w:p w14:paraId="3247E805" w14:textId="62415FDE" w:rsidR="00021CA4" w:rsidRPr="00990A94" w:rsidRDefault="00021CA4" w:rsidP="00021CA4">
      <w:pPr>
        <w:suppressAutoHyphens/>
        <w:autoSpaceDN w:val="0"/>
        <w:spacing w:before="0"/>
        <w:jc w:val="both"/>
        <w:textAlignment w:val="baseline"/>
        <w:rPr>
          <w:lang w:val="ro-RO"/>
        </w:rPr>
      </w:pPr>
      <w:r w:rsidRPr="00990A94">
        <w:rPr>
          <w:lang w:val="ro-RO"/>
        </w:rPr>
        <w:t>(1) Contractul încheiat de o autoritate sau instituție publică, izvorât dintr-un raport juridic civil, este un contract civil în sens larg. Drepturile și obligațiile părților izvorâte dintr-un astfel de raport juridic sunt supuse normelor de drept privat, în măsura în care sunt compatibile cu specificul de drept public al autorității sau instituției publice contractante.</w:t>
      </w:r>
    </w:p>
    <w:p w14:paraId="0B9CE747" w14:textId="0107AF21" w:rsidR="00021CA4" w:rsidRPr="00990A94" w:rsidRDefault="00021CA4" w:rsidP="00021CA4">
      <w:pPr>
        <w:suppressAutoHyphens/>
        <w:autoSpaceDN w:val="0"/>
        <w:spacing w:before="0"/>
        <w:jc w:val="both"/>
        <w:textAlignment w:val="baseline"/>
        <w:rPr>
          <w:lang w:val="ro-RO"/>
        </w:rPr>
      </w:pPr>
      <w:r w:rsidRPr="00990A94">
        <w:rPr>
          <w:lang w:val="ro-RO"/>
        </w:rPr>
        <w:t>(2) În sensul alin. (1), regimul juridic de drept privat al contractului civil încheiat de o autoritate sau instituție publică este marcat de elemente de drept public de natură să contribuie, indirect, la realizarea intereselor generale ale societății și utilizarea eficientă a banilor publici.</w:t>
      </w:r>
    </w:p>
    <w:p w14:paraId="1D615202" w14:textId="77777777" w:rsidR="00820E76" w:rsidRPr="00990A94" w:rsidRDefault="00820E76" w:rsidP="00021CA4">
      <w:pPr>
        <w:suppressAutoHyphens/>
        <w:autoSpaceDN w:val="0"/>
        <w:spacing w:before="0"/>
        <w:jc w:val="both"/>
        <w:textAlignment w:val="baseline"/>
        <w:rPr>
          <w:lang w:val="ro-RO"/>
        </w:rPr>
      </w:pPr>
    </w:p>
    <w:p w14:paraId="3993C795" w14:textId="77777777" w:rsidR="00021CA4" w:rsidRPr="00990A94" w:rsidRDefault="00021CA4" w:rsidP="00021CA4">
      <w:pPr>
        <w:pStyle w:val="Heading4"/>
        <w:spacing w:before="0" w:after="120"/>
        <w:jc w:val="both"/>
      </w:pPr>
      <w:bookmarkStart w:id="3251" w:name="_Toc140586472"/>
      <w:bookmarkStart w:id="3252" w:name="_Toc147404707"/>
      <w:bookmarkStart w:id="3253" w:name="_Toc147846214"/>
      <w:bookmarkStart w:id="3254" w:name="_Toc151120055"/>
      <w:r w:rsidRPr="00990A94">
        <w:lastRenderedPageBreak/>
        <w:t xml:space="preserve">Art. </w:t>
      </w:r>
      <w:r w:rsidR="003278CA" w:rsidRPr="00990A94">
        <w:t>236</w:t>
      </w:r>
      <w:r w:rsidRPr="00990A94">
        <w:t xml:space="preserve">. Unele reguli specifice cu privire la atribuirea </w:t>
      </w:r>
      <w:bookmarkStart w:id="3255" w:name="_Hlk140223033"/>
      <w:r w:rsidRPr="00990A94">
        <w:t>contractului civil încheiat de o autoritate publică sau instituție publică</w:t>
      </w:r>
      <w:bookmarkEnd w:id="3251"/>
      <w:bookmarkEnd w:id="3252"/>
      <w:bookmarkEnd w:id="3253"/>
      <w:bookmarkEnd w:id="3254"/>
      <w:bookmarkEnd w:id="3255"/>
    </w:p>
    <w:p w14:paraId="755C6316" w14:textId="67BACA0D" w:rsidR="00021CA4" w:rsidRPr="00990A94" w:rsidRDefault="00021CA4" w:rsidP="00021CA4">
      <w:pPr>
        <w:suppressAutoHyphens/>
        <w:autoSpaceDN w:val="0"/>
        <w:spacing w:before="0"/>
        <w:jc w:val="both"/>
        <w:textAlignment w:val="baseline"/>
        <w:rPr>
          <w:rFonts w:cs="Calibri"/>
          <w:lang w:val="ro-RO"/>
        </w:rPr>
      </w:pPr>
      <w:r w:rsidRPr="00990A94">
        <w:rPr>
          <w:lang w:val="ro-RO"/>
        </w:rPr>
        <w:t xml:space="preserve">(1) </w:t>
      </w:r>
      <w:r w:rsidRPr="00990A94">
        <w:rPr>
          <w:rFonts w:cs="Calibri"/>
          <w:lang w:val="ro-RO"/>
        </w:rPr>
        <w:t>În lipsa reglementării prin lege specială, alegerea modalității de atribuire a unui contract civil de către o autoritate sau instituție publică se motivează temeinic, având-se în vedere cel puțin următoarele:</w:t>
      </w:r>
    </w:p>
    <w:p w14:paraId="74523987"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a) avantajele pentru societate sau comunitate, după caz;</w:t>
      </w:r>
    </w:p>
    <w:p w14:paraId="1175D7AC"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b) avantajele pentru autoritatea contractantă;</w:t>
      </w:r>
    </w:p>
    <w:p w14:paraId="70DF9D0D"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c) implicațiile financiare, cu accent pe gestiunea eficientă a banului public;</w:t>
      </w:r>
    </w:p>
    <w:p w14:paraId="4D98E512"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d) implicațiile patrimoniale, dacă este cazul, cu accent</w:t>
      </w:r>
      <w:r w:rsidR="00622459" w:rsidRPr="00990A94">
        <w:rPr>
          <w:rFonts w:cs="Calibri"/>
          <w:lang w:val="ro-RO"/>
        </w:rPr>
        <w:t xml:space="preserve"> pe</w:t>
      </w:r>
      <w:r w:rsidRPr="00990A94">
        <w:rPr>
          <w:rFonts w:cs="Calibri"/>
          <w:lang w:val="ro-RO"/>
        </w:rPr>
        <w:t xml:space="preserve"> exploatarea eficientă a bunurilor proprietate privată a statului sau a unității administrativ-teritoriale.</w:t>
      </w:r>
    </w:p>
    <w:p w14:paraId="7D98CC5C" w14:textId="35BB10A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(2) Prevederile art. </w:t>
      </w:r>
      <w:r w:rsidR="00D36357" w:rsidRPr="00990A94">
        <w:rPr>
          <w:rFonts w:cs="Calibri"/>
          <w:lang w:val="ro-RO"/>
        </w:rPr>
        <w:t xml:space="preserve">223 </w:t>
      </w:r>
      <w:r w:rsidRPr="00990A94">
        <w:rPr>
          <w:rFonts w:cs="Calibri"/>
          <w:lang w:val="ro-RO"/>
        </w:rPr>
        <w:t>alin. (6) se aplică în mod corespunzător.</w:t>
      </w:r>
    </w:p>
    <w:p w14:paraId="69E4EA0B"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(3) Indiferent de modalitatea de atribuire aleasă, procedura de atribuire a contractelor care nu sunt vizate de prevederile alin. (2) se derulează cu respectarea următoarelor principii:</w:t>
      </w:r>
    </w:p>
    <w:p w14:paraId="0DF39552"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a) transparența - punerea la dispoziție tuturor celor interesați a informațiilor referitoare la aplicarea procedurii pentru atribuirea contractului administrativ;</w:t>
      </w:r>
    </w:p>
    <w:p w14:paraId="54B41ECA"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b) tratamentul egal - aplicarea, într-o manieră nediscriminatorie, de către autoritatea contractantă, a criteriilor de atribuire a contractului administrativ;</w:t>
      </w:r>
    </w:p>
    <w:p w14:paraId="1D0E0779"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c) proporționalitatea - orice măsură stabilită de autoritatea contractantă trebuie să fie necesară și corespunzătoare naturii contractului;</w:t>
      </w:r>
    </w:p>
    <w:p w14:paraId="3E416980" w14:textId="77777777" w:rsidR="00021CA4" w:rsidRPr="00990A94" w:rsidRDefault="00021CA4" w:rsidP="00021CA4">
      <w:pPr>
        <w:suppressAutoHyphens/>
        <w:autoSpaceDN w:val="0"/>
        <w:spacing w:before="0"/>
        <w:jc w:val="both"/>
        <w:textAlignment w:val="baseline"/>
        <w:rPr>
          <w:lang w:val="ro-RO"/>
        </w:rPr>
      </w:pPr>
      <w:r w:rsidRPr="00990A94">
        <w:rPr>
          <w:rFonts w:cs="Calibri"/>
          <w:lang w:val="ro-RO"/>
        </w:rPr>
        <w:t>d) nediscriminarea - aplicarea de către autoritatea contractantă a acelorași reguli, indiferent de naționalitatea sau statutul personal al participanților la procedura de atribuire a contractului administrativ;</w:t>
      </w:r>
    </w:p>
    <w:p w14:paraId="6E792458"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 xml:space="preserve">e) libera concurență - asigurarea de către autoritatea contractantă a condițiilor pentru ca orice participant la procedura de atribuire să poată deveni parte în contract în condițiile legii, ale convențiilor și acordurilor internaționale la care România este parte; </w:t>
      </w:r>
    </w:p>
    <w:p w14:paraId="387443CC" w14:textId="77777777" w:rsidR="00021CA4" w:rsidRPr="00990A94" w:rsidRDefault="00021CA4" w:rsidP="00021CA4">
      <w:pPr>
        <w:suppressAutoHyphens/>
        <w:autoSpaceDN w:val="0"/>
        <w:spacing w:before="0"/>
        <w:jc w:val="both"/>
        <w:textAlignment w:val="baseline"/>
        <w:rPr>
          <w:rFonts w:cs="Calibri"/>
          <w:lang w:val="ro-RO"/>
        </w:rPr>
      </w:pPr>
      <w:r w:rsidRPr="00990A94">
        <w:rPr>
          <w:rFonts w:cs="Calibri"/>
          <w:lang w:val="ro-RO"/>
        </w:rPr>
        <w:t>f) eficiența -  asigurarea unui raport optim între rezultatul obținut și resursele financiare alocate.</w:t>
      </w:r>
    </w:p>
    <w:p w14:paraId="5F59BE73" w14:textId="647AA2DE" w:rsidR="00021CA4" w:rsidRPr="00990A94" w:rsidRDefault="00021CA4" w:rsidP="00021CA4">
      <w:pPr>
        <w:suppressAutoHyphens/>
        <w:autoSpaceDN w:val="0"/>
        <w:spacing w:before="0"/>
        <w:jc w:val="both"/>
        <w:textAlignment w:val="baseline"/>
        <w:rPr>
          <w:lang w:val="ro-RO"/>
        </w:rPr>
      </w:pPr>
      <w:r w:rsidRPr="00990A94">
        <w:rPr>
          <w:lang w:val="ro-RO"/>
        </w:rPr>
        <w:t xml:space="preserve">(4) </w:t>
      </w:r>
      <w:r w:rsidRPr="00990A94">
        <w:rPr>
          <w:rFonts w:cs="Calibri"/>
          <w:lang w:val="ro-RO"/>
        </w:rPr>
        <w:t>Încheierea unui contract</w:t>
      </w:r>
      <w:r w:rsidRPr="00990A94">
        <w:rPr>
          <w:lang w:val="ro-RO"/>
        </w:rPr>
        <w:t xml:space="preserve"> civil de către o autoritate sau instituție publică se realizează în baza unui raport de fundamentare a necesității și oportunității încheierii contractului însușit de către autoritatea centrală sau locală competentă, după caz, cu excepția situației în care prin lege se prevede altfel.</w:t>
      </w:r>
    </w:p>
    <w:p w14:paraId="10EC3DB6" w14:textId="77777777" w:rsidR="00021CA4" w:rsidRPr="00990A94" w:rsidRDefault="00021CA4" w:rsidP="00021CA4">
      <w:pPr>
        <w:suppressAutoHyphens/>
        <w:autoSpaceDN w:val="0"/>
        <w:spacing w:before="0"/>
        <w:jc w:val="both"/>
        <w:textAlignment w:val="baseline"/>
        <w:rPr>
          <w:lang w:val="ro-RO"/>
        </w:rPr>
      </w:pPr>
      <w:r w:rsidRPr="00990A94">
        <w:rPr>
          <w:lang w:val="ro-RO"/>
        </w:rPr>
        <w:t xml:space="preserve">(5) În cazul în care contractul are în vedere achiziția sau închirierea de bunuri imobile, în raportul prevăzut la alin. (4) se include în mod obligatoriu destinația imobilului care va fi achiziționat sau închiriat, după caz, precum și valoarea de piață a bunului stabilită prin raportul de evaluare. </w:t>
      </w:r>
    </w:p>
    <w:p w14:paraId="5208333A" w14:textId="77777777" w:rsidR="00021CA4" w:rsidRPr="00990A94" w:rsidRDefault="00021CA4" w:rsidP="00021CA4">
      <w:pPr>
        <w:suppressAutoHyphens/>
        <w:autoSpaceDN w:val="0"/>
        <w:spacing w:before="0"/>
        <w:jc w:val="both"/>
        <w:textAlignment w:val="baseline"/>
        <w:rPr>
          <w:lang w:val="ro-RO"/>
        </w:rPr>
      </w:pPr>
      <w:r w:rsidRPr="00990A94">
        <w:rPr>
          <w:lang w:val="ro-RO"/>
        </w:rPr>
        <w:t>(6) În funcție de destinația acordată, imobilul achiziționat conform alin. (5), intră în proprietatea publică sau privată a satului sau a unității administrativ-teritoriale, după caz.</w:t>
      </w:r>
    </w:p>
    <w:p w14:paraId="1FA2162F" w14:textId="77777777" w:rsidR="00021CA4" w:rsidRPr="00990A94" w:rsidRDefault="00021CA4" w:rsidP="00021CA4">
      <w:pPr>
        <w:suppressAutoHyphens/>
        <w:autoSpaceDN w:val="0"/>
        <w:spacing w:before="0"/>
        <w:jc w:val="both"/>
        <w:textAlignment w:val="baseline"/>
        <w:rPr>
          <w:lang w:val="ro-RO"/>
        </w:rPr>
      </w:pPr>
      <w:r w:rsidRPr="00990A94">
        <w:rPr>
          <w:lang w:val="ro-RO"/>
        </w:rPr>
        <w:t>(7) În cazul în care contractul are în vedere vânzarea de bunuri imobile, în raportul prevăzut la alin. (4) se include în mod obligatoriu valoarea de piață a bunului stabilită prin raportul de evaluare.</w:t>
      </w:r>
    </w:p>
    <w:p w14:paraId="2839C1F2" w14:textId="2367D4D8" w:rsidR="00021CA4" w:rsidRPr="00990A94" w:rsidRDefault="00021CA4" w:rsidP="00021CA4">
      <w:pPr>
        <w:suppressAutoHyphens/>
        <w:autoSpaceDN w:val="0"/>
        <w:spacing w:before="0"/>
        <w:jc w:val="both"/>
        <w:textAlignment w:val="baseline"/>
        <w:rPr>
          <w:lang w:val="ro-RO"/>
        </w:rPr>
      </w:pPr>
      <w:r w:rsidRPr="00990A94">
        <w:rPr>
          <w:lang w:val="ro-RO"/>
        </w:rPr>
        <w:t xml:space="preserve">(8) Raportul de evaluare prevăzut la alin. (5) și (7) se întocmește de către evaluatori persoane fizice sau juridice, autorizați în condițiile legii, din cadrul instituției achizitoare, </w:t>
      </w:r>
      <w:r w:rsidRPr="00990A94">
        <w:rPr>
          <w:lang w:val="ro-RO"/>
        </w:rPr>
        <w:lastRenderedPageBreak/>
        <w:t>din cadrul altei instituții publice cu expertiză în domeniu, sau contracta</w:t>
      </w:r>
      <w:r w:rsidR="00B16D10" w:rsidRPr="00990A94">
        <w:rPr>
          <w:lang w:val="ro-RO"/>
        </w:rPr>
        <w:t>ți</w:t>
      </w:r>
      <w:r w:rsidRPr="00990A94">
        <w:rPr>
          <w:lang w:val="ro-RO"/>
        </w:rPr>
        <w:t xml:space="preserve"> extern, în condițiile legii.</w:t>
      </w:r>
    </w:p>
    <w:p w14:paraId="4AD23595" w14:textId="7E394461" w:rsidR="00021CA4" w:rsidRPr="00990A94" w:rsidRDefault="00021CA4" w:rsidP="00AB335A">
      <w:pPr>
        <w:spacing w:before="0"/>
        <w:jc w:val="both"/>
        <w:rPr>
          <w:lang w:val="ro-RO"/>
        </w:rPr>
      </w:pPr>
      <w:r w:rsidRPr="00990A94">
        <w:rPr>
          <w:lang w:val="ro-RO"/>
        </w:rPr>
        <w:t xml:space="preserve">(9) În cazul contractelor civile care vizează achiziționarea sau vânzarea de imobile, autoritatea sau instituția publică care a încheiat contractul este scutită </w:t>
      </w:r>
      <w:r w:rsidR="00AB335A" w:rsidRPr="00990A94">
        <w:rPr>
          <w:lang w:val="ro-RO"/>
        </w:rPr>
        <w:t>de la plata impozitului pe transferul dreptului de proprietate și a tarifului pentru serviciile furnizate de Agenția Nalională de Cadastru și Publicitate Imobiliară</w:t>
      </w:r>
      <w:r w:rsidRPr="00990A94">
        <w:rPr>
          <w:lang w:val="ro-RO"/>
        </w:rPr>
        <w:t xml:space="preserve">.  </w:t>
      </w:r>
    </w:p>
    <w:p w14:paraId="7D5E78B5" w14:textId="77777777" w:rsidR="00820E76" w:rsidRPr="00990A94" w:rsidRDefault="00820E76" w:rsidP="00021CA4">
      <w:pPr>
        <w:spacing w:before="0"/>
        <w:jc w:val="both"/>
        <w:rPr>
          <w:lang w:val="ro-RO"/>
        </w:rPr>
      </w:pPr>
    </w:p>
    <w:p w14:paraId="2C49A0F4" w14:textId="77777777" w:rsidR="00021CA4" w:rsidRPr="00990A94" w:rsidRDefault="00021CA4" w:rsidP="00021CA4">
      <w:pPr>
        <w:pStyle w:val="Heading4"/>
        <w:spacing w:before="0" w:after="120"/>
      </w:pPr>
      <w:bookmarkStart w:id="3256" w:name="_Toc140586473"/>
      <w:bookmarkStart w:id="3257" w:name="_Toc147404708"/>
      <w:bookmarkStart w:id="3258" w:name="_Toc147846215"/>
      <w:bookmarkStart w:id="3259" w:name="_Toc151120056"/>
      <w:r w:rsidRPr="00990A94">
        <w:t xml:space="preserve">Art. </w:t>
      </w:r>
      <w:r w:rsidR="00753A18" w:rsidRPr="00990A94">
        <w:t>237</w:t>
      </w:r>
      <w:r w:rsidRPr="00990A94">
        <w:t>. Competența soluționării litigiilor</w:t>
      </w:r>
      <w:bookmarkEnd w:id="3256"/>
      <w:bookmarkEnd w:id="3257"/>
      <w:bookmarkEnd w:id="3258"/>
      <w:bookmarkEnd w:id="3259"/>
      <w:r w:rsidRPr="00990A94">
        <w:t xml:space="preserve"> </w:t>
      </w:r>
    </w:p>
    <w:p w14:paraId="1FB08B62" w14:textId="6FEF9F63" w:rsidR="00021CA4" w:rsidRPr="00990A94" w:rsidRDefault="00021CA4" w:rsidP="00021CA4">
      <w:pPr>
        <w:suppressAutoHyphens/>
        <w:autoSpaceDN w:val="0"/>
        <w:spacing w:before="0"/>
        <w:jc w:val="both"/>
        <w:textAlignment w:val="baseline"/>
        <w:rPr>
          <w:lang w:val="ro-RO"/>
        </w:rPr>
      </w:pPr>
      <w:r w:rsidRPr="00990A94">
        <w:rPr>
          <w:lang w:val="ro-RO"/>
        </w:rPr>
        <w:t>Competența de soluționare a litigiilor privind încheierea, anularea/nulitatea, executarea sau încetarea contractului civil încheiat de o autoritate sau instituție publică, aparține instanțelor de drept comun</w:t>
      </w:r>
      <w:r w:rsidR="006E297E" w:rsidRPr="00990A94">
        <w:rPr>
          <w:lang w:val="ro-RO"/>
        </w:rPr>
        <w:t xml:space="preserve"> sau tribunalelor de arbitraj instituționalizat</w:t>
      </w:r>
      <w:r w:rsidRPr="00990A94">
        <w:rPr>
          <w:lang w:val="ro-RO"/>
        </w:rPr>
        <w:t>.</w:t>
      </w:r>
    </w:p>
    <w:p w14:paraId="52DFE0CD" w14:textId="77777777" w:rsidR="00362353" w:rsidRPr="00990A94" w:rsidRDefault="00DA5CA5" w:rsidP="00062166">
      <w:pPr>
        <w:rPr>
          <w:rFonts w:cs="Trebuchet MS"/>
          <w:iCs/>
          <w:lang w:val="ro-RO"/>
        </w:rPr>
      </w:pPr>
      <w:r w:rsidRPr="00990A94">
        <w:rPr>
          <w:rFonts w:cs="Trebuchet MS"/>
          <w:iCs/>
          <w:lang w:val="ro-RO"/>
        </w:rPr>
        <w:br w:type="page"/>
      </w:r>
    </w:p>
    <w:p w14:paraId="71C00D22" w14:textId="77777777" w:rsidR="00C610F6" w:rsidRPr="00990A94" w:rsidRDefault="00C610F6" w:rsidP="00C610F6">
      <w:pPr>
        <w:pStyle w:val="Heading1"/>
        <w:jc w:val="center"/>
        <w:rPr>
          <w:lang w:val="fr-FR"/>
        </w:rPr>
      </w:pPr>
      <w:bookmarkStart w:id="3260" w:name="_Toc94538136"/>
      <w:bookmarkStart w:id="3261" w:name="_Toc99359929"/>
      <w:bookmarkStart w:id="3262" w:name="_Toc99364129"/>
      <w:bookmarkStart w:id="3263" w:name="_Toc130907450"/>
      <w:bookmarkStart w:id="3264" w:name="_Toc130913408"/>
      <w:bookmarkStart w:id="3265" w:name="_Toc130972730"/>
      <w:bookmarkStart w:id="3266" w:name="_Toc130973457"/>
      <w:bookmarkStart w:id="3267" w:name="_Toc130973596"/>
      <w:bookmarkStart w:id="3268" w:name="_Toc130973737"/>
      <w:bookmarkStart w:id="3269" w:name="_Toc130974091"/>
      <w:bookmarkStart w:id="3270" w:name="_Toc130974733"/>
      <w:bookmarkStart w:id="3271" w:name="_Toc130976414"/>
      <w:bookmarkStart w:id="3272" w:name="_Toc130997589"/>
      <w:bookmarkStart w:id="3273" w:name="_Toc130998526"/>
      <w:bookmarkStart w:id="3274" w:name="_Toc138144812"/>
      <w:bookmarkStart w:id="3275" w:name="_Toc140586474"/>
      <w:bookmarkStart w:id="3276" w:name="_Toc147404709"/>
      <w:bookmarkStart w:id="3277" w:name="_Toc147846216"/>
      <w:bookmarkStart w:id="3278" w:name="_Toc151120057"/>
      <w:bookmarkStart w:id="3279" w:name="_Hlk99281376"/>
      <w:r w:rsidRPr="00990A94">
        <w:rPr>
          <w:lang w:val="fr-FR"/>
        </w:rPr>
        <w:lastRenderedPageBreak/>
        <w:t xml:space="preserve">TITLUL VI </w:t>
      </w:r>
      <w:bookmarkEnd w:id="3260"/>
      <w:bookmarkEnd w:id="3261"/>
      <w:bookmarkEnd w:id="3262"/>
      <w:r w:rsidRPr="00990A94">
        <w:rPr>
          <w:lang w:val="fr-FR"/>
        </w:rPr>
        <w:t>CĂI DE ATAC PE CALE ADMINISTRATIVĂ</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6FC4CA6F" w14:textId="77777777" w:rsidR="00C610F6" w:rsidRPr="00990A94" w:rsidRDefault="00C610F6" w:rsidP="00C610F6">
      <w:pPr>
        <w:rPr>
          <w:rFonts w:eastAsia="HGMaruGothicMPRO" w:cs="Trebuchet MS"/>
          <w:b/>
          <w:bCs/>
          <w:color w:val="0070C0"/>
          <w:lang w:val="fr-FR"/>
        </w:rPr>
      </w:pPr>
    </w:p>
    <w:p w14:paraId="6B96F28B" w14:textId="77777777" w:rsidR="00C610F6" w:rsidRPr="00990A94" w:rsidRDefault="00C610F6" w:rsidP="00662D56">
      <w:pPr>
        <w:pStyle w:val="Heading2"/>
        <w:jc w:val="center"/>
        <w:rPr>
          <w:b/>
        </w:rPr>
      </w:pPr>
      <w:bookmarkStart w:id="3280" w:name="_Toc94538137"/>
      <w:bookmarkStart w:id="3281" w:name="_Toc99359930"/>
      <w:bookmarkStart w:id="3282" w:name="_Toc99364130"/>
      <w:bookmarkStart w:id="3283" w:name="_Toc130907451"/>
      <w:bookmarkStart w:id="3284" w:name="_Toc130913409"/>
      <w:bookmarkStart w:id="3285" w:name="_Toc130972731"/>
      <w:bookmarkStart w:id="3286" w:name="_Toc130973458"/>
      <w:bookmarkStart w:id="3287" w:name="_Toc130973597"/>
      <w:bookmarkStart w:id="3288" w:name="_Toc130973738"/>
      <w:bookmarkStart w:id="3289" w:name="_Toc130974092"/>
      <w:bookmarkStart w:id="3290" w:name="_Toc130974734"/>
      <w:bookmarkStart w:id="3291" w:name="_Toc130976415"/>
      <w:bookmarkStart w:id="3292" w:name="_Toc130997590"/>
      <w:bookmarkStart w:id="3293" w:name="_Toc130998527"/>
      <w:bookmarkStart w:id="3294" w:name="_Toc138144813"/>
      <w:bookmarkStart w:id="3295" w:name="_Toc140586475"/>
      <w:bookmarkStart w:id="3296" w:name="_Toc147404710"/>
      <w:bookmarkStart w:id="3297" w:name="_Toc147846217"/>
      <w:bookmarkStart w:id="3298" w:name="_Toc151120058"/>
      <w:r w:rsidRPr="00990A94">
        <w:rPr>
          <w:b/>
        </w:rPr>
        <w:t xml:space="preserve">Capitolul I. Dispoziții </w:t>
      </w:r>
      <w:bookmarkEnd w:id="3280"/>
      <w:r w:rsidRPr="00990A94">
        <w:rPr>
          <w:b/>
        </w:rPr>
        <w:t>generale</w:t>
      </w:r>
      <w:bookmarkEnd w:id="3279"/>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p>
    <w:p w14:paraId="18E39FD5" w14:textId="77777777" w:rsidR="00662D56" w:rsidRPr="00990A94" w:rsidRDefault="00662D56" w:rsidP="00662D56">
      <w:pPr>
        <w:rPr>
          <w:rFonts w:eastAsia="HGMaruGothicMPRO"/>
        </w:rPr>
      </w:pPr>
    </w:p>
    <w:p w14:paraId="6F77600E" w14:textId="56C28948" w:rsidR="00C610F6" w:rsidRPr="00990A94" w:rsidRDefault="00C610F6" w:rsidP="00C610F6">
      <w:pPr>
        <w:pStyle w:val="Heading4"/>
        <w:jc w:val="both"/>
      </w:pPr>
      <w:bookmarkStart w:id="3299" w:name="_Toc99364131"/>
      <w:bookmarkStart w:id="3300" w:name="_Toc130974093"/>
      <w:bookmarkStart w:id="3301" w:name="_Toc130974735"/>
      <w:bookmarkStart w:id="3302" w:name="_Toc130976416"/>
      <w:bookmarkStart w:id="3303" w:name="_Toc130997591"/>
      <w:bookmarkStart w:id="3304" w:name="_Toc130998528"/>
      <w:bookmarkStart w:id="3305" w:name="_Toc138144814"/>
      <w:bookmarkStart w:id="3306" w:name="_Toc140586476"/>
      <w:bookmarkStart w:id="3307" w:name="_Toc147404711"/>
      <w:bookmarkStart w:id="3308" w:name="_Toc147846218"/>
      <w:bookmarkStart w:id="3309" w:name="_Toc151120059"/>
      <w:bookmarkStart w:id="3310" w:name="_Hlk95415681"/>
      <w:r w:rsidRPr="00990A94">
        <w:t xml:space="preserve">Art. </w:t>
      </w:r>
      <w:r w:rsidR="0068068D" w:rsidRPr="00990A94">
        <w:t>238</w:t>
      </w:r>
      <w:r w:rsidRPr="00990A94">
        <w:t xml:space="preserve">. </w:t>
      </w:r>
      <w:bookmarkEnd w:id="3299"/>
      <w:r w:rsidRPr="00990A94">
        <w:t>Plângerea prealabilă</w:t>
      </w:r>
      <w:bookmarkEnd w:id="3300"/>
      <w:bookmarkEnd w:id="3301"/>
      <w:bookmarkEnd w:id="3302"/>
      <w:bookmarkEnd w:id="3303"/>
      <w:bookmarkEnd w:id="3304"/>
      <w:bookmarkEnd w:id="3305"/>
      <w:bookmarkEnd w:id="3306"/>
      <w:bookmarkEnd w:id="3307"/>
      <w:bookmarkEnd w:id="3308"/>
      <w:bookmarkEnd w:id="3309"/>
    </w:p>
    <w:p w14:paraId="709A2398" w14:textId="6E178FF4" w:rsidR="00C610F6" w:rsidRPr="00990A94" w:rsidRDefault="00AE3D41" w:rsidP="00AE3D41">
      <w:pPr>
        <w:pStyle w:val="ListParagraph1"/>
        <w:widowControl w:val="0"/>
        <w:tabs>
          <w:tab w:val="left" w:pos="794"/>
        </w:tabs>
        <w:autoSpaceDE w:val="0"/>
        <w:autoSpaceDN w:val="0"/>
        <w:ind w:left="0"/>
        <w:jc w:val="both"/>
        <w:rPr>
          <w:lang w:val="ro-RO"/>
        </w:rPr>
      </w:pPr>
      <w:bookmarkStart w:id="3311" w:name="_Hlk147398973"/>
      <w:r w:rsidRPr="00990A94">
        <w:rPr>
          <w:lang w:val="ro-RO"/>
        </w:rPr>
        <w:t xml:space="preserve">(1) </w:t>
      </w:r>
      <w:r w:rsidR="00C610F6" w:rsidRPr="00990A94">
        <w:rPr>
          <w:lang w:val="ro-RO"/>
        </w:rPr>
        <w:t>Plângerea prealabilă</w:t>
      </w:r>
      <w:r w:rsidR="00D30B3C" w:rsidRPr="00990A94">
        <w:rPr>
          <w:lang w:val="ro-RO"/>
        </w:rPr>
        <w:t xml:space="preserve"> astfel cum este </w:t>
      </w:r>
      <w:r w:rsidR="00714723" w:rsidRPr="00990A94">
        <w:rPr>
          <w:lang w:val="ro-RO"/>
        </w:rPr>
        <w:t xml:space="preserve">definită </w:t>
      </w:r>
      <w:r w:rsidR="00D30B3C" w:rsidRPr="00990A94">
        <w:rPr>
          <w:lang w:val="ro-RO"/>
        </w:rPr>
        <w:t>la</w:t>
      </w:r>
      <w:r w:rsidR="00714723" w:rsidRPr="00990A94">
        <w:rPr>
          <w:lang w:val="ro-RO"/>
        </w:rPr>
        <w:t xml:space="preserve"> </w:t>
      </w:r>
      <w:r w:rsidR="0012480B" w:rsidRPr="00990A94">
        <w:rPr>
          <w:lang w:val="ro-RO"/>
        </w:rPr>
        <w:t>art. 3 alin. (2), lit</w:t>
      </w:r>
      <w:r w:rsidR="00EF6345" w:rsidRPr="00990A94">
        <w:rPr>
          <w:lang w:val="ro-RO"/>
        </w:rPr>
        <w:t>.</w:t>
      </w:r>
      <w:r w:rsidR="00D30B3C" w:rsidRPr="00990A94">
        <w:rPr>
          <w:lang w:val="ro-RO"/>
        </w:rPr>
        <w:t xml:space="preserve"> </w:t>
      </w:r>
      <w:r w:rsidR="00F52B7A" w:rsidRPr="00990A94">
        <w:rPr>
          <w:lang w:val="ro-RO"/>
        </w:rPr>
        <w:t>l</w:t>
      </w:r>
      <w:r w:rsidR="00D30B3C" w:rsidRPr="00990A94">
        <w:rPr>
          <w:lang w:val="ro-RO"/>
        </w:rPr>
        <w:t>)</w:t>
      </w:r>
      <w:r w:rsidR="0012480B" w:rsidRPr="00990A94">
        <w:rPr>
          <w:lang w:val="ro-RO"/>
        </w:rPr>
        <w:t xml:space="preserve"> </w:t>
      </w:r>
      <w:r w:rsidR="00C610F6" w:rsidRPr="00990A94">
        <w:rPr>
          <w:lang w:val="ro-RO"/>
        </w:rPr>
        <w:t xml:space="preserve">este obligatorie pentru acțiunile care au ca obiect </w:t>
      </w:r>
      <w:r w:rsidR="00513A09" w:rsidRPr="00990A94">
        <w:rPr>
          <w:lang w:val="ro-RO"/>
        </w:rPr>
        <w:t xml:space="preserve">actele administrative, sau, după caz, </w:t>
      </w:r>
      <w:r w:rsidR="00C610F6" w:rsidRPr="00990A94">
        <w:rPr>
          <w:lang w:val="ro-RO"/>
        </w:rPr>
        <w:t>contractele administrative.</w:t>
      </w:r>
    </w:p>
    <w:p w14:paraId="645477C0" w14:textId="77777777" w:rsidR="00C6454F" w:rsidRPr="00990A94" w:rsidRDefault="00AE3D41" w:rsidP="00CA7BF6">
      <w:pPr>
        <w:pStyle w:val="ListParagraph1"/>
        <w:widowControl w:val="0"/>
        <w:tabs>
          <w:tab w:val="left" w:pos="794"/>
        </w:tabs>
        <w:autoSpaceDE w:val="0"/>
        <w:autoSpaceDN w:val="0"/>
        <w:ind w:left="0"/>
        <w:jc w:val="both"/>
        <w:rPr>
          <w:lang w:val="ro-RO"/>
        </w:rPr>
      </w:pPr>
      <w:r w:rsidRPr="00990A94">
        <w:rPr>
          <w:lang w:val="ro-RO"/>
        </w:rPr>
        <w:t xml:space="preserve">(2) </w:t>
      </w:r>
      <w:r w:rsidR="00C6454F" w:rsidRPr="00990A94">
        <w:rPr>
          <w:lang w:val="ro-RO"/>
        </w:rPr>
        <w:t xml:space="preserve">Plângerea se poate face personal sau prin reprezentant legal. </w:t>
      </w:r>
    </w:p>
    <w:p w14:paraId="1782F292" w14:textId="77777777" w:rsidR="00AE3D41" w:rsidRPr="00990A94" w:rsidRDefault="00AE3D41" w:rsidP="00CA7BF6">
      <w:pPr>
        <w:widowControl w:val="0"/>
        <w:tabs>
          <w:tab w:val="left" w:pos="794"/>
        </w:tabs>
        <w:autoSpaceDE w:val="0"/>
        <w:autoSpaceDN w:val="0"/>
        <w:jc w:val="both"/>
      </w:pPr>
      <w:r w:rsidRPr="00990A94">
        <w:t>(3) Prevederile alin. (1) și (2) sunt aplicabile și în ipoteza în care legea specială</w:t>
      </w:r>
      <w:r w:rsidRPr="00990A94">
        <w:rPr>
          <w:spacing w:val="1"/>
        </w:rPr>
        <w:t xml:space="preserve"> </w:t>
      </w:r>
      <w:r w:rsidRPr="00990A94">
        <w:t xml:space="preserve">prevede o procedură administrativ-jurisdicțională, iar partea nu a optat pentru </w:t>
      </w:r>
      <w:r w:rsidRPr="00990A94">
        <w:rPr>
          <w:spacing w:val="-67"/>
        </w:rPr>
        <w:t xml:space="preserve"> </w:t>
      </w:r>
      <w:r w:rsidRPr="00990A94">
        <w:t>aceasta.</w:t>
      </w:r>
    </w:p>
    <w:p w14:paraId="15A07B25" w14:textId="77777777" w:rsidR="00AE3D41" w:rsidRPr="00990A94" w:rsidRDefault="00012E59" w:rsidP="00CA7BF6">
      <w:pPr>
        <w:jc w:val="both"/>
        <w:rPr>
          <w:lang w:val="fr-FR"/>
        </w:rPr>
      </w:pPr>
      <w:r w:rsidRPr="00990A94">
        <w:rPr>
          <w:lang w:val="fr-FR"/>
        </w:rPr>
        <w:t xml:space="preserve">(4) </w:t>
      </w:r>
      <w:r w:rsidR="00AE3D41" w:rsidRPr="00990A94">
        <w:rPr>
          <w:lang w:val="fr-FR"/>
        </w:rPr>
        <w:t xml:space="preserve">Prin legi organice speciale pot fi consacrate reguli derogatorii de la regimul procedurii prealabile prevăzute de prezentul Cod. </w:t>
      </w:r>
    </w:p>
    <w:p w14:paraId="0788BB0F" w14:textId="77777777" w:rsidR="00AE3D41" w:rsidRPr="00990A94" w:rsidRDefault="00AE3D41" w:rsidP="00C610F6">
      <w:pPr>
        <w:jc w:val="both"/>
        <w:rPr>
          <w:lang w:val="ro-RO"/>
        </w:rPr>
      </w:pPr>
    </w:p>
    <w:p w14:paraId="237CD8DC" w14:textId="38BAE397" w:rsidR="00AE3D41" w:rsidRPr="00990A94" w:rsidRDefault="00AE3D41" w:rsidP="00D30B3C">
      <w:pPr>
        <w:pStyle w:val="Heading4"/>
        <w:jc w:val="both"/>
      </w:pPr>
      <w:bookmarkStart w:id="3312" w:name="_Toc151120060"/>
      <w:r w:rsidRPr="00990A94">
        <w:t>Art. 239</w:t>
      </w:r>
      <w:r w:rsidR="00740D1D" w:rsidRPr="00990A94">
        <w:t>.</w:t>
      </w:r>
      <w:r w:rsidRPr="00990A94">
        <w:t xml:space="preserve"> Mijloace procedurale de soluționare a plângerii prealabile</w:t>
      </w:r>
      <w:bookmarkEnd w:id="3312"/>
      <w:r w:rsidRPr="00990A94">
        <w:t xml:space="preserve"> </w:t>
      </w:r>
    </w:p>
    <w:p w14:paraId="0798426C" w14:textId="092E6638" w:rsidR="00AE3D41" w:rsidRPr="00990A94" w:rsidRDefault="00CA7BF6" w:rsidP="00CA7BF6">
      <w:pPr>
        <w:jc w:val="both"/>
        <w:rPr>
          <w:lang w:val="ro-RO"/>
        </w:rPr>
      </w:pPr>
      <w:r w:rsidRPr="00990A94">
        <w:rPr>
          <w:iCs/>
          <w:lang w:val="ro-RO"/>
        </w:rPr>
        <w:t xml:space="preserve">(1) </w:t>
      </w:r>
      <w:r w:rsidR="00AE3D41" w:rsidRPr="00990A94">
        <w:rPr>
          <w:iCs/>
          <w:lang w:val="ro-RO"/>
        </w:rPr>
        <w:t>Recursul administrativ grațios</w:t>
      </w:r>
      <w:r w:rsidR="00AE3D41" w:rsidRPr="00990A94">
        <w:rPr>
          <w:lang w:val="ro-RO"/>
        </w:rPr>
        <w:t xml:space="preserve"> este mijlocul procedural prin care se soluționează plângerea prealabilă de către autoritatea emitentă.</w:t>
      </w:r>
    </w:p>
    <w:p w14:paraId="7738DC2F" w14:textId="54142119" w:rsidR="00AE3D41" w:rsidRPr="00990A94" w:rsidRDefault="00CA7BF6" w:rsidP="00CA7BF6">
      <w:pPr>
        <w:jc w:val="both"/>
        <w:rPr>
          <w:lang w:val="ro-RO"/>
        </w:rPr>
      </w:pPr>
      <w:r w:rsidRPr="00990A94">
        <w:rPr>
          <w:lang w:val="ro-RO"/>
        </w:rPr>
        <w:t xml:space="preserve">(2) </w:t>
      </w:r>
      <w:r w:rsidR="00AE3D41" w:rsidRPr="00990A94">
        <w:rPr>
          <w:lang w:val="ro-RO"/>
        </w:rPr>
        <w:t>R</w:t>
      </w:r>
      <w:r w:rsidR="00AE3D41" w:rsidRPr="00990A94">
        <w:rPr>
          <w:iCs/>
          <w:lang w:val="ro-RO"/>
        </w:rPr>
        <w:t>ecursul administrativ ierarhic</w:t>
      </w:r>
      <w:r w:rsidR="00AE3D41" w:rsidRPr="00990A94">
        <w:rPr>
          <w:lang w:val="ro-RO"/>
        </w:rPr>
        <w:t xml:space="preserve"> este mijlocul procedural prin care se soluționează plângerea prealabilă de către autoritatea ierarhic superioară</w:t>
      </w:r>
      <w:r w:rsidR="005958B9" w:rsidRPr="00990A94">
        <w:rPr>
          <w:lang w:val="ro-RO"/>
        </w:rPr>
        <w:t>.</w:t>
      </w:r>
    </w:p>
    <w:p w14:paraId="5B63E4B1" w14:textId="77777777" w:rsidR="00C610F6" w:rsidRPr="00990A94" w:rsidRDefault="00CA7BF6" w:rsidP="00CA7BF6">
      <w:pPr>
        <w:jc w:val="both"/>
        <w:rPr>
          <w:lang w:val="ro-RO"/>
        </w:rPr>
      </w:pPr>
      <w:r w:rsidRPr="00990A94">
        <w:rPr>
          <w:iCs/>
          <w:lang w:val="ro-RO"/>
        </w:rPr>
        <w:t xml:space="preserve">(3) </w:t>
      </w:r>
      <w:r w:rsidR="00C610F6" w:rsidRPr="00990A94">
        <w:rPr>
          <w:iCs/>
          <w:lang w:val="ro-RO"/>
        </w:rPr>
        <w:t>Concilierea administrativă</w:t>
      </w:r>
      <w:r w:rsidR="00C610F6" w:rsidRPr="00990A94">
        <w:rPr>
          <w:lang w:val="ro-RO"/>
        </w:rPr>
        <w:t xml:space="preserve"> este mijlocul procedural prin care se soluționează </w:t>
      </w:r>
      <w:r w:rsidR="00C610F6" w:rsidRPr="00990A94">
        <w:rPr>
          <w:iCs/>
          <w:lang w:val="ro-RO"/>
        </w:rPr>
        <w:t>plângerea</w:t>
      </w:r>
      <w:r w:rsidR="00C610F6" w:rsidRPr="00990A94">
        <w:rPr>
          <w:lang w:val="ro-RO"/>
        </w:rPr>
        <w:t xml:space="preserve"> prealabilă pentru contractele administrative, în materie de atribuire, încheiere, executare, anulare, rezoluțiune și reziliere, după caz, dacă prin lege specială nu se prevede altfel.</w:t>
      </w:r>
    </w:p>
    <w:p w14:paraId="182E3F98" w14:textId="77777777" w:rsidR="00751E43" w:rsidRPr="00990A94" w:rsidRDefault="00751E43" w:rsidP="00F5274D">
      <w:pPr>
        <w:rPr>
          <w:lang w:val="ro-RO"/>
        </w:rPr>
      </w:pPr>
      <w:bookmarkStart w:id="3313" w:name="_Toc94538141"/>
      <w:bookmarkStart w:id="3314" w:name="_Toc99364132"/>
      <w:bookmarkStart w:id="3315" w:name="_Toc130974094"/>
      <w:bookmarkStart w:id="3316" w:name="_Toc130974736"/>
      <w:bookmarkStart w:id="3317" w:name="_Toc130976417"/>
      <w:bookmarkStart w:id="3318" w:name="_Toc130997592"/>
      <w:bookmarkStart w:id="3319" w:name="_Toc130998529"/>
      <w:bookmarkStart w:id="3320" w:name="_Toc138144815"/>
      <w:bookmarkStart w:id="3321" w:name="_Toc140586477"/>
      <w:bookmarkStart w:id="3322" w:name="_Toc147404712"/>
      <w:bookmarkStart w:id="3323" w:name="_Toc147846219"/>
      <w:bookmarkStart w:id="3324" w:name="_Hlk95415701"/>
      <w:bookmarkEnd w:id="3310"/>
      <w:bookmarkEnd w:id="3311"/>
    </w:p>
    <w:p w14:paraId="414A6D6E" w14:textId="1EDB0A23" w:rsidR="00C610F6" w:rsidRPr="00990A94" w:rsidRDefault="00C610F6" w:rsidP="00C610F6">
      <w:pPr>
        <w:pStyle w:val="Heading4"/>
        <w:jc w:val="both"/>
      </w:pPr>
      <w:bookmarkStart w:id="3325" w:name="_Toc151120061"/>
      <w:r w:rsidRPr="00990A94">
        <w:t xml:space="preserve">Art. </w:t>
      </w:r>
      <w:r w:rsidR="00F93648" w:rsidRPr="00990A94">
        <w:t>2</w:t>
      </w:r>
      <w:r w:rsidR="00CA7BF6" w:rsidRPr="00990A94">
        <w:t>40</w:t>
      </w:r>
      <w:r w:rsidRPr="00990A94">
        <w:t xml:space="preserve">. Excepții de la </w:t>
      </w:r>
      <w:bookmarkEnd w:id="3313"/>
      <w:r w:rsidRPr="00990A94">
        <w:t xml:space="preserve">caracterul obligatoriu al </w:t>
      </w:r>
      <w:bookmarkEnd w:id="3314"/>
      <w:r w:rsidRPr="00990A94">
        <w:t>plângerii prealabile</w:t>
      </w:r>
      <w:bookmarkEnd w:id="3315"/>
      <w:bookmarkEnd w:id="3316"/>
      <w:bookmarkEnd w:id="3317"/>
      <w:bookmarkEnd w:id="3318"/>
      <w:bookmarkEnd w:id="3319"/>
      <w:bookmarkEnd w:id="3320"/>
      <w:bookmarkEnd w:id="3321"/>
      <w:bookmarkEnd w:id="3322"/>
      <w:bookmarkEnd w:id="3323"/>
      <w:bookmarkEnd w:id="3325"/>
    </w:p>
    <w:p w14:paraId="5F54EC2D" w14:textId="77777777" w:rsidR="00C610F6" w:rsidRPr="00990A94" w:rsidRDefault="00C610F6" w:rsidP="00C610F6">
      <w:pPr>
        <w:spacing w:after="0"/>
      </w:pPr>
      <w:r w:rsidRPr="00990A94">
        <w:t>(1) Plângerea prealabilă nu este obligatorie în cazul litigiilor care privesc:</w:t>
      </w:r>
    </w:p>
    <w:p w14:paraId="57F564AB" w14:textId="693099B9" w:rsidR="00C610F6" w:rsidRPr="00990A94" w:rsidRDefault="00D30B3C" w:rsidP="00F50F7B">
      <w:pPr>
        <w:pStyle w:val="ListParagraph1"/>
        <w:numPr>
          <w:ilvl w:val="0"/>
          <w:numId w:val="19"/>
        </w:numPr>
        <w:suppressAutoHyphens/>
        <w:autoSpaceDN w:val="0"/>
        <w:spacing w:before="0" w:after="0"/>
        <w:jc w:val="both"/>
        <w:textAlignment w:val="baseline"/>
        <w:rPr>
          <w:lang w:val="fr-FR"/>
        </w:rPr>
      </w:pPr>
      <w:r w:rsidRPr="00990A94">
        <w:rPr>
          <w:lang w:val="fr-FR"/>
        </w:rPr>
        <w:t>a</w:t>
      </w:r>
      <w:r w:rsidR="00C610F6" w:rsidRPr="00990A94">
        <w:rPr>
          <w:lang w:val="fr-FR"/>
        </w:rPr>
        <w:t xml:space="preserve">ctele administrative exceptate de la principiul revocării potrivit art. </w:t>
      </w:r>
      <w:r w:rsidR="00593640" w:rsidRPr="00990A94">
        <w:rPr>
          <w:lang w:val="fr-FR"/>
        </w:rPr>
        <w:t>20</w:t>
      </w:r>
      <w:r w:rsidR="00691ECD" w:rsidRPr="00990A94">
        <w:rPr>
          <w:lang w:val="fr-FR"/>
        </w:rPr>
        <w:t>8</w:t>
      </w:r>
      <w:r w:rsidR="00C610F6" w:rsidRPr="00990A94">
        <w:rPr>
          <w:lang w:val="fr-FR"/>
        </w:rPr>
        <w:t xml:space="preserve">; </w:t>
      </w:r>
    </w:p>
    <w:p w14:paraId="7C23EAA8" w14:textId="581EE78A" w:rsidR="00C610F6" w:rsidRPr="00990A94" w:rsidRDefault="00D30B3C" w:rsidP="00F50F7B">
      <w:pPr>
        <w:pStyle w:val="ListParagraph1"/>
        <w:numPr>
          <w:ilvl w:val="0"/>
          <w:numId w:val="19"/>
        </w:numPr>
        <w:suppressAutoHyphens/>
        <w:autoSpaceDN w:val="0"/>
        <w:spacing w:before="0" w:after="0"/>
        <w:jc w:val="both"/>
        <w:textAlignment w:val="baseline"/>
        <w:rPr>
          <w:lang w:val="fr-FR"/>
        </w:rPr>
      </w:pPr>
      <w:r w:rsidRPr="00990A94">
        <w:rPr>
          <w:lang w:val="fr-FR"/>
        </w:rPr>
        <w:t>a</w:t>
      </w:r>
      <w:r w:rsidR="00C610F6" w:rsidRPr="00990A94">
        <w:rPr>
          <w:lang w:val="fr-FR"/>
        </w:rPr>
        <w:t xml:space="preserve">ctele administrative individuale și normative pentru care s-a cerut anularea în tot sau în parte de către prefect, Avocatul Poporului, Ministerul Public, Agenția Națională a Funcționarilor Publici; </w:t>
      </w:r>
    </w:p>
    <w:p w14:paraId="08EE1683" w14:textId="34A576DE" w:rsidR="00C610F6" w:rsidRPr="00990A94" w:rsidRDefault="00D30B3C" w:rsidP="00F50F7B">
      <w:pPr>
        <w:pStyle w:val="ListParagraph1"/>
        <w:numPr>
          <w:ilvl w:val="0"/>
          <w:numId w:val="19"/>
        </w:numPr>
        <w:suppressAutoHyphens/>
        <w:autoSpaceDN w:val="0"/>
        <w:spacing w:before="0" w:after="0"/>
        <w:jc w:val="both"/>
        <w:textAlignment w:val="baseline"/>
      </w:pPr>
      <w:r w:rsidRPr="00990A94">
        <w:t>o</w:t>
      </w:r>
      <w:r w:rsidR="00C610F6" w:rsidRPr="00990A94">
        <w:t xml:space="preserve">rdonanțele sau dispozițiile din ordonanțe; </w:t>
      </w:r>
    </w:p>
    <w:p w14:paraId="30E24D39" w14:textId="39F64D02" w:rsidR="00C610F6" w:rsidRPr="00990A94" w:rsidRDefault="00D30B3C" w:rsidP="00F50F7B">
      <w:pPr>
        <w:pStyle w:val="ListParagraph1"/>
        <w:numPr>
          <w:ilvl w:val="0"/>
          <w:numId w:val="19"/>
        </w:numPr>
        <w:suppressAutoHyphens/>
        <w:autoSpaceDN w:val="0"/>
        <w:spacing w:before="0" w:after="0"/>
        <w:jc w:val="both"/>
        <w:textAlignment w:val="baseline"/>
      </w:pPr>
      <w:r w:rsidRPr="00990A94">
        <w:t>a</w:t>
      </w:r>
      <w:r w:rsidR="00C610F6" w:rsidRPr="00990A94">
        <w:t xml:space="preserve">ctele administrative pentru care s-a ridicat excepție de nelegalitate, </w:t>
      </w:r>
      <w:r w:rsidR="001819D7" w:rsidRPr="00990A94">
        <w:t>la cererea părții interesate</w:t>
      </w:r>
      <w:r w:rsidR="00C610F6" w:rsidRPr="00990A94">
        <w:t xml:space="preserve"> care a ridicat</w:t>
      </w:r>
      <w:r w:rsidR="001819D7" w:rsidRPr="00990A94">
        <w:t xml:space="preserve"> respectiva</w:t>
      </w:r>
      <w:r w:rsidR="00C610F6" w:rsidRPr="00990A94">
        <w:t xml:space="preserve"> excepți</w:t>
      </w:r>
      <w:r w:rsidR="001819D7" w:rsidRPr="00990A94">
        <w:t>e</w:t>
      </w:r>
      <w:r w:rsidR="00C610F6" w:rsidRPr="00990A94">
        <w:t xml:space="preserve"> de nelegalitate; </w:t>
      </w:r>
    </w:p>
    <w:p w14:paraId="74B94EEF" w14:textId="38F51A2C" w:rsidR="00C610F6" w:rsidRPr="00990A94" w:rsidRDefault="00D30B3C" w:rsidP="00F50F7B">
      <w:pPr>
        <w:pStyle w:val="ListParagraph1"/>
        <w:numPr>
          <w:ilvl w:val="0"/>
          <w:numId w:val="19"/>
        </w:numPr>
        <w:suppressAutoHyphens/>
        <w:autoSpaceDN w:val="0"/>
        <w:spacing w:before="0" w:after="0"/>
        <w:jc w:val="both"/>
        <w:textAlignment w:val="baseline"/>
        <w:rPr>
          <w:lang w:val="fr-FR"/>
        </w:rPr>
      </w:pPr>
      <w:r w:rsidRPr="00990A94">
        <w:rPr>
          <w:lang w:val="fr-FR"/>
        </w:rPr>
        <w:t>r</w:t>
      </w:r>
      <w:r w:rsidR="00C610F6" w:rsidRPr="00990A94">
        <w:rPr>
          <w:lang w:val="fr-FR"/>
        </w:rPr>
        <w:t>efuzul nejustificat de a soluționa o cerere sau faptul de a nu răspunde în termenul legal unei cereri.</w:t>
      </w:r>
    </w:p>
    <w:p w14:paraId="6BEDEB8B" w14:textId="02CD2959" w:rsidR="003B46AC" w:rsidRPr="00990A94" w:rsidRDefault="004D2FCA" w:rsidP="004D2FCA">
      <w:pPr>
        <w:suppressAutoHyphens/>
        <w:autoSpaceDN w:val="0"/>
        <w:spacing w:after="0"/>
        <w:jc w:val="both"/>
        <w:textAlignment w:val="baseline"/>
        <w:rPr>
          <w:lang w:val="fr-FR"/>
        </w:rPr>
      </w:pPr>
      <w:r w:rsidRPr="00990A94">
        <w:rPr>
          <w:lang w:val="fr-FR"/>
        </w:rPr>
        <w:t xml:space="preserve">(2) </w:t>
      </w:r>
      <w:r w:rsidR="00C610F6" w:rsidRPr="00990A94">
        <w:rPr>
          <w:lang w:val="fr-FR"/>
        </w:rPr>
        <w:t>Prin legi speciale se pot stabili în mod expres și alte categorii</w:t>
      </w:r>
      <w:r w:rsidR="001819D7" w:rsidRPr="00990A94">
        <w:rPr>
          <w:lang w:val="fr-FR"/>
        </w:rPr>
        <w:t xml:space="preserve"> de</w:t>
      </w:r>
      <w:r w:rsidR="00C610F6" w:rsidRPr="00990A94">
        <w:rPr>
          <w:lang w:val="fr-FR"/>
        </w:rPr>
        <w:t xml:space="preserve"> excepții. </w:t>
      </w:r>
      <w:bookmarkEnd w:id="3324"/>
    </w:p>
    <w:p w14:paraId="2A39AACD" w14:textId="334B6BC0" w:rsidR="00512BC2" w:rsidRPr="00990A94" w:rsidRDefault="00512BC2" w:rsidP="00512BC2">
      <w:pPr>
        <w:suppressAutoHyphens/>
        <w:autoSpaceDN w:val="0"/>
        <w:spacing w:after="0"/>
        <w:jc w:val="both"/>
        <w:textAlignment w:val="baseline"/>
        <w:rPr>
          <w:lang w:val="fr-FR"/>
        </w:rPr>
      </w:pPr>
    </w:p>
    <w:p w14:paraId="6F718003" w14:textId="7048D611" w:rsidR="00512BC2" w:rsidRPr="00990A94" w:rsidRDefault="00512BC2" w:rsidP="00512BC2">
      <w:pPr>
        <w:suppressAutoHyphens/>
        <w:autoSpaceDN w:val="0"/>
        <w:spacing w:after="0"/>
        <w:jc w:val="both"/>
        <w:textAlignment w:val="baseline"/>
        <w:rPr>
          <w:lang w:val="fr-FR"/>
        </w:rPr>
      </w:pPr>
    </w:p>
    <w:p w14:paraId="3549486E" w14:textId="576C8059" w:rsidR="00512BC2" w:rsidRPr="00990A94" w:rsidRDefault="00512BC2" w:rsidP="00512BC2">
      <w:pPr>
        <w:suppressAutoHyphens/>
        <w:autoSpaceDN w:val="0"/>
        <w:spacing w:after="0"/>
        <w:jc w:val="both"/>
        <w:textAlignment w:val="baseline"/>
        <w:rPr>
          <w:lang w:val="fr-FR"/>
        </w:rPr>
      </w:pPr>
    </w:p>
    <w:p w14:paraId="7884AEBF" w14:textId="77777777" w:rsidR="00512BC2" w:rsidRPr="00990A94" w:rsidRDefault="00512BC2" w:rsidP="00512BC2">
      <w:pPr>
        <w:suppressAutoHyphens/>
        <w:autoSpaceDN w:val="0"/>
        <w:spacing w:after="0"/>
        <w:jc w:val="both"/>
        <w:textAlignment w:val="baseline"/>
        <w:rPr>
          <w:lang w:val="fr-FR"/>
        </w:rPr>
      </w:pPr>
    </w:p>
    <w:p w14:paraId="798F5EEE" w14:textId="77777777" w:rsidR="00DA5CA5" w:rsidRPr="00990A94" w:rsidRDefault="00DA5CA5" w:rsidP="00C610F6">
      <w:pPr>
        <w:suppressAutoHyphens/>
        <w:autoSpaceDN w:val="0"/>
        <w:spacing w:after="0"/>
        <w:jc w:val="both"/>
        <w:textAlignment w:val="baseline"/>
        <w:rPr>
          <w:lang w:val="fr-FR"/>
        </w:rPr>
      </w:pPr>
    </w:p>
    <w:p w14:paraId="0C39B910" w14:textId="58771ADF" w:rsidR="00C610F6" w:rsidRPr="00990A94" w:rsidRDefault="00C610F6" w:rsidP="00C610F6">
      <w:pPr>
        <w:pStyle w:val="Heading2"/>
        <w:jc w:val="center"/>
        <w:rPr>
          <w:b/>
          <w:lang w:val="fr-FR"/>
        </w:rPr>
      </w:pPr>
      <w:bookmarkStart w:id="3326" w:name="_Toc99364134"/>
      <w:bookmarkStart w:id="3327" w:name="_Toc99359931"/>
      <w:bookmarkStart w:id="3328" w:name="_Toc94538145"/>
      <w:bookmarkStart w:id="3329" w:name="_Toc130907452"/>
      <w:bookmarkStart w:id="3330" w:name="_Toc130913410"/>
      <w:bookmarkStart w:id="3331" w:name="_Toc130972732"/>
      <w:bookmarkStart w:id="3332" w:name="_Toc130973459"/>
      <w:bookmarkStart w:id="3333" w:name="_Toc130973598"/>
      <w:bookmarkStart w:id="3334" w:name="_Toc130973739"/>
      <w:bookmarkStart w:id="3335" w:name="_Toc130974095"/>
      <w:bookmarkStart w:id="3336" w:name="_Toc130974737"/>
      <w:bookmarkStart w:id="3337" w:name="_Toc130976418"/>
      <w:bookmarkStart w:id="3338" w:name="_Toc130997593"/>
      <w:bookmarkStart w:id="3339" w:name="_Toc130998530"/>
      <w:bookmarkStart w:id="3340" w:name="_Toc138144816"/>
      <w:bookmarkStart w:id="3341" w:name="_Toc140586478"/>
      <w:bookmarkStart w:id="3342" w:name="_Toc147404713"/>
      <w:bookmarkStart w:id="3343" w:name="_Toc147846220"/>
      <w:bookmarkStart w:id="3344" w:name="_Toc151120062"/>
      <w:bookmarkStart w:id="3345" w:name="_Hlk99281387"/>
      <w:r w:rsidRPr="00990A94">
        <w:rPr>
          <w:b/>
          <w:lang w:val="fr-FR"/>
        </w:rPr>
        <w:lastRenderedPageBreak/>
        <w:t>Capitolul II. Procedura recursului administrativ</w:t>
      </w:r>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p>
    <w:p w14:paraId="6C4EAFCE" w14:textId="77777777" w:rsidR="00512BC2" w:rsidRPr="00990A94" w:rsidRDefault="00512BC2" w:rsidP="00512BC2">
      <w:pPr>
        <w:rPr>
          <w:lang w:val="fr-FR"/>
        </w:rPr>
      </w:pPr>
    </w:p>
    <w:p w14:paraId="1D7D642B" w14:textId="77777777" w:rsidR="00C610F6" w:rsidRPr="00990A94" w:rsidRDefault="00C610F6" w:rsidP="00C610F6">
      <w:pPr>
        <w:pStyle w:val="Heading2"/>
        <w:jc w:val="center"/>
        <w:rPr>
          <w:i/>
        </w:rPr>
      </w:pPr>
      <w:bookmarkStart w:id="3346" w:name="_Toc99364147"/>
      <w:bookmarkStart w:id="3347" w:name="_Toc99359933"/>
      <w:bookmarkStart w:id="3348" w:name="_Toc130907453"/>
      <w:bookmarkStart w:id="3349" w:name="_Toc130913411"/>
      <w:bookmarkStart w:id="3350" w:name="_Toc130972733"/>
      <w:bookmarkStart w:id="3351" w:name="_Toc130973460"/>
      <w:bookmarkStart w:id="3352" w:name="_Toc130973599"/>
      <w:bookmarkStart w:id="3353" w:name="_Toc130973740"/>
      <w:bookmarkStart w:id="3354" w:name="_Toc130974096"/>
      <w:bookmarkStart w:id="3355" w:name="_Toc130974738"/>
      <w:bookmarkStart w:id="3356" w:name="_Toc130976419"/>
      <w:bookmarkStart w:id="3357" w:name="_Toc130997594"/>
      <w:bookmarkStart w:id="3358" w:name="_Toc130998531"/>
      <w:bookmarkStart w:id="3359" w:name="_Toc138144817"/>
      <w:bookmarkStart w:id="3360" w:name="_Toc140586479"/>
      <w:bookmarkStart w:id="3361" w:name="_Toc147404714"/>
      <w:bookmarkStart w:id="3362" w:name="_Toc147846221"/>
      <w:bookmarkStart w:id="3363" w:name="_Toc151120063"/>
      <w:r w:rsidRPr="00990A94">
        <w:rPr>
          <w:i/>
        </w:rPr>
        <w:t xml:space="preserve">Secțiunea I. Dispoziții </w:t>
      </w:r>
      <w:bookmarkEnd w:id="3346"/>
      <w:bookmarkEnd w:id="3347"/>
      <w:r w:rsidRPr="00990A94">
        <w:rPr>
          <w:i/>
        </w:rPr>
        <w:t>generale</w:t>
      </w:r>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p>
    <w:p w14:paraId="6E7898CA" w14:textId="77777777" w:rsidR="00C610F6" w:rsidRPr="00990A94" w:rsidRDefault="00C610F6" w:rsidP="00C610F6">
      <w:pPr>
        <w:rPr>
          <w:lang w:val="fr-FR"/>
        </w:rPr>
      </w:pPr>
    </w:p>
    <w:p w14:paraId="238A6F0D" w14:textId="0443D8FC" w:rsidR="00C610F6" w:rsidRPr="00990A94" w:rsidRDefault="00C610F6" w:rsidP="00C610F6">
      <w:pPr>
        <w:pStyle w:val="Heading4"/>
        <w:jc w:val="both"/>
      </w:pPr>
      <w:bookmarkStart w:id="3364" w:name="_Toc94538151"/>
      <w:bookmarkStart w:id="3365" w:name="_Toc99364135"/>
      <w:bookmarkStart w:id="3366" w:name="_Toc130974097"/>
      <w:bookmarkStart w:id="3367" w:name="_Toc130974739"/>
      <w:bookmarkStart w:id="3368" w:name="_Toc130976420"/>
      <w:bookmarkStart w:id="3369" w:name="_Toc130997595"/>
      <w:bookmarkStart w:id="3370" w:name="_Toc130998532"/>
      <w:bookmarkStart w:id="3371" w:name="_Toc138144818"/>
      <w:bookmarkStart w:id="3372" w:name="_Toc140586480"/>
      <w:bookmarkStart w:id="3373" w:name="_Toc147404715"/>
      <w:bookmarkStart w:id="3374" w:name="_Toc147846222"/>
      <w:bookmarkStart w:id="3375" w:name="_Toc151120064"/>
      <w:r w:rsidRPr="00990A94">
        <w:t xml:space="preserve">Art. </w:t>
      </w:r>
      <w:r w:rsidR="006151F2" w:rsidRPr="00990A94">
        <w:t>24</w:t>
      </w:r>
      <w:r w:rsidR="0090631A" w:rsidRPr="00990A94">
        <w:t>1</w:t>
      </w:r>
      <w:r w:rsidRPr="00990A94">
        <w:t xml:space="preserve">. </w:t>
      </w:r>
      <w:bookmarkEnd w:id="3364"/>
      <w:r w:rsidRPr="00990A94">
        <w:t xml:space="preserve">Dispoziții </w:t>
      </w:r>
      <w:bookmarkEnd w:id="3365"/>
      <w:r w:rsidRPr="00990A94">
        <w:t>generale</w:t>
      </w:r>
      <w:bookmarkEnd w:id="3366"/>
      <w:bookmarkEnd w:id="3367"/>
      <w:bookmarkEnd w:id="3368"/>
      <w:bookmarkEnd w:id="3369"/>
      <w:bookmarkEnd w:id="3370"/>
      <w:bookmarkEnd w:id="3371"/>
      <w:bookmarkEnd w:id="3372"/>
      <w:bookmarkEnd w:id="3373"/>
      <w:bookmarkEnd w:id="3374"/>
      <w:bookmarkEnd w:id="3375"/>
    </w:p>
    <w:p w14:paraId="10D30E55" w14:textId="77777777" w:rsidR="00C610F6" w:rsidRPr="00990A94" w:rsidRDefault="00C610F6" w:rsidP="00C610F6">
      <w:pPr>
        <w:widowControl w:val="0"/>
        <w:tabs>
          <w:tab w:val="left" w:pos="794"/>
        </w:tabs>
        <w:autoSpaceDE w:val="0"/>
        <w:autoSpaceDN w:val="0"/>
        <w:jc w:val="both"/>
        <w:rPr>
          <w:lang w:val="fr-FR"/>
        </w:rPr>
      </w:pPr>
      <w:r w:rsidRPr="00990A94">
        <w:rPr>
          <w:lang w:val="fr-FR"/>
        </w:rPr>
        <w:t>(1) Procedura recursului administrativ este demarată prin plângerea prealabilă la autoritatea emitentă sau ierarhic superioară, acolo unde este cazul, de către partea care se consideră vătămată, în termenul general de 30 de zile de la comunicarea actului administrativ</w:t>
      </w:r>
      <w:r w:rsidR="00B57AF1" w:rsidRPr="00990A94">
        <w:rPr>
          <w:lang w:val="fr-FR"/>
        </w:rPr>
        <w:t xml:space="preserve"> individual</w:t>
      </w:r>
      <w:r w:rsidRPr="00990A94">
        <w:rPr>
          <w:lang w:val="fr-FR"/>
        </w:rPr>
        <w:t xml:space="preserve">.  </w:t>
      </w:r>
    </w:p>
    <w:p w14:paraId="0BD986BC" w14:textId="77777777" w:rsidR="00C610F6" w:rsidRPr="00990A94" w:rsidRDefault="00C610F6" w:rsidP="00C610F6">
      <w:pPr>
        <w:widowControl w:val="0"/>
        <w:tabs>
          <w:tab w:val="left" w:pos="794"/>
        </w:tabs>
        <w:autoSpaceDE w:val="0"/>
        <w:autoSpaceDN w:val="0"/>
        <w:jc w:val="both"/>
        <w:rPr>
          <w:lang w:val="fr-FR"/>
        </w:rPr>
      </w:pPr>
      <w:r w:rsidRPr="00990A94">
        <w:rPr>
          <w:lang w:val="fr-FR"/>
        </w:rPr>
        <w:t>(2) Pentru motive temeinice, persoana care se consideră vătămată,</w:t>
      </w:r>
      <w:r w:rsidRPr="00990A94">
        <w:rPr>
          <w:spacing w:val="1"/>
          <w:lang w:val="fr-FR"/>
        </w:rPr>
        <w:t xml:space="preserve"> </w:t>
      </w:r>
      <w:r w:rsidRPr="00990A94">
        <w:rPr>
          <w:lang w:val="fr-FR"/>
        </w:rPr>
        <w:t>destinatar al actului, poate introduce plângerea prealabilă, în cazul actelor</w:t>
      </w:r>
      <w:r w:rsidRPr="00990A94">
        <w:rPr>
          <w:spacing w:val="1"/>
          <w:lang w:val="fr-FR"/>
        </w:rPr>
        <w:t xml:space="preserve"> </w:t>
      </w:r>
      <w:r w:rsidRPr="00990A94">
        <w:rPr>
          <w:lang w:val="fr-FR"/>
        </w:rPr>
        <w:t>administrative individuale, și peste termenul prevăzut</w:t>
      </w:r>
      <w:r w:rsidR="00B57AF1" w:rsidRPr="00990A94">
        <w:rPr>
          <w:lang w:val="fr-FR"/>
        </w:rPr>
        <w:t xml:space="preserve"> la alin. (1)</w:t>
      </w:r>
      <w:r w:rsidRPr="00990A94">
        <w:rPr>
          <w:lang w:val="fr-FR"/>
        </w:rPr>
        <w:t>, dar nu mai</w:t>
      </w:r>
      <w:r w:rsidRPr="00990A94">
        <w:rPr>
          <w:spacing w:val="1"/>
          <w:lang w:val="fr-FR"/>
        </w:rPr>
        <w:t xml:space="preserve"> </w:t>
      </w:r>
      <w:r w:rsidRPr="00990A94">
        <w:rPr>
          <w:lang w:val="fr-FR"/>
        </w:rPr>
        <w:t>târziu de</w:t>
      </w:r>
      <w:r w:rsidRPr="00990A94">
        <w:rPr>
          <w:spacing w:val="-3"/>
          <w:lang w:val="fr-FR"/>
        </w:rPr>
        <w:t xml:space="preserve"> </w:t>
      </w:r>
      <w:r w:rsidRPr="00990A94">
        <w:rPr>
          <w:lang w:val="fr-FR"/>
        </w:rPr>
        <w:t>6</w:t>
      </w:r>
      <w:r w:rsidRPr="00990A94">
        <w:rPr>
          <w:spacing w:val="1"/>
          <w:lang w:val="fr-FR"/>
        </w:rPr>
        <w:t xml:space="preserve"> </w:t>
      </w:r>
      <w:r w:rsidRPr="00990A94">
        <w:rPr>
          <w:lang w:val="fr-FR"/>
        </w:rPr>
        <w:t>luni</w:t>
      </w:r>
      <w:r w:rsidRPr="00990A94">
        <w:rPr>
          <w:spacing w:val="-3"/>
          <w:lang w:val="fr-FR"/>
        </w:rPr>
        <w:t xml:space="preserve"> </w:t>
      </w:r>
      <w:r w:rsidRPr="00990A94">
        <w:rPr>
          <w:lang w:val="fr-FR"/>
        </w:rPr>
        <w:t>de</w:t>
      </w:r>
      <w:r w:rsidRPr="00990A94">
        <w:rPr>
          <w:spacing w:val="-1"/>
          <w:lang w:val="fr-FR"/>
        </w:rPr>
        <w:t xml:space="preserve"> </w:t>
      </w:r>
      <w:r w:rsidRPr="00990A94">
        <w:rPr>
          <w:lang w:val="fr-FR"/>
        </w:rPr>
        <w:t>la</w:t>
      </w:r>
      <w:r w:rsidRPr="00990A94">
        <w:rPr>
          <w:spacing w:val="-3"/>
          <w:lang w:val="fr-FR"/>
        </w:rPr>
        <w:t xml:space="preserve"> </w:t>
      </w:r>
      <w:r w:rsidRPr="00990A94">
        <w:rPr>
          <w:lang w:val="fr-FR"/>
        </w:rPr>
        <w:t>data</w:t>
      </w:r>
      <w:r w:rsidRPr="00990A94">
        <w:rPr>
          <w:spacing w:val="1"/>
          <w:lang w:val="fr-FR"/>
        </w:rPr>
        <w:t xml:space="preserve"> </w:t>
      </w:r>
      <w:r w:rsidRPr="00990A94">
        <w:rPr>
          <w:lang w:val="fr-FR"/>
        </w:rPr>
        <w:t>emiterii</w:t>
      </w:r>
      <w:r w:rsidRPr="00990A94">
        <w:rPr>
          <w:spacing w:val="-3"/>
          <w:lang w:val="fr-FR"/>
        </w:rPr>
        <w:t xml:space="preserve"> </w:t>
      </w:r>
      <w:r w:rsidRPr="00990A94">
        <w:rPr>
          <w:lang w:val="fr-FR"/>
        </w:rPr>
        <w:t>actului.</w:t>
      </w:r>
    </w:p>
    <w:p w14:paraId="33128216" w14:textId="77777777" w:rsidR="00C610F6" w:rsidRPr="00990A94" w:rsidRDefault="00C610F6" w:rsidP="00C610F6">
      <w:pPr>
        <w:pStyle w:val="BodyText"/>
        <w:spacing w:before="120" w:after="120"/>
        <w:jc w:val="both"/>
        <w:rPr>
          <w:rFonts w:ascii="Trebuchet MS" w:hAnsi="Trebuchet MS"/>
          <w:lang w:val="ro-RO"/>
        </w:rPr>
      </w:pPr>
      <w:r w:rsidRPr="00990A94">
        <w:rPr>
          <w:rFonts w:ascii="Trebuchet MS" w:hAnsi="Trebuchet MS"/>
          <w:sz w:val="24"/>
          <w:szCs w:val="24"/>
          <w:lang w:val="ro-RO"/>
        </w:rPr>
        <w:t xml:space="preserve">(3) În cazul actului administrativ normativ, plângerea prealabilă poate fi </w:t>
      </w:r>
      <w:r w:rsidRPr="00990A94">
        <w:rPr>
          <w:rFonts w:ascii="Trebuchet MS" w:hAnsi="Trebuchet MS"/>
          <w:spacing w:val="-67"/>
          <w:sz w:val="24"/>
          <w:szCs w:val="24"/>
          <w:lang w:val="ro-RO"/>
        </w:rPr>
        <w:t xml:space="preserve"> </w:t>
      </w:r>
      <w:r w:rsidRPr="00990A94">
        <w:rPr>
          <w:rFonts w:ascii="Trebuchet MS" w:hAnsi="Trebuchet MS"/>
          <w:sz w:val="24"/>
          <w:szCs w:val="24"/>
          <w:lang w:val="ro-RO"/>
        </w:rPr>
        <w:t>formulată oricând.</w:t>
      </w:r>
    </w:p>
    <w:p w14:paraId="68154AC6" w14:textId="77777777" w:rsidR="00B57AF1" w:rsidRPr="00990A94" w:rsidRDefault="00C610F6" w:rsidP="00C610F6">
      <w:pPr>
        <w:tabs>
          <w:tab w:val="left" w:pos="794"/>
        </w:tabs>
        <w:jc w:val="both"/>
        <w:rPr>
          <w:lang w:val="fr-FR"/>
        </w:rPr>
      </w:pPr>
      <w:bookmarkStart w:id="3376" w:name="_Hlk147398998"/>
      <w:r w:rsidRPr="00990A94">
        <w:rPr>
          <w:lang w:val="fr-FR"/>
        </w:rPr>
        <w:t>(4) Este îndreptățită să introducă plângere prealabilă și persoana care se consideră vătămată</w:t>
      </w:r>
      <w:r w:rsidRPr="00990A94">
        <w:rPr>
          <w:spacing w:val="1"/>
          <w:lang w:val="fr-FR"/>
        </w:rPr>
        <w:t xml:space="preserve"> </w:t>
      </w:r>
      <w:r w:rsidRPr="00990A94">
        <w:rPr>
          <w:lang w:val="fr-FR"/>
        </w:rPr>
        <w:t>într-un drept al său sau într-un interes legitim, printr-un act administrativ cu</w:t>
      </w:r>
      <w:r w:rsidRPr="00990A94">
        <w:rPr>
          <w:spacing w:val="1"/>
          <w:lang w:val="fr-FR"/>
        </w:rPr>
        <w:t xml:space="preserve"> </w:t>
      </w:r>
      <w:r w:rsidRPr="00990A94">
        <w:rPr>
          <w:lang w:val="fr-FR"/>
        </w:rPr>
        <w:t xml:space="preserve">caracter individual, adresat altui subiect de drept. </w:t>
      </w:r>
    </w:p>
    <w:p w14:paraId="13E28465" w14:textId="0FE0E0D7" w:rsidR="00B57AF1" w:rsidRPr="00990A94" w:rsidRDefault="00B57AF1" w:rsidP="00C610F6">
      <w:pPr>
        <w:tabs>
          <w:tab w:val="left" w:pos="794"/>
        </w:tabs>
        <w:jc w:val="both"/>
        <w:rPr>
          <w:lang w:val="fr-FR"/>
        </w:rPr>
      </w:pPr>
      <w:r w:rsidRPr="00990A94">
        <w:rPr>
          <w:lang w:val="fr-FR"/>
        </w:rPr>
        <w:t xml:space="preserve">(5) </w:t>
      </w:r>
      <w:r w:rsidR="00C610F6" w:rsidRPr="00990A94">
        <w:rPr>
          <w:lang w:val="fr-FR"/>
        </w:rPr>
        <w:t>Plângerea prealabilă, în</w:t>
      </w:r>
      <w:r w:rsidR="00C610F6" w:rsidRPr="00990A94">
        <w:rPr>
          <w:spacing w:val="1"/>
          <w:lang w:val="fr-FR"/>
        </w:rPr>
        <w:t xml:space="preserve"> </w:t>
      </w:r>
      <w:r w:rsidR="00C610F6" w:rsidRPr="00990A94">
        <w:rPr>
          <w:lang w:val="fr-FR"/>
        </w:rPr>
        <w:t xml:space="preserve">cazul actelor administrative individuale, se va introduce în termen de 30 de zile </w:t>
      </w:r>
      <w:r w:rsidR="00C610F6" w:rsidRPr="00990A94">
        <w:rPr>
          <w:spacing w:val="-67"/>
          <w:lang w:val="fr-FR"/>
        </w:rPr>
        <w:t xml:space="preserve">  </w:t>
      </w:r>
      <w:r w:rsidR="00C610F6" w:rsidRPr="00990A94">
        <w:rPr>
          <w:lang w:val="fr-FR"/>
        </w:rPr>
        <w:t>din</w:t>
      </w:r>
      <w:r w:rsidR="00C610F6" w:rsidRPr="00990A94">
        <w:rPr>
          <w:spacing w:val="-1"/>
          <w:lang w:val="fr-FR"/>
        </w:rPr>
        <w:t xml:space="preserve"> </w:t>
      </w:r>
      <w:r w:rsidR="00C610F6" w:rsidRPr="00990A94">
        <w:rPr>
          <w:lang w:val="fr-FR"/>
        </w:rPr>
        <w:t>momentul</w:t>
      </w:r>
      <w:r w:rsidR="00C610F6" w:rsidRPr="00990A94">
        <w:rPr>
          <w:spacing w:val="-1"/>
          <w:lang w:val="fr-FR"/>
        </w:rPr>
        <w:t xml:space="preserve"> </w:t>
      </w:r>
      <w:r w:rsidR="00C610F6" w:rsidRPr="00990A94">
        <w:rPr>
          <w:lang w:val="fr-FR"/>
        </w:rPr>
        <w:t>în</w:t>
      </w:r>
      <w:r w:rsidR="00C610F6" w:rsidRPr="00990A94">
        <w:rPr>
          <w:spacing w:val="-1"/>
          <w:lang w:val="fr-FR"/>
        </w:rPr>
        <w:t xml:space="preserve"> </w:t>
      </w:r>
      <w:r w:rsidR="00C610F6" w:rsidRPr="00990A94">
        <w:rPr>
          <w:lang w:val="fr-FR"/>
        </w:rPr>
        <w:t>care</w:t>
      </w:r>
      <w:r w:rsidR="00C610F6" w:rsidRPr="00990A94">
        <w:rPr>
          <w:spacing w:val="-4"/>
          <w:lang w:val="fr-FR"/>
        </w:rPr>
        <w:t xml:space="preserve"> </w:t>
      </w:r>
      <w:r w:rsidR="00C610F6" w:rsidRPr="00990A94">
        <w:rPr>
          <w:lang w:val="fr-FR"/>
        </w:rPr>
        <w:t>persoana</w:t>
      </w:r>
      <w:r w:rsidR="00C610F6" w:rsidRPr="00990A94">
        <w:rPr>
          <w:spacing w:val="-1"/>
          <w:lang w:val="fr-FR"/>
        </w:rPr>
        <w:t xml:space="preserve"> </w:t>
      </w:r>
      <w:r w:rsidRPr="00990A94">
        <w:rPr>
          <w:spacing w:val="-1"/>
          <w:lang w:val="fr-FR"/>
        </w:rPr>
        <w:t>prevăzută la alin. (4)</w:t>
      </w:r>
      <w:r w:rsidR="00C610F6" w:rsidRPr="00990A94">
        <w:rPr>
          <w:spacing w:val="-5"/>
          <w:lang w:val="fr-FR"/>
        </w:rPr>
        <w:t xml:space="preserve"> </w:t>
      </w:r>
      <w:r w:rsidR="00C610F6" w:rsidRPr="00990A94">
        <w:rPr>
          <w:lang w:val="fr-FR"/>
        </w:rPr>
        <w:t>a</w:t>
      </w:r>
      <w:r w:rsidR="00C610F6" w:rsidRPr="00990A94">
        <w:rPr>
          <w:spacing w:val="-3"/>
          <w:lang w:val="fr-FR"/>
        </w:rPr>
        <w:t xml:space="preserve"> </w:t>
      </w:r>
      <w:r w:rsidR="00C610F6" w:rsidRPr="00990A94">
        <w:rPr>
          <w:lang w:val="fr-FR"/>
        </w:rPr>
        <w:t>luat</w:t>
      </w:r>
      <w:r w:rsidR="00C610F6" w:rsidRPr="00990A94">
        <w:rPr>
          <w:spacing w:val="-1"/>
          <w:lang w:val="fr-FR"/>
        </w:rPr>
        <w:t xml:space="preserve"> </w:t>
      </w:r>
      <w:r w:rsidR="00C610F6" w:rsidRPr="00990A94">
        <w:rPr>
          <w:lang w:val="fr-FR"/>
        </w:rPr>
        <w:t>cunoștință,</w:t>
      </w:r>
      <w:r w:rsidR="00C610F6" w:rsidRPr="00990A94">
        <w:rPr>
          <w:spacing w:val="-2"/>
          <w:lang w:val="fr-FR"/>
        </w:rPr>
        <w:t xml:space="preserve"> </w:t>
      </w:r>
      <w:r w:rsidR="00C610F6" w:rsidRPr="00990A94">
        <w:rPr>
          <w:lang w:val="fr-FR"/>
        </w:rPr>
        <w:t>pe</w:t>
      </w:r>
      <w:r w:rsidR="00C610F6" w:rsidRPr="00990A94">
        <w:rPr>
          <w:spacing w:val="-2"/>
          <w:lang w:val="fr-FR"/>
        </w:rPr>
        <w:t xml:space="preserve"> </w:t>
      </w:r>
      <w:r w:rsidR="00C610F6" w:rsidRPr="00990A94">
        <w:rPr>
          <w:lang w:val="fr-FR"/>
        </w:rPr>
        <w:t>orice</w:t>
      </w:r>
      <w:r w:rsidR="00C610F6" w:rsidRPr="00990A94">
        <w:rPr>
          <w:spacing w:val="-2"/>
          <w:lang w:val="fr-FR"/>
        </w:rPr>
        <w:t xml:space="preserve"> </w:t>
      </w:r>
      <w:r w:rsidR="00C610F6" w:rsidRPr="00990A94">
        <w:rPr>
          <w:lang w:val="fr-FR"/>
        </w:rPr>
        <w:t>cale,</w:t>
      </w:r>
      <w:r w:rsidR="00C610F6" w:rsidRPr="00990A94">
        <w:rPr>
          <w:spacing w:val="-3"/>
          <w:lang w:val="fr-FR"/>
        </w:rPr>
        <w:t xml:space="preserve"> </w:t>
      </w:r>
      <w:r w:rsidR="00C610F6" w:rsidRPr="00990A94">
        <w:rPr>
          <w:lang w:val="fr-FR"/>
        </w:rPr>
        <w:t>de conținutul actului. Pentru motive temeinice, plângerea prealabilă se poate</w:t>
      </w:r>
      <w:r w:rsidR="00C610F6" w:rsidRPr="00990A94">
        <w:rPr>
          <w:spacing w:val="1"/>
          <w:lang w:val="fr-FR"/>
        </w:rPr>
        <w:t xml:space="preserve"> </w:t>
      </w:r>
      <w:r w:rsidR="00C610F6" w:rsidRPr="00990A94">
        <w:rPr>
          <w:lang w:val="fr-FR"/>
        </w:rPr>
        <w:t>formula și peste termenul de 30 de zile, dar nu mai târziu de 6 luni de la data la</w:t>
      </w:r>
      <w:r w:rsidR="00C610F6" w:rsidRPr="00990A94">
        <w:rPr>
          <w:spacing w:val="-67"/>
          <w:lang w:val="fr-FR"/>
        </w:rPr>
        <w:t xml:space="preserve">      </w:t>
      </w:r>
      <w:r w:rsidR="00C610F6" w:rsidRPr="00990A94">
        <w:rPr>
          <w:lang w:val="fr-FR"/>
        </w:rPr>
        <w:t xml:space="preserve">care a luat cunoștință, pe orice cale, de conținutul acestuia. </w:t>
      </w:r>
    </w:p>
    <w:p w14:paraId="73FDD0D5" w14:textId="4EB2383D" w:rsidR="00C610F6" w:rsidRPr="00990A94" w:rsidRDefault="00B57AF1" w:rsidP="00C610F6">
      <w:pPr>
        <w:tabs>
          <w:tab w:val="left" w:pos="794"/>
        </w:tabs>
        <w:jc w:val="both"/>
        <w:rPr>
          <w:lang w:val="fr-FR"/>
        </w:rPr>
      </w:pPr>
      <w:r w:rsidRPr="00990A94">
        <w:rPr>
          <w:lang w:val="fr-FR"/>
        </w:rPr>
        <w:t xml:space="preserve">(6) </w:t>
      </w:r>
      <w:r w:rsidR="00C610F6" w:rsidRPr="00990A94">
        <w:rPr>
          <w:lang w:val="fr-FR"/>
        </w:rPr>
        <w:t xml:space="preserve">Termenul de 6 luni prevăzut </w:t>
      </w:r>
      <w:r w:rsidRPr="00990A94">
        <w:rPr>
          <w:lang w:val="fr-FR"/>
        </w:rPr>
        <w:t>la alin. (2) și (5)</w:t>
      </w:r>
      <w:r w:rsidR="00C610F6" w:rsidRPr="00990A94">
        <w:rPr>
          <w:spacing w:val="-5"/>
          <w:lang w:val="fr-FR"/>
        </w:rPr>
        <w:t xml:space="preserve"> </w:t>
      </w:r>
      <w:r w:rsidR="00C610F6" w:rsidRPr="00990A94">
        <w:rPr>
          <w:lang w:val="fr-FR"/>
        </w:rPr>
        <w:t>sunt</w:t>
      </w:r>
      <w:r w:rsidR="00C610F6" w:rsidRPr="00990A94">
        <w:rPr>
          <w:spacing w:val="-1"/>
          <w:lang w:val="fr-FR"/>
        </w:rPr>
        <w:t xml:space="preserve"> </w:t>
      </w:r>
      <w:r w:rsidR="00C610F6" w:rsidRPr="00990A94">
        <w:rPr>
          <w:lang w:val="fr-FR"/>
        </w:rPr>
        <w:t>termene</w:t>
      </w:r>
      <w:r w:rsidR="00C610F6" w:rsidRPr="00990A94">
        <w:rPr>
          <w:spacing w:val="-3"/>
          <w:lang w:val="fr-FR"/>
        </w:rPr>
        <w:t xml:space="preserve"> </w:t>
      </w:r>
      <w:r w:rsidR="00C610F6" w:rsidRPr="00990A94">
        <w:rPr>
          <w:lang w:val="fr-FR"/>
        </w:rPr>
        <w:t xml:space="preserve">de </w:t>
      </w:r>
      <w:r w:rsidR="00C610F6" w:rsidRPr="00990A94">
        <w:rPr>
          <w:spacing w:val="-67"/>
          <w:lang w:val="fr-FR"/>
        </w:rPr>
        <w:t xml:space="preserve"> </w:t>
      </w:r>
      <w:r w:rsidR="009B27C8" w:rsidRPr="00990A94">
        <w:rPr>
          <w:lang w:val="fr-FR"/>
        </w:rPr>
        <w:t>decădere</w:t>
      </w:r>
      <w:r w:rsidR="00C610F6" w:rsidRPr="00990A94">
        <w:rPr>
          <w:lang w:val="fr-FR"/>
        </w:rPr>
        <w:t>.</w:t>
      </w:r>
    </w:p>
    <w:bookmarkEnd w:id="3376"/>
    <w:p w14:paraId="6B4179C8" w14:textId="2EF8522F" w:rsidR="00C610F6" w:rsidRPr="00990A94" w:rsidRDefault="00C610F6" w:rsidP="00C610F6">
      <w:pPr>
        <w:jc w:val="both"/>
      </w:pPr>
      <w:r w:rsidRPr="00990A94">
        <w:t>(</w:t>
      </w:r>
      <w:r w:rsidR="00B57AF1" w:rsidRPr="00990A94">
        <w:t>7</w:t>
      </w:r>
      <w:r w:rsidRPr="00990A94">
        <w:t xml:space="preserve">) Prevederile art. </w:t>
      </w:r>
      <w:r w:rsidR="006151F2" w:rsidRPr="00990A94">
        <w:t>39</w:t>
      </w:r>
      <w:r w:rsidRPr="00990A94">
        <w:t xml:space="preserve"> și art. </w:t>
      </w:r>
      <w:r w:rsidR="006151F2" w:rsidRPr="00990A94">
        <w:t xml:space="preserve">42 </w:t>
      </w:r>
      <w:r w:rsidRPr="00990A94">
        <w:t>se aplică în mod corespunzător.</w:t>
      </w:r>
    </w:p>
    <w:p w14:paraId="49E9D7FB" w14:textId="45689F59" w:rsidR="00C610F6" w:rsidRPr="00990A94" w:rsidRDefault="00C610F6" w:rsidP="00662D56">
      <w:pPr>
        <w:widowControl w:val="0"/>
        <w:tabs>
          <w:tab w:val="left" w:pos="794"/>
        </w:tabs>
        <w:autoSpaceDE w:val="0"/>
        <w:autoSpaceDN w:val="0"/>
        <w:jc w:val="both"/>
        <w:rPr>
          <w:lang w:val="fr-FR"/>
        </w:rPr>
      </w:pPr>
      <w:bookmarkStart w:id="3377" w:name="_Hlk147399006"/>
      <w:r w:rsidRPr="00990A94">
        <w:rPr>
          <w:lang w:val="fr-FR"/>
        </w:rPr>
        <w:t>(</w:t>
      </w:r>
      <w:r w:rsidR="00B57AF1" w:rsidRPr="00990A94">
        <w:rPr>
          <w:lang w:val="fr-FR"/>
        </w:rPr>
        <w:t>8</w:t>
      </w:r>
      <w:r w:rsidRPr="00990A94">
        <w:rPr>
          <w:lang w:val="fr-FR"/>
        </w:rPr>
        <w:t xml:space="preserve">) Acțiunea în fața instanței de contencios administrativ </w:t>
      </w:r>
      <w:r w:rsidR="00B57AF1" w:rsidRPr="00990A94">
        <w:rPr>
          <w:lang w:val="fr-FR"/>
        </w:rPr>
        <w:t>prin care se solicită</w:t>
      </w:r>
      <w:r w:rsidRPr="00990A94">
        <w:rPr>
          <w:lang w:val="fr-FR"/>
        </w:rPr>
        <w:t xml:space="preserve"> anularea unui act administrativ individual, recunoaşterea dreptului pretins şi repararea</w:t>
      </w:r>
      <w:r w:rsidRPr="00990A94">
        <w:rPr>
          <w:spacing w:val="1"/>
          <w:lang w:val="fr-FR"/>
        </w:rPr>
        <w:t xml:space="preserve"> </w:t>
      </w:r>
      <w:r w:rsidRPr="00990A94">
        <w:rPr>
          <w:lang w:val="fr-FR"/>
        </w:rPr>
        <w:t>pagubei cauzate se</w:t>
      </w:r>
      <w:r w:rsidRPr="00990A94">
        <w:rPr>
          <w:spacing w:val="-4"/>
          <w:lang w:val="fr-FR"/>
        </w:rPr>
        <w:t xml:space="preserve"> </w:t>
      </w:r>
      <w:r w:rsidRPr="00990A94">
        <w:rPr>
          <w:lang w:val="fr-FR"/>
        </w:rPr>
        <w:t>po</w:t>
      </w:r>
      <w:r w:rsidR="00B57AF1" w:rsidRPr="00990A94">
        <w:rPr>
          <w:lang w:val="fr-FR"/>
        </w:rPr>
        <w:t>a</w:t>
      </w:r>
      <w:r w:rsidRPr="00990A94">
        <w:rPr>
          <w:lang w:val="fr-FR"/>
        </w:rPr>
        <w:t>t</w:t>
      </w:r>
      <w:r w:rsidR="00B57AF1" w:rsidRPr="00990A94">
        <w:rPr>
          <w:lang w:val="fr-FR"/>
        </w:rPr>
        <w:t>e</w:t>
      </w:r>
      <w:r w:rsidRPr="00990A94">
        <w:rPr>
          <w:spacing w:val="-3"/>
          <w:lang w:val="fr-FR"/>
        </w:rPr>
        <w:t xml:space="preserve"> </w:t>
      </w:r>
      <w:r w:rsidRPr="00990A94">
        <w:rPr>
          <w:lang w:val="fr-FR"/>
        </w:rPr>
        <w:t>introduce</w:t>
      </w:r>
      <w:r w:rsidRPr="00990A94">
        <w:rPr>
          <w:spacing w:val="-1"/>
          <w:lang w:val="fr-FR"/>
        </w:rPr>
        <w:t xml:space="preserve"> </w:t>
      </w:r>
      <w:r w:rsidRPr="00990A94">
        <w:rPr>
          <w:lang w:val="fr-FR"/>
        </w:rPr>
        <w:t>în</w:t>
      </w:r>
      <w:r w:rsidRPr="00990A94">
        <w:rPr>
          <w:spacing w:val="1"/>
          <w:lang w:val="fr-FR"/>
        </w:rPr>
        <w:t xml:space="preserve"> </w:t>
      </w:r>
      <w:r w:rsidRPr="00990A94">
        <w:rPr>
          <w:lang w:val="fr-FR"/>
        </w:rPr>
        <w:t>termen de</w:t>
      </w:r>
      <w:r w:rsidRPr="00990A94">
        <w:rPr>
          <w:spacing w:val="-3"/>
          <w:lang w:val="fr-FR"/>
        </w:rPr>
        <w:t xml:space="preserve"> </w:t>
      </w:r>
      <w:r w:rsidRPr="00990A94">
        <w:rPr>
          <w:lang w:val="fr-FR"/>
        </w:rPr>
        <w:t>6 luni</w:t>
      </w:r>
      <w:r w:rsidRPr="00990A94">
        <w:rPr>
          <w:spacing w:val="-3"/>
          <w:lang w:val="fr-FR"/>
        </w:rPr>
        <w:t xml:space="preserve"> </w:t>
      </w:r>
      <w:r w:rsidRPr="00990A94">
        <w:rPr>
          <w:lang w:val="fr-FR"/>
        </w:rPr>
        <w:t>de</w:t>
      </w:r>
      <w:r w:rsidRPr="00990A94">
        <w:rPr>
          <w:spacing w:val="-1"/>
          <w:lang w:val="fr-FR"/>
        </w:rPr>
        <w:t xml:space="preserve"> </w:t>
      </w:r>
      <w:r w:rsidRPr="00990A94">
        <w:rPr>
          <w:lang w:val="fr-FR"/>
        </w:rPr>
        <w:t>la</w:t>
      </w:r>
      <w:r w:rsidR="00B57AF1" w:rsidRPr="00990A94">
        <w:rPr>
          <w:lang w:val="fr-FR"/>
        </w:rPr>
        <w:t xml:space="preserve"> data</w:t>
      </w:r>
      <w:r w:rsidRPr="00990A94">
        <w:rPr>
          <w:lang w:val="fr-FR"/>
        </w:rPr>
        <w:t xml:space="preserve"> finalizării procedurii de recurs administrativ.</w:t>
      </w:r>
      <w:bookmarkEnd w:id="3377"/>
    </w:p>
    <w:p w14:paraId="2B0F886F" w14:textId="77777777" w:rsidR="00662D56" w:rsidRPr="00990A94" w:rsidRDefault="00662D56" w:rsidP="00662D56">
      <w:pPr>
        <w:widowControl w:val="0"/>
        <w:tabs>
          <w:tab w:val="left" w:pos="794"/>
        </w:tabs>
        <w:autoSpaceDE w:val="0"/>
        <w:autoSpaceDN w:val="0"/>
        <w:jc w:val="both"/>
        <w:rPr>
          <w:lang w:val="fr-FR"/>
        </w:rPr>
      </w:pPr>
    </w:p>
    <w:p w14:paraId="0DF1D269" w14:textId="34DCC98B" w:rsidR="00C610F6" w:rsidRPr="00990A94" w:rsidRDefault="00C610F6" w:rsidP="00C610F6">
      <w:pPr>
        <w:pStyle w:val="Heading4"/>
        <w:jc w:val="both"/>
      </w:pPr>
      <w:bookmarkStart w:id="3378" w:name="_Toc99364136"/>
      <w:bookmarkStart w:id="3379" w:name="_Toc94538152"/>
      <w:bookmarkStart w:id="3380" w:name="_Toc130974098"/>
      <w:bookmarkStart w:id="3381" w:name="_Toc130974740"/>
      <w:bookmarkStart w:id="3382" w:name="_Toc130976421"/>
      <w:bookmarkStart w:id="3383" w:name="_Toc130997596"/>
      <w:bookmarkStart w:id="3384" w:name="_Toc130998533"/>
      <w:bookmarkStart w:id="3385" w:name="_Toc138144819"/>
      <w:bookmarkStart w:id="3386" w:name="_Toc140586481"/>
      <w:bookmarkStart w:id="3387" w:name="_Toc147404716"/>
      <w:bookmarkStart w:id="3388" w:name="_Toc147846223"/>
      <w:bookmarkStart w:id="3389" w:name="_Toc151120065"/>
      <w:r w:rsidRPr="00990A94">
        <w:t xml:space="preserve">Art. </w:t>
      </w:r>
      <w:r w:rsidR="009D61F4" w:rsidRPr="00990A94">
        <w:t>24</w:t>
      </w:r>
      <w:r w:rsidR="0090631A" w:rsidRPr="00990A94">
        <w:t>2</w:t>
      </w:r>
      <w:r w:rsidRPr="00990A94">
        <w:t>. Competența de soluționare</w:t>
      </w:r>
      <w:bookmarkEnd w:id="3378"/>
      <w:bookmarkEnd w:id="3379"/>
      <w:bookmarkEnd w:id="3380"/>
      <w:bookmarkEnd w:id="3381"/>
      <w:bookmarkEnd w:id="3382"/>
      <w:bookmarkEnd w:id="3383"/>
      <w:bookmarkEnd w:id="3384"/>
      <w:bookmarkEnd w:id="3385"/>
      <w:bookmarkEnd w:id="3386"/>
      <w:bookmarkEnd w:id="3387"/>
      <w:bookmarkEnd w:id="3388"/>
      <w:bookmarkEnd w:id="3389"/>
    </w:p>
    <w:p w14:paraId="1121AF95" w14:textId="0B42C4BF" w:rsidR="00C610F6" w:rsidRPr="00990A94" w:rsidRDefault="00C610F6" w:rsidP="00C610F6">
      <w:pPr>
        <w:spacing w:after="0"/>
        <w:jc w:val="both"/>
        <w:rPr>
          <w:lang w:val="fr-FR"/>
        </w:rPr>
      </w:pPr>
      <w:bookmarkStart w:id="3390" w:name="_Hlk147399024"/>
      <w:r w:rsidRPr="00990A94">
        <w:rPr>
          <w:lang w:val="fr-FR"/>
        </w:rPr>
        <w:t>(1) Este competentă să soluționeze recursul administrativ autoritatea emitentă a actului administrativ sau autoritatea ierarhic superioară, după caz</w:t>
      </w:r>
      <w:r w:rsidR="00797C76" w:rsidRPr="00990A94">
        <w:rPr>
          <w:lang w:val="fr-FR"/>
        </w:rPr>
        <w:t>, dacă această există</w:t>
      </w:r>
      <w:r w:rsidRPr="00990A94">
        <w:rPr>
          <w:lang w:val="fr-FR"/>
        </w:rPr>
        <w:t>.</w:t>
      </w:r>
    </w:p>
    <w:p w14:paraId="0F1F405E" w14:textId="7F7FD261" w:rsidR="00C610F6" w:rsidRPr="00990A94" w:rsidRDefault="00C610F6" w:rsidP="00C610F6">
      <w:pPr>
        <w:spacing w:after="0"/>
        <w:jc w:val="both"/>
        <w:rPr>
          <w:lang w:val="fr-FR"/>
        </w:rPr>
      </w:pPr>
      <w:r w:rsidRPr="00990A94">
        <w:rPr>
          <w:lang w:val="fr-FR"/>
        </w:rPr>
        <w:t>(</w:t>
      </w:r>
      <w:r w:rsidR="00A27963" w:rsidRPr="00990A94">
        <w:rPr>
          <w:lang w:val="fr-FR"/>
        </w:rPr>
        <w:t>2</w:t>
      </w:r>
      <w:r w:rsidRPr="00990A94">
        <w:rPr>
          <w:lang w:val="fr-FR"/>
        </w:rPr>
        <w:t>) În situația în care persoana vătămată nu primește un răspuns în termen de 20 de zile de la înregistrarea plângerii prealabile</w:t>
      </w:r>
      <w:r w:rsidRPr="00990A94">
        <w:rPr>
          <w:color w:val="C45911"/>
          <w:lang w:val="fr-FR"/>
        </w:rPr>
        <w:t xml:space="preserve"> </w:t>
      </w:r>
      <w:r w:rsidRPr="00990A94">
        <w:rPr>
          <w:lang w:val="fr-FR"/>
        </w:rPr>
        <w:t xml:space="preserve">se poate adresa autorității ierarhic superioare, dacă aceasta există.  </w:t>
      </w:r>
    </w:p>
    <w:p w14:paraId="3CF51889" w14:textId="65B6CE0B" w:rsidR="00C610F6" w:rsidRPr="00990A94" w:rsidRDefault="00C610F6" w:rsidP="00C610F6">
      <w:pPr>
        <w:spacing w:after="0"/>
        <w:jc w:val="both"/>
        <w:rPr>
          <w:lang w:val="fr-FR"/>
        </w:rPr>
      </w:pPr>
      <w:r w:rsidRPr="00990A94">
        <w:rPr>
          <w:lang w:val="fr-FR"/>
        </w:rPr>
        <w:t>(</w:t>
      </w:r>
      <w:r w:rsidR="00A27963" w:rsidRPr="00990A94">
        <w:rPr>
          <w:lang w:val="fr-FR"/>
        </w:rPr>
        <w:t>3</w:t>
      </w:r>
      <w:r w:rsidRPr="00990A94">
        <w:rPr>
          <w:lang w:val="fr-FR"/>
        </w:rPr>
        <w:t xml:space="preserve">) În cazul recursului administrativ ierarhic, autoritatea ierarhic superioară poate solicita de la autoritatea emitentă a actului administrativ toate înscrisurile de care are nevoie pentru soluționarea judicioasă a recursului administrativ formulat. Corelativ, autoritatea emitentă a actului administrativ are obligația să comunice înscrisurile solicitate în termenul stabilit de autoritatea ierarhic superioară. </w:t>
      </w:r>
    </w:p>
    <w:p w14:paraId="21BB1710" w14:textId="1EFF1557" w:rsidR="00C610F6" w:rsidRPr="00990A94" w:rsidRDefault="00C610F6" w:rsidP="00C610F6">
      <w:pPr>
        <w:spacing w:after="0"/>
        <w:jc w:val="both"/>
        <w:rPr>
          <w:lang w:val="fr-FR"/>
        </w:rPr>
      </w:pPr>
      <w:r w:rsidRPr="00990A94">
        <w:rPr>
          <w:lang w:val="fr-FR"/>
        </w:rPr>
        <w:t>(</w:t>
      </w:r>
      <w:r w:rsidR="00A27963" w:rsidRPr="00990A94">
        <w:rPr>
          <w:lang w:val="fr-FR"/>
        </w:rPr>
        <w:t>4</w:t>
      </w:r>
      <w:r w:rsidRPr="00990A94">
        <w:rPr>
          <w:lang w:val="fr-FR"/>
        </w:rPr>
        <w:t>) În cazul în care persoana vătămată se adresează autorității ierarhic superioare în condițiile alin. (</w:t>
      </w:r>
      <w:r w:rsidR="00A27963" w:rsidRPr="00990A94">
        <w:rPr>
          <w:lang w:val="fr-FR"/>
        </w:rPr>
        <w:t>2</w:t>
      </w:r>
      <w:r w:rsidRPr="00990A94">
        <w:rPr>
          <w:lang w:val="fr-FR"/>
        </w:rPr>
        <w:t xml:space="preserve">), termenul de sesizare a instanței se prelungește </w:t>
      </w:r>
      <w:r w:rsidR="00797C76" w:rsidRPr="00990A94">
        <w:rPr>
          <w:lang w:val="fr-FR"/>
        </w:rPr>
        <w:t xml:space="preserve">în mod </w:t>
      </w:r>
      <w:r w:rsidRPr="00990A94">
        <w:rPr>
          <w:lang w:val="fr-FR"/>
        </w:rPr>
        <w:t xml:space="preserve">corespunzător. </w:t>
      </w:r>
    </w:p>
    <w:p w14:paraId="21708BBE" w14:textId="3AE28019" w:rsidR="00C610F6" w:rsidRPr="00990A94" w:rsidRDefault="00C610F6" w:rsidP="00C610F6">
      <w:pPr>
        <w:spacing w:after="0"/>
        <w:jc w:val="both"/>
        <w:rPr>
          <w:lang w:val="fr-FR"/>
        </w:rPr>
      </w:pPr>
      <w:r w:rsidRPr="00990A94">
        <w:rPr>
          <w:lang w:val="fr-FR"/>
        </w:rPr>
        <w:t>(</w:t>
      </w:r>
      <w:r w:rsidR="00A27963" w:rsidRPr="00990A94">
        <w:rPr>
          <w:lang w:val="fr-FR"/>
        </w:rPr>
        <w:t>5</w:t>
      </w:r>
      <w:r w:rsidRPr="00990A94">
        <w:rPr>
          <w:lang w:val="fr-FR"/>
        </w:rPr>
        <w:t>) Este interzisă sesizarea</w:t>
      </w:r>
      <w:r w:rsidR="00797C76" w:rsidRPr="00990A94">
        <w:rPr>
          <w:lang w:val="fr-FR"/>
        </w:rPr>
        <w:t xml:space="preserve"> </w:t>
      </w:r>
      <w:r w:rsidRPr="00990A94">
        <w:rPr>
          <w:lang w:val="fr-FR"/>
        </w:rPr>
        <w:t>concomitentă</w:t>
      </w:r>
      <w:r w:rsidR="00797C76" w:rsidRPr="00990A94">
        <w:rPr>
          <w:lang w:val="fr-FR"/>
        </w:rPr>
        <w:t xml:space="preserve"> cu plângerea prealabilă atât</w:t>
      </w:r>
      <w:r w:rsidRPr="00990A94">
        <w:rPr>
          <w:lang w:val="fr-FR"/>
        </w:rPr>
        <w:t xml:space="preserve"> a autorității de la care actul emană</w:t>
      </w:r>
      <w:r w:rsidR="00797C76" w:rsidRPr="00990A94">
        <w:rPr>
          <w:lang w:val="fr-FR"/>
        </w:rPr>
        <w:t>, cât</w:t>
      </w:r>
      <w:r w:rsidRPr="00990A94">
        <w:rPr>
          <w:lang w:val="fr-FR"/>
        </w:rPr>
        <w:t xml:space="preserve"> și a celei ierarhic superioare. </w:t>
      </w:r>
    </w:p>
    <w:p w14:paraId="75ADC413" w14:textId="4751A93D" w:rsidR="00C610F6" w:rsidRPr="00990A94" w:rsidRDefault="00C610F6" w:rsidP="00662D56">
      <w:pPr>
        <w:spacing w:after="0"/>
        <w:jc w:val="both"/>
        <w:rPr>
          <w:color w:val="C45911"/>
        </w:rPr>
      </w:pPr>
      <w:r w:rsidRPr="00990A94">
        <w:lastRenderedPageBreak/>
        <w:t>(</w:t>
      </w:r>
      <w:r w:rsidR="00A27963" w:rsidRPr="00990A94">
        <w:t>6</w:t>
      </w:r>
      <w:r w:rsidRPr="00990A94">
        <w:t xml:space="preserve">) Drepturile prevăzute la art.  </w:t>
      </w:r>
      <w:r w:rsidR="00952085" w:rsidRPr="00990A94">
        <w:t>51</w:t>
      </w:r>
      <w:r w:rsidRPr="00990A94">
        <w:t>-</w:t>
      </w:r>
      <w:r w:rsidR="00952085" w:rsidRPr="00990A94">
        <w:t>53</w:t>
      </w:r>
      <w:r w:rsidR="00D5349F" w:rsidRPr="00990A94">
        <w:t>, art. 55</w:t>
      </w:r>
      <w:r w:rsidR="00952085" w:rsidRPr="00990A94">
        <w:t xml:space="preserve"> </w:t>
      </w:r>
      <w:r w:rsidRPr="00990A94">
        <w:t xml:space="preserve">și art. </w:t>
      </w:r>
      <w:r w:rsidR="00952085" w:rsidRPr="00990A94">
        <w:t>59</w:t>
      </w:r>
      <w:r w:rsidRPr="00990A94">
        <w:t>, respectiv obligațiile prevăzute la art. 5</w:t>
      </w:r>
      <w:r w:rsidR="00A27963" w:rsidRPr="00990A94">
        <w:t>8</w:t>
      </w:r>
      <w:r w:rsidRPr="00990A94">
        <w:t>, art. 6</w:t>
      </w:r>
      <w:r w:rsidR="00A27963" w:rsidRPr="00990A94">
        <w:t>7</w:t>
      </w:r>
      <w:r w:rsidRPr="00990A94">
        <w:t xml:space="preserve"> și art. 7</w:t>
      </w:r>
      <w:r w:rsidR="00A27963" w:rsidRPr="00990A94">
        <w:t>4</w:t>
      </w:r>
      <w:r w:rsidRPr="00990A94">
        <w:t xml:space="preserve">  din Titlul II se aplică în mod corespunzător. </w:t>
      </w:r>
      <w:bookmarkEnd w:id="3390"/>
      <w:r w:rsidRPr="00990A94">
        <w:rPr>
          <w:color w:val="C45911"/>
        </w:rPr>
        <w:t xml:space="preserve"> </w:t>
      </w:r>
    </w:p>
    <w:p w14:paraId="2647F4C1" w14:textId="77777777" w:rsidR="00662D56" w:rsidRPr="00990A94" w:rsidRDefault="00662D56" w:rsidP="00662D56">
      <w:pPr>
        <w:spacing w:after="0"/>
        <w:jc w:val="both"/>
        <w:rPr>
          <w:color w:val="C45911"/>
        </w:rPr>
      </w:pPr>
    </w:p>
    <w:p w14:paraId="318560AA" w14:textId="15646B64" w:rsidR="00C610F6" w:rsidRPr="00990A94" w:rsidRDefault="00C610F6" w:rsidP="00C610F6">
      <w:pPr>
        <w:pStyle w:val="Heading4"/>
        <w:jc w:val="both"/>
      </w:pPr>
      <w:bookmarkStart w:id="3391" w:name="_Toc130974099"/>
      <w:bookmarkStart w:id="3392" w:name="_Toc130974741"/>
      <w:bookmarkStart w:id="3393" w:name="_Toc130976422"/>
      <w:bookmarkStart w:id="3394" w:name="_Toc130997597"/>
      <w:bookmarkStart w:id="3395" w:name="_Toc130998534"/>
      <w:bookmarkStart w:id="3396" w:name="_Toc138144820"/>
      <w:bookmarkStart w:id="3397" w:name="_Toc140586482"/>
      <w:bookmarkStart w:id="3398" w:name="_Toc147404717"/>
      <w:bookmarkStart w:id="3399" w:name="_Toc147846224"/>
      <w:bookmarkStart w:id="3400" w:name="_Toc151120066"/>
      <w:r w:rsidRPr="00990A94">
        <w:t xml:space="preserve">Art. </w:t>
      </w:r>
      <w:r w:rsidR="00FC7245" w:rsidRPr="00990A94">
        <w:t>24</w:t>
      </w:r>
      <w:r w:rsidR="0090631A" w:rsidRPr="00990A94">
        <w:t>3</w:t>
      </w:r>
      <w:r w:rsidRPr="00990A94">
        <w:t>. Comunicarea</w:t>
      </w:r>
      <w:bookmarkEnd w:id="3391"/>
      <w:bookmarkEnd w:id="3392"/>
      <w:bookmarkEnd w:id="3393"/>
      <w:bookmarkEnd w:id="3394"/>
      <w:bookmarkEnd w:id="3395"/>
      <w:bookmarkEnd w:id="3396"/>
      <w:bookmarkEnd w:id="3397"/>
      <w:bookmarkEnd w:id="3398"/>
      <w:bookmarkEnd w:id="3399"/>
      <w:bookmarkEnd w:id="3400"/>
      <w:r w:rsidRPr="00990A94">
        <w:t xml:space="preserve"> </w:t>
      </w:r>
    </w:p>
    <w:p w14:paraId="64DA1759" w14:textId="68261EF8" w:rsidR="00C610F6" w:rsidRPr="00990A94" w:rsidRDefault="00C610F6" w:rsidP="00C610F6">
      <w:pPr>
        <w:jc w:val="both"/>
      </w:pPr>
      <w:r w:rsidRPr="00990A94">
        <w:t xml:space="preserve">Regulile prevăzute la art. </w:t>
      </w:r>
      <w:r w:rsidR="00FC7245" w:rsidRPr="00990A94">
        <w:t xml:space="preserve">28 </w:t>
      </w:r>
      <w:r w:rsidRPr="00990A94">
        <w:t>Titlul II, privind modalitățile de comunicare</w:t>
      </w:r>
      <w:r w:rsidRPr="00990A94">
        <w:rPr>
          <w:color w:val="C45911"/>
        </w:rPr>
        <w:t xml:space="preserve"> </w:t>
      </w:r>
      <w:r w:rsidRPr="00990A94">
        <w:t>și notificare, se aplică în mod corespunzător.</w:t>
      </w:r>
    </w:p>
    <w:p w14:paraId="1DBE9703" w14:textId="77777777" w:rsidR="00C610F6" w:rsidRPr="00990A94" w:rsidRDefault="00C610F6" w:rsidP="00C610F6">
      <w:pPr>
        <w:jc w:val="both"/>
        <w:rPr>
          <w:color w:val="2E74B5"/>
          <w:lang w:eastAsia="x-none"/>
        </w:rPr>
      </w:pPr>
    </w:p>
    <w:p w14:paraId="33B41439" w14:textId="77777777" w:rsidR="00C610F6" w:rsidRPr="00990A94" w:rsidRDefault="00C610F6" w:rsidP="00C610F6">
      <w:pPr>
        <w:pStyle w:val="Heading2"/>
        <w:jc w:val="center"/>
        <w:rPr>
          <w:i/>
        </w:rPr>
      </w:pPr>
      <w:bookmarkStart w:id="3401" w:name="_Toc99364152"/>
      <w:bookmarkStart w:id="3402" w:name="_Toc99359934"/>
      <w:bookmarkStart w:id="3403" w:name="_Toc130907454"/>
      <w:bookmarkStart w:id="3404" w:name="_Toc130913412"/>
      <w:bookmarkStart w:id="3405" w:name="_Toc130972734"/>
      <w:bookmarkStart w:id="3406" w:name="_Toc130973461"/>
      <w:bookmarkStart w:id="3407" w:name="_Toc130973600"/>
      <w:bookmarkStart w:id="3408" w:name="_Toc130973741"/>
      <w:bookmarkStart w:id="3409" w:name="_Toc130974100"/>
      <w:bookmarkStart w:id="3410" w:name="_Toc130974742"/>
      <w:bookmarkStart w:id="3411" w:name="_Toc130976423"/>
      <w:bookmarkStart w:id="3412" w:name="_Toc130997598"/>
      <w:bookmarkStart w:id="3413" w:name="_Toc130998535"/>
      <w:bookmarkStart w:id="3414" w:name="_Toc138144821"/>
      <w:bookmarkStart w:id="3415" w:name="_Toc140586483"/>
      <w:bookmarkStart w:id="3416" w:name="_Toc147404718"/>
      <w:bookmarkStart w:id="3417" w:name="_Toc147846225"/>
      <w:bookmarkStart w:id="3418" w:name="_Toc151120067"/>
      <w:bookmarkEnd w:id="3345"/>
      <w:r w:rsidRPr="00990A94">
        <w:rPr>
          <w:i/>
        </w:rPr>
        <w:t xml:space="preserve">Secțiunea a II-a. Procedura </w:t>
      </w:r>
      <w:bookmarkEnd w:id="3401"/>
      <w:bookmarkEnd w:id="3402"/>
      <w:r w:rsidRPr="00990A94">
        <w:rPr>
          <w:i/>
        </w:rPr>
        <w:t>recursului administrativ</w:t>
      </w:r>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p>
    <w:p w14:paraId="1E78A926" w14:textId="77777777" w:rsidR="00C610F6" w:rsidRPr="00990A94" w:rsidRDefault="00C610F6" w:rsidP="00C610F6"/>
    <w:p w14:paraId="15FDD380" w14:textId="375498B5" w:rsidR="00C610F6" w:rsidRPr="00990A94" w:rsidRDefault="00C610F6" w:rsidP="00C610F6">
      <w:pPr>
        <w:pStyle w:val="Heading4"/>
        <w:jc w:val="both"/>
      </w:pPr>
      <w:bookmarkStart w:id="3419" w:name="_Toc99364137"/>
      <w:bookmarkStart w:id="3420" w:name="_Toc130974101"/>
      <w:bookmarkStart w:id="3421" w:name="_Toc130974743"/>
      <w:bookmarkStart w:id="3422" w:name="_Toc130976424"/>
      <w:bookmarkStart w:id="3423" w:name="_Toc130997599"/>
      <w:bookmarkStart w:id="3424" w:name="_Toc130998536"/>
      <w:bookmarkStart w:id="3425" w:name="_Toc138144822"/>
      <w:bookmarkStart w:id="3426" w:name="_Toc140586484"/>
      <w:bookmarkStart w:id="3427" w:name="_Toc147404719"/>
      <w:bookmarkStart w:id="3428" w:name="_Toc147846226"/>
      <w:bookmarkStart w:id="3429" w:name="_Toc151120068"/>
      <w:r w:rsidRPr="00990A94">
        <w:t xml:space="preserve">Art. </w:t>
      </w:r>
      <w:r w:rsidR="00834E90" w:rsidRPr="00990A94">
        <w:t>24</w:t>
      </w:r>
      <w:r w:rsidR="0090631A" w:rsidRPr="00990A94">
        <w:t>4</w:t>
      </w:r>
      <w:r w:rsidRPr="00990A94">
        <w:t>. Etapele procedurii de soluționare a recursului administrativ</w:t>
      </w:r>
      <w:bookmarkEnd w:id="3419"/>
      <w:bookmarkEnd w:id="3420"/>
      <w:bookmarkEnd w:id="3421"/>
      <w:bookmarkEnd w:id="3422"/>
      <w:bookmarkEnd w:id="3423"/>
      <w:bookmarkEnd w:id="3424"/>
      <w:bookmarkEnd w:id="3425"/>
      <w:bookmarkEnd w:id="3426"/>
      <w:bookmarkEnd w:id="3427"/>
      <w:bookmarkEnd w:id="3428"/>
      <w:bookmarkEnd w:id="3429"/>
    </w:p>
    <w:p w14:paraId="45A78DEC" w14:textId="77777777" w:rsidR="00C610F6" w:rsidRPr="00990A94" w:rsidRDefault="00C610F6" w:rsidP="00C610F6">
      <w:pPr>
        <w:spacing w:after="0"/>
        <w:jc w:val="both"/>
        <w:rPr>
          <w:lang w:val="fr-FR" w:eastAsia="en-GB"/>
        </w:rPr>
      </w:pPr>
      <w:bookmarkStart w:id="3430" w:name="_Hlk147399057"/>
      <w:r w:rsidRPr="00990A94">
        <w:rPr>
          <w:lang w:val="fr-FR" w:eastAsia="en-GB"/>
        </w:rPr>
        <w:t>Etapele procedurii de soluționare a recursului administrativ se desfășoară în ordine cronologică după cum urmează:</w:t>
      </w:r>
    </w:p>
    <w:p w14:paraId="47FC67F5" w14:textId="77777777" w:rsidR="00C610F6" w:rsidRPr="00990A94" w:rsidRDefault="00C610F6" w:rsidP="00F50F7B">
      <w:pPr>
        <w:pStyle w:val="ListParagraph1"/>
        <w:numPr>
          <w:ilvl w:val="0"/>
          <w:numId w:val="26"/>
        </w:numPr>
        <w:spacing w:after="0"/>
        <w:jc w:val="both"/>
        <w:rPr>
          <w:lang w:eastAsia="en-GB"/>
        </w:rPr>
      </w:pPr>
      <w:r w:rsidRPr="00990A94">
        <w:rPr>
          <w:lang w:eastAsia="en-GB"/>
        </w:rPr>
        <w:t>notificarea plângerii prealabile;</w:t>
      </w:r>
    </w:p>
    <w:p w14:paraId="392CF7F3" w14:textId="77777777" w:rsidR="00C610F6" w:rsidRPr="00990A94" w:rsidRDefault="00C610F6" w:rsidP="00F50F7B">
      <w:pPr>
        <w:pStyle w:val="ListParagraph1"/>
        <w:numPr>
          <w:ilvl w:val="0"/>
          <w:numId w:val="26"/>
        </w:numPr>
        <w:spacing w:after="0"/>
        <w:jc w:val="both"/>
        <w:rPr>
          <w:lang w:eastAsia="en-GB"/>
        </w:rPr>
      </w:pPr>
      <w:r w:rsidRPr="00990A94">
        <w:rPr>
          <w:lang w:eastAsia="en-GB"/>
        </w:rPr>
        <w:t>verificarea competenței;</w:t>
      </w:r>
    </w:p>
    <w:p w14:paraId="0D30E5DE" w14:textId="77777777" w:rsidR="00C610F6" w:rsidRPr="00990A94" w:rsidRDefault="00C610F6" w:rsidP="00F50F7B">
      <w:pPr>
        <w:pStyle w:val="ListParagraph1"/>
        <w:numPr>
          <w:ilvl w:val="0"/>
          <w:numId w:val="26"/>
        </w:numPr>
        <w:spacing w:after="0"/>
        <w:jc w:val="both"/>
        <w:rPr>
          <w:lang w:val="fr-FR" w:eastAsia="en-GB"/>
        </w:rPr>
      </w:pPr>
      <w:r w:rsidRPr="00990A94">
        <w:rPr>
          <w:lang w:val="fr-FR" w:eastAsia="en-GB"/>
        </w:rPr>
        <w:t>dialogul administrativ, dacă este cazul;</w:t>
      </w:r>
    </w:p>
    <w:p w14:paraId="27EF3F28" w14:textId="77777777" w:rsidR="00C610F6" w:rsidRPr="00990A94" w:rsidRDefault="00C610F6" w:rsidP="00F50F7B">
      <w:pPr>
        <w:pStyle w:val="ListParagraph1"/>
        <w:numPr>
          <w:ilvl w:val="0"/>
          <w:numId w:val="26"/>
        </w:numPr>
        <w:spacing w:after="0"/>
        <w:jc w:val="both"/>
        <w:rPr>
          <w:lang w:eastAsia="en-GB"/>
        </w:rPr>
      </w:pPr>
      <w:r w:rsidRPr="00990A94">
        <w:rPr>
          <w:lang w:eastAsia="en-GB"/>
        </w:rPr>
        <w:t>soluționarea recursului administrativ.</w:t>
      </w:r>
      <w:bookmarkEnd w:id="3430"/>
    </w:p>
    <w:p w14:paraId="20569C47" w14:textId="77777777" w:rsidR="00662D56" w:rsidRPr="00990A94" w:rsidRDefault="00662D56" w:rsidP="00662D56">
      <w:pPr>
        <w:pStyle w:val="ListParagraph1"/>
        <w:spacing w:after="0"/>
        <w:ind w:left="360"/>
        <w:jc w:val="both"/>
        <w:rPr>
          <w:lang w:eastAsia="en-GB"/>
        </w:rPr>
      </w:pPr>
    </w:p>
    <w:p w14:paraId="35B612DB" w14:textId="0C0D28E3" w:rsidR="00C610F6" w:rsidRPr="00990A94" w:rsidRDefault="00C610F6" w:rsidP="00C610F6">
      <w:pPr>
        <w:pStyle w:val="Heading4"/>
        <w:jc w:val="both"/>
      </w:pPr>
      <w:bookmarkStart w:id="3431" w:name="_Toc99364138"/>
      <w:bookmarkStart w:id="3432" w:name="_Toc130974102"/>
      <w:bookmarkStart w:id="3433" w:name="_Toc130974744"/>
      <w:bookmarkStart w:id="3434" w:name="_Toc130976425"/>
      <w:bookmarkStart w:id="3435" w:name="_Toc130997600"/>
      <w:bookmarkStart w:id="3436" w:name="_Toc130998537"/>
      <w:bookmarkStart w:id="3437" w:name="_Toc138144823"/>
      <w:bookmarkStart w:id="3438" w:name="_Toc140586485"/>
      <w:bookmarkStart w:id="3439" w:name="_Toc147404720"/>
      <w:bookmarkStart w:id="3440" w:name="_Toc147846227"/>
      <w:bookmarkStart w:id="3441" w:name="_Toc151120069"/>
      <w:r w:rsidRPr="00990A94">
        <w:t xml:space="preserve">Art. </w:t>
      </w:r>
      <w:r w:rsidR="00834E90" w:rsidRPr="00990A94">
        <w:t>24</w:t>
      </w:r>
      <w:r w:rsidR="0090631A" w:rsidRPr="00990A94">
        <w:t>5</w:t>
      </w:r>
      <w:r w:rsidRPr="00990A94">
        <w:t>. Notificarea plângerii prealabile</w:t>
      </w:r>
      <w:bookmarkEnd w:id="3431"/>
      <w:bookmarkEnd w:id="3432"/>
      <w:bookmarkEnd w:id="3433"/>
      <w:bookmarkEnd w:id="3434"/>
      <w:bookmarkEnd w:id="3435"/>
      <w:bookmarkEnd w:id="3436"/>
      <w:bookmarkEnd w:id="3437"/>
      <w:bookmarkEnd w:id="3438"/>
      <w:bookmarkEnd w:id="3439"/>
      <w:bookmarkEnd w:id="3440"/>
      <w:bookmarkEnd w:id="3441"/>
    </w:p>
    <w:p w14:paraId="24FE24D7" w14:textId="29DD1F38" w:rsidR="00C610F6" w:rsidRPr="00990A94" w:rsidRDefault="00C610F6" w:rsidP="00F5274D">
      <w:pPr>
        <w:pStyle w:val="ListParagraph1"/>
        <w:spacing w:before="0" w:after="0"/>
        <w:ind w:left="0"/>
        <w:jc w:val="both"/>
        <w:rPr>
          <w:lang w:eastAsia="en-GB"/>
        </w:rPr>
      </w:pPr>
      <w:bookmarkStart w:id="3442" w:name="_Hlk147399069"/>
      <w:r w:rsidRPr="00990A94">
        <w:rPr>
          <w:lang w:eastAsia="en-GB"/>
        </w:rPr>
        <w:t xml:space="preserve">Plângerea prealabilă trebuie să cuprindă în mod obligatoriu: </w:t>
      </w:r>
    </w:p>
    <w:p w14:paraId="44D8184F" w14:textId="77777777" w:rsidR="00C610F6" w:rsidRPr="00990A94" w:rsidRDefault="00C610F6" w:rsidP="00C610F6">
      <w:pPr>
        <w:jc w:val="both"/>
        <w:rPr>
          <w:lang w:eastAsia="en-GB"/>
        </w:rPr>
      </w:pPr>
      <w:r w:rsidRPr="00990A94">
        <w:rPr>
          <w:lang w:eastAsia="en-GB"/>
        </w:rPr>
        <w:t>a) identificarea părților, autoritatea competentă și persoana vătămată;</w:t>
      </w:r>
    </w:p>
    <w:p w14:paraId="31295E20" w14:textId="77777777" w:rsidR="00C610F6" w:rsidRPr="00990A94" w:rsidRDefault="00C610F6" w:rsidP="00C610F6">
      <w:pPr>
        <w:jc w:val="both"/>
        <w:rPr>
          <w:lang w:eastAsia="en-GB"/>
        </w:rPr>
      </w:pPr>
      <w:r w:rsidRPr="00990A94">
        <w:rPr>
          <w:lang w:eastAsia="en-GB"/>
        </w:rPr>
        <w:t>b) descrierea circumstanțelor care întemeiază plângerea prealabilă;</w:t>
      </w:r>
    </w:p>
    <w:p w14:paraId="1B0CB9C9" w14:textId="77777777" w:rsidR="00C610F6" w:rsidRPr="00990A94" w:rsidRDefault="00C610F6" w:rsidP="00C610F6">
      <w:pPr>
        <w:jc w:val="both"/>
        <w:rPr>
          <w:lang w:val="fr-FR" w:eastAsia="en-GB"/>
        </w:rPr>
      </w:pPr>
      <w:r w:rsidRPr="00990A94">
        <w:rPr>
          <w:lang w:val="fr-FR" w:eastAsia="en-GB"/>
        </w:rPr>
        <w:t>c) pretenția cu privire la conduita juridică a autorității competente cu privire la actul administrativ;</w:t>
      </w:r>
    </w:p>
    <w:p w14:paraId="5240046C" w14:textId="77777777" w:rsidR="00C610F6" w:rsidRPr="00990A94" w:rsidRDefault="00C610F6" w:rsidP="00C610F6">
      <w:pPr>
        <w:jc w:val="both"/>
        <w:rPr>
          <w:lang w:val="fr-FR" w:eastAsia="en-GB"/>
        </w:rPr>
      </w:pPr>
      <w:r w:rsidRPr="00990A94">
        <w:rPr>
          <w:lang w:val="fr-FR" w:eastAsia="en-GB"/>
        </w:rPr>
        <w:t>d) argumentele și documentele de susținere pe care se întemeiază pretenția persoanei vătămate;</w:t>
      </w:r>
    </w:p>
    <w:p w14:paraId="7CF68A1C" w14:textId="77777777" w:rsidR="00C610F6" w:rsidRPr="00990A94" w:rsidRDefault="00C610F6" w:rsidP="00C610F6">
      <w:pPr>
        <w:jc w:val="both"/>
        <w:rPr>
          <w:lang w:val="fr-FR" w:eastAsia="en-GB"/>
        </w:rPr>
      </w:pPr>
      <w:r w:rsidRPr="00990A94">
        <w:rPr>
          <w:lang w:val="fr-FR" w:eastAsia="en-GB"/>
        </w:rPr>
        <w:t>e) indicarea modalității și datelor de comunicare în cadrul procedurii.</w:t>
      </w:r>
    </w:p>
    <w:p w14:paraId="191D3D13" w14:textId="77777777" w:rsidR="00834E90" w:rsidRPr="00990A94" w:rsidRDefault="00834E90" w:rsidP="00834E90">
      <w:pPr>
        <w:jc w:val="both"/>
        <w:rPr>
          <w:lang w:val="ro-RO" w:eastAsia="en-GB"/>
        </w:rPr>
      </w:pPr>
      <w:r w:rsidRPr="00990A94">
        <w:rPr>
          <w:lang w:val="fr-FR" w:eastAsia="en-GB"/>
        </w:rPr>
        <w:t>f) semnătura părții, după caz, ori a reprezentantului legal</w:t>
      </w:r>
      <w:r w:rsidR="005958B9" w:rsidRPr="00990A94">
        <w:rPr>
          <w:lang w:val="fr-FR" w:eastAsia="en-GB"/>
        </w:rPr>
        <w:t>.</w:t>
      </w:r>
    </w:p>
    <w:p w14:paraId="11BCC0C5" w14:textId="77777777" w:rsidR="00820E76" w:rsidRPr="00990A94" w:rsidRDefault="00820E76" w:rsidP="00C610F6">
      <w:pPr>
        <w:jc w:val="both"/>
        <w:rPr>
          <w:lang w:val="ro-RO" w:eastAsia="en-GB"/>
        </w:rPr>
      </w:pPr>
    </w:p>
    <w:bookmarkEnd w:id="3442"/>
    <w:p w14:paraId="113C0841" w14:textId="52FD7A5F" w:rsidR="00C610F6" w:rsidRPr="00990A94" w:rsidRDefault="00C610F6" w:rsidP="00C610F6">
      <w:pPr>
        <w:jc w:val="both"/>
        <w:rPr>
          <w:i/>
          <w:iCs/>
          <w:color w:val="2F5496"/>
          <w:lang w:eastAsia="en-GB"/>
        </w:rPr>
      </w:pPr>
      <w:r w:rsidRPr="00990A94">
        <w:rPr>
          <w:i/>
          <w:iCs/>
          <w:color w:val="2F5496"/>
          <w:lang w:eastAsia="en-GB"/>
        </w:rPr>
        <w:t xml:space="preserve">Art. </w:t>
      </w:r>
      <w:r w:rsidR="006F035E" w:rsidRPr="00990A94">
        <w:rPr>
          <w:i/>
          <w:iCs/>
          <w:color w:val="2F5496"/>
          <w:lang w:eastAsia="en-GB"/>
        </w:rPr>
        <w:t>24</w:t>
      </w:r>
      <w:r w:rsidR="0090631A" w:rsidRPr="00990A94">
        <w:rPr>
          <w:i/>
          <w:iCs/>
          <w:color w:val="2F5496"/>
          <w:lang w:eastAsia="en-GB"/>
        </w:rPr>
        <w:t>6</w:t>
      </w:r>
      <w:r w:rsidRPr="00990A94">
        <w:rPr>
          <w:i/>
          <w:iCs/>
          <w:color w:val="2F5496"/>
          <w:lang w:eastAsia="en-GB"/>
        </w:rPr>
        <w:t>. Verificarea competenței</w:t>
      </w:r>
    </w:p>
    <w:p w14:paraId="4715726A" w14:textId="77777777" w:rsidR="00A27963" w:rsidRPr="00990A94" w:rsidRDefault="00E721C2" w:rsidP="00C610F6">
      <w:pPr>
        <w:jc w:val="both"/>
        <w:rPr>
          <w:lang w:val="fr-FR"/>
        </w:rPr>
      </w:pPr>
      <w:r w:rsidRPr="00990A94">
        <w:rPr>
          <w:lang w:val="fr-FR"/>
        </w:rPr>
        <w:t xml:space="preserve">(1) </w:t>
      </w:r>
      <w:r w:rsidR="00A27963" w:rsidRPr="00990A94">
        <w:rPr>
          <w:lang w:val="fr-FR"/>
        </w:rPr>
        <w:t>Înainte de a demara procedura de soluționare a recursului administrativ, autoritatea sesizată verifică din oficiu dacă este competentă să soluționeze respectivul recurs administrativ.</w:t>
      </w:r>
    </w:p>
    <w:p w14:paraId="1CD32D51" w14:textId="614C78C2" w:rsidR="00B71D88" w:rsidRPr="00990A94" w:rsidRDefault="00A27963" w:rsidP="00E721C2">
      <w:pPr>
        <w:spacing w:after="0"/>
        <w:jc w:val="both"/>
        <w:rPr>
          <w:lang w:val="fr-FR" w:eastAsia="en-GB"/>
        </w:rPr>
      </w:pPr>
      <w:r w:rsidRPr="00990A94">
        <w:rPr>
          <w:lang w:val="fr-FR"/>
        </w:rPr>
        <w:t xml:space="preserve">(2) </w:t>
      </w:r>
      <w:r w:rsidR="00E721C2" w:rsidRPr="00990A94">
        <w:rPr>
          <w:lang w:val="fr-FR"/>
        </w:rPr>
        <w:t xml:space="preserve">În situația în care </w:t>
      </w:r>
      <w:r w:rsidRPr="00990A94">
        <w:rPr>
          <w:lang w:val="fr-FR"/>
        </w:rPr>
        <w:t>autoritatea sesizată constată că nu este competentă</w:t>
      </w:r>
      <w:r w:rsidR="00E721C2" w:rsidRPr="00990A94">
        <w:rPr>
          <w:lang w:val="fr-FR"/>
        </w:rPr>
        <w:t xml:space="preserve"> să soluționeze recursul administrativ</w:t>
      </w:r>
      <w:r w:rsidRPr="00990A94">
        <w:rPr>
          <w:lang w:val="fr-FR"/>
        </w:rPr>
        <w:t>, comunică acest lucru de îndată persoanei care a formulat recursul administrativ</w:t>
      </w:r>
      <w:r w:rsidR="00E721C2" w:rsidRPr="00990A94">
        <w:rPr>
          <w:lang w:val="fr-FR" w:eastAsia="en-GB"/>
        </w:rPr>
        <w:t>.</w:t>
      </w:r>
      <w:r w:rsidR="00C610F6" w:rsidRPr="00990A94">
        <w:rPr>
          <w:lang w:val="fr-FR" w:eastAsia="en-GB"/>
        </w:rPr>
        <w:t xml:space="preserve"> </w:t>
      </w:r>
    </w:p>
    <w:p w14:paraId="6C7E49F9" w14:textId="18F74FCF" w:rsidR="00C610F6" w:rsidRPr="00990A94" w:rsidRDefault="00B71D88" w:rsidP="00B71D88">
      <w:pPr>
        <w:spacing w:after="0"/>
        <w:jc w:val="both"/>
        <w:rPr>
          <w:lang w:eastAsia="en-GB"/>
        </w:rPr>
      </w:pPr>
      <w:r w:rsidRPr="00990A94">
        <w:rPr>
          <w:lang w:eastAsia="en-GB"/>
        </w:rPr>
        <w:t xml:space="preserve">(3) </w:t>
      </w:r>
      <w:r w:rsidR="00E721C2" w:rsidRPr="00990A94">
        <w:rPr>
          <w:lang w:eastAsia="en-GB"/>
        </w:rPr>
        <w:t>P</w:t>
      </w:r>
      <w:r w:rsidR="00C610F6" w:rsidRPr="00990A94">
        <w:rPr>
          <w:lang w:eastAsia="en-GB"/>
        </w:rPr>
        <w:t xml:space="preserve">revederile art. </w:t>
      </w:r>
      <w:r w:rsidR="006F035E" w:rsidRPr="00990A94">
        <w:rPr>
          <w:lang w:eastAsia="en-GB"/>
        </w:rPr>
        <w:t xml:space="preserve">102 </w:t>
      </w:r>
      <w:r w:rsidR="00C610F6" w:rsidRPr="00990A94">
        <w:rPr>
          <w:lang w:eastAsia="en-GB"/>
        </w:rPr>
        <w:t xml:space="preserve">se aplică în mod corespunzător. </w:t>
      </w:r>
    </w:p>
    <w:p w14:paraId="5538696A" w14:textId="77777777" w:rsidR="005900A7" w:rsidRPr="00990A94" w:rsidRDefault="005900A7" w:rsidP="00C610F6">
      <w:pPr>
        <w:jc w:val="both"/>
        <w:rPr>
          <w:strike/>
          <w:lang w:eastAsia="en-GB"/>
        </w:rPr>
      </w:pPr>
    </w:p>
    <w:p w14:paraId="7030F37A" w14:textId="1A25E303" w:rsidR="00C610F6" w:rsidRPr="00990A94" w:rsidRDefault="00C610F6" w:rsidP="00C610F6">
      <w:pPr>
        <w:jc w:val="both"/>
        <w:rPr>
          <w:i/>
          <w:iCs/>
          <w:color w:val="2F5496"/>
          <w:lang w:eastAsia="en-GB"/>
        </w:rPr>
      </w:pPr>
      <w:r w:rsidRPr="00990A94">
        <w:rPr>
          <w:i/>
          <w:iCs/>
          <w:color w:val="2F5496"/>
          <w:lang w:eastAsia="en-GB"/>
        </w:rPr>
        <w:t xml:space="preserve">Art. </w:t>
      </w:r>
      <w:r w:rsidR="00D51323" w:rsidRPr="00990A94">
        <w:rPr>
          <w:i/>
          <w:iCs/>
          <w:color w:val="2F5496"/>
          <w:lang w:eastAsia="en-GB"/>
        </w:rPr>
        <w:t>24</w:t>
      </w:r>
      <w:r w:rsidR="0090631A" w:rsidRPr="00990A94">
        <w:rPr>
          <w:i/>
          <w:iCs/>
          <w:color w:val="2F5496"/>
          <w:lang w:eastAsia="en-GB"/>
        </w:rPr>
        <w:t>7</w:t>
      </w:r>
      <w:r w:rsidRPr="00990A94">
        <w:rPr>
          <w:i/>
          <w:iCs/>
          <w:color w:val="2F5496"/>
          <w:lang w:eastAsia="en-GB"/>
        </w:rPr>
        <w:t>. Răspunsul la plângerea prealabilă</w:t>
      </w:r>
    </w:p>
    <w:p w14:paraId="20F985B6" w14:textId="3A829C4B" w:rsidR="00DF41B0" w:rsidRPr="00990A94" w:rsidRDefault="005900A7" w:rsidP="006C6217">
      <w:pPr>
        <w:jc w:val="both"/>
        <w:rPr>
          <w:lang w:val="fr-FR" w:eastAsia="en-GB"/>
        </w:rPr>
      </w:pPr>
      <w:r w:rsidRPr="00990A94">
        <w:rPr>
          <w:lang w:val="fr-FR" w:eastAsia="en-GB"/>
        </w:rPr>
        <w:t xml:space="preserve">(1) </w:t>
      </w:r>
      <w:r w:rsidR="00C610F6" w:rsidRPr="00990A94">
        <w:rPr>
          <w:lang w:val="fr-FR" w:eastAsia="en-GB"/>
        </w:rPr>
        <w:t>Răspunsul la plângerea prealabilă se transmite</w:t>
      </w:r>
      <w:r w:rsidRPr="00990A94">
        <w:rPr>
          <w:lang w:val="fr-FR" w:eastAsia="en-GB"/>
        </w:rPr>
        <w:t xml:space="preserve"> persoanei vătămate</w:t>
      </w:r>
      <w:r w:rsidR="00C610F6" w:rsidRPr="00990A94">
        <w:rPr>
          <w:lang w:val="fr-FR" w:eastAsia="en-GB"/>
        </w:rPr>
        <w:t xml:space="preserve"> în termen de maxim</w:t>
      </w:r>
      <w:r w:rsidRPr="00990A94">
        <w:rPr>
          <w:lang w:val="fr-FR" w:eastAsia="en-GB"/>
        </w:rPr>
        <w:t>um</w:t>
      </w:r>
      <w:r w:rsidR="00C610F6" w:rsidRPr="00990A94">
        <w:rPr>
          <w:lang w:val="fr-FR" w:eastAsia="en-GB"/>
        </w:rPr>
        <w:t xml:space="preserve"> 10 zile de la data </w:t>
      </w:r>
      <w:r w:rsidRPr="00990A94">
        <w:rPr>
          <w:lang w:val="fr-FR" w:eastAsia="en-GB"/>
        </w:rPr>
        <w:t xml:space="preserve">înregistrării </w:t>
      </w:r>
      <w:r w:rsidR="00C610F6" w:rsidRPr="00990A94">
        <w:rPr>
          <w:lang w:val="fr-FR" w:eastAsia="en-GB"/>
        </w:rPr>
        <w:t>acesteia, de către autoritatea competentă, către persoana vătămată, conform modalității arătate de persoana vătămată</w:t>
      </w:r>
      <w:r w:rsidR="00DF41B0" w:rsidRPr="00990A94">
        <w:rPr>
          <w:lang w:val="fr-FR" w:eastAsia="en-GB"/>
        </w:rPr>
        <w:t>.</w:t>
      </w:r>
    </w:p>
    <w:p w14:paraId="1F8B4A4C" w14:textId="3FB2B78C" w:rsidR="00C610F6" w:rsidRPr="00990A94" w:rsidRDefault="00DF41B0" w:rsidP="006C6217">
      <w:pPr>
        <w:jc w:val="both"/>
        <w:rPr>
          <w:lang w:val="fr-FR" w:eastAsia="en-GB"/>
        </w:rPr>
      </w:pPr>
      <w:r w:rsidRPr="00990A94">
        <w:rPr>
          <w:lang w:val="fr-FR" w:eastAsia="en-GB"/>
        </w:rPr>
        <w:t>(2) Răspunsul prevăzut la alin. (1)</w:t>
      </w:r>
      <w:r w:rsidR="00C610F6" w:rsidRPr="00990A94">
        <w:rPr>
          <w:lang w:val="fr-FR" w:eastAsia="en-GB"/>
        </w:rPr>
        <w:t xml:space="preserve"> poate îmbrăca una din următoarele forme:</w:t>
      </w:r>
    </w:p>
    <w:p w14:paraId="3DADFB69" w14:textId="77777777" w:rsidR="00C610F6" w:rsidRPr="00990A94" w:rsidRDefault="005900A7" w:rsidP="006C6217">
      <w:pPr>
        <w:jc w:val="both"/>
        <w:rPr>
          <w:lang w:val="fr-FR" w:eastAsia="en-GB"/>
        </w:rPr>
      </w:pPr>
      <w:r w:rsidRPr="00990A94">
        <w:rPr>
          <w:lang w:val="fr-FR" w:eastAsia="en-GB"/>
        </w:rPr>
        <w:lastRenderedPageBreak/>
        <w:t xml:space="preserve">a) </w:t>
      </w:r>
      <w:r w:rsidR="00C610F6" w:rsidRPr="00990A94">
        <w:rPr>
          <w:lang w:val="fr-FR" w:eastAsia="en-GB"/>
        </w:rPr>
        <w:t>admiterea în integralitate a recursului administrativ;</w:t>
      </w:r>
    </w:p>
    <w:p w14:paraId="5692AEA7" w14:textId="77777777" w:rsidR="00C610F6" w:rsidRPr="00990A94" w:rsidRDefault="005900A7" w:rsidP="006C6217">
      <w:pPr>
        <w:jc w:val="both"/>
        <w:rPr>
          <w:lang w:val="fr-FR" w:eastAsia="en-GB"/>
        </w:rPr>
      </w:pPr>
      <w:r w:rsidRPr="00990A94">
        <w:rPr>
          <w:lang w:val="fr-FR" w:eastAsia="en-GB"/>
        </w:rPr>
        <w:t xml:space="preserve">b) </w:t>
      </w:r>
      <w:r w:rsidR="00C610F6" w:rsidRPr="00990A94">
        <w:rPr>
          <w:lang w:val="fr-FR" w:eastAsia="en-GB"/>
        </w:rPr>
        <w:t>convocarea la ședința de dialog administrativ.</w:t>
      </w:r>
    </w:p>
    <w:p w14:paraId="54432FC2" w14:textId="46384895" w:rsidR="00C610F6" w:rsidRPr="00990A94" w:rsidRDefault="005900A7" w:rsidP="006C6217">
      <w:pPr>
        <w:jc w:val="both"/>
        <w:rPr>
          <w:lang w:val="fr-FR" w:eastAsia="en-GB"/>
        </w:rPr>
      </w:pPr>
      <w:r w:rsidRPr="00990A94">
        <w:rPr>
          <w:lang w:val="fr-FR" w:eastAsia="en-GB"/>
        </w:rPr>
        <w:t>(</w:t>
      </w:r>
      <w:r w:rsidR="00DF41B0" w:rsidRPr="00990A94">
        <w:rPr>
          <w:lang w:val="fr-FR" w:eastAsia="en-GB"/>
        </w:rPr>
        <w:t>3</w:t>
      </w:r>
      <w:r w:rsidRPr="00990A94">
        <w:rPr>
          <w:lang w:val="fr-FR" w:eastAsia="en-GB"/>
        </w:rPr>
        <w:t xml:space="preserve">) </w:t>
      </w:r>
      <w:r w:rsidR="00C610F6" w:rsidRPr="00990A94">
        <w:rPr>
          <w:lang w:val="fr-FR" w:eastAsia="en-GB"/>
        </w:rPr>
        <w:t>În situația prevăzută la alin. (</w:t>
      </w:r>
      <w:r w:rsidR="00DF41B0" w:rsidRPr="00990A94">
        <w:rPr>
          <w:lang w:val="fr-FR" w:eastAsia="en-GB"/>
        </w:rPr>
        <w:t>2</w:t>
      </w:r>
      <w:r w:rsidR="00C610F6" w:rsidRPr="00990A94">
        <w:rPr>
          <w:lang w:val="fr-FR" w:eastAsia="en-GB"/>
        </w:rPr>
        <w:t>) lit. a) răspunsul va cuprinde:</w:t>
      </w:r>
    </w:p>
    <w:p w14:paraId="308BFF51" w14:textId="784543FB" w:rsidR="00C610F6" w:rsidRPr="00990A94" w:rsidRDefault="005900A7" w:rsidP="006C6217">
      <w:pPr>
        <w:jc w:val="both"/>
        <w:rPr>
          <w:lang w:val="fr-FR" w:eastAsia="en-GB"/>
        </w:rPr>
      </w:pPr>
      <w:r w:rsidRPr="00990A94">
        <w:rPr>
          <w:lang w:val="fr-FR" w:eastAsia="en-GB"/>
        </w:rPr>
        <w:t xml:space="preserve">a) </w:t>
      </w:r>
      <w:r w:rsidR="00C610F6" w:rsidRPr="00990A94">
        <w:rPr>
          <w:lang w:val="fr-FR" w:eastAsia="en-GB"/>
        </w:rPr>
        <w:t>precizări ale autorității competente cu privire la circumstanțele situațiilor de fapt;</w:t>
      </w:r>
    </w:p>
    <w:p w14:paraId="05CE981A" w14:textId="77777777" w:rsidR="00C610F6" w:rsidRPr="00990A94" w:rsidRDefault="005900A7" w:rsidP="006C6217">
      <w:pPr>
        <w:jc w:val="both"/>
        <w:rPr>
          <w:lang w:val="fr-FR" w:eastAsia="en-GB"/>
        </w:rPr>
      </w:pPr>
      <w:r w:rsidRPr="00990A94">
        <w:rPr>
          <w:lang w:val="fr-FR" w:eastAsia="en-GB"/>
        </w:rPr>
        <w:t xml:space="preserve">b) </w:t>
      </w:r>
      <w:r w:rsidR="00C610F6" w:rsidRPr="00990A94">
        <w:rPr>
          <w:lang w:val="fr-FR" w:eastAsia="en-GB"/>
        </w:rPr>
        <w:t>cadrul normativ incident, aplicabil;</w:t>
      </w:r>
    </w:p>
    <w:p w14:paraId="61ADD078" w14:textId="79C788B8" w:rsidR="00C610F6" w:rsidRPr="00990A94" w:rsidRDefault="005900A7" w:rsidP="006C6217">
      <w:pPr>
        <w:jc w:val="both"/>
        <w:rPr>
          <w:lang w:val="fr-FR" w:eastAsia="en-GB"/>
        </w:rPr>
      </w:pPr>
      <w:r w:rsidRPr="00990A94">
        <w:rPr>
          <w:lang w:val="fr-FR" w:eastAsia="en-GB"/>
        </w:rPr>
        <w:t xml:space="preserve">c) </w:t>
      </w:r>
      <w:r w:rsidR="00C610F6" w:rsidRPr="00990A94">
        <w:rPr>
          <w:lang w:val="fr-FR" w:eastAsia="en-GB"/>
        </w:rPr>
        <w:t>decizia de admitere a recursului administrativ.</w:t>
      </w:r>
    </w:p>
    <w:p w14:paraId="76D4F7AC" w14:textId="77777777" w:rsidR="008116C0" w:rsidRPr="00990A94" w:rsidRDefault="008116C0" w:rsidP="005900A7">
      <w:pPr>
        <w:pStyle w:val="ListParagraph1"/>
        <w:ind w:left="0"/>
        <w:jc w:val="both"/>
        <w:rPr>
          <w:lang w:eastAsia="en-GB"/>
        </w:rPr>
      </w:pPr>
    </w:p>
    <w:p w14:paraId="6423802E" w14:textId="144DFBCF" w:rsidR="00C610F6" w:rsidRPr="00990A94" w:rsidRDefault="005900A7" w:rsidP="005900A7">
      <w:pPr>
        <w:pStyle w:val="ListParagraph1"/>
        <w:ind w:left="0"/>
        <w:jc w:val="both"/>
        <w:rPr>
          <w:lang w:val="fr-FR" w:eastAsia="en-GB"/>
        </w:rPr>
      </w:pPr>
      <w:r w:rsidRPr="00990A94">
        <w:rPr>
          <w:lang w:val="fr-FR" w:eastAsia="en-GB"/>
        </w:rPr>
        <w:t>(</w:t>
      </w:r>
      <w:r w:rsidR="00DF41B0" w:rsidRPr="00990A94">
        <w:rPr>
          <w:lang w:val="fr-FR" w:eastAsia="en-GB"/>
        </w:rPr>
        <w:t>4</w:t>
      </w:r>
      <w:r w:rsidRPr="00990A94">
        <w:rPr>
          <w:lang w:val="fr-FR" w:eastAsia="en-GB"/>
        </w:rPr>
        <w:t xml:space="preserve">) </w:t>
      </w:r>
      <w:r w:rsidR="00C610F6" w:rsidRPr="00990A94">
        <w:rPr>
          <w:lang w:val="fr-FR" w:eastAsia="en-GB"/>
        </w:rPr>
        <w:t>În situația prevăzută la alin. (</w:t>
      </w:r>
      <w:r w:rsidR="00DF41B0" w:rsidRPr="00990A94">
        <w:rPr>
          <w:lang w:val="fr-FR" w:eastAsia="en-GB"/>
        </w:rPr>
        <w:t>2</w:t>
      </w:r>
      <w:r w:rsidR="00C610F6" w:rsidRPr="00990A94">
        <w:rPr>
          <w:lang w:val="fr-FR" w:eastAsia="en-GB"/>
        </w:rPr>
        <w:t>) lit. b) răspunsul va cuprinde:</w:t>
      </w:r>
    </w:p>
    <w:p w14:paraId="40F956D4" w14:textId="77777777" w:rsidR="00C610F6" w:rsidRPr="00990A94" w:rsidRDefault="00C610F6" w:rsidP="00C610F6">
      <w:pPr>
        <w:jc w:val="both"/>
        <w:rPr>
          <w:lang w:val="fr-FR" w:eastAsia="en-GB"/>
        </w:rPr>
      </w:pPr>
      <w:r w:rsidRPr="00990A94">
        <w:rPr>
          <w:lang w:val="fr-FR" w:eastAsia="en-GB"/>
        </w:rPr>
        <w:t>a) precizări ale autorității competente cu privire la circumstanțele situațiilor de fapt;</w:t>
      </w:r>
    </w:p>
    <w:p w14:paraId="3884CEFE" w14:textId="77777777" w:rsidR="00C610F6" w:rsidRPr="00990A94" w:rsidRDefault="00C610F6" w:rsidP="00C610F6">
      <w:pPr>
        <w:jc w:val="both"/>
        <w:rPr>
          <w:lang w:val="fr-FR" w:eastAsia="en-GB"/>
        </w:rPr>
      </w:pPr>
      <w:r w:rsidRPr="00990A94">
        <w:rPr>
          <w:lang w:val="fr-FR" w:eastAsia="en-GB"/>
        </w:rPr>
        <w:t>b) cadrul normativ incident, aplicabil;</w:t>
      </w:r>
    </w:p>
    <w:p w14:paraId="5A05C728" w14:textId="77777777" w:rsidR="00C610F6" w:rsidRPr="00990A94" w:rsidRDefault="00C610F6" w:rsidP="00C610F6">
      <w:pPr>
        <w:jc w:val="both"/>
        <w:rPr>
          <w:lang w:val="fr-FR" w:eastAsia="en-GB"/>
        </w:rPr>
      </w:pPr>
      <w:r w:rsidRPr="00990A94">
        <w:rPr>
          <w:lang w:val="fr-FR" w:eastAsia="en-GB"/>
        </w:rPr>
        <w:t>c) punctul de vedere argumentat cu privire la pretențiile persoanei vătămate;</w:t>
      </w:r>
    </w:p>
    <w:p w14:paraId="2AB61E0D" w14:textId="77777777" w:rsidR="00C610F6" w:rsidRPr="00990A94" w:rsidRDefault="00C610F6" w:rsidP="00C610F6">
      <w:pPr>
        <w:jc w:val="both"/>
        <w:rPr>
          <w:lang w:val="fr-FR" w:eastAsia="en-GB"/>
        </w:rPr>
      </w:pPr>
      <w:r w:rsidRPr="00990A94">
        <w:rPr>
          <w:lang w:val="fr-FR" w:eastAsia="en-GB"/>
        </w:rPr>
        <w:t>d) datele și informațiile pe care se fundamentează poziția juridică proprie;</w:t>
      </w:r>
    </w:p>
    <w:p w14:paraId="27ABAE5E" w14:textId="77777777" w:rsidR="00C610F6" w:rsidRPr="00990A94" w:rsidRDefault="00C610F6" w:rsidP="00C610F6">
      <w:pPr>
        <w:jc w:val="both"/>
        <w:rPr>
          <w:lang w:val="fr-FR" w:eastAsia="en-GB"/>
        </w:rPr>
      </w:pPr>
      <w:r w:rsidRPr="00990A94">
        <w:rPr>
          <w:lang w:val="fr-FR" w:eastAsia="en-GB"/>
        </w:rPr>
        <w:t>e) data și ora la care se va desfășura ședința de dialog administrativ, stabilită la cel mult 20 zile de la data înregistrării plângerii prealabile.</w:t>
      </w:r>
    </w:p>
    <w:p w14:paraId="004D173B" w14:textId="3E943886" w:rsidR="00C610F6" w:rsidRPr="00990A94" w:rsidRDefault="00C610F6" w:rsidP="00C610F6">
      <w:pPr>
        <w:jc w:val="both"/>
        <w:rPr>
          <w:lang w:val="fr-FR" w:eastAsia="en-GB"/>
        </w:rPr>
      </w:pPr>
      <w:r w:rsidRPr="00990A94">
        <w:rPr>
          <w:lang w:val="fr-FR" w:eastAsia="en-GB"/>
        </w:rPr>
        <w:t>(</w:t>
      </w:r>
      <w:r w:rsidR="00DF41B0" w:rsidRPr="00990A94">
        <w:rPr>
          <w:lang w:val="fr-FR" w:eastAsia="en-GB"/>
        </w:rPr>
        <w:t>5</w:t>
      </w:r>
      <w:r w:rsidRPr="00990A94">
        <w:rPr>
          <w:lang w:val="fr-FR" w:eastAsia="en-GB"/>
        </w:rPr>
        <w:t>) Autoritatea este obligată să accepte o singură modificare a datei și/sau a orei prevăzute la alin. (</w:t>
      </w:r>
      <w:r w:rsidR="00DF41B0" w:rsidRPr="00990A94">
        <w:rPr>
          <w:lang w:val="fr-FR" w:eastAsia="en-GB"/>
        </w:rPr>
        <w:t>4</w:t>
      </w:r>
      <w:r w:rsidRPr="00990A94">
        <w:rPr>
          <w:lang w:val="fr-FR" w:eastAsia="en-GB"/>
        </w:rPr>
        <w:t>), lit. e</w:t>
      </w:r>
      <w:r w:rsidR="00DF41B0" w:rsidRPr="00990A94">
        <w:rPr>
          <w:lang w:val="fr-FR" w:eastAsia="en-GB"/>
        </w:rPr>
        <w:t>)</w:t>
      </w:r>
      <w:r w:rsidRPr="00990A94">
        <w:rPr>
          <w:lang w:val="fr-FR" w:eastAsia="en-GB"/>
        </w:rPr>
        <w:t>, în interiorul celor 20 zile de la data înregistrării plângerii prealabile.</w:t>
      </w:r>
    </w:p>
    <w:p w14:paraId="2880E610" w14:textId="2DF89276" w:rsidR="00C610F6" w:rsidRPr="00990A94" w:rsidRDefault="00C610F6" w:rsidP="00C610F6">
      <w:pPr>
        <w:jc w:val="both"/>
        <w:rPr>
          <w:lang w:val="fr-FR" w:eastAsia="en-GB"/>
        </w:rPr>
      </w:pPr>
      <w:r w:rsidRPr="00990A94">
        <w:rPr>
          <w:lang w:val="fr-FR" w:eastAsia="en-GB"/>
        </w:rPr>
        <w:t>(</w:t>
      </w:r>
      <w:r w:rsidR="00DF41B0" w:rsidRPr="00990A94">
        <w:rPr>
          <w:lang w:val="fr-FR" w:eastAsia="en-GB"/>
        </w:rPr>
        <w:t>6</w:t>
      </w:r>
      <w:r w:rsidRPr="00990A94">
        <w:rPr>
          <w:lang w:val="fr-FR" w:eastAsia="en-GB"/>
        </w:rPr>
        <w:t>) În situația în care autoritatea competentă constată că pretenția descrisă de persoana vătămată are implicație și asupra poziției juridice a unui terț din perspectiva competenței administrative ori a apărării altor drepturi sau interese legitime private ale altor persoane, sunt aplicabile prevederile alin. (</w:t>
      </w:r>
      <w:r w:rsidR="00DF41B0" w:rsidRPr="00990A94">
        <w:rPr>
          <w:lang w:val="fr-FR" w:eastAsia="en-GB"/>
        </w:rPr>
        <w:t>2</w:t>
      </w:r>
      <w:r w:rsidRPr="00990A94">
        <w:rPr>
          <w:lang w:val="fr-FR" w:eastAsia="en-GB"/>
        </w:rPr>
        <w:t xml:space="preserve">) lit. b). </w:t>
      </w:r>
    </w:p>
    <w:p w14:paraId="7406AD0E" w14:textId="03422B06" w:rsidR="00C610F6" w:rsidRPr="00990A94" w:rsidRDefault="00C610F6" w:rsidP="00C610F6">
      <w:pPr>
        <w:jc w:val="both"/>
        <w:rPr>
          <w:lang w:val="fr-FR" w:eastAsia="en-GB"/>
        </w:rPr>
      </w:pPr>
      <w:r w:rsidRPr="00990A94">
        <w:rPr>
          <w:lang w:val="fr-FR" w:eastAsia="en-GB"/>
        </w:rPr>
        <w:t>(</w:t>
      </w:r>
      <w:r w:rsidR="00DF41B0" w:rsidRPr="00990A94">
        <w:rPr>
          <w:lang w:val="fr-FR" w:eastAsia="en-GB"/>
        </w:rPr>
        <w:t>7</w:t>
      </w:r>
      <w:r w:rsidRPr="00990A94">
        <w:rPr>
          <w:lang w:val="fr-FR" w:eastAsia="en-GB"/>
        </w:rPr>
        <w:t>) În situația de la alin. (</w:t>
      </w:r>
      <w:r w:rsidR="00DF41B0" w:rsidRPr="00990A94">
        <w:rPr>
          <w:lang w:val="fr-FR" w:eastAsia="en-GB"/>
        </w:rPr>
        <w:t>6</w:t>
      </w:r>
      <w:r w:rsidRPr="00990A94">
        <w:rPr>
          <w:lang w:val="fr-FR" w:eastAsia="en-GB"/>
        </w:rPr>
        <w:t>) autoritatea comunică terțului atât plângerea prealabilă, cât și răspunsul autorității competente, și îl invită să ia parte la procedură.</w:t>
      </w:r>
    </w:p>
    <w:p w14:paraId="3F29F7FC" w14:textId="77777777" w:rsidR="00C610F6" w:rsidRPr="00990A94" w:rsidRDefault="00C610F6" w:rsidP="00C610F6">
      <w:pPr>
        <w:spacing w:after="0"/>
        <w:jc w:val="both"/>
        <w:rPr>
          <w:lang w:val="fr-FR" w:eastAsia="en-GB"/>
        </w:rPr>
      </w:pPr>
    </w:p>
    <w:p w14:paraId="481B48CD" w14:textId="6EBC3684" w:rsidR="00C610F6" w:rsidRPr="00990A94" w:rsidRDefault="00C610F6" w:rsidP="00C610F6">
      <w:pPr>
        <w:pStyle w:val="Heading4"/>
        <w:jc w:val="both"/>
      </w:pPr>
      <w:bookmarkStart w:id="3443" w:name="_Toc99364139"/>
      <w:bookmarkStart w:id="3444" w:name="_Toc130974103"/>
      <w:bookmarkStart w:id="3445" w:name="_Toc130974745"/>
      <w:bookmarkStart w:id="3446" w:name="_Toc130976426"/>
      <w:bookmarkStart w:id="3447" w:name="_Toc130997601"/>
      <w:bookmarkStart w:id="3448" w:name="_Toc130998538"/>
      <w:bookmarkStart w:id="3449" w:name="_Toc138144824"/>
      <w:bookmarkStart w:id="3450" w:name="_Toc140586486"/>
      <w:bookmarkStart w:id="3451" w:name="_Toc147404721"/>
      <w:bookmarkStart w:id="3452" w:name="_Toc147846228"/>
      <w:bookmarkStart w:id="3453" w:name="_Toc151120070"/>
      <w:r w:rsidRPr="00990A94">
        <w:t xml:space="preserve">Art. </w:t>
      </w:r>
      <w:r w:rsidR="00D51323" w:rsidRPr="00990A94">
        <w:t>24</w:t>
      </w:r>
      <w:r w:rsidR="0090631A" w:rsidRPr="00990A94">
        <w:t>8</w:t>
      </w:r>
      <w:r w:rsidRPr="00990A94">
        <w:t>. Dialogul administrativ</w:t>
      </w:r>
      <w:bookmarkEnd w:id="3443"/>
      <w:bookmarkEnd w:id="3444"/>
      <w:bookmarkEnd w:id="3445"/>
      <w:bookmarkEnd w:id="3446"/>
      <w:bookmarkEnd w:id="3447"/>
      <w:bookmarkEnd w:id="3448"/>
      <w:bookmarkEnd w:id="3449"/>
      <w:bookmarkEnd w:id="3450"/>
      <w:bookmarkEnd w:id="3451"/>
      <w:bookmarkEnd w:id="3452"/>
      <w:bookmarkEnd w:id="3453"/>
    </w:p>
    <w:p w14:paraId="59C4BA89" w14:textId="77777777" w:rsidR="00C610F6" w:rsidRPr="00990A94" w:rsidRDefault="00C610F6" w:rsidP="00F50F7B">
      <w:pPr>
        <w:pStyle w:val="ListParagraph1"/>
        <w:numPr>
          <w:ilvl w:val="0"/>
          <w:numId w:val="27"/>
        </w:numPr>
        <w:tabs>
          <w:tab w:val="left" w:pos="426"/>
        </w:tabs>
        <w:spacing w:after="0"/>
        <w:ind w:left="0" w:firstLine="0"/>
        <w:jc w:val="both"/>
        <w:rPr>
          <w:lang w:val="ro-RO" w:eastAsia="en-GB"/>
        </w:rPr>
      </w:pPr>
      <w:r w:rsidRPr="00990A94">
        <w:rPr>
          <w:lang w:val="ro-RO" w:eastAsia="en-GB"/>
        </w:rPr>
        <w:t xml:space="preserve">Dialogul administrativ este etapa procedurală prin care părțile recursului administrativ se întâlnesc în cadrul unei sau a două ședințe, în vederea soluționării plângerii prealabile. </w:t>
      </w:r>
    </w:p>
    <w:p w14:paraId="6B350058" w14:textId="77777777" w:rsidR="00C610F6" w:rsidRPr="00990A94" w:rsidRDefault="00C610F6" w:rsidP="00F50F7B">
      <w:pPr>
        <w:pStyle w:val="ListParagraph1"/>
        <w:numPr>
          <w:ilvl w:val="0"/>
          <w:numId w:val="27"/>
        </w:numPr>
        <w:tabs>
          <w:tab w:val="left" w:pos="426"/>
        </w:tabs>
        <w:spacing w:after="0"/>
        <w:ind w:left="0" w:firstLine="0"/>
        <w:jc w:val="both"/>
        <w:rPr>
          <w:lang w:val="fr-FR" w:eastAsia="en-GB"/>
        </w:rPr>
      </w:pPr>
      <w:r w:rsidRPr="00990A94">
        <w:rPr>
          <w:szCs w:val="28"/>
          <w:lang w:val="fr-FR"/>
        </w:rPr>
        <w:t>Ședința de dialog administrativ se poate desfășura:</w:t>
      </w:r>
    </w:p>
    <w:p w14:paraId="6B5B235B" w14:textId="77777777" w:rsidR="00C610F6" w:rsidRPr="00990A94" w:rsidRDefault="00A06990" w:rsidP="00A06990">
      <w:pPr>
        <w:pStyle w:val="ListParagraph1"/>
        <w:tabs>
          <w:tab w:val="left" w:pos="426"/>
        </w:tabs>
        <w:spacing w:after="0"/>
        <w:ind w:left="0"/>
        <w:jc w:val="both"/>
        <w:rPr>
          <w:szCs w:val="28"/>
          <w:lang w:val="fr-FR"/>
        </w:rPr>
      </w:pPr>
      <w:r w:rsidRPr="00990A94">
        <w:rPr>
          <w:szCs w:val="28"/>
          <w:lang w:val="fr-FR"/>
        </w:rPr>
        <w:t xml:space="preserve">a) </w:t>
      </w:r>
      <w:r w:rsidR="00C610F6" w:rsidRPr="00990A94">
        <w:rPr>
          <w:szCs w:val="28"/>
          <w:lang w:val="fr-FR"/>
        </w:rPr>
        <w:t xml:space="preserve">la sediul autorității contractante, iar conținutul dezbaterilor se consemnează pe loc în proces-verbal care se semnează de către participanți olograf; </w:t>
      </w:r>
    </w:p>
    <w:p w14:paraId="22684FC6" w14:textId="69E7491E" w:rsidR="00C610F6" w:rsidRPr="00990A94" w:rsidRDefault="00A06990" w:rsidP="00A06990">
      <w:pPr>
        <w:pStyle w:val="ListParagraph1"/>
        <w:tabs>
          <w:tab w:val="left" w:pos="426"/>
        </w:tabs>
        <w:spacing w:after="0"/>
        <w:ind w:left="0"/>
        <w:jc w:val="both"/>
        <w:rPr>
          <w:lang w:val="fr-FR" w:eastAsia="en-GB"/>
        </w:rPr>
      </w:pPr>
      <w:r w:rsidRPr="00990A94">
        <w:rPr>
          <w:szCs w:val="28"/>
        </w:rPr>
        <w:t xml:space="preserve">b) </w:t>
      </w:r>
      <w:r w:rsidR="00C610F6" w:rsidRPr="00990A94">
        <w:rPr>
          <w:szCs w:val="28"/>
        </w:rPr>
        <w:t>prin mijloace electronice, în condițiile art. 3</w:t>
      </w:r>
      <w:r w:rsidRPr="00990A94">
        <w:rPr>
          <w:szCs w:val="28"/>
        </w:rPr>
        <w:t>3</w:t>
      </w:r>
      <w:r w:rsidR="00C610F6" w:rsidRPr="00990A94">
        <w:rPr>
          <w:szCs w:val="28"/>
        </w:rPr>
        <w:t xml:space="preserve"> alin. </w:t>
      </w:r>
      <w:r w:rsidR="00C610F6" w:rsidRPr="00990A94">
        <w:rPr>
          <w:szCs w:val="28"/>
          <w:lang w:val="fr-FR"/>
        </w:rPr>
        <w:t>(</w:t>
      </w:r>
      <w:r w:rsidRPr="00990A94">
        <w:rPr>
          <w:szCs w:val="28"/>
          <w:lang w:val="fr-FR"/>
        </w:rPr>
        <w:t>6</w:t>
      </w:r>
      <w:r w:rsidR="00C610F6" w:rsidRPr="00990A94">
        <w:rPr>
          <w:szCs w:val="28"/>
          <w:lang w:val="fr-FR"/>
        </w:rPr>
        <w:t xml:space="preserve">), lit. </w:t>
      </w:r>
      <w:r w:rsidRPr="00990A94">
        <w:rPr>
          <w:szCs w:val="28"/>
          <w:lang w:val="fr-FR"/>
        </w:rPr>
        <w:t>a</w:t>
      </w:r>
      <w:r w:rsidR="00C610F6" w:rsidRPr="00990A94">
        <w:rPr>
          <w:szCs w:val="28"/>
          <w:lang w:val="fr-FR"/>
        </w:rPr>
        <w:t>), iar ședința de dialog administrativ se înregistrează integral și va ține loc de proces verbal</w:t>
      </w:r>
      <w:r w:rsidRPr="00990A94">
        <w:rPr>
          <w:szCs w:val="28"/>
          <w:lang w:val="fr-FR"/>
        </w:rPr>
        <w:t>.</w:t>
      </w:r>
    </w:p>
    <w:p w14:paraId="16C92032" w14:textId="77777777" w:rsidR="00C610F6" w:rsidRPr="00990A94" w:rsidRDefault="00C610F6" w:rsidP="00F50F7B">
      <w:pPr>
        <w:pStyle w:val="ListParagraph1"/>
        <w:numPr>
          <w:ilvl w:val="0"/>
          <w:numId w:val="27"/>
        </w:numPr>
        <w:tabs>
          <w:tab w:val="left" w:pos="426"/>
        </w:tabs>
        <w:spacing w:after="0"/>
        <w:ind w:left="0" w:firstLine="0"/>
        <w:jc w:val="both"/>
        <w:rPr>
          <w:lang w:val="fr-FR" w:eastAsia="en-GB"/>
        </w:rPr>
      </w:pPr>
      <w:r w:rsidRPr="00990A94">
        <w:rPr>
          <w:szCs w:val="28"/>
          <w:lang w:val="fr-FR"/>
        </w:rPr>
        <w:t>În situația prevăzută la alin. (2) lit. a) ședința de dialog administrativ poate fi înregistrată, cu acordul tuturor participanților, caz în care întocmirea procesului verbal este opțională.</w:t>
      </w:r>
    </w:p>
    <w:p w14:paraId="3CE4D9A8" w14:textId="77777777" w:rsidR="00C610F6" w:rsidRPr="00990A94" w:rsidRDefault="00C610F6" w:rsidP="00F50F7B">
      <w:pPr>
        <w:pStyle w:val="ListParagraph1"/>
        <w:numPr>
          <w:ilvl w:val="0"/>
          <w:numId w:val="27"/>
        </w:numPr>
        <w:tabs>
          <w:tab w:val="left" w:pos="426"/>
        </w:tabs>
        <w:spacing w:after="0"/>
        <w:ind w:left="0" w:firstLine="0"/>
        <w:jc w:val="both"/>
        <w:rPr>
          <w:lang w:eastAsia="en-GB"/>
        </w:rPr>
      </w:pPr>
      <w:r w:rsidRPr="00990A94">
        <w:rPr>
          <w:szCs w:val="28"/>
          <w:lang w:val="fr-FR"/>
        </w:rPr>
        <w:t xml:space="preserve">În situația în care, la ședința de dialog administrativ cel puțin unul dintre participanți utilizează mijloacele electronice, sunt aplicabile prevederile alin. </w:t>
      </w:r>
      <w:r w:rsidRPr="00990A94">
        <w:rPr>
          <w:szCs w:val="28"/>
        </w:rPr>
        <w:t>(2) lit. b).</w:t>
      </w:r>
    </w:p>
    <w:p w14:paraId="327EE46A" w14:textId="77777777" w:rsidR="00C610F6" w:rsidRPr="00990A94" w:rsidRDefault="00C610F6" w:rsidP="00F50F7B">
      <w:pPr>
        <w:pStyle w:val="ListParagraph1"/>
        <w:numPr>
          <w:ilvl w:val="0"/>
          <w:numId w:val="27"/>
        </w:numPr>
        <w:tabs>
          <w:tab w:val="left" w:pos="426"/>
        </w:tabs>
        <w:spacing w:after="0"/>
        <w:ind w:left="0" w:firstLine="0"/>
        <w:jc w:val="both"/>
        <w:rPr>
          <w:lang w:val="fr-FR" w:eastAsia="en-GB"/>
        </w:rPr>
      </w:pPr>
      <w:r w:rsidRPr="00990A94">
        <w:rPr>
          <w:lang w:val="fr-FR" w:eastAsia="en-GB"/>
        </w:rPr>
        <w:t>Cel târziu în cadrul ședinței de dialog administrativ, terțul intervenient își precizează poziția cu privire la obiectul recursului administrativ, respectiv:</w:t>
      </w:r>
    </w:p>
    <w:p w14:paraId="490D7CF1" w14:textId="77777777" w:rsidR="00C610F6" w:rsidRPr="00990A94" w:rsidRDefault="00A06990" w:rsidP="00A06990">
      <w:pPr>
        <w:pStyle w:val="ListParagraph1"/>
        <w:spacing w:after="0"/>
        <w:ind w:left="0"/>
        <w:jc w:val="both"/>
        <w:rPr>
          <w:lang w:val="fr-FR" w:eastAsia="en-GB"/>
        </w:rPr>
      </w:pPr>
      <w:r w:rsidRPr="00990A94">
        <w:rPr>
          <w:lang w:val="fr-FR" w:eastAsia="en-GB"/>
        </w:rPr>
        <w:t xml:space="preserve">a) </w:t>
      </w:r>
      <w:r w:rsidR="00C610F6" w:rsidRPr="00990A94">
        <w:rPr>
          <w:lang w:val="fr-FR" w:eastAsia="en-GB"/>
        </w:rPr>
        <w:t>consimte să ia parte la procedură și</w:t>
      </w:r>
      <w:r w:rsidRPr="00990A94">
        <w:rPr>
          <w:lang w:val="fr-FR" w:eastAsia="en-GB"/>
        </w:rPr>
        <w:t xml:space="preserve"> precizează</w:t>
      </w:r>
      <w:r w:rsidR="00C610F6" w:rsidRPr="00990A94">
        <w:rPr>
          <w:lang w:val="fr-FR" w:eastAsia="en-GB"/>
        </w:rPr>
        <w:t xml:space="preserve"> care sunt punctele sale de vedere; </w:t>
      </w:r>
    </w:p>
    <w:p w14:paraId="257EF980" w14:textId="77777777" w:rsidR="00C610F6" w:rsidRPr="00990A94" w:rsidRDefault="00A06990" w:rsidP="00A06990">
      <w:pPr>
        <w:pStyle w:val="ListParagraph1"/>
        <w:spacing w:after="0"/>
        <w:ind w:left="0"/>
        <w:jc w:val="both"/>
        <w:rPr>
          <w:lang w:val="fr-FR" w:eastAsia="en-GB"/>
        </w:rPr>
      </w:pPr>
      <w:r w:rsidRPr="00990A94">
        <w:rPr>
          <w:lang w:val="fr-FR" w:eastAsia="en-GB"/>
        </w:rPr>
        <w:t xml:space="preserve">b) </w:t>
      </w:r>
      <w:r w:rsidR="00C610F6" w:rsidRPr="00990A94">
        <w:rPr>
          <w:lang w:val="fr-FR" w:eastAsia="en-GB"/>
        </w:rPr>
        <w:t>solicită să fie exceptat din procedură.</w:t>
      </w:r>
    </w:p>
    <w:p w14:paraId="13367613" w14:textId="77777777" w:rsidR="00C610F6" w:rsidRPr="00990A94" w:rsidRDefault="00C610F6" w:rsidP="00C610F6">
      <w:pPr>
        <w:spacing w:after="0"/>
        <w:jc w:val="both"/>
        <w:rPr>
          <w:lang w:val="fr-FR" w:eastAsia="en-GB"/>
        </w:rPr>
      </w:pPr>
      <w:r w:rsidRPr="00990A94">
        <w:rPr>
          <w:lang w:val="fr-FR" w:eastAsia="en-GB"/>
        </w:rPr>
        <w:t>(6) Neprecizarea poziției terțului intervenient se asimilează situației prevăzute la alin. (5), lit. b</w:t>
      </w:r>
      <w:r w:rsidR="00A06990" w:rsidRPr="00990A94">
        <w:rPr>
          <w:lang w:val="fr-FR" w:eastAsia="en-GB"/>
        </w:rPr>
        <w:t>)</w:t>
      </w:r>
      <w:r w:rsidRPr="00990A94">
        <w:rPr>
          <w:lang w:val="fr-FR" w:eastAsia="en-GB"/>
        </w:rPr>
        <w:t>.</w:t>
      </w:r>
    </w:p>
    <w:p w14:paraId="2B5C70D3" w14:textId="77777777" w:rsidR="00C610F6" w:rsidRPr="00990A94" w:rsidRDefault="00C610F6" w:rsidP="00C610F6">
      <w:pPr>
        <w:spacing w:after="0"/>
        <w:jc w:val="both"/>
        <w:rPr>
          <w:lang w:val="fr-FR" w:eastAsia="en-GB"/>
        </w:rPr>
      </w:pPr>
      <w:r w:rsidRPr="00990A94">
        <w:rPr>
          <w:lang w:val="fr-FR" w:eastAsia="en-GB"/>
        </w:rPr>
        <w:lastRenderedPageBreak/>
        <w:t xml:space="preserve">(7) În situația în care, la finalul ședinței de dialog administrativ, una dintre părți consideră că este necesară prezentarea unor acte, date sau informații suplimentare, părțile stabilesc de comun acord data unei a doua ședințe de dialog administrativ, care trebuie să fie organizată în termen de cel mult 5 zile de la prima ședință; în această situație se încheie un proces verbal intermediar, care devine anexă la procesul verbal al celei de-a doua ședințe de dialog administrativ. </w:t>
      </w:r>
    </w:p>
    <w:p w14:paraId="146111CB" w14:textId="77777777" w:rsidR="00C610F6" w:rsidRPr="00990A94" w:rsidRDefault="00C610F6" w:rsidP="00C610F6">
      <w:pPr>
        <w:spacing w:after="0"/>
        <w:jc w:val="both"/>
        <w:rPr>
          <w:lang w:val="fr-FR" w:eastAsia="en-GB"/>
        </w:rPr>
      </w:pPr>
      <w:r w:rsidRPr="00990A94">
        <w:rPr>
          <w:lang w:val="fr-FR" w:eastAsia="en-GB"/>
        </w:rPr>
        <w:t>(8) Reprezentarea autorității competente în cadrul procedurii de soluționare  a recursului administrativ este realizată de o comisie formată din 3 persoane din care fac parte conducătorul autorității, ori împuternicitul desemnat de acesta, de un consilier juridic și de o persoană din compartimentul de specialitate în domeniul obiectului recursului administrativ.</w:t>
      </w:r>
    </w:p>
    <w:p w14:paraId="6AF442A1" w14:textId="77777777" w:rsidR="00C610F6" w:rsidRPr="00990A94" w:rsidRDefault="00C610F6" w:rsidP="00C610F6">
      <w:pPr>
        <w:spacing w:after="0"/>
        <w:jc w:val="both"/>
        <w:rPr>
          <w:lang w:val="fr-FR" w:eastAsia="en-GB"/>
        </w:rPr>
      </w:pPr>
      <w:r w:rsidRPr="00990A94">
        <w:rPr>
          <w:lang w:val="fr-FR" w:eastAsia="en-GB"/>
        </w:rPr>
        <w:t xml:space="preserve">(9) Persoanele de drept privat, participante la procedură, pot participa la dialogul administrativ prin reprezentant legal sau, după caz, convențional, inclusiv prin avocat. </w:t>
      </w:r>
    </w:p>
    <w:p w14:paraId="37AD08EF" w14:textId="6758CFE6" w:rsidR="00C610F6" w:rsidRPr="00990A94" w:rsidRDefault="00C610F6" w:rsidP="00662D56">
      <w:pPr>
        <w:spacing w:after="0"/>
        <w:jc w:val="both"/>
        <w:rPr>
          <w:lang w:val="fr-FR" w:eastAsia="en-GB"/>
        </w:rPr>
      </w:pPr>
      <w:r w:rsidRPr="00990A94">
        <w:rPr>
          <w:lang w:val="fr-FR" w:eastAsia="en-GB"/>
        </w:rPr>
        <w:t xml:space="preserve">(10) Regulile de reprezentare </w:t>
      </w:r>
      <w:r w:rsidR="00A06990" w:rsidRPr="00990A94">
        <w:rPr>
          <w:lang w:val="fr-FR" w:eastAsia="en-GB"/>
        </w:rPr>
        <w:t xml:space="preserve">prevăzute </w:t>
      </w:r>
      <w:r w:rsidRPr="00990A94">
        <w:rPr>
          <w:lang w:val="fr-FR" w:eastAsia="en-GB"/>
        </w:rPr>
        <w:t>la alin. (8)</w:t>
      </w:r>
      <w:r w:rsidR="00A06990" w:rsidRPr="00990A94">
        <w:rPr>
          <w:lang w:val="fr-FR" w:eastAsia="en-GB"/>
        </w:rPr>
        <w:t xml:space="preserve"> și </w:t>
      </w:r>
      <w:r w:rsidRPr="00990A94">
        <w:rPr>
          <w:lang w:val="fr-FR" w:eastAsia="en-GB"/>
        </w:rPr>
        <w:t>(9) se aplică în mod corespunzător terțului intervenient.</w:t>
      </w:r>
    </w:p>
    <w:p w14:paraId="043C88C7" w14:textId="77777777" w:rsidR="00662D56" w:rsidRPr="00990A94" w:rsidRDefault="00662D56" w:rsidP="00662D56">
      <w:pPr>
        <w:spacing w:after="0"/>
        <w:jc w:val="both"/>
        <w:rPr>
          <w:lang w:val="fr-FR" w:eastAsia="en-GB"/>
        </w:rPr>
      </w:pPr>
    </w:p>
    <w:p w14:paraId="2157E681" w14:textId="2D69089B" w:rsidR="00C610F6" w:rsidRPr="00990A94" w:rsidRDefault="00C610F6" w:rsidP="00C610F6">
      <w:pPr>
        <w:pStyle w:val="Heading4"/>
        <w:jc w:val="both"/>
      </w:pPr>
      <w:bookmarkStart w:id="3454" w:name="_Toc99364140"/>
      <w:bookmarkStart w:id="3455" w:name="_Toc130974104"/>
      <w:bookmarkStart w:id="3456" w:name="_Toc130974746"/>
      <w:bookmarkStart w:id="3457" w:name="_Toc130976427"/>
      <w:bookmarkStart w:id="3458" w:name="_Toc130997602"/>
      <w:bookmarkStart w:id="3459" w:name="_Toc130998539"/>
      <w:bookmarkStart w:id="3460" w:name="_Toc138144825"/>
      <w:bookmarkStart w:id="3461" w:name="_Toc140586487"/>
      <w:bookmarkStart w:id="3462" w:name="_Toc147404722"/>
      <w:bookmarkStart w:id="3463" w:name="_Toc147846229"/>
      <w:bookmarkStart w:id="3464" w:name="_Toc151120071"/>
      <w:r w:rsidRPr="00990A94">
        <w:t xml:space="preserve">Art. </w:t>
      </w:r>
      <w:r w:rsidR="00D51323" w:rsidRPr="00990A94">
        <w:t>24</w:t>
      </w:r>
      <w:r w:rsidR="0090631A" w:rsidRPr="00990A94">
        <w:t>9</w:t>
      </w:r>
      <w:r w:rsidRPr="00990A94">
        <w:t xml:space="preserve">. </w:t>
      </w:r>
      <w:bookmarkEnd w:id="3454"/>
      <w:bookmarkEnd w:id="3455"/>
      <w:bookmarkEnd w:id="3456"/>
      <w:bookmarkEnd w:id="3457"/>
      <w:bookmarkEnd w:id="3458"/>
      <w:bookmarkEnd w:id="3459"/>
      <w:bookmarkEnd w:id="3460"/>
      <w:bookmarkEnd w:id="3461"/>
      <w:r w:rsidRPr="00990A94">
        <w:t>Conținutul minimal al procesului verbal</w:t>
      </w:r>
      <w:bookmarkEnd w:id="3462"/>
      <w:bookmarkEnd w:id="3463"/>
      <w:bookmarkEnd w:id="3464"/>
    </w:p>
    <w:p w14:paraId="44329CC8" w14:textId="77777777" w:rsidR="00C610F6" w:rsidRPr="00990A94" w:rsidRDefault="00C610F6" w:rsidP="00C610F6">
      <w:pPr>
        <w:jc w:val="both"/>
        <w:rPr>
          <w:lang w:val="fr-FR"/>
        </w:rPr>
      </w:pPr>
      <w:r w:rsidRPr="00990A94">
        <w:rPr>
          <w:lang w:val="fr-FR"/>
        </w:rPr>
        <w:t>(1) Procesul verbal al ședinței de dialog administrativ cuprinde următoarele elemente:</w:t>
      </w:r>
    </w:p>
    <w:p w14:paraId="64B58E27" w14:textId="77777777" w:rsidR="00C610F6" w:rsidRPr="00990A94" w:rsidRDefault="00C610F6" w:rsidP="0090631A">
      <w:pPr>
        <w:jc w:val="both"/>
        <w:rPr>
          <w:lang w:val="fr-FR"/>
        </w:rPr>
      </w:pPr>
      <w:r w:rsidRPr="00990A94">
        <w:rPr>
          <w:lang w:val="fr-FR"/>
        </w:rPr>
        <w:t>a) descrierea obiectului recursului administrativ;</w:t>
      </w:r>
    </w:p>
    <w:p w14:paraId="241B64C8" w14:textId="77777777" w:rsidR="00C610F6" w:rsidRPr="00990A94" w:rsidRDefault="00C610F6" w:rsidP="00F5274D">
      <w:pPr>
        <w:jc w:val="both"/>
        <w:rPr>
          <w:lang w:val="fr-FR"/>
        </w:rPr>
      </w:pPr>
      <w:r w:rsidRPr="00990A94">
        <w:rPr>
          <w:lang w:val="fr-FR"/>
        </w:rPr>
        <w:t xml:space="preserve">b) cadrul normativ aplicabil, din punctul de vedere al fiecărei părți; </w:t>
      </w:r>
    </w:p>
    <w:p w14:paraId="49F614BD" w14:textId="77777777" w:rsidR="00C610F6" w:rsidRPr="00990A94" w:rsidRDefault="00C610F6" w:rsidP="00F5274D">
      <w:pPr>
        <w:jc w:val="both"/>
        <w:rPr>
          <w:lang w:val="fr-FR"/>
        </w:rPr>
      </w:pPr>
      <w:r w:rsidRPr="00990A94">
        <w:rPr>
          <w:lang w:val="fr-FR"/>
        </w:rPr>
        <w:t>c) solicitarea persoanei vătămate către autoritatea competentă cu privire la actul administrativ individual, respectiv la cel normativ;</w:t>
      </w:r>
    </w:p>
    <w:p w14:paraId="00866677" w14:textId="77777777" w:rsidR="00C610F6" w:rsidRPr="00990A94" w:rsidRDefault="00C610F6" w:rsidP="00F5274D">
      <w:pPr>
        <w:jc w:val="both"/>
        <w:rPr>
          <w:lang w:val="fr-FR"/>
        </w:rPr>
      </w:pPr>
      <w:r w:rsidRPr="00990A94">
        <w:rPr>
          <w:lang w:val="fr-FR"/>
        </w:rPr>
        <w:t>d) principalele argumente și menționarea documentelor relevante prezentate de părți în susținerea punctelor de vedere;</w:t>
      </w:r>
    </w:p>
    <w:p w14:paraId="3F158180" w14:textId="77777777" w:rsidR="00C610F6" w:rsidRPr="00990A94" w:rsidRDefault="00C610F6" w:rsidP="00F5274D">
      <w:pPr>
        <w:jc w:val="both"/>
        <w:rPr>
          <w:lang w:val="fr-FR"/>
        </w:rPr>
      </w:pPr>
      <w:r w:rsidRPr="00990A94">
        <w:rPr>
          <w:lang w:val="fr-FR"/>
        </w:rPr>
        <w:t>e) alte mențiuni, dacă e cazul;</w:t>
      </w:r>
    </w:p>
    <w:p w14:paraId="3715F407" w14:textId="77777777" w:rsidR="00C610F6" w:rsidRPr="00990A94" w:rsidRDefault="00C610F6" w:rsidP="00F5274D">
      <w:pPr>
        <w:jc w:val="both"/>
        <w:rPr>
          <w:lang w:val="fr-FR"/>
        </w:rPr>
      </w:pPr>
      <w:r w:rsidRPr="00990A94">
        <w:rPr>
          <w:lang w:val="fr-FR"/>
        </w:rPr>
        <w:t>f) numele și calitatea semnatarilor, semnătura, data și locul încheierii procesului-verbal.</w:t>
      </w:r>
    </w:p>
    <w:p w14:paraId="603F7E64" w14:textId="77777777" w:rsidR="00C610F6" w:rsidRPr="00990A94" w:rsidRDefault="00C610F6" w:rsidP="00C610F6">
      <w:pPr>
        <w:jc w:val="both"/>
        <w:rPr>
          <w:lang w:val="fr-FR"/>
        </w:rPr>
      </w:pPr>
      <w:r w:rsidRPr="00990A94">
        <w:rPr>
          <w:lang w:val="fr-FR"/>
        </w:rPr>
        <w:t xml:space="preserve">(2) Nu pot face obiect al dialogului administrativ: </w:t>
      </w:r>
    </w:p>
    <w:p w14:paraId="7EE0B7F6" w14:textId="77777777" w:rsidR="00C610F6" w:rsidRPr="00990A94" w:rsidRDefault="00C610F6" w:rsidP="00C610F6">
      <w:pPr>
        <w:jc w:val="both"/>
        <w:rPr>
          <w:lang w:val="fr-FR"/>
        </w:rPr>
      </w:pPr>
      <w:r w:rsidRPr="00990A94">
        <w:rPr>
          <w:lang w:val="fr-FR"/>
        </w:rPr>
        <w:t>a) obligații sau atribuții care intră în competența altor autorități și care nu au participat la procedură;</w:t>
      </w:r>
    </w:p>
    <w:p w14:paraId="0DFE5F51" w14:textId="77777777" w:rsidR="00C610F6" w:rsidRPr="00990A94" w:rsidRDefault="00C610F6" w:rsidP="00662D56">
      <w:pPr>
        <w:jc w:val="both"/>
        <w:rPr>
          <w:lang w:val="fr-FR"/>
        </w:rPr>
      </w:pPr>
      <w:r w:rsidRPr="00990A94">
        <w:rPr>
          <w:lang w:val="fr-FR"/>
        </w:rPr>
        <w:t>b) renunțarea la competența legală conferită prin lege autorităților.</w:t>
      </w:r>
    </w:p>
    <w:p w14:paraId="729B5F25" w14:textId="77777777" w:rsidR="00662D56" w:rsidRPr="00990A94" w:rsidRDefault="00662D56" w:rsidP="00662D56">
      <w:pPr>
        <w:jc w:val="both"/>
        <w:rPr>
          <w:lang w:val="fr-FR"/>
        </w:rPr>
      </w:pPr>
    </w:p>
    <w:p w14:paraId="4D9DFB89" w14:textId="002237EF" w:rsidR="00C610F6" w:rsidRPr="00990A94" w:rsidRDefault="00C610F6" w:rsidP="00C610F6">
      <w:pPr>
        <w:pStyle w:val="Heading4"/>
        <w:jc w:val="both"/>
      </w:pPr>
      <w:bookmarkStart w:id="3465" w:name="_Toc99364141"/>
      <w:bookmarkStart w:id="3466" w:name="_Toc130974105"/>
      <w:bookmarkStart w:id="3467" w:name="_Toc130974747"/>
      <w:bookmarkStart w:id="3468" w:name="_Toc130976428"/>
      <w:bookmarkStart w:id="3469" w:name="_Toc130997603"/>
      <w:bookmarkStart w:id="3470" w:name="_Toc130998540"/>
      <w:bookmarkStart w:id="3471" w:name="_Toc138144826"/>
      <w:bookmarkStart w:id="3472" w:name="_Toc140586488"/>
      <w:bookmarkStart w:id="3473" w:name="_Toc147404723"/>
      <w:bookmarkStart w:id="3474" w:name="_Toc147846230"/>
      <w:bookmarkStart w:id="3475" w:name="_Toc151120072"/>
      <w:r w:rsidRPr="00990A94">
        <w:t xml:space="preserve">Art. </w:t>
      </w:r>
      <w:r w:rsidR="0090631A" w:rsidRPr="00990A94">
        <w:t>250</w:t>
      </w:r>
      <w:r w:rsidRPr="00990A94">
        <w:t>. Efectele dialogului administrativ</w:t>
      </w:r>
      <w:bookmarkEnd w:id="3465"/>
      <w:bookmarkEnd w:id="3466"/>
      <w:bookmarkEnd w:id="3467"/>
      <w:bookmarkEnd w:id="3468"/>
      <w:bookmarkEnd w:id="3469"/>
      <w:bookmarkEnd w:id="3470"/>
      <w:bookmarkEnd w:id="3471"/>
      <w:bookmarkEnd w:id="3472"/>
      <w:bookmarkEnd w:id="3473"/>
      <w:bookmarkEnd w:id="3474"/>
      <w:bookmarkEnd w:id="3475"/>
    </w:p>
    <w:p w14:paraId="40C7A297" w14:textId="2197F98C" w:rsidR="00C610F6" w:rsidRPr="00990A94" w:rsidRDefault="00C610F6" w:rsidP="00C610F6">
      <w:pPr>
        <w:spacing w:after="0"/>
        <w:jc w:val="both"/>
        <w:rPr>
          <w:color w:val="C45911"/>
          <w:lang w:val="fr-FR"/>
        </w:rPr>
      </w:pPr>
      <w:r w:rsidRPr="00990A94">
        <w:rPr>
          <w:lang w:val="fr-FR"/>
        </w:rPr>
        <w:t>(1) În urma finalizării dialogului administrativ, autoritatea emite soluția recursului administrativ într-un termen de maxim 5 zile de la data încheierii ultimei ședințe de dialog administrativ, fără a depăși termenul prevăzut la</w:t>
      </w:r>
      <w:r w:rsidRPr="00990A94">
        <w:rPr>
          <w:color w:val="538135"/>
          <w:lang w:val="fr-FR"/>
        </w:rPr>
        <w:t xml:space="preserve"> </w:t>
      </w:r>
      <w:r w:rsidRPr="00990A94">
        <w:rPr>
          <w:lang w:val="fr-FR"/>
        </w:rPr>
        <w:t>art. 2</w:t>
      </w:r>
      <w:r w:rsidR="0090631A" w:rsidRPr="00990A94">
        <w:rPr>
          <w:lang w:val="fr-FR"/>
        </w:rPr>
        <w:t>4</w:t>
      </w:r>
      <w:r w:rsidR="00691ECD" w:rsidRPr="00990A94">
        <w:rPr>
          <w:lang w:val="fr-FR"/>
        </w:rPr>
        <w:t>1</w:t>
      </w:r>
      <w:r w:rsidRPr="00990A94">
        <w:rPr>
          <w:lang w:val="fr-FR"/>
        </w:rPr>
        <w:t xml:space="preserve"> alin. (1).</w:t>
      </w:r>
      <w:r w:rsidRPr="00990A94">
        <w:rPr>
          <w:color w:val="C45911"/>
          <w:lang w:val="fr-FR"/>
        </w:rPr>
        <w:t xml:space="preserve"> </w:t>
      </w:r>
    </w:p>
    <w:p w14:paraId="45B5634E" w14:textId="77777777" w:rsidR="00C610F6" w:rsidRPr="00990A94" w:rsidRDefault="00C610F6" w:rsidP="00C610F6">
      <w:pPr>
        <w:spacing w:after="0"/>
        <w:jc w:val="both"/>
        <w:rPr>
          <w:lang w:val="fr-FR"/>
        </w:rPr>
      </w:pPr>
      <w:r w:rsidRPr="00990A94">
        <w:rPr>
          <w:lang w:val="fr-FR"/>
        </w:rPr>
        <w:t>(2) Procesul-verbal al ședinței de dialog administrativ nu obligă autoritatea competentă să admită recursul administrativ.</w:t>
      </w:r>
    </w:p>
    <w:p w14:paraId="5AAF891E" w14:textId="77777777" w:rsidR="00C610F6" w:rsidRPr="00990A94" w:rsidRDefault="00C610F6" w:rsidP="00C610F6">
      <w:pPr>
        <w:spacing w:after="0"/>
        <w:jc w:val="both"/>
        <w:rPr>
          <w:lang w:val="fr-FR"/>
        </w:rPr>
      </w:pPr>
    </w:p>
    <w:p w14:paraId="1B2C1F50" w14:textId="398E24C0" w:rsidR="00C610F6" w:rsidRPr="00990A94" w:rsidRDefault="00C610F6" w:rsidP="00C610F6">
      <w:pPr>
        <w:pStyle w:val="Heading4"/>
        <w:jc w:val="both"/>
      </w:pPr>
      <w:bookmarkStart w:id="3476" w:name="_Toc130974106"/>
      <w:bookmarkStart w:id="3477" w:name="_Toc130974748"/>
      <w:bookmarkStart w:id="3478" w:name="_Toc130976429"/>
      <w:bookmarkStart w:id="3479" w:name="_Toc130997604"/>
      <w:bookmarkStart w:id="3480" w:name="_Toc130998541"/>
      <w:bookmarkStart w:id="3481" w:name="_Toc138144827"/>
      <w:bookmarkStart w:id="3482" w:name="_Toc140586489"/>
      <w:bookmarkStart w:id="3483" w:name="_Toc147404724"/>
      <w:bookmarkStart w:id="3484" w:name="_Toc147846231"/>
      <w:bookmarkStart w:id="3485" w:name="_Toc151120073"/>
      <w:r w:rsidRPr="00990A94">
        <w:t xml:space="preserve">Art. </w:t>
      </w:r>
      <w:r w:rsidR="00D51323" w:rsidRPr="00990A94">
        <w:t>25</w:t>
      </w:r>
      <w:r w:rsidR="0090631A" w:rsidRPr="00990A94">
        <w:t>1</w:t>
      </w:r>
      <w:r w:rsidRPr="00990A94">
        <w:t xml:space="preserve">. Soluțiile dispuse de autoritatea </w:t>
      </w:r>
      <w:bookmarkEnd w:id="3476"/>
      <w:bookmarkEnd w:id="3477"/>
      <w:bookmarkEnd w:id="3478"/>
      <w:bookmarkEnd w:id="3479"/>
      <w:bookmarkEnd w:id="3480"/>
      <w:bookmarkEnd w:id="3481"/>
      <w:bookmarkEnd w:id="3482"/>
      <w:r w:rsidRPr="00990A94">
        <w:t>emitentă</w:t>
      </w:r>
      <w:bookmarkEnd w:id="3483"/>
      <w:bookmarkEnd w:id="3484"/>
      <w:bookmarkEnd w:id="3485"/>
    </w:p>
    <w:p w14:paraId="06BA0A9F" w14:textId="674911D4" w:rsidR="00C610F6" w:rsidRPr="00990A94" w:rsidRDefault="00C610F6" w:rsidP="00C610F6">
      <w:pPr>
        <w:spacing w:after="0"/>
        <w:jc w:val="both"/>
        <w:rPr>
          <w:lang w:val="ro-RO"/>
        </w:rPr>
      </w:pPr>
      <w:r w:rsidRPr="00990A94">
        <w:rPr>
          <w:lang w:val="ro-RO"/>
        </w:rPr>
        <w:t xml:space="preserve">(1) În urma soluționării recursului administrativ autoritatea emitentă a actului administrativ poate să îl admită în integralitate </w:t>
      </w:r>
      <w:r w:rsidR="0090631A" w:rsidRPr="00990A94">
        <w:rPr>
          <w:lang w:val="ro-RO"/>
        </w:rPr>
        <w:t>î</w:t>
      </w:r>
      <w:r w:rsidRPr="00990A94">
        <w:rPr>
          <w:lang w:val="ro-RO"/>
        </w:rPr>
        <w:t xml:space="preserve">n condițiile art. </w:t>
      </w:r>
      <w:r w:rsidR="00D51323" w:rsidRPr="00990A94">
        <w:rPr>
          <w:lang w:val="ro-RO"/>
        </w:rPr>
        <w:t>24</w:t>
      </w:r>
      <w:r w:rsidR="0090631A" w:rsidRPr="00990A94">
        <w:rPr>
          <w:lang w:val="ro-RO"/>
        </w:rPr>
        <w:t>7</w:t>
      </w:r>
      <w:r w:rsidR="00D51323" w:rsidRPr="00990A94">
        <w:rPr>
          <w:lang w:val="ro-RO"/>
        </w:rPr>
        <w:t xml:space="preserve"> </w:t>
      </w:r>
      <w:r w:rsidRPr="00990A94">
        <w:rPr>
          <w:lang w:val="ro-RO"/>
        </w:rPr>
        <w:t>alin. (</w:t>
      </w:r>
      <w:r w:rsidR="0090631A" w:rsidRPr="00990A94">
        <w:rPr>
          <w:lang w:val="ro-RO"/>
        </w:rPr>
        <w:t>2</w:t>
      </w:r>
      <w:r w:rsidRPr="00990A94">
        <w:rPr>
          <w:lang w:val="ro-RO"/>
        </w:rPr>
        <w:t xml:space="preserve">) lit. a), să îl admită sau să îl respingă. </w:t>
      </w:r>
    </w:p>
    <w:p w14:paraId="2A361EF9" w14:textId="77777777" w:rsidR="00C610F6" w:rsidRPr="00990A94" w:rsidRDefault="00C610F6" w:rsidP="00C610F6">
      <w:pPr>
        <w:spacing w:after="0"/>
        <w:jc w:val="both"/>
        <w:rPr>
          <w:lang w:val="ro-RO"/>
        </w:rPr>
      </w:pPr>
      <w:r w:rsidRPr="00990A94">
        <w:rPr>
          <w:lang w:val="ro-RO"/>
        </w:rPr>
        <w:t>(2) În cazul admiterii recursului administrativ autoritatea poate:</w:t>
      </w:r>
    </w:p>
    <w:p w14:paraId="794F0C8C" w14:textId="793DED0C" w:rsidR="00C610F6" w:rsidRPr="00990A94" w:rsidRDefault="00C610F6" w:rsidP="00C610F6">
      <w:pPr>
        <w:spacing w:after="0"/>
        <w:jc w:val="both"/>
        <w:rPr>
          <w:lang w:val="ro-RO"/>
        </w:rPr>
      </w:pPr>
      <w:r w:rsidRPr="00990A94">
        <w:rPr>
          <w:lang w:val="ro-RO"/>
        </w:rPr>
        <w:lastRenderedPageBreak/>
        <w:t>a) să rectifice actul administrativ care face obiectul recursului administrativ;</w:t>
      </w:r>
    </w:p>
    <w:p w14:paraId="68A14BBF" w14:textId="625021B7" w:rsidR="00C610F6" w:rsidRPr="00990A94" w:rsidRDefault="00C610F6" w:rsidP="00C610F6">
      <w:pPr>
        <w:spacing w:after="0"/>
        <w:jc w:val="both"/>
        <w:rPr>
          <w:lang w:val="ro-RO"/>
        </w:rPr>
      </w:pPr>
      <w:r w:rsidRPr="00990A94">
        <w:rPr>
          <w:lang w:val="ro-RO"/>
        </w:rPr>
        <w:t xml:space="preserve">b) </w:t>
      </w:r>
      <w:r w:rsidR="0090631A" w:rsidRPr="00990A94">
        <w:rPr>
          <w:lang w:val="ro-RO"/>
        </w:rPr>
        <w:t xml:space="preserve">să </w:t>
      </w:r>
      <w:r w:rsidRPr="00990A94">
        <w:rPr>
          <w:lang w:val="ro-RO"/>
        </w:rPr>
        <w:t>emit</w:t>
      </w:r>
      <w:r w:rsidR="0090631A" w:rsidRPr="00990A94">
        <w:rPr>
          <w:lang w:val="ro-RO"/>
        </w:rPr>
        <w:t>ă</w:t>
      </w:r>
      <w:r w:rsidRPr="00990A94">
        <w:rPr>
          <w:lang w:val="ro-RO"/>
        </w:rPr>
        <w:t xml:space="preserve"> sau</w:t>
      </w:r>
      <w:r w:rsidR="0090631A" w:rsidRPr="00990A94">
        <w:rPr>
          <w:lang w:val="ro-RO"/>
        </w:rPr>
        <w:t xml:space="preserve"> să</w:t>
      </w:r>
      <w:r w:rsidRPr="00990A94">
        <w:rPr>
          <w:lang w:val="ro-RO"/>
        </w:rPr>
        <w:t xml:space="preserve"> adopt</w:t>
      </w:r>
      <w:r w:rsidR="0090631A" w:rsidRPr="00990A94">
        <w:rPr>
          <w:lang w:val="ro-RO"/>
        </w:rPr>
        <w:t>e</w:t>
      </w:r>
      <w:r w:rsidRPr="00990A94">
        <w:rPr>
          <w:lang w:val="ro-RO"/>
        </w:rPr>
        <w:t xml:space="preserve"> un act administrativ prin care revocă în tot sau în parte  actul care face obiectul recursului administrativ;</w:t>
      </w:r>
    </w:p>
    <w:p w14:paraId="0EE3C604" w14:textId="31582315" w:rsidR="00C610F6" w:rsidRPr="00990A94" w:rsidRDefault="00C610F6" w:rsidP="00C610F6">
      <w:pPr>
        <w:spacing w:after="0"/>
        <w:jc w:val="both"/>
        <w:rPr>
          <w:lang w:val="ro-RO"/>
        </w:rPr>
      </w:pPr>
      <w:r w:rsidRPr="00990A94">
        <w:rPr>
          <w:lang w:val="ro-RO"/>
        </w:rPr>
        <w:t xml:space="preserve">c) </w:t>
      </w:r>
      <w:r w:rsidR="0090631A" w:rsidRPr="00990A94">
        <w:rPr>
          <w:lang w:val="ro-RO"/>
        </w:rPr>
        <w:t xml:space="preserve">să </w:t>
      </w:r>
      <w:r w:rsidRPr="00990A94">
        <w:rPr>
          <w:lang w:val="ro-RO"/>
        </w:rPr>
        <w:t>emit</w:t>
      </w:r>
      <w:r w:rsidR="0090631A" w:rsidRPr="00990A94">
        <w:rPr>
          <w:lang w:val="ro-RO"/>
        </w:rPr>
        <w:t>ă</w:t>
      </w:r>
      <w:r w:rsidRPr="00990A94">
        <w:rPr>
          <w:lang w:val="ro-RO"/>
        </w:rPr>
        <w:t xml:space="preserve"> sau </w:t>
      </w:r>
      <w:r w:rsidR="0090631A" w:rsidRPr="00990A94">
        <w:rPr>
          <w:lang w:val="ro-RO"/>
        </w:rPr>
        <w:t xml:space="preserve">să </w:t>
      </w:r>
      <w:r w:rsidRPr="00990A94">
        <w:rPr>
          <w:lang w:val="ro-RO"/>
        </w:rPr>
        <w:t>adopt</w:t>
      </w:r>
      <w:r w:rsidR="0090631A" w:rsidRPr="00990A94">
        <w:rPr>
          <w:lang w:val="ro-RO"/>
        </w:rPr>
        <w:t>e</w:t>
      </w:r>
      <w:r w:rsidRPr="00990A94">
        <w:rPr>
          <w:lang w:val="ro-RO"/>
        </w:rPr>
        <w:t xml:space="preserve"> un act administrativ prin care revocă în tot actul care face obiectul recursului administrativ și </w:t>
      </w:r>
      <w:r w:rsidR="0090631A" w:rsidRPr="00990A94">
        <w:rPr>
          <w:lang w:val="ro-RO"/>
        </w:rPr>
        <w:t xml:space="preserve">să </w:t>
      </w:r>
      <w:r w:rsidRPr="00990A94">
        <w:rPr>
          <w:lang w:val="ro-RO"/>
        </w:rPr>
        <w:t>demarez</w:t>
      </w:r>
      <w:r w:rsidR="0090631A" w:rsidRPr="00990A94">
        <w:rPr>
          <w:lang w:val="ro-RO"/>
        </w:rPr>
        <w:t>e</w:t>
      </w:r>
      <w:r w:rsidRPr="00990A94">
        <w:rPr>
          <w:lang w:val="ro-RO"/>
        </w:rPr>
        <w:t>, din oficiu, procedura de emitere sau adoptare a actului administrativ care înlocuiește actul care face obiectul recursului administrativ.</w:t>
      </w:r>
    </w:p>
    <w:p w14:paraId="533042F2" w14:textId="77777777" w:rsidR="00C610F6" w:rsidRPr="00990A94" w:rsidRDefault="00C610F6" w:rsidP="00C610F6">
      <w:pPr>
        <w:spacing w:after="0"/>
        <w:jc w:val="both"/>
        <w:rPr>
          <w:lang w:val="fr-FR"/>
        </w:rPr>
      </w:pPr>
      <w:r w:rsidRPr="00990A94">
        <w:rPr>
          <w:lang w:val="fr-FR"/>
        </w:rPr>
        <w:t>(3) Revocarea actului administrativ individual pentru motive de nelegalitate produce efecte juridice atât pentru trecut cât și pentru viitor, iar pentru motive de oportunitate produc</w:t>
      </w:r>
      <w:r w:rsidR="0090631A" w:rsidRPr="00990A94">
        <w:rPr>
          <w:lang w:val="fr-FR"/>
        </w:rPr>
        <w:t>e</w:t>
      </w:r>
      <w:r w:rsidRPr="00990A94">
        <w:rPr>
          <w:lang w:val="fr-FR"/>
        </w:rPr>
        <w:t xml:space="preserve"> efecte juridice doar pentru viitor. </w:t>
      </w:r>
    </w:p>
    <w:p w14:paraId="7D85204B" w14:textId="77777777" w:rsidR="00C610F6" w:rsidRPr="00990A94" w:rsidRDefault="00C610F6" w:rsidP="00C610F6">
      <w:pPr>
        <w:spacing w:after="0"/>
        <w:jc w:val="both"/>
        <w:rPr>
          <w:lang w:val="fr-FR"/>
        </w:rPr>
      </w:pPr>
      <w:r w:rsidRPr="00990A94">
        <w:rPr>
          <w:lang w:val="fr-FR"/>
        </w:rPr>
        <w:t>(4) În cazul respingerii recursului administrativ autoritatea comunică autorului recursului administrativ soluția de respingere.</w:t>
      </w:r>
    </w:p>
    <w:p w14:paraId="7734CA0A" w14:textId="1D46B7E5" w:rsidR="00C610F6" w:rsidRPr="00990A94" w:rsidRDefault="00C610F6" w:rsidP="00662D56">
      <w:pPr>
        <w:spacing w:after="0"/>
        <w:jc w:val="both"/>
        <w:rPr>
          <w:lang w:val="fr-FR"/>
        </w:rPr>
      </w:pPr>
      <w:r w:rsidRPr="00990A94">
        <w:rPr>
          <w:lang w:val="fr-FR"/>
        </w:rPr>
        <w:t xml:space="preserve">(5) Soluțiile dispuse de autoritate se motivează în fapt și în drept. </w:t>
      </w:r>
    </w:p>
    <w:p w14:paraId="3F37D7F2" w14:textId="77777777" w:rsidR="00662D56" w:rsidRPr="00990A94" w:rsidRDefault="00662D56" w:rsidP="00662D56">
      <w:pPr>
        <w:spacing w:after="0"/>
        <w:jc w:val="both"/>
        <w:rPr>
          <w:lang w:val="fr-FR"/>
        </w:rPr>
      </w:pPr>
    </w:p>
    <w:p w14:paraId="5C64318F" w14:textId="31D24504" w:rsidR="00C610F6" w:rsidRPr="00990A94" w:rsidRDefault="00C610F6" w:rsidP="00C610F6">
      <w:pPr>
        <w:pStyle w:val="Heading4"/>
        <w:jc w:val="both"/>
      </w:pPr>
      <w:bookmarkStart w:id="3486" w:name="_Toc147404725"/>
      <w:bookmarkStart w:id="3487" w:name="_Toc147846232"/>
      <w:bookmarkStart w:id="3488" w:name="_Toc151120074"/>
      <w:r w:rsidRPr="00990A94">
        <w:t xml:space="preserve">Art. </w:t>
      </w:r>
      <w:r w:rsidR="00F1317C" w:rsidRPr="00990A94">
        <w:t>25</w:t>
      </w:r>
      <w:r w:rsidR="0090631A" w:rsidRPr="00990A94">
        <w:t>2</w:t>
      </w:r>
      <w:r w:rsidRPr="00990A94">
        <w:t>. Soluțiile dispuse de autoritatea ierarhic superioară</w:t>
      </w:r>
      <w:bookmarkEnd w:id="3486"/>
      <w:bookmarkEnd w:id="3487"/>
      <w:bookmarkEnd w:id="3488"/>
    </w:p>
    <w:p w14:paraId="0ACE2234" w14:textId="4815D40D" w:rsidR="00C610F6" w:rsidRPr="00990A94" w:rsidRDefault="00C610F6" w:rsidP="00C610F6">
      <w:pPr>
        <w:spacing w:after="0"/>
        <w:jc w:val="both"/>
        <w:rPr>
          <w:lang w:val="ro-RO"/>
        </w:rPr>
      </w:pPr>
      <w:r w:rsidRPr="00990A94">
        <w:rPr>
          <w:lang w:val="ro-RO"/>
        </w:rPr>
        <w:t xml:space="preserve">(1) În urma soluționării recursului administrativ autoritatea ierarhic superioară autorității emitente a actului administrativă poate să îl admită în integralitate in condițiile art. </w:t>
      </w:r>
      <w:r w:rsidR="00F1317C" w:rsidRPr="00990A94">
        <w:rPr>
          <w:lang w:val="ro-RO"/>
        </w:rPr>
        <w:t>24</w:t>
      </w:r>
      <w:r w:rsidR="0090631A" w:rsidRPr="00990A94">
        <w:rPr>
          <w:lang w:val="ro-RO"/>
        </w:rPr>
        <w:t>7</w:t>
      </w:r>
      <w:r w:rsidR="00F1317C" w:rsidRPr="00990A94">
        <w:rPr>
          <w:lang w:val="ro-RO"/>
        </w:rPr>
        <w:t xml:space="preserve"> </w:t>
      </w:r>
      <w:r w:rsidRPr="00990A94">
        <w:rPr>
          <w:lang w:val="ro-RO"/>
        </w:rPr>
        <w:t>alin. (</w:t>
      </w:r>
      <w:r w:rsidR="0090631A" w:rsidRPr="00990A94">
        <w:rPr>
          <w:lang w:val="ro-RO"/>
        </w:rPr>
        <w:t>2</w:t>
      </w:r>
      <w:r w:rsidRPr="00990A94">
        <w:rPr>
          <w:lang w:val="ro-RO"/>
        </w:rPr>
        <w:t xml:space="preserve">) lit. a), să îl admită sau să îl respingă. </w:t>
      </w:r>
    </w:p>
    <w:p w14:paraId="2102E3E8" w14:textId="77777777" w:rsidR="00C610F6" w:rsidRPr="00990A94" w:rsidRDefault="00C610F6" w:rsidP="00C610F6">
      <w:pPr>
        <w:spacing w:after="0"/>
        <w:jc w:val="both"/>
        <w:rPr>
          <w:lang w:val="ro-RO"/>
        </w:rPr>
      </w:pPr>
      <w:r w:rsidRPr="00990A94">
        <w:rPr>
          <w:lang w:val="ro-RO"/>
        </w:rPr>
        <w:t xml:space="preserve">(2) În cazul admiterii recursului administrativ autoritatea </w:t>
      </w:r>
      <w:r w:rsidR="00595E36" w:rsidRPr="00990A94">
        <w:rPr>
          <w:lang w:val="ro-RO"/>
        </w:rPr>
        <w:t xml:space="preserve">ierarhic superioară </w:t>
      </w:r>
      <w:r w:rsidRPr="00990A94">
        <w:rPr>
          <w:lang w:val="ro-RO"/>
        </w:rPr>
        <w:t>poate:</w:t>
      </w:r>
    </w:p>
    <w:p w14:paraId="06EE0BE8" w14:textId="0874DA4E" w:rsidR="00C610F6" w:rsidRPr="00990A94" w:rsidRDefault="00C610F6" w:rsidP="00C610F6">
      <w:pPr>
        <w:spacing w:after="0"/>
        <w:jc w:val="both"/>
        <w:rPr>
          <w:lang w:val="fr-FR"/>
        </w:rPr>
      </w:pPr>
      <w:r w:rsidRPr="00990A94">
        <w:rPr>
          <w:lang w:val="fr-FR"/>
        </w:rPr>
        <w:t>a) să dispună rectificarea actului administrativ care face obiectul recursului administrativ de către autoritatea emitentă;</w:t>
      </w:r>
    </w:p>
    <w:p w14:paraId="754B87D6" w14:textId="3F49E23B" w:rsidR="00C610F6" w:rsidRPr="00990A94" w:rsidRDefault="00C610F6" w:rsidP="00C610F6">
      <w:pPr>
        <w:spacing w:after="0"/>
        <w:jc w:val="both"/>
        <w:rPr>
          <w:lang w:val="fr-FR"/>
        </w:rPr>
      </w:pPr>
      <w:r w:rsidRPr="00990A94">
        <w:rPr>
          <w:lang w:val="fr-FR"/>
        </w:rPr>
        <w:t xml:space="preserve">b) </w:t>
      </w:r>
      <w:r w:rsidR="003E407F" w:rsidRPr="00990A94">
        <w:rPr>
          <w:lang w:val="fr-FR"/>
        </w:rPr>
        <w:t xml:space="preserve">să </w:t>
      </w:r>
      <w:r w:rsidRPr="00990A94">
        <w:rPr>
          <w:lang w:val="fr-FR"/>
        </w:rPr>
        <w:t>emit</w:t>
      </w:r>
      <w:r w:rsidR="003E407F" w:rsidRPr="00990A94">
        <w:rPr>
          <w:lang w:val="fr-FR"/>
        </w:rPr>
        <w:t>ă</w:t>
      </w:r>
      <w:r w:rsidRPr="00990A94">
        <w:rPr>
          <w:lang w:val="fr-FR"/>
        </w:rPr>
        <w:t xml:space="preserve"> sau</w:t>
      </w:r>
      <w:r w:rsidR="003E407F" w:rsidRPr="00990A94">
        <w:rPr>
          <w:lang w:val="fr-FR"/>
        </w:rPr>
        <w:t xml:space="preserve"> să</w:t>
      </w:r>
      <w:r w:rsidRPr="00990A94">
        <w:rPr>
          <w:lang w:val="fr-FR"/>
        </w:rPr>
        <w:t xml:space="preserve"> adopt</w:t>
      </w:r>
      <w:r w:rsidR="003E407F" w:rsidRPr="00990A94">
        <w:rPr>
          <w:lang w:val="fr-FR"/>
        </w:rPr>
        <w:t>e</w:t>
      </w:r>
      <w:r w:rsidRPr="00990A94">
        <w:rPr>
          <w:lang w:val="fr-FR"/>
        </w:rPr>
        <w:t xml:space="preserve"> un act administrativ prin care revocă în tot sau în parte actul care face obiectul recursului administrativ;</w:t>
      </w:r>
    </w:p>
    <w:p w14:paraId="6DA724A9" w14:textId="52CB80CA" w:rsidR="00C610F6" w:rsidRPr="00990A94" w:rsidRDefault="00C610F6" w:rsidP="00C610F6">
      <w:pPr>
        <w:spacing w:after="0"/>
        <w:jc w:val="both"/>
        <w:rPr>
          <w:lang w:val="fr-FR"/>
        </w:rPr>
      </w:pPr>
      <w:r w:rsidRPr="00990A94">
        <w:rPr>
          <w:lang w:val="fr-FR"/>
        </w:rPr>
        <w:t xml:space="preserve">c) </w:t>
      </w:r>
      <w:r w:rsidR="003E407F" w:rsidRPr="00990A94">
        <w:rPr>
          <w:lang w:val="fr-FR"/>
        </w:rPr>
        <w:t xml:space="preserve">să </w:t>
      </w:r>
      <w:r w:rsidRPr="00990A94">
        <w:rPr>
          <w:lang w:val="fr-FR"/>
        </w:rPr>
        <w:t>emit</w:t>
      </w:r>
      <w:r w:rsidR="003E407F" w:rsidRPr="00990A94">
        <w:rPr>
          <w:lang w:val="fr-FR"/>
        </w:rPr>
        <w:t>ă</w:t>
      </w:r>
      <w:r w:rsidRPr="00990A94">
        <w:rPr>
          <w:lang w:val="fr-FR"/>
        </w:rPr>
        <w:t xml:space="preserve"> sau </w:t>
      </w:r>
      <w:r w:rsidR="003E407F" w:rsidRPr="00990A94">
        <w:rPr>
          <w:lang w:val="fr-FR"/>
        </w:rPr>
        <w:t xml:space="preserve">să </w:t>
      </w:r>
      <w:r w:rsidRPr="00990A94">
        <w:rPr>
          <w:lang w:val="fr-FR"/>
        </w:rPr>
        <w:t>adopt</w:t>
      </w:r>
      <w:r w:rsidR="003E407F" w:rsidRPr="00990A94">
        <w:rPr>
          <w:lang w:val="fr-FR"/>
        </w:rPr>
        <w:t>e</w:t>
      </w:r>
      <w:r w:rsidRPr="00990A94">
        <w:rPr>
          <w:lang w:val="fr-FR"/>
        </w:rPr>
        <w:t xml:space="preserve"> un act administrativ prin care revocă în tot actul care face obiectul recursului administrativ și</w:t>
      </w:r>
      <w:r w:rsidR="003E407F" w:rsidRPr="00990A94">
        <w:rPr>
          <w:lang w:val="fr-FR"/>
        </w:rPr>
        <w:t xml:space="preserve"> să</w:t>
      </w:r>
      <w:r w:rsidRPr="00990A94">
        <w:rPr>
          <w:lang w:val="fr-FR"/>
        </w:rPr>
        <w:t xml:space="preserve"> dispun</w:t>
      </w:r>
      <w:r w:rsidR="003E407F" w:rsidRPr="00990A94">
        <w:rPr>
          <w:lang w:val="fr-FR"/>
        </w:rPr>
        <w:t>ă</w:t>
      </w:r>
      <w:r w:rsidRPr="00990A94">
        <w:rPr>
          <w:lang w:val="fr-FR"/>
        </w:rPr>
        <w:t xml:space="preserve"> demararea procedurii de emitere sau adoptare a unui nou act administrativ de către autoritatea emitentă</w:t>
      </w:r>
      <w:r w:rsidR="00D62C6D" w:rsidRPr="00990A94">
        <w:rPr>
          <w:lang w:val="fr-FR"/>
        </w:rPr>
        <w:t>;</w:t>
      </w:r>
    </w:p>
    <w:p w14:paraId="4036546A" w14:textId="6418B8B2" w:rsidR="00D62C6D" w:rsidRPr="00990A94" w:rsidRDefault="00D62C6D" w:rsidP="00C610F6">
      <w:pPr>
        <w:spacing w:after="0"/>
        <w:jc w:val="both"/>
      </w:pPr>
      <w:r w:rsidRPr="00990A94">
        <w:t xml:space="preserve">d) </w:t>
      </w:r>
      <w:r w:rsidR="003E407F" w:rsidRPr="00990A94">
        <w:t xml:space="preserve">să </w:t>
      </w:r>
      <w:r w:rsidRPr="00990A94">
        <w:t>oblig</w:t>
      </w:r>
      <w:r w:rsidR="003E407F" w:rsidRPr="00990A94">
        <w:t>e</w:t>
      </w:r>
      <w:r w:rsidRPr="00990A94">
        <w:t xml:space="preserve"> autoritatea emitentă să îndeplinească o operațiune administrativă</w:t>
      </w:r>
      <w:r w:rsidR="003E407F" w:rsidRPr="00990A94">
        <w:t>.</w:t>
      </w:r>
    </w:p>
    <w:p w14:paraId="7F514B6F" w14:textId="78C24873" w:rsidR="00C610F6" w:rsidRPr="00990A94" w:rsidRDefault="00C610F6" w:rsidP="00662D56">
      <w:pPr>
        <w:spacing w:after="0"/>
        <w:jc w:val="both"/>
      </w:pPr>
      <w:r w:rsidRPr="00990A94">
        <w:t xml:space="preserve">(3) Prevederile art. </w:t>
      </w:r>
      <w:r w:rsidR="0082732A" w:rsidRPr="00990A94">
        <w:t>25</w:t>
      </w:r>
      <w:r w:rsidR="003E407F" w:rsidRPr="00990A94">
        <w:t>1</w:t>
      </w:r>
      <w:r w:rsidR="0082732A" w:rsidRPr="00990A94">
        <w:t xml:space="preserve"> </w:t>
      </w:r>
      <w:r w:rsidRPr="00990A94">
        <w:t xml:space="preserve">alin. (3)-(5) se aplică în mod corespunzător. </w:t>
      </w:r>
    </w:p>
    <w:p w14:paraId="6CC7D4DC" w14:textId="77777777" w:rsidR="00662D56" w:rsidRPr="00990A94" w:rsidRDefault="00662D56" w:rsidP="00662D56">
      <w:pPr>
        <w:spacing w:after="0"/>
        <w:jc w:val="both"/>
      </w:pPr>
    </w:p>
    <w:p w14:paraId="493DFFB8" w14:textId="69BC44B0" w:rsidR="00C610F6" w:rsidRPr="00990A94" w:rsidRDefault="00C610F6" w:rsidP="00C610F6">
      <w:pPr>
        <w:pStyle w:val="Heading4"/>
        <w:jc w:val="both"/>
      </w:pPr>
      <w:bookmarkStart w:id="3489" w:name="_Toc130974107"/>
      <w:bookmarkStart w:id="3490" w:name="_Toc130974749"/>
      <w:bookmarkStart w:id="3491" w:name="_Toc130976430"/>
      <w:bookmarkStart w:id="3492" w:name="_Toc130997605"/>
      <w:bookmarkStart w:id="3493" w:name="_Toc130998542"/>
      <w:bookmarkStart w:id="3494" w:name="_Toc138144828"/>
      <w:bookmarkStart w:id="3495" w:name="_Toc140586490"/>
      <w:bookmarkStart w:id="3496" w:name="_Toc147404726"/>
      <w:bookmarkStart w:id="3497" w:name="_Toc147846233"/>
      <w:bookmarkStart w:id="3498" w:name="_Toc151120075"/>
      <w:r w:rsidRPr="00990A94">
        <w:t xml:space="preserve">Art. </w:t>
      </w:r>
      <w:r w:rsidR="0082732A" w:rsidRPr="00990A94">
        <w:t>25</w:t>
      </w:r>
      <w:r w:rsidR="003E407F" w:rsidRPr="00990A94">
        <w:t>3</w:t>
      </w:r>
      <w:r w:rsidRPr="00990A94">
        <w:t>. Limitele de soluționare</w:t>
      </w:r>
      <w:bookmarkEnd w:id="3489"/>
      <w:bookmarkEnd w:id="3490"/>
      <w:bookmarkEnd w:id="3491"/>
      <w:bookmarkEnd w:id="3492"/>
      <w:bookmarkEnd w:id="3493"/>
      <w:bookmarkEnd w:id="3494"/>
      <w:bookmarkEnd w:id="3495"/>
      <w:bookmarkEnd w:id="3496"/>
      <w:bookmarkEnd w:id="3497"/>
      <w:bookmarkEnd w:id="3498"/>
      <w:r w:rsidRPr="00990A94">
        <w:t xml:space="preserve"> </w:t>
      </w:r>
    </w:p>
    <w:p w14:paraId="6A882329" w14:textId="77777777" w:rsidR="00C610F6" w:rsidRPr="00990A94" w:rsidRDefault="00C610F6" w:rsidP="00C610F6">
      <w:pPr>
        <w:spacing w:after="0"/>
        <w:jc w:val="both"/>
        <w:rPr>
          <w:lang w:val="ro-RO"/>
        </w:rPr>
      </w:pPr>
      <w:r w:rsidRPr="00990A94">
        <w:rPr>
          <w:lang w:val="ro-RO"/>
        </w:rPr>
        <w:t xml:space="preserve">(1) Soluționând recursul administrativ, autoritatea nu poate decide în sensul agravării situației persoanei care a formulat respectivul recurs. </w:t>
      </w:r>
    </w:p>
    <w:p w14:paraId="03B9DCA0" w14:textId="77777777" w:rsidR="00C610F6" w:rsidRPr="00990A94" w:rsidRDefault="00C610F6" w:rsidP="00C610F6">
      <w:pPr>
        <w:spacing w:after="0"/>
        <w:jc w:val="both"/>
        <w:rPr>
          <w:lang w:val="fr-FR"/>
        </w:rPr>
      </w:pPr>
      <w:r w:rsidRPr="00990A94">
        <w:rPr>
          <w:lang w:val="fr-FR"/>
        </w:rPr>
        <w:t xml:space="preserve">(2) Autoritatea se poate pronunța și asupra acelor părți ale actului necontestate prin recursul administrativ. </w:t>
      </w:r>
    </w:p>
    <w:p w14:paraId="0C519BDA" w14:textId="45141268" w:rsidR="00C610F6" w:rsidRPr="00990A94" w:rsidRDefault="00C610F6" w:rsidP="00C610F6">
      <w:pPr>
        <w:spacing w:after="0"/>
        <w:jc w:val="both"/>
        <w:rPr>
          <w:lang w:val="fr-FR"/>
        </w:rPr>
      </w:pPr>
      <w:r w:rsidRPr="00990A94">
        <w:rPr>
          <w:lang w:val="fr-FR"/>
        </w:rPr>
        <w:t xml:space="preserve">(3) Legalitatea actului este analizată prin raportare la momentul </w:t>
      </w:r>
      <w:r w:rsidR="003E407F" w:rsidRPr="00990A94">
        <w:rPr>
          <w:lang w:val="fr-FR"/>
        </w:rPr>
        <w:t xml:space="preserve">emiterii sau adoptării, după caz, a actului administrativ </w:t>
      </w:r>
      <w:r w:rsidRPr="00990A94">
        <w:rPr>
          <w:lang w:val="fr-FR"/>
        </w:rPr>
        <w:t>și cadrul legal în vigoare la acel moment.</w:t>
      </w:r>
    </w:p>
    <w:p w14:paraId="31D4B6BD" w14:textId="77777777" w:rsidR="00C610F6" w:rsidRPr="00990A94" w:rsidRDefault="00C610F6" w:rsidP="00C610F6">
      <w:pPr>
        <w:jc w:val="both"/>
        <w:rPr>
          <w:lang w:val="fr-FR"/>
        </w:rPr>
      </w:pPr>
      <w:r w:rsidRPr="00990A94">
        <w:rPr>
          <w:lang w:val="fr-FR"/>
        </w:rPr>
        <w:t>(4) În situația în care pe durata procedurii recursului administrativ a fost constatată, în condițiile legii, neconstituționalitatea unor prevederi legale în temeiul cărora a fost adoptat actul administrativ, autoritatea încheie procedura recursului administrativ fără să îl soluționeze și comunică persoanei vătămate acest fapt.</w:t>
      </w:r>
    </w:p>
    <w:p w14:paraId="48734182" w14:textId="2E12E70A" w:rsidR="00C610F6" w:rsidRPr="00990A94" w:rsidRDefault="00C610F6" w:rsidP="00C610F6">
      <w:pPr>
        <w:jc w:val="both"/>
        <w:rPr>
          <w:lang w:val="fr-FR"/>
        </w:rPr>
      </w:pPr>
      <w:r w:rsidRPr="00990A94">
        <w:rPr>
          <w:lang w:val="fr-FR"/>
        </w:rPr>
        <w:t xml:space="preserve">(5) În situația </w:t>
      </w:r>
      <w:r w:rsidR="00F534BA" w:rsidRPr="00990A94">
        <w:rPr>
          <w:lang w:val="fr-FR"/>
        </w:rPr>
        <w:t xml:space="preserve">prevăzută </w:t>
      </w:r>
      <w:r w:rsidRPr="00990A94">
        <w:rPr>
          <w:lang w:val="fr-FR"/>
        </w:rPr>
        <w:t>la alin. (4) persoana vătămată este îndreptățită să se adreseze direct instanței de contencios administrativ în vederea recunoașterii dreptului pretins</w:t>
      </w:r>
      <w:r w:rsidR="009953A3" w:rsidRPr="00990A94">
        <w:rPr>
          <w:lang w:val="fr-FR"/>
        </w:rPr>
        <w:t xml:space="preserve"> sau tribunalului de arbitraj instituționalizat</w:t>
      </w:r>
      <w:r w:rsidRPr="00990A94">
        <w:rPr>
          <w:lang w:val="fr-FR"/>
        </w:rPr>
        <w:t>.</w:t>
      </w:r>
    </w:p>
    <w:p w14:paraId="08A4F1B2" w14:textId="77777777" w:rsidR="00C610F6" w:rsidRPr="00990A94" w:rsidRDefault="00C610F6" w:rsidP="00C610F6">
      <w:pPr>
        <w:spacing w:after="0"/>
        <w:jc w:val="both"/>
        <w:rPr>
          <w:lang w:val="fr-FR"/>
        </w:rPr>
      </w:pPr>
    </w:p>
    <w:p w14:paraId="3AD8E87F" w14:textId="096F58D5" w:rsidR="00C610F6" w:rsidRPr="00990A94" w:rsidRDefault="00C610F6" w:rsidP="00C610F6">
      <w:pPr>
        <w:pStyle w:val="Heading4"/>
        <w:jc w:val="both"/>
      </w:pPr>
      <w:bookmarkStart w:id="3499" w:name="_Toc130974108"/>
      <w:bookmarkStart w:id="3500" w:name="_Toc130974750"/>
      <w:bookmarkStart w:id="3501" w:name="_Toc130976431"/>
      <w:bookmarkStart w:id="3502" w:name="_Toc130997606"/>
      <w:bookmarkStart w:id="3503" w:name="_Toc130998543"/>
      <w:bookmarkStart w:id="3504" w:name="_Toc138144829"/>
      <w:bookmarkStart w:id="3505" w:name="_Toc140586491"/>
      <w:bookmarkStart w:id="3506" w:name="_Toc147404727"/>
      <w:bookmarkStart w:id="3507" w:name="_Toc147846234"/>
      <w:bookmarkStart w:id="3508" w:name="_Toc151120076"/>
      <w:r w:rsidRPr="00990A94">
        <w:t xml:space="preserve">Art. </w:t>
      </w:r>
      <w:r w:rsidR="002D60F0" w:rsidRPr="00990A94">
        <w:t>25</w:t>
      </w:r>
      <w:r w:rsidR="00F534BA" w:rsidRPr="00990A94">
        <w:t>4</w:t>
      </w:r>
      <w:r w:rsidRPr="00990A94">
        <w:t>. Efectele asupra beneficiarilor actelor administrative</w:t>
      </w:r>
      <w:bookmarkEnd w:id="3499"/>
      <w:bookmarkEnd w:id="3500"/>
      <w:bookmarkEnd w:id="3501"/>
      <w:bookmarkEnd w:id="3502"/>
      <w:bookmarkEnd w:id="3503"/>
      <w:bookmarkEnd w:id="3504"/>
      <w:bookmarkEnd w:id="3505"/>
      <w:bookmarkEnd w:id="3506"/>
      <w:bookmarkEnd w:id="3507"/>
      <w:bookmarkEnd w:id="3508"/>
    </w:p>
    <w:p w14:paraId="1E08ACEC" w14:textId="2BD82533" w:rsidR="00751E43" w:rsidRPr="00990A94" w:rsidRDefault="00C610F6" w:rsidP="00E010DF">
      <w:pPr>
        <w:rPr>
          <w:lang w:val="fr-FR"/>
        </w:rPr>
      </w:pPr>
      <w:r w:rsidRPr="00990A94">
        <w:rPr>
          <w:lang w:val="fr-FR"/>
        </w:rPr>
        <w:t xml:space="preserve">Actele administrative pentru care s-au dispus măsurile prevăzute la art.  </w:t>
      </w:r>
      <w:r w:rsidR="002D60F0" w:rsidRPr="00990A94">
        <w:rPr>
          <w:lang w:val="fr-FR"/>
        </w:rPr>
        <w:t>25</w:t>
      </w:r>
      <w:r w:rsidR="00F534BA" w:rsidRPr="00990A94">
        <w:rPr>
          <w:lang w:val="fr-FR"/>
        </w:rPr>
        <w:t>1</w:t>
      </w:r>
      <w:r w:rsidR="002D60F0" w:rsidRPr="00990A94">
        <w:rPr>
          <w:lang w:val="fr-FR"/>
        </w:rPr>
        <w:t xml:space="preserve"> </w:t>
      </w:r>
      <w:r w:rsidRPr="00990A94">
        <w:rPr>
          <w:lang w:val="fr-FR"/>
        </w:rPr>
        <w:t xml:space="preserve">alin. (2) și art. </w:t>
      </w:r>
      <w:r w:rsidR="002D60F0" w:rsidRPr="00990A94">
        <w:rPr>
          <w:lang w:val="fr-FR"/>
        </w:rPr>
        <w:t>25</w:t>
      </w:r>
      <w:r w:rsidR="00F534BA" w:rsidRPr="00990A94">
        <w:rPr>
          <w:lang w:val="fr-FR"/>
        </w:rPr>
        <w:t>2</w:t>
      </w:r>
      <w:r w:rsidR="002D60F0" w:rsidRPr="00990A94">
        <w:rPr>
          <w:lang w:val="fr-FR"/>
        </w:rPr>
        <w:t xml:space="preserve"> </w:t>
      </w:r>
      <w:r w:rsidRPr="00990A94">
        <w:rPr>
          <w:lang w:val="fr-FR"/>
        </w:rPr>
        <w:t xml:space="preserve">alin. (2) încetează să mai producă efecte juridice și față de ceilalți beneficiari, chiar dacă aceștia nu au formulat recurs administrativ. </w:t>
      </w:r>
      <w:bookmarkStart w:id="3509" w:name="_Toc99364145"/>
      <w:bookmarkStart w:id="3510" w:name="_Toc130974109"/>
      <w:bookmarkStart w:id="3511" w:name="_Toc130974751"/>
      <w:bookmarkStart w:id="3512" w:name="_Toc130976432"/>
      <w:bookmarkStart w:id="3513" w:name="_Toc130997607"/>
      <w:bookmarkStart w:id="3514" w:name="_Toc130998544"/>
      <w:bookmarkStart w:id="3515" w:name="_Toc138144830"/>
      <w:bookmarkStart w:id="3516" w:name="_Toc140586492"/>
      <w:bookmarkStart w:id="3517" w:name="_Toc147404728"/>
      <w:bookmarkStart w:id="3518" w:name="_Toc147846235"/>
    </w:p>
    <w:p w14:paraId="1E17EB06" w14:textId="77777777" w:rsidR="00E010DF" w:rsidRPr="00990A94" w:rsidRDefault="00E010DF" w:rsidP="00E010DF">
      <w:pPr>
        <w:rPr>
          <w:lang w:val="fr-FR"/>
        </w:rPr>
      </w:pPr>
    </w:p>
    <w:p w14:paraId="4DDE90BB" w14:textId="550EFDA6" w:rsidR="00C610F6" w:rsidRPr="00990A94" w:rsidRDefault="00C610F6" w:rsidP="00C610F6">
      <w:pPr>
        <w:pStyle w:val="Heading4"/>
        <w:jc w:val="both"/>
      </w:pPr>
      <w:bookmarkStart w:id="3519" w:name="_Toc151120077"/>
      <w:r w:rsidRPr="00990A94">
        <w:t xml:space="preserve">Art. </w:t>
      </w:r>
      <w:r w:rsidR="008D1039" w:rsidRPr="00990A94">
        <w:t>25</w:t>
      </w:r>
      <w:r w:rsidR="00DF10A7" w:rsidRPr="00990A94">
        <w:t>5</w:t>
      </w:r>
      <w:r w:rsidRPr="00990A94">
        <w:t>. Normele secundare de procedură</w:t>
      </w:r>
      <w:bookmarkEnd w:id="3509"/>
      <w:bookmarkEnd w:id="3510"/>
      <w:bookmarkEnd w:id="3511"/>
      <w:bookmarkEnd w:id="3512"/>
      <w:bookmarkEnd w:id="3513"/>
      <w:bookmarkEnd w:id="3514"/>
      <w:bookmarkEnd w:id="3515"/>
      <w:bookmarkEnd w:id="3516"/>
      <w:bookmarkEnd w:id="3517"/>
      <w:bookmarkEnd w:id="3518"/>
      <w:bookmarkEnd w:id="3519"/>
      <w:r w:rsidRPr="00990A94">
        <w:t xml:space="preserve"> </w:t>
      </w:r>
    </w:p>
    <w:p w14:paraId="6E633C35" w14:textId="77777777" w:rsidR="00C610F6" w:rsidRPr="00990A94" w:rsidRDefault="00C610F6" w:rsidP="00C610F6">
      <w:pPr>
        <w:spacing w:after="0"/>
        <w:jc w:val="both"/>
        <w:rPr>
          <w:lang w:val="ro-RO"/>
        </w:rPr>
      </w:pPr>
      <w:r w:rsidRPr="00990A94">
        <w:rPr>
          <w:lang w:val="ro-RO"/>
        </w:rPr>
        <w:t>Autoritățile elaborează norme interne cu privire la procedura de soluționare a recursului administrativ care, după caz, prevăd și condițiile în care ședințele de dialog administrativ se pot desfășura prin mijloace electronice.</w:t>
      </w:r>
    </w:p>
    <w:p w14:paraId="7009BB21" w14:textId="77777777" w:rsidR="00C610F6" w:rsidRPr="00990A94" w:rsidRDefault="00C610F6" w:rsidP="00C610F6">
      <w:pPr>
        <w:rPr>
          <w:lang w:val="ro-RO"/>
        </w:rPr>
      </w:pPr>
    </w:p>
    <w:p w14:paraId="405CE72F" w14:textId="6F30B6B8" w:rsidR="00C610F6" w:rsidRPr="00990A94" w:rsidRDefault="00C610F6" w:rsidP="00C610F6">
      <w:pPr>
        <w:pStyle w:val="Heading2"/>
        <w:jc w:val="center"/>
        <w:rPr>
          <w:b/>
          <w:lang w:val="ro-RO"/>
        </w:rPr>
      </w:pPr>
      <w:bookmarkStart w:id="3520" w:name="_Toc99364146"/>
      <w:bookmarkStart w:id="3521" w:name="_Toc99359932"/>
      <w:bookmarkStart w:id="3522" w:name="_Toc130907455"/>
      <w:bookmarkStart w:id="3523" w:name="_Toc130913413"/>
      <w:bookmarkStart w:id="3524" w:name="_Toc130972735"/>
      <w:bookmarkStart w:id="3525" w:name="_Toc130973462"/>
      <w:bookmarkStart w:id="3526" w:name="_Toc130973601"/>
      <w:bookmarkStart w:id="3527" w:name="_Toc130973742"/>
      <w:bookmarkStart w:id="3528" w:name="_Toc130974110"/>
      <w:bookmarkStart w:id="3529" w:name="_Toc130974752"/>
      <w:bookmarkStart w:id="3530" w:name="_Toc130976433"/>
      <w:bookmarkStart w:id="3531" w:name="_Toc130997608"/>
      <w:bookmarkStart w:id="3532" w:name="_Toc130998545"/>
      <w:bookmarkStart w:id="3533" w:name="_Toc138144831"/>
      <w:bookmarkStart w:id="3534" w:name="_Toc140586493"/>
      <w:bookmarkStart w:id="3535" w:name="_Toc147404729"/>
      <w:bookmarkStart w:id="3536" w:name="_Toc147846236"/>
      <w:bookmarkStart w:id="3537" w:name="_Toc151120078"/>
      <w:bookmarkStart w:id="3538" w:name="_Hlk99281400"/>
      <w:r w:rsidRPr="00990A94">
        <w:rPr>
          <w:b/>
          <w:lang w:val="ro-RO"/>
        </w:rPr>
        <w:t>Capitolul III. Concilierea în cadrul contractelor administrative</w:t>
      </w:r>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p>
    <w:p w14:paraId="3ADE90FA" w14:textId="77777777" w:rsidR="00512BC2" w:rsidRPr="00990A94" w:rsidRDefault="00512BC2" w:rsidP="00512BC2">
      <w:pPr>
        <w:rPr>
          <w:lang w:val="ro-RO"/>
        </w:rPr>
      </w:pPr>
    </w:p>
    <w:p w14:paraId="471DDC34" w14:textId="77777777" w:rsidR="00C610F6" w:rsidRPr="00990A94" w:rsidRDefault="00C610F6" w:rsidP="00C610F6">
      <w:pPr>
        <w:pStyle w:val="Heading2"/>
        <w:jc w:val="center"/>
        <w:rPr>
          <w:i/>
        </w:rPr>
      </w:pPr>
      <w:bookmarkStart w:id="3539" w:name="_Toc130973463"/>
      <w:bookmarkStart w:id="3540" w:name="_Toc130973602"/>
      <w:bookmarkStart w:id="3541" w:name="_Toc130973743"/>
      <w:bookmarkStart w:id="3542" w:name="_Toc130974111"/>
      <w:bookmarkStart w:id="3543" w:name="_Toc130974753"/>
      <w:bookmarkStart w:id="3544" w:name="_Toc130976434"/>
      <w:bookmarkStart w:id="3545" w:name="_Toc130997609"/>
      <w:bookmarkStart w:id="3546" w:name="_Toc130998546"/>
      <w:bookmarkStart w:id="3547" w:name="_Toc138144832"/>
      <w:bookmarkStart w:id="3548" w:name="_Toc140586494"/>
      <w:bookmarkStart w:id="3549" w:name="_Toc147404730"/>
      <w:bookmarkStart w:id="3550" w:name="_Toc147846237"/>
      <w:bookmarkStart w:id="3551" w:name="_Toc151120079"/>
      <w:r w:rsidRPr="00990A94">
        <w:rPr>
          <w:i/>
        </w:rPr>
        <w:t>Secțiunea I. Dispoziții generale</w:t>
      </w:r>
      <w:bookmarkEnd w:id="3539"/>
      <w:bookmarkEnd w:id="3540"/>
      <w:bookmarkEnd w:id="3541"/>
      <w:bookmarkEnd w:id="3542"/>
      <w:bookmarkEnd w:id="3543"/>
      <w:bookmarkEnd w:id="3544"/>
      <w:bookmarkEnd w:id="3545"/>
      <w:bookmarkEnd w:id="3546"/>
      <w:bookmarkEnd w:id="3547"/>
      <w:bookmarkEnd w:id="3548"/>
      <w:bookmarkEnd w:id="3549"/>
      <w:bookmarkEnd w:id="3550"/>
      <w:bookmarkEnd w:id="3551"/>
    </w:p>
    <w:bookmarkEnd w:id="3538"/>
    <w:p w14:paraId="5F958078" w14:textId="77777777" w:rsidR="00C610F6" w:rsidRPr="00990A94" w:rsidRDefault="00C610F6" w:rsidP="00C610F6">
      <w:pPr>
        <w:spacing w:after="0"/>
        <w:jc w:val="center"/>
        <w:rPr>
          <w:lang w:val="ro-RO"/>
        </w:rPr>
      </w:pPr>
    </w:p>
    <w:p w14:paraId="056E63AC" w14:textId="0263364A" w:rsidR="00C610F6" w:rsidRPr="00990A94" w:rsidRDefault="00C610F6" w:rsidP="00C610F6">
      <w:pPr>
        <w:pStyle w:val="Heading4"/>
        <w:jc w:val="both"/>
      </w:pPr>
      <w:bookmarkStart w:id="3552" w:name="_Toc99364148"/>
      <w:bookmarkStart w:id="3553" w:name="_Toc130974112"/>
      <w:bookmarkStart w:id="3554" w:name="_Toc130974754"/>
      <w:bookmarkStart w:id="3555" w:name="_Toc130976435"/>
      <w:bookmarkStart w:id="3556" w:name="_Toc130997610"/>
      <w:bookmarkStart w:id="3557" w:name="_Toc130998547"/>
      <w:bookmarkStart w:id="3558" w:name="_Toc138144833"/>
      <w:bookmarkStart w:id="3559" w:name="_Toc140586495"/>
      <w:bookmarkStart w:id="3560" w:name="_Toc147404731"/>
      <w:bookmarkStart w:id="3561" w:name="_Toc147846238"/>
      <w:bookmarkStart w:id="3562" w:name="_Toc151120080"/>
      <w:r w:rsidRPr="00990A94">
        <w:t xml:space="preserve">Art. </w:t>
      </w:r>
      <w:r w:rsidR="008D1039" w:rsidRPr="00990A94">
        <w:t>25</w:t>
      </w:r>
      <w:r w:rsidR="00DF10A7" w:rsidRPr="00990A94">
        <w:t>6</w:t>
      </w:r>
      <w:r w:rsidRPr="00990A94">
        <w:t>. Definirea unor termeni</w:t>
      </w:r>
      <w:bookmarkEnd w:id="3552"/>
      <w:bookmarkEnd w:id="3553"/>
      <w:bookmarkEnd w:id="3554"/>
      <w:bookmarkEnd w:id="3555"/>
      <w:bookmarkEnd w:id="3556"/>
      <w:bookmarkEnd w:id="3557"/>
      <w:bookmarkEnd w:id="3558"/>
      <w:bookmarkEnd w:id="3559"/>
      <w:bookmarkEnd w:id="3560"/>
      <w:bookmarkEnd w:id="3561"/>
      <w:bookmarkEnd w:id="3562"/>
    </w:p>
    <w:p w14:paraId="4F9C2B40" w14:textId="16BFA9D2" w:rsidR="00C610F6" w:rsidRPr="00990A94" w:rsidRDefault="00DF10A7" w:rsidP="002A7638">
      <w:pPr>
        <w:spacing w:after="0"/>
        <w:jc w:val="both"/>
        <w:rPr>
          <w:lang w:val="ro-RO"/>
        </w:rPr>
      </w:pPr>
      <w:r w:rsidRPr="00990A94">
        <w:rPr>
          <w:lang w:val="ro-RO"/>
        </w:rPr>
        <w:t>Termenii și expresiile de mai jos au următoarea semnificație</w:t>
      </w:r>
      <w:r w:rsidR="00C610F6" w:rsidRPr="00990A94">
        <w:rPr>
          <w:lang w:val="ro-RO"/>
        </w:rPr>
        <w:t>:</w:t>
      </w:r>
    </w:p>
    <w:p w14:paraId="3534255F" w14:textId="693FD628" w:rsidR="00C610F6" w:rsidRPr="00990A94" w:rsidRDefault="00DF10A7" w:rsidP="00C610F6">
      <w:pPr>
        <w:spacing w:after="0"/>
        <w:jc w:val="both"/>
        <w:rPr>
          <w:lang w:val="ro-RO"/>
        </w:rPr>
      </w:pPr>
      <w:r w:rsidRPr="00990A94">
        <w:rPr>
          <w:lang w:val="ro-RO"/>
        </w:rPr>
        <w:t>a</w:t>
      </w:r>
      <w:r w:rsidR="00C610F6" w:rsidRPr="00990A94">
        <w:rPr>
          <w:lang w:val="ro-RO"/>
        </w:rPr>
        <w:t xml:space="preserve">) </w:t>
      </w:r>
      <w:r w:rsidR="00C610F6" w:rsidRPr="00990A94">
        <w:rPr>
          <w:i/>
          <w:iCs/>
          <w:lang w:val="ro-RO"/>
        </w:rPr>
        <w:t xml:space="preserve">conflictul administrativ determinat de </w:t>
      </w:r>
      <w:r w:rsidRPr="00990A94">
        <w:rPr>
          <w:i/>
          <w:iCs/>
          <w:lang w:val="ro-RO"/>
        </w:rPr>
        <w:t xml:space="preserve">un </w:t>
      </w:r>
      <w:r w:rsidR="00C610F6" w:rsidRPr="00990A94">
        <w:rPr>
          <w:i/>
          <w:iCs/>
          <w:lang w:val="ro-RO"/>
        </w:rPr>
        <w:t>contract administrativ</w:t>
      </w:r>
      <w:r w:rsidR="00C610F6" w:rsidRPr="00990A94">
        <w:rPr>
          <w:lang w:val="ro-RO"/>
        </w:rPr>
        <w:t xml:space="preserve"> –situația litigioasă născută în legătură cu atribuirea/încheierea, executarea sau încetarea unui contract administrativ dintre o autoritate contractantă și alte subiecte de drept, care au calitatea de contractanți; </w:t>
      </w:r>
    </w:p>
    <w:p w14:paraId="2C8A6F4D" w14:textId="5107BCCF" w:rsidR="00C610F6" w:rsidRPr="00990A94" w:rsidRDefault="00DF10A7" w:rsidP="00C610F6">
      <w:pPr>
        <w:spacing w:after="0"/>
        <w:jc w:val="both"/>
        <w:rPr>
          <w:lang w:val="fr-FR"/>
        </w:rPr>
      </w:pPr>
      <w:r w:rsidRPr="00990A94">
        <w:rPr>
          <w:lang w:val="fr-FR"/>
        </w:rPr>
        <w:t>b</w:t>
      </w:r>
      <w:r w:rsidR="00C610F6" w:rsidRPr="00990A94">
        <w:rPr>
          <w:lang w:val="fr-FR"/>
        </w:rPr>
        <w:t xml:space="preserve">) </w:t>
      </w:r>
      <w:r w:rsidR="00C610F6" w:rsidRPr="00990A94">
        <w:rPr>
          <w:i/>
          <w:iCs/>
          <w:lang w:val="fr-FR"/>
        </w:rPr>
        <w:t>protocol de conciliere</w:t>
      </w:r>
      <w:r w:rsidR="00C610F6" w:rsidRPr="00990A94">
        <w:rPr>
          <w:lang w:val="fr-FR"/>
        </w:rPr>
        <w:t xml:space="preserve"> – acordul încheiat între părțile participante la procedura de soluționare a conflictului administrativ prin care se stabilesc obligații în sarcina acestora. </w:t>
      </w:r>
    </w:p>
    <w:p w14:paraId="55DCA2E1" w14:textId="77777777" w:rsidR="00C610F6" w:rsidRPr="00990A94" w:rsidRDefault="00C610F6" w:rsidP="00C610F6">
      <w:pPr>
        <w:jc w:val="both"/>
        <w:rPr>
          <w:i/>
          <w:iCs/>
          <w:color w:val="2F5496"/>
          <w:lang w:val="fr-FR"/>
        </w:rPr>
      </w:pPr>
    </w:p>
    <w:p w14:paraId="0C617DA3" w14:textId="15C8F260" w:rsidR="00C610F6" w:rsidRPr="00990A94" w:rsidRDefault="00C610F6" w:rsidP="00C610F6">
      <w:pPr>
        <w:pStyle w:val="Heading4"/>
        <w:jc w:val="both"/>
      </w:pPr>
      <w:bookmarkStart w:id="3563" w:name="_Toc99364149"/>
      <w:bookmarkStart w:id="3564" w:name="_Toc130974113"/>
      <w:bookmarkStart w:id="3565" w:name="_Toc130974755"/>
      <w:bookmarkStart w:id="3566" w:name="_Toc130976436"/>
      <w:bookmarkStart w:id="3567" w:name="_Toc130997611"/>
      <w:bookmarkStart w:id="3568" w:name="_Toc130998548"/>
      <w:bookmarkStart w:id="3569" w:name="_Toc138144834"/>
      <w:bookmarkStart w:id="3570" w:name="_Toc140586496"/>
      <w:bookmarkStart w:id="3571" w:name="_Toc147404732"/>
      <w:bookmarkStart w:id="3572" w:name="_Toc147846239"/>
      <w:bookmarkStart w:id="3573" w:name="_Toc151120081"/>
      <w:r w:rsidRPr="00990A94">
        <w:t xml:space="preserve">Art. </w:t>
      </w:r>
      <w:r w:rsidR="008D1039" w:rsidRPr="00990A94">
        <w:t>25</w:t>
      </w:r>
      <w:r w:rsidR="00DF10A7" w:rsidRPr="00990A94">
        <w:t>7</w:t>
      </w:r>
      <w:r w:rsidRPr="00990A94">
        <w:t>. Natura și obiectul procedurii</w:t>
      </w:r>
      <w:bookmarkEnd w:id="3563"/>
      <w:bookmarkEnd w:id="3564"/>
      <w:bookmarkEnd w:id="3565"/>
      <w:bookmarkEnd w:id="3566"/>
      <w:bookmarkEnd w:id="3567"/>
      <w:bookmarkEnd w:id="3568"/>
      <w:bookmarkEnd w:id="3569"/>
      <w:bookmarkEnd w:id="3570"/>
      <w:bookmarkEnd w:id="3571"/>
      <w:bookmarkEnd w:id="3572"/>
      <w:bookmarkEnd w:id="3573"/>
    </w:p>
    <w:p w14:paraId="131D9F46" w14:textId="77777777" w:rsidR="00C610F6" w:rsidRPr="00990A94" w:rsidRDefault="00C610F6" w:rsidP="00C610F6">
      <w:pPr>
        <w:spacing w:after="0"/>
        <w:jc w:val="both"/>
        <w:rPr>
          <w:lang w:val="fr-FR"/>
        </w:rPr>
      </w:pPr>
      <w:r w:rsidRPr="00990A94">
        <w:rPr>
          <w:lang w:val="fr-FR"/>
        </w:rPr>
        <w:t xml:space="preserve">(1) Concilierea este un mecanism de soluționare a conflictelor specifice contractelor administrative, dacă este permisă de legislația care reglementează un anumit contract administrativ sau, după caz, dacă este permisă de clauzele unui contract nenumit. </w:t>
      </w:r>
    </w:p>
    <w:p w14:paraId="7273F7B9" w14:textId="37ADF6C3" w:rsidR="00C610F6" w:rsidRPr="00990A94" w:rsidRDefault="00C610F6" w:rsidP="00C610F6">
      <w:pPr>
        <w:spacing w:after="0"/>
        <w:jc w:val="both"/>
        <w:rPr>
          <w:lang w:val="fr-FR"/>
        </w:rPr>
      </w:pPr>
      <w:r w:rsidRPr="00990A94">
        <w:rPr>
          <w:lang w:val="fr-FR"/>
        </w:rPr>
        <w:t xml:space="preserve">(2) Pot face obiectul concilierii clauzele unui contract administrativ supuse negocierii care sunt strâns legate de clauzele obligatorii modificate conform art. </w:t>
      </w:r>
      <w:r w:rsidR="00F42BB0" w:rsidRPr="00990A94">
        <w:rPr>
          <w:lang w:val="fr-FR"/>
        </w:rPr>
        <w:t>228</w:t>
      </w:r>
      <w:r w:rsidRPr="00990A94">
        <w:rPr>
          <w:lang w:val="fr-FR"/>
        </w:rPr>
        <w:t>.</w:t>
      </w:r>
    </w:p>
    <w:p w14:paraId="65F3765B" w14:textId="27E06537" w:rsidR="00C610F6" w:rsidRPr="00990A94" w:rsidRDefault="00C610F6" w:rsidP="00C610F6">
      <w:pPr>
        <w:spacing w:after="0"/>
        <w:jc w:val="both"/>
        <w:rPr>
          <w:lang w:val="fr-FR"/>
        </w:rPr>
      </w:pPr>
      <w:r w:rsidRPr="00990A94">
        <w:rPr>
          <w:lang w:val="fr-FR"/>
        </w:rPr>
        <w:t>(3) Cu respectarea prevederilor alin. (1)</w:t>
      </w:r>
      <w:r w:rsidR="00DF10A7" w:rsidRPr="00990A94">
        <w:rPr>
          <w:lang w:val="fr-FR"/>
        </w:rPr>
        <w:t xml:space="preserve"> și </w:t>
      </w:r>
      <w:r w:rsidRPr="00990A94">
        <w:rPr>
          <w:lang w:val="fr-FR"/>
        </w:rPr>
        <w:t xml:space="preserve">(2), concilierea este obligatorie și gratuită înainte de declanșarea unui litigiu în fața instanței de contencios administrativ. </w:t>
      </w:r>
    </w:p>
    <w:p w14:paraId="48106E87" w14:textId="67FA3238" w:rsidR="00C610F6" w:rsidRPr="00990A94" w:rsidRDefault="00C610F6" w:rsidP="00C610F6">
      <w:pPr>
        <w:spacing w:after="0"/>
        <w:jc w:val="both"/>
        <w:rPr>
          <w:lang w:val="fr-FR"/>
        </w:rPr>
      </w:pPr>
      <w:r w:rsidRPr="00990A94">
        <w:rPr>
          <w:lang w:val="fr-FR"/>
        </w:rPr>
        <w:t>(4)</w:t>
      </w:r>
      <w:r w:rsidR="00447D74" w:rsidRPr="00990A94">
        <w:rPr>
          <w:lang w:val="fr-FR"/>
        </w:rPr>
        <w:t xml:space="preserve"> Dacă prin lege nu se prevede altfel, a</w:t>
      </w:r>
      <w:r w:rsidRPr="00990A94">
        <w:rPr>
          <w:lang w:val="fr-FR"/>
        </w:rPr>
        <w:t xml:space="preserve">cțiunea în fața instanței de contencios administrativ în legătură cu atribuirea/ încheierea contractului administrativ se formulează în termen de 6 luni de la data finalizării procedurii de conciliere administrativă. </w:t>
      </w:r>
    </w:p>
    <w:p w14:paraId="396D1958" w14:textId="77777777" w:rsidR="00C610F6" w:rsidRPr="00990A94" w:rsidRDefault="00C610F6" w:rsidP="00C610F6">
      <w:pPr>
        <w:spacing w:after="0"/>
        <w:jc w:val="both"/>
        <w:rPr>
          <w:lang w:val="fr-FR"/>
        </w:rPr>
      </w:pPr>
      <w:r w:rsidRPr="00990A94">
        <w:rPr>
          <w:lang w:val="fr-FR"/>
        </w:rPr>
        <w:t>(5) Acțiunea în fața instanței de contencios administrativ în legătură cu anularea/ nulitatea, executarea sau încetarea contractului administrativ se formulează oricând după parcurgerea procedurii de conciliere, în interiorul termenului general de prescripție, dacă prin legi speciale nu se prevede altfel.</w:t>
      </w:r>
    </w:p>
    <w:p w14:paraId="297218D1" w14:textId="77777777" w:rsidR="00C610F6" w:rsidRPr="00990A94" w:rsidRDefault="00C610F6" w:rsidP="00C610F6">
      <w:pPr>
        <w:spacing w:after="0"/>
        <w:jc w:val="both"/>
        <w:rPr>
          <w:lang w:val="fr-FR"/>
        </w:rPr>
      </w:pPr>
      <w:r w:rsidRPr="00990A94">
        <w:rPr>
          <w:lang w:val="fr-FR"/>
        </w:rPr>
        <w:t xml:space="preserve">(6) Concilierea nu este obligatorie atunci când, potrivit unei legi speciale, există posibilitatea soluționării conflictului administrativ pe cale administrativ-jurisdicțională iar părțile decid să urmeze această procedură. </w:t>
      </w:r>
    </w:p>
    <w:p w14:paraId="192EC738" w14:textId="77777777" w:rsidR="00C610F6" w:rsidRPr="00990A94" w:rsidRDefault="00C610F6" w:rsidP="00C610F6">
      <w:pPr>
        <w:spacing w:after="0"/>
        <w:jc w:val="both"/>
        <w:rPr>
          <w:lang w:val="fr-FR"/>
        </w:rPr>
      </w:pPr>
    </w:p>
    <w:p w14:paraId="329D7926" w14:textId="4285974C" w:rsidR="00C610F6" w:rsidRPr="00990A94" w:rsidRDefault="00C610F6" w:rsidP="00C610F6">
      <w:pPr>
        <w:pStyle w:val="Heading4"/>
        <w:jc w:val="both"/>
      </w:pPr>
      <w:bookmarkStart w:id="3574" w:name="_Toc99364150"/>
      <w:bookmarkStart w:id="3575" w:name="_Toc130974114"/>
      <w:bookmarkStart w:id="3576" w:name="_Toc130974756"/>
      <w:bookmarkStart w:id="3577" w:name="_Toc130976437"/>
      <w:bookmarkStart w:id="3578" w:name="_Toc130997612"/>
      <w:bookmarkStart w:id="3579" w:name="_Toc130998549"/>
      <w:bookmarkStart w:id="3580" w:name="_Toc138144835"/>
      <w:bookmarkStart w:id="3581" w:name="_Toc140586497"/>
      <w:bookmarkStart w:id="3582" w:name="_Toc147404733"/>
      <w:bookmarkStart w:id="3583" w:name="_Toc147846240"/>
      <w:bookmarkStart w:id="3584" w:name="_Toc151120082"/>
      <w:r w:rsidRPr="00990A94">
        <w:t xml:space="preserve">Art. </w:t>
      </w:r>
      <w:r w:rsidR="00F42BB0" w:rsidRPr="00990A94">
        <w:t>25</w:t>
      </w:r>
      <w:r w:rsidR="00447D74" w:rsidRPr="00990A94">
        <w:t>8</w:t>
      </w:r>
      <w:r w:rsidRPr="00990A94">
        <w:t>. Reguli aplicabile procedurii de conciliere</w:t>
      </w:r>
      <w:bookmarkEnd w:id="3574"/>
      <w:bookmarkEnd w:id="3575"/>
      <w:bookmarkEnd w:id="3576"/>
      <w:bookmarkEnd w:id="3577"/>
      <w:bookmarkEnd w:id="3578"/>
      <w:bookmarkEnd w:id="3579"/>
      <w:bookmarkEnd w:id="3580"/>
      <w:bookmarkEnd w:id="3581"/>
      <w:bookmarkEnd w:id="3582"/>
      <w:bookmarkEnd w:id="3583"/>
      <w:bookmarkEnd w:id="3584"/>
      <w:r w:rsidRPr="00990A94">
        <w:t xml:space="preserve"> </w:t>
      </w:r>
    </w:p>
    <w:p w14:paraId="5E3D7D6C" w14:textId="77777777" w:rsidR="00C610F6" w:rsidRPr="00990A94" w:rsidRDefault="00C610F6" w:rsidP="00C610F6">
      <w:pPr>
        <w:spacing w:after="0"/>
        <w:jc w:val="both"/>
        <w:rPr>
          <w:lang w:val="fr-FR"/>
        </w:rPr>
      </w:pPr>
      <w:r w:rsidRPr="00990A94">
        <w:rPr>
          <w:lang w:val="fr-FR"/>
        </w:rPr>
        <w:t>Procedura de conciliere a conflictelor administrative se realizează conform normelor din prezentul capitol și se completează cu cele de drept comun.</w:t>
      </w:r>
    </w:p>
    <w:p w14:paraId="7801712C" w14:textId="77777777" w:rsidR="00C610F6" w:rsidRPr="00990A94" w:rsidRDefault="00C610F6" w:rsidP="00C610F6">
      <w:pPr>
        <w:spacing w:after="0"/>
        <w:jc w:val="both"/>
        <w:rPr>
          <w:lang w:val="fr-FR"/>
        </w:rPr>
      </w:pPr>
    </w:p>
    <w:p w14:paraId="6A5F9620" w14:textId="133974E7" w:rsidR="00C610F6" w:rsidRPr="00990A94" w:rsidRDefault="00C610F6" w:rsidP="00C610F6">
      <w:pPr>
        <w:pStyle w:val="Heading4"/>
        <w:jc w:val="both"/>
      </w:pPr>
      <w:bookmarkStart w:id="3585" w:name="_Toc99364151"/>
      <w:bookmarkStart w:id="3586" w:name="_Toc130974115"/>
      <w:bookmarkStart w:id="3587" w:name="_Toc130974757"/>
      <w:bookmarkStart w:id="3588" w:name="_Toc130976438"/>
      <w:bookmarkStart w:id="3589" w:name="_Toc130997613"/>
      <w:bookmarkStart w:id="3590" w:name="_Toc130998550"/>
      <w:bookmarkStart w:id="3591" w:name="_Toc138144836"/>
      <w:bookmarkStart w:id="3592" w:name="_Toc140586498"/>
      <w:bookmarkStart w:id="3593" w:name="_Toc147404734"/>
      <w:bookmarkStart w:id="3594" w:name="_Toc147846241"/>
      <w:bookmarkStart w:id="3595" w:name="_Toc151120083"/>
      <w:r w:rsidRPr="00990A94">
        <w:t xml:space="preserve">Art. </w:t>
      </w:r>
      <w:r w:rsidR="00F42BB0" w:rsidRPr="00990A94">
        <w:t>25</w:t>
      </w:r>
      <w:r w:rsidR="00447D74" w:rsidRPr="00990A94">
        <w:t>9</w:t>
      </w:r>
      <w:r w:rsidRPr="00990A94">
        <w:t>. Limitele procedurii</w:t>
      </w:r>
      <w:bookmarkEnd w:id="3585"/>
      <w:bookmarkEnd w:id="3586"/>
      <w:bookmarkEnd w:id="3587"/>
      <w:bookmarkEnd w:id="3588"/>
      <w:bookmarkEnd w:id="3589"/>
      <w:bookmarkEnd w:id="3590"/>
      <w:bookmarkEnd w:id="3591"/>
      <w:bookmarkEnd w:id="3592"/>
      <w:bookmarkEnd w:id="3593"/>
      <w:bookmarkEnd w:id="3594"/>
      <w:bookmarkEnd w:id="3595"/>
    </w:p>
    <w:p w14:paraId="700F2E40" w14:textId="77777777" w:rsidR="00C610F6" w:rsidRPr="00990A94" w:rsidRDefault="00C610F6" w:rsidP="00C610F6">
      <w:pPr>
        <w:spacing w:after="0"/>
        <w:jc w:val="both"/>
        <w:rPr>
          <w:lang w:val="fr-FR"/>
        </w:rPr>
      </w:pPr>
      <w:r w:rsidRPr="00990A94">
        <w:rPr>
          <w:lang w:val="fr-FR"/>
        </w:rPr>
        <w:t>(1)În cadrul procedurii de conciliere nu se pot stabili dispoziții sau obligații în sarcina autorităților contractante care privesc:</w:t>
      </w:r>
    </w:p>
    <w:p w14:paraId="116E4B48" w14:textId="77777777" w:rsidR="00C610F6" w:rsidRPr="00990A94" w:rsidRDefault="00C610F6" w:rsidP="00C610F6">
      <w:pPr>
        <w:spacing w:after="0"/>
        <w:jc w:val="both"/>
      </w:pPr>
      <w:r w:rsidRPr="00990A94">
        <w:t xml:space="preserve">a) competența legală a autorităților contractante; </w:t>
      </w:r>
    </w:p>
    <w:p w14:paraId="4F4AD0B6" w14:textId="4DE3CBC1" w:rsidR="00C610F6" w:rsidRPr="00990A94" w:rsidRDefault="00C610F6" w:rsidP="00C610F6">
      <w:pPr>
        <w:spacing w:after="0"/>
        <w:jc w:val="both"/>
      </w:pPr>
      <w:r w:rsidRPr="00990A94">
        <w:t xml:space="preserve">b) </w:t>
      </w:r>
      <w:r w:rsidR="00447D74" w:rsidRPr="00990A94">
        <w:t>dispozitivul hotărârilor</w:t>
      </w:r>
      <w:r w:rsidRPr="00990A94">
        <w:t xml:space="preserve"> judecătorești în litigii anterioare privitoare la obiectul raportului juridic ce face obiectul procedurii de conciliere;</w:t>
      </w:r>
      <w:r w:rsidRPr="00990A94">
        <w:tab/>
      </w:r>
    </w:p>
    <w:p w14:paraId="0435C1DE" w14:textId="77777777" w:rsidR="00C610F6" w:rsidRPr="00990A94" w:rsidRDefault="00C610F6" w:rsidP="00C610F6">
      <w:pPr>
        <w:spacing w:after="0"/>
        <w:jc w:val="both"/>
      </w:pPr>
      <w:r w:rsidRPr="00990A94">
        <w:t>c) alte obligații care conduc la situații de eludare a unor norme imperative ale legii ori pentru care legea prevede, fie o procedură specială de aducere la îndeplinire, fie intervenția altei autorități în baza unei proceduri speciale.</w:t>
      </w:r>
    </w:p>
    <w:p w14:paraId="1D5B1CC5" w14:textId="77777777" w:rsidR="00C610F6" w:rsidRPr="00990A94" w:rsidRDefault="00C610F6" w:rsidP="00C610F6">
      <w:pPr>
        <w:spacing w:after="0"/>
        <w:jc w:val="both"/>
        <w:rPr>
          <w:lang w:val="fr-FR"/>
        </w:rPr>
      </w:pPr>
      <w:r w:rsidRPr="00990A94">
        <w:rPr>
          <w:lang w:val="fr-FR"/>
        </w:rPr>
        <w:t>(2) Soluțiile stabilite ca rezultat al procedurii de conciliere sunt obligatorii și executorii, exclusiv pentru persoanele de drept public și, după caz, de drept privat care au fost parte în cadrul procedurii.</w:t>
      </w:r>
    </w:p>
    <w:p w14:paraId="4B6B711B" w14:textId="77777777" w:rsidR="00C610F6" w:rsidRPr="00990A94" w:rsidRDefault="00C610F6" w:rsidP="00C610F6">
      <w:pPr>
        <w:spacing w:after="0"/>
        <w:jc w:val="center"/>
        <w:rPr>
          <w:lang w:val="fr-FR"/>
        </w:rPr>
      </w:pPr>
    </w:p>
    <w:p w14:paraId="73DEF3D8" w14:textId="19D45927" w:rsidR="00C610F6" w:rsidRPr="00990A94" w:rsidRDefault="00C610F6" w:rsidP="00C610F6">
      <w:pPr>
        <w:pStyle w:val="Heading4"/>
        <w:jc w:val="both"/>
      </w:pPr>
      <w:bookmarkStart w:id="3596" w:name="_Toc130974116"/>
      <w:bookmarkStart w:id="3597" w:name="_Toc130974758"/>
      <w:bookmarkStart w:id="3598" w:name="_Toc130976439"/>
      <w:bookmarkStart w:id="3599" w:name="_Toc130997614"/>
      <w:bookmarkStart w:id="3600" w:name="_Toc130998551"/>
      <w:bookmarkStart w:id="3601" w:name="_Toc138144837"/>
      <w:bookmarkStart w:id="3602" w:name="_Toc140586499"/>
      <w:bookmarkStart w:id="3603" w:name="_Toc147404735"/>
      <w:bookmarkStart w:id="3604" w:name="_Toc147846242"/>
      <w:bookmarkStart w:id="3605" w:name="_Toc151120084"/>
      <w:r w:rsidRPr="00990A94">
        <w:t xml:space="preserve">Art. </w:t>
      </w:r>
      <w:r w:rsidR="00F42BB0" w:rsidRPr="00990A94">
        <w:t>2</w:t>
      </w:r>
      <w:r w:rsidR="00447D74" w:rsidRPr="00990A94">
        <w:t>60</w:t>
      </w:r>
      <w:r w:rsidRPr="00990A94">
        <w:t>. Comunicarea</w:t>
      </w:r>
      <w:bookmarkEnd w:id="3596"/>
      <w:bookmarkEnd w:id="3597"/>
      <w:bookmarkEnd w:id="3598"/>
      <w:bookmarkEnd w:id="3599"/>
      <w:bookmarkEnd w:id="3600"/>
      <w:bookmarkEnd w:id="3601"/>
      <w:bookmarkEnd w:id="3602"/>
      <w:bookmarkEnd w:id="3603"/>
      <w:bookmarkEnd w:id="3604"/>
      <w:bookmarkEnd w:id="3605"/>
      <w:r w:rsidRPr="00990A94">
        <w:t xml:space="preserve"> </w:t>
      </w:r>
    </w:p>
    <w:p w14:paraId="4B3D99E8" w14:textId="098E9AFF" w:rsidR="00C610F6" w:rsidRPr="00990A94" w:rsidRDefault="00C610F6" w:rsidP="00662D56">
      <w:pPr>
        <w:spacing w:after="0"/>
        <w:jc w:val="both"/>
        <w:rPr>
          <w:lang w:val="ro-RO"/>
        </w:rPr>
      </w:pPr>
      <w:r w:rsidRPr="00990A94">
        <w:rPr>
          <w:lang w:val="ro-RO"/>
        </w:rPr>
        <w:t xml:space="preserve">Regulile prevăzute în </w:t>
      </w:r>
      <w:r w:rsidR="006D092B" w:rsidRPr="00990A94">
        <w:rPr>
          <w:lang w:val="ro-RO"/>
        </w:rPr>
        <w:t xml:space="preserve">Titlul II </w:t>
      </w:r>
      <w:r w:rsidRPr="00990A94">
        <w:rPr>
          <w:lang w:val="ro-RO"/>
        </w:rPr>
        <w:t xml:space="preserve">la art. </w:t>
      </w:r>
      <w:r w:rsidR="00F42BB0" w:rsidRPr="00990A94">
        <w:rPr>
          <w:lang w:val="ro-RO"/>
        </w:rPr>
        <w:t>28</w:t>
      </w:r>
      <w:r w:rsidRPr="00990A94">
        <w:rPr>
          <w:lang w:val="ro-RO"/>
        </w:rPr>
        <w:t xml:space="preserve">, privind modalitățile de comunicare și notificare, se aplică în mod corespunzător. </w:t>
      </w:r>
    </w:p>
    <w:p w14:paraId="15463D9D" w14:textId="77777777" w:rsidR="00662D56" w:rsidRPr="00990A94" w:rsidRDefault="00662D56" w:rsidP="00662D56">
      <w:pPr>
        <w:spacing w:after="0"/>
        <w:jc w:val="both"/>
        <w:rPr>
          <w:lang w:val="ro-RO"/>
        </w:rPr>
      </w:pPr>
    </w:p>
    <w:p w14:paraId="42B66BD4" w14:textId="77777777" w:rsidR="00C610F6" w:rsidRPr="00990A94" w:rsidRDefault="00C610F6" w:rsidP="00C610F6">
      <w:pPr>
        <w:pStyle w:val="Heading2"/>
        <w:jc w:val="center"/>
        <w:rPr>
          <w:i/>
        </w:rPr>
      </w:pPr>
      <w:bookmarkStart w:id="3606" w:name="_Toc130973464"/>
      <w:bookmarkStart w:id="3607" w:name="_Toc130973603"/>
      <w:bookmarkStart w:id="3608" w:name="_Toc130973744"/>
      <w:bookmarkStart w:id="3609" w:name="_Toc130974117"/>
      <w:bookmarkStart w:id="3610" w:name="_Toc130974759"/>
      <w:bookmarkStart w:id="3611" w:name="_Toc130976440"/>
      <w:bookmarkStart w:id="3612" w:name="_Toc130997615"/>
      <w:bookmarkStart w:id="3613" w:name="_Toc130998552"/>
      <w:bookmarkStart w:id="3614" w:name="_Toc138144838"/>
      <w:bookmarkStart w:id="3615" w:name="_Toc140586500"/>
      <w:bookmarkStart w:id="3616" w:name="_Toc147404736"/>
      <w:bookmarkStart w:id="3617" w:name="_Toc147846243"/>
      <w:bookmarkStart w:id="3618" w:name="_Toc151120085"/>
      <w:bookmarkStart w:id="3619" w:name="_Hlk99281410"/>
      <w:r w:rsidRPr="00990A94">
        <w:rPr>
          <w:i/>
        </w:rPr>
        <w:t>Secțiunea a II-a. Procedura concilierii în cadrul contractelor administrative</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p>
    <w:bookmarkEnd w:id="3619"/>
    <w:p w14:paraId="6B537BE7" w14:textId="77777777" w:rsidR="00C610F6" w:rsidRPr="00990A94" w:rsidRDefault="00C610F6" w:rsidP="00C610F6">
      <w:pPr>
        <w:spacing w:after="0"/>
        <w:jc w:val="center"/>
      </w:pPr>
    </w:p>
    <w:p w14:paraId="7CC54F97" w14:textId="3A203445" w:rsidR="00C610F6" w:rsidRPr="00990A94" w:rsidRDefault="00C610F6" w:rsidP="00C610F6">
      <w:pPr>
        <w:pStyle w:val="Heading4"/>
        <w:jc w:val="both"/>
      </w:pPr>
      <w:bookmarkStart w:id="3620" w:name="_Toc99364153"/>
      <w:bookmarkStart w:id="3621" w:name="_Toc130974118"/>
      <w:bookmarkStart w:id="3622" w:name="_Toc130974760"/>
      <w:bookmarkStart w:id="3623" w:name="_Toc130976441"/>
      <w:bookmarkStart w:id="3624" w:name="_Toc130997616"/>
      <w:bookmarkStart w:id="3625" w:name="_Toc130998553"/>
      <w:bookmarkStart w:id="3626" w:name="_Toc138144839"/>
      <w:bookmarkStart w:id="3627" w:name="_Toc140586501"/>
      <w:bookmarkStart w:id="3628" w:name="_Toc147404737"/>
      <w:bookmarkStart w:id="3629" w:name="_Toc147846244"/>
      <w:bookmarkStart w:id="3630" w:name="_Toc151120086"/>
      <w:r w:rsidRPr="00990A94">
        <w:t xml:space="preserve">Art. </w:t>
      </w:r>
      <w:r w:rsidR="0063465E" w:rsidRPr="00990A94">
        <w:t>26</w:t>
      </w:r>
      <w:r w:rsidR="00596C2D" w:rsidRPr="00990A94">
        <w:t>1</w:t>
      </w:r>
      <w:r w:rsidRPr="00990A94">
        <w:t>. Etapele procedurii</w:t>
      </w:r>
      <w:bookmarkEnd w:id="3620"/>
      <w:bookmarkEnd w:id="3621"/>
      <w:bookmarkEnd w:id="3622"/>
      <w:bookmarkEnd w:id="3623"/>
      <w:bookmarkEnd w:id="3624"/>
      <w:bookmarkEnd w:id="3625"/>
      <w:bookmarkEnd w:id="3626"/>
      <w:bookmarkEnd w:id="3627"/>
      <w:bookmarkEnd w:id="3628"/>
      <w:bookmarkEnd w:id="3629"/>
      <w:bookmarkEnd w:id="3630"/>
    </w:p>
    <w:p w14:paraId="388B4BAB" w14:textId="77777777" w:rsidR="00C610F6" w:rsidRPr="00990A94" w:rsidRDefault="00C610F6" w:rsidP="00C610F6">
      <w:pPr>
        <w:spacing w:after="0"/>
        <w:jc w:val="both"/>
        <w:rPr>
          <w:lang w:val="fr-FR"/>
        </w:rPr>
      </w:pPr>
      <w:r w:rsidRPr="00990A94">
        <w:rPr>
          <w:lang w:val="fr-FR"/>
        </w:rPr>
        <w:t>Etapele procedurii de conciliere se desfășoară în ordine cronologică după cum urmează:</w:t>
      </w:r>
    </w:p>
    <w:p w14:paraId="52E2A3AE" w14:textId="77777777" w:rsidR="00C610F6" w:rsidRPr="00990A94" w:rsidRDefault="00C610F6" w:rsidP="00C610F6">
      <w:pPr>
        <w:spacing w:after="0"/>
        <w:jc w:val="both"/>
      </w:pPr>
      <w:r w:rsidRPr="00990A94">
        <w:t>a) notificarea plângerii prealabile;</w:t>
      </w:r>
    </w:p>
    <w:p w14:paraId="5BAE2BC4" w14:textId="77777777" w:rsidR="00C610F6" w:rsidRPr="00990A94" w:rsidRDefault="00C610F6" w:rsidP="00C610F6">
      <w:pPr>
        <w:spacing w:after="0"/>
        <w:jc w:val="both"/>
      </w:pPr>
      <w:r w:rsidRPr="00990A94">
        <w:t>b) dialogul administrativ;</w:t>
      </w:r>
    </w:p>
    <w:p w14:paraId="43D1EB13" w14:textId="77777777" w:rsidR="00C610F6" w:rsidRPr="00990A94" w:rsidRDefault="00C610F6" w:rsidP="00C610F6">
      <w:pPr>
        <w:spacing w:after="0"/>
        <w:jc w:val="both"/>
      </w:pPr>
      <w:r w:rsidRPr="00990A94">
        <w:t>c) finalizarea procedurii;</w:t>
      </w:r>
    </w:p>
    <w:p w14:paraId="67340ED1" w14:textId="77777777" w:rsidR="00C610F6" w:rsidRPr="00990A94" w:rsidRDefault="00C610F6" w:rsidP="00C610F6">
      <w:pPr>
        <w:spacing w:after="0"/>
        <w:jc w:val="both"/>
      </w:pPr>
      <w:r w:rsidRPr="00990A94">
        <w:t>d) comunicarea și executarea protocolului de conciliere administrativă.</w:t>
      </w:r>
    </w:p>
    <w:p w14:paraId="53295CBD" w14:textId="77777777" w:rsidR="00C610F6" w:rsidRPr="00990A94" w:rsidRDefault="00C610F6" w:rsidP="00C610F6">
      <w:pPr>
        <w:spacing w:after="0"/>
        <w:jc w:val="both"/>
      </w:pPr>
    </w:p>
    <w:p w14:paraId="74D79F51" w14:textId="713D95A7" w:rsidR="00C610F6" w:rsidRPr="00990A94" w:rsidRDefault="00C610F6" w:rsidP="00C610F6">
      <w:pPr>
        <w:pStyle w:val="Heading4"/>
        <w:jc w:val="both"/>
      </w:pPr>
      <w:bookmarkStart w:id="3631" w:name="_Toc99364154"/>
      <w:bookmarkStart w:id="3632" w:name="_Toc130974119"/>
      <w:bookmarkStart w:id="3633" w:name="_Toc130974761"/>
      <w:bookmarkStart w:id="3634" w:name="_Toc130976442"/>
      <w:bookmarkStart w:id="3635" w:name="_Toc130997617"/>
      <w:bookmarkStart w:id="3636" w:name="_Toc130998554"/>
      <w:bookmarkStart w:id="3637" w:name="_Toc138144840"/>
      <w:bookmarkStart w:id="3638" w:name="_Toc140586502"/>
      <w:bookmarkStart w:id="3639" w:name="_Toc147404738"/>
      <w:bookmarkStart w:id="3640" w:name="_Toc147846245"/>
      <w:bookmarkStart w:id="3641" w:name="_Toc151120087"/>
      <w:r w:rsidRPr="00990A94">
        <w:t xml:space="preserve">Art. </w:t>
      </w:r>
      <w:r w:rsidR="0063465E" w:rsidRPr="00990A94">
        <w:t>26</w:t>
      </w:r>
      <w:r w:rsidR="00596C2D" w:rsidRPr="00990A94">
        <w:t>2</w:t>
      </w:r>
      <w:r w:rsidRPr="00990A94">
        <w:t xml:space="preserve">. Notificarea </w:t>
      </w:r>
      <w:bookmarkEnd w:id="3631"/>
      <w:bookmarkEnd w:id="3632"/>
      <w:bookmarkEnd w:id="3633"/>
      <w:bookmarkEnd w:id="3634"/>
      <w:bookmarkEnd w:id="3635"/>
      <w:bookmarkEnd w:id="3636"/>
      <w:bookmarkEnd w:id="3637"/>
      <w:bookmarkEnd w:id="3638"/>
      <w:r w:rsidRPr="00990A94">
        <w:t>plângerii prealabile</w:t>
      </w:r>
      <w:bookmarkEnd w:id="3639"/>
      <w:bookmarkEnd w:id="3640"/>
      <w:bookmarkEnd w:id="3641"/>
    </w:p>
    <w:p w14:paraId="0F07CC68" w14:textId="77777777" w:rsidR="00C610F6" w:rsidRPr="00990A94" w:rsidRDefault="00C610F6" w:rsidP="00C610F6">
      <w:pPr>
        <w:spacing w:after="0"/>
        <w:jc w:val="both"/>
      </w:pPr>
      <w:r w:rsidRPr="00990A94">
        <w:t xml:space="preserve">(1) Procedura de conciliere administrativă se declanșează prin plângerea prealabilă transmisă de către partea care solicită soluționarea conflictului administrativ, denumită </w:t>
      </w:r>
      <w:r w:rsidRPr="00990A94">
        <w:rPr>
          <w:i/>
        </w:rPr>
        <w:t>parte vătămată</w:t>
      </w:r>
      <w:r w:rsidRPr="00990A94">
        <w:t>, către cealaltă parte cu care se află în conflict administrativ, în termen de 30 de zile de la nașterea situației conflictuale.</w:t>
      </w:r>
    </w:p>
    <w:p w14:paraId="39396D80" w14:textId="77777777" w:rsidR="00447D74" w:rsidRPr="00990A94" w:rsidRDefault="00447D74" w:rsidP="00C610F6">
      <w:pPr>
        <w:spacing w:after="0"/>
        <w:jc w:val="both"/>
      </w:pPr>
      <w:r w:rsidRPr="00990A94">
        <w:t>(2) Prevederile art. 245 se aplică în mod corespunzător și în cazul procedurii de conciliere administrativă.</w:t>
      </w:r>
    </w:p>
    <w:p w14:paraId="5C2647AA" w14:textId="77777777" w:rsidR="00C610F6" w:rsidRPr="00990A94" w:rsidRDefault="00C610F6" w:rsidP="00C610F6">
      <w:pPr>
        <w:spacing w:after="0"/>
        <w:jc w:val="both"/>
        <w:rPr>
          <w:strike/>
        </w:rPr>
      </w:pPr>
    </w:p>
    <w:p w14:paraId="43983C45" w14:textId="7A9841F0" w:rsidR="00C610F6" w:rsidRPr="00990A94" w:rsidRDefault="00C610F6" w:rsidP="00C610F6">
      <w:pPr>
        <w:pStyle w:val="Heading4"/>
        <w:jc w:val="both"/>
      </w:pPr>
      <w:bookmarkStart w:id="3642" w:name="_Toc147404739"/>
      <w:bookmarkStart w:id="3643" w:name="_Toc147846246"/>
      <w:bookmarkStart w:id="3644" w:name="_Toc151120088"/>
      <w:r w:rsidRPr="00990A94">
        <w:lastRenderedPageBreak/>
        <w:t xml:space="preserve">Art. </w:t>
      </w:r>
      <w:r w:rsidR="0063465E" w:rsidRPr="00990A94">
        <w:t>26</w:t>
      </w:r>
      <w:r w:rsidR="00596C2D" w:rsidRPr="00990A94">
        <w:t>3</w:t>
      </w:r>
      <w:r w:rsidRPr="00990A94">
        <w:t>. Răspunsul la plângerea prealabilă</w:t>
      </w:r>
      <w:bookmarkEnd w:id="3642"/>
      <w:bookmarkEnd w:id="3643"/>
      <w:bookmarkEnd w:id="3644"/>
    </w:p>
    <w:p w14:paraId="424CF20A" w14:textId="77777777" w:rsidR="00C610F6" w:rsidRPr="00990A94" w:rsidRDefault="00C610F6" w:rsidP="00C610F6">
      <w:pPr>
        <w:spacing w:after="0"/>
        <w:jc w:val="both"/>
        <w:rPr>
          <w:lang w:val="ro-RO"/>
        </w:rPr>
      </w:pPr>
      <w:r w:rsidRPr="00990A94">
        <w:rPr>
          <w:lang w:val="ro-RO"/>
        </w:rPr>
        <w:t>(1) Răspunsul la notificare se transmite către solicitant de către cealaltă parte conform modalității arătate de partea vătămată, în termen de maxim</w:t>
      </w:r>
      <w:r w:rsidR="00447D74" w:rsidRPr="00990A94">
        <w:rPr>
          <w:lang w:val="ro-RO"/>
        </w:rPr>
        <w:t>um</w:t>
      </w:r>
      <w:r w:rsidRPr="00990A94">
        <w:rPr>
          <w:lang w:val="ro-RO"/>
        </w:rPr>
        <w:t xml:space="preserve"> 10 zile de la data primirii notificării, și poate îmbrăca una din următoarele forme:</w:t>
      </w:r>
    </w:p>
    <w:p w14:paraId="1CEE54B5" w14:textId="5E4D24AF" w:rsidR="00C610F6" w:rsidRPr="00990A94" w:rsidRDefault="00447D74" w:rsidP="00447D74">
      <w:pPr>
        <w:pStyle w:val="ListParagraph1"/>
        <w:spacing w:after="0"/>
        <w:ind w:left="0"/>
        <w:jc w:val="both"/>
        <w:rPr>
          <w:lang w:val="ro-RO"/>
        </w:rPr>
      </w:pPr>
      <w:r w:rsidRPr="00990A94">
        <w:rPr>
          <w:lang w:val="ro-RO"/>
        </w:rPr>
        <w:t>a)</w:t>
      </w:r>
      <w:r w:rsidR="00691ECD" w:rsidRPr="00990A94">
        <w:rPr>
          <w:lang w:val="ro-RO"/>
        </w:rPr>
        <w:t xml:space="preserve"> </w:t>
      </w:r>
      <w:r w:rsidR="00C610F6" w:rsidRPr="00990A94">
        <w:rPr>
          <w:lang w:val="ro-RO"/>
        </w:rPr>
        <w:t>admiterea în integralitate a pretențiilor formulate de către inițiatorul plângerii prealabile;</w:t>
      </w:r>
    </w:p>
    <w:p w14:paraId="7E346CE1" w14:textId="77777777" w:rsidR="00C610F6" w:rsidRPr="00990A94" w:rsidRDefault="00447D74" w:rsidP="00447D74">
      <w:pPr>
        <w:pStyle w:val="ListParagraph1"/>
        <w:spacing w:after="0"/>
        <w:ind w:left="0"/>
        <w:jc w:val="both"/>
        <w:rPr>
          <w:lang w:val="ro-RO"/>
        </w:rPr>
      </w:pPr>
      <w:r w:rsidRPr="00990A94">
        <w:rPr>
          <w:lang w:val="ro-RO"/>
        </w:rPr>
        <w:t xml:space="preserve">b) </w:t>
      </w:r>
      <w:r w:rsidR="00C610F6" w:rsidRPr="00990A94">
        <w:rPr>
          <w:lang w:val="ro-RO"/>
        </w:rPr>
        <w:t>convocarea la ședința de dialog administrativ.</w:t>
      </w:r>
    </w:p>
    <w:p w14:paraId="3C41FEBB" w14:textId="2ED80CC5" w:rsidR="00C610F6" w:rsidRPr="00990A94" w:rsidRDefault="00C610F6" w:rsidP="00C610F6">
      <w:pPr>
        <w:spacing w:after="0"/>
        <w:jc w:val="both"/>
        <w:rPr>
          <w:lang w:val="fr-FR"/>
        </w:rPr>
      </w:pPr>
      <w:r w:rsidRPr="00990A94">
        <w:rPr>
          <w:lang w:val="ro-RO"/>
        </w:rPr>
        <w:t xml:space="preserve">(2) Răspunsul la plângerea prealabilă în cazul procedurii de conciliere administrativă se realizează potrivit prevederilor art. </w:t>
      </w:r>
      <w:r w:rsidR="0063465E" w:rsidRPr="00990A94">
        <w:rPr>
          <w:lang w:val="ro-RO"/>
        </w:rPr>
        <w:t>24</w:t>
      </w:r>
      <w:r w:rsidR="00480CF7" w:rsidRPr="00990A94">
        <w:rPr>
          <w:lang w:val="ro-RO"/>
        </w:rPr>
        <w:t>7</w:t>
      </w:r>
      <w:r w:rsidR="0063465E" w:rsidRPr="00990A94">
        <w:rPr>
          <w:lang w:val="ro-RO"/>
        </w:rPr>
        <w:t xml:space="preserve"> </w:t>
      </w:r>
      <w:r w:rsidRPr="00990A94">
        <w:rPr>
          <w:lang w:val="ro-RO"/>
        </w:rPr>
        <w:t xml:space="preserve">alin. </w:t>
      </w:r>
      <w:r w:rsidRPr="00990A94">
        <w:rPr>
          <w:lang w:val="fr-FR"/>
        </w:rPr>
        <w:t>(</w:t>
      </w:r>
      <w:r w:rsidR="00447D74" w:rsidRPr="00990A94">
        <w:rPr>
          <w:lang w:val="fr-FR"/>
        </w:rPr>
        <w:t>3</w:t>
      </w:r>
      <w:r w:rsidRPr="00990A94">
        <w:rPr>
          <w:lang w:val="fr-FR"/>
        </w:rPr>
        <w:t>)-(</w:t>
      </w:r>
      <w:r w:rsidR="00447D74" w:rsidRPr="00990A94">
        <w:rPr>
          <w:lang w:val="fr-FR"/>
        </w:rPr>
        <w:t>4</w:t>
      </w:r>
      <w:r w:rsidRPr="00990A94">
        <w:rPr>
          <w:lang w:val="fr-FR"/>
        </w:rPr>
        <w:t>) și (</w:t>
      </w:r>
      <w:r w:rsidR="00447D74" w:rsidRPr="00990A94">
        <w:rPr>
          <w:lang w:val="fr-FR"/>
        </w:rPr>
        <w:t>6</w:t>
      </w:r>
      <w:r w:rsidRPr="00990A94">
        <w:rPr>
          <w:lang w:val="fr-FR"/>
        </w:rPr>
        <w:t>)-(</w:t>
      </w:r>
      <w:r w:rsidR="00447D74" w:rsidRPr="00990A94">
        <w:rPr>
          <w:lang w:val="fr-FR"/>
        </w:rPr>
        <w:t>7</w:t>
      </w:r>
      <w:r w:rsidRPr="00990A94">
        <w:rPr>
          <w:lang w:val="fr-FR"/>
        </w:rPr>
        <w:t>), care se aplică în mod corespunzător.</w:t>
      </w:r>
    </w:p>
    <w:p w14:paraId="4AD623AD" w14:textId="77777777" w:rsidR="00C610F6" w:rsidRPr="00990A94" w:rsidRDefault="00C610F6" w:rsidP="00C610F6">
      <w:pPr>
        <w:spacing w:after="0"/>
        <w:jc w:val="both"/>
        <w:rPr>
          <w:lang w:val="fr-FR"/>
        </w:rPr>
      </w:pPr>
      <w:r w:rsidRPr="00990A94">
        <w:rPr>
          <w:rFonts w:cs="Calibri"/>
          <w:lang w:val="fr-FR"/>
        </w:rPr>
        <w:t>(3) Prin răspuns se stabilește și data la care se desfășoară ședința de dialog administrativ care nu poate depăși un termen de 20 zile de la data primirii notificării.</w:t>
      </w:r>
    </w:p>
    <w:p w14:paraId="1423723A" w14:textId="77777777" w:rsidR="00C610F6" w:rsidRPr="00990A94" w:rsidRDefault="00C610F6" w:rsidP="00C610F6">
      <w:pPr>
        <w:spacing w:after="0"/>
        <w:jc w:val="both"/>
        <w:rPr>
          <w:lang w:val="fr-FR"/>
        </w:rPr>
      </w:pPr>
    </w:p>
    <w:p w14:paraId="2EE1CE66" w14:textId="7EC80595" w:rsidR="00C610F6" w:rsidRPr="00990A94" w:rsidRDefault="00C610F6" w:rsidP="00C610F6">
      <w:pPr>
        <w:pStyle w:val="Heading4"/>
        <w:jc w:val="both"/>
      </w:pPr>
      <w:bookmarkStart w:id="3645" w:name="_Toc99364155"/>
      <w:bookmarkStart w:id="3646" w:name="_Toc130974120"/>
      <w:bookmarkStart w:id="3647" w:name="_Toc130974762"/>
      <w:bookmarkStart w:id="3648" w:name="_Toc130976443"/>
      <w:bookmarkStart w:id="3649" w:name="_Toc130997618"/>
      <w:bookmarkStart w:id="3650" w:name="_Toc130998555"/>
      <w:bookmarkStart w:id="3651" w:name="_Toc138144841"/>
      <w:bookmarkStart w:id="3652" w:name="_Toc140586503"/>
      <w:bookmarkStart w:id="3653" w:name="_Toc147404740"/>
      <w:bookmarkStart w:id="3654" w:name="_Toc147846247"/>
      <w:bookmarkStart w:id="3655" w:name="_Toc151120089"/>
      <w:r w:rsidRPr="00990A94">
        <w:t xml:space="preserve">Art. </w:t>
      </w:r>
      <w:r w:rsidR="003B33AE" w:rsidRPr="00990A94">
        <w:t>26</w:t>
      </w:r>
      <w:r w:rsidR="00596C2D" w:rsidRPr="00990A94">
        <w:t>4</w:t>
      </w:r>
      <w:r w:rsidRPr="00990A94">
        <w:t>. Dialogul administrativ</w:t>
      </w:r>
      <w:bookmarkEnd w:id="3645"/>
      <w:r w:rsidRPr="00990A94">
        <w:t xml:space="preserve"> în cadrul procedurii de conciliere</w:t>
      </w:r>
      <w:bookmarkEnd w:id="3646"/>
      <w:bookmarkEnd w:id="3647"/>
      <w:bookmarkEnd w:id="3648"/>
      <w:bookmarkEnd w:id="3649"/>
      <w:bookmarkEnd w:id="3650"/>
      <w:bookmarkEnd w:id="3651"/>
      <w:bookmarkEnd w:id="3652"/>
      <w:bookmarkEnd w:id="3653"/>
      <w:bookmarkEnd w:id="3654"/>
      <w:bookmarkEnd w:id="3655"/>
    </w:p>
    <w:p w14:paraId="27B7E2CB" w14:textId="74740354" w:rsidR="00C610F6" w:rsidRPr="00990A94" w:rsidRDefault="00C610F6" w:rsidP="00C610F6">
      <w:pPr>
        <w:rPr>
          <w:lang w:val="fr-FR" w:eastAsia="en-GB"/>
        </w:rPr>
      </w:pPr>
      <w:r w:rsidRPr="00990A94">
        <w:rPr>
          <w:lang w:val="fr-FR" w:eastAsia="en-GB"/>
        </w:rPr>
        <w:t xml:space="preserve">(1) Dialogul administrativ în cadrul procedurii de conciliere se realizează potrivit prevederilor art. </w:t>
      </w:r>
      <w:r w:rsidR="003B33AE" w:rsidRPr="00990A94">
        <w:rPr>
          <w:lang w:val="fr-FR" w:eastAsia="en-GB"/>
        </w:rPr>
        <w:t>24</w:t>
      </w:r>
      <w:r w:rsidR="00480CF7" w:rsidRPr="00990A94">
        <w:rPr>
          <w:lang w:val="fr-FR" w:eastAsia="en-GB"/>
        </w:rPr>
        <w:t>8</w:t>
      </w:r>
      <w:r w:rsidR="003B33AE" w:rsidRPr="00990A94">
        <w:rPr>
          <w:lang w:val="fr-FR" w:eastAsia="en-GB"/>
        </w:rPr>
        <w:t xml:space="preserve"> </w:t>
      </w:r>
      <w:r w:rsidRPr="00990A94">
        <w:rPr>
          <w:lang w:val="fr-FR" w:eastAsia="en-GB"/>
        </w:rPr>
        <w:t>alin. (1)-(6) și (8)-(10), care se aplică în mod corespunzător.</w:t>
      </w:r>
    </w:p>
    <w:p w14:paraId="54844103" w14:textId="77777777" w:rsidR="00C610F6" w:rsidRPr="00990A94" w:rsidRDefault="00C610F6" w:rsidP="00C610F6">
      <w:pPr>
        <w:jc w:val="both"/>
        <w:rPr>
          <w:szCs w:val="28"/>
          <w:lang w:val="fr-FR"/>
        </w:rPr>
      </w:pPr>
      <w:r w:rsidRPr="00990A94">
        <w:rPr>
          <w:szCs w:val="28"/>
          <w:lang w:val="fr-FR"/>
        </w:rPr>
        <w:t>(2) În situația în care la ședința de dialog administrativ nu se ajunge la o soluționare agreată de ambele părți, se convoacă o nouă ședință în termen de maxim 5 zile consemnându-se data și ora în procesul-verbal al ședinței.</w:t>
      </w:r>
    </w:p>
    <w:p w14:paraId="70BF03ED" w14:textId="77777777" w:rsidR="00C610F6" w:rsidRPr="00990A94" w:rsidRDefault="00C610F6" w:rsidP="00C610F6">
      <w:pPr>
        <w:jc w:val="both"/>
        <w:rPr>
          <w:szCs w:val="28"/>
          <w:lang w:val="fr-FR"/>
        </w:rPr>
      </w:pPr>
      <w:r w:rsidRPr="00990A94">
        <w:rPr>
          <w:szCs w:val="28"/>
          <w:lang w:val="fr-FR"/>
        </w:rPr>
        <w:t>(3) În cadrul procesului-verbal al dezbaterilor se consemnează aspectele asupra cărora părțile sunt în acord și se menționează aspectele care rămân a se soluționa la termenul următor, arătându-se care sunt datele și informațiile suplimentare pe care partea vătămată și partea chemată le vor prezenta până la termenul următor.</w:t>
      </w:r>
    </w:p>
    <w:p w14:paraId="6B069441" w14:textId="707C02B4" w:rsidR="00C610F6" w:rsidRPr="00990A94" w:rsidRDefault="00C610F6" w:rsidP="00C610F6">
      <w:pPr>
        <w:jc w:val="both"/>
        <w:rPr>
          <w:szCs w:val="28"/>
          <w:lang w:val="fr-FR"/>
        </w:rPr>
      </w:pPr>
      <w:r w:rsidRPr="00990A94">
        <w:rPr>
          <w:szCs w:val="28"/>
          <w:lang w:val="fr-FR"/>
        </w:rPr>
        <w:t xml:space="preserve">(4) În situația în care </w:t>
      </w:r>
      <w:r w:rsidR="00480CF7" w:rsidRPr="00990A94">
        <w:rPr>
          <w:szCs w:val="28"/>
          <w:lang w:val="fr-FR"/>
        </w:rPr>
        <w:t>după</w:t>
      </w:r>
      <w:r w:rsidRPr="00990A94">
        <w:rPr>
          <w:szCs w:val="28"/>
          <w:lang w:val="fr-FR"/>
        </w:rPr>
        <w:t xml:space="preserve"> </w:t>
      </w:r>
      <w:r w:rsidR="00480CF7" w:rsidRPr="00990A94">
        <w:rPr>
          <w:szCs w:val="28"/>
          <w:lang w:val="fr-FR"/>
        </w:rPr>
        <w:t xml:space="preserve">două </w:t>
      </w:r>
      <w:r w:rsidRPr="00990A94">
        <w:rPr>
          <w:szCs w:val="28"/>
          <w:lang w:val="fr-FR"/>
        </w:rPr>
        <w:t>ședințe nu se ajunge la un acord privind soluționarea conflictului administrativ, părțile vor consemna, într-un proces-verbal final, poziția fiecăreia dintre ele și faptul că nu s-a putut soluționa conflictul administrativ.</w:t>
      </w:r>
    </w:p>
    <w:p w14:paraId="767276E0" w14:textId="77777777" w:rsidR="00C610F6" w:rsidRPr="00990A94" w:rsidRDefault="00C610F6" w:rsidP="00C610F6">
      <w:pPr>
        <w:spacing w:after="0"/>
        <w:jc w:val="both"/>
        <w:rPr>
          <w:lang w:val="fr-FR"/>
        </w:rPr>
      </w:pPr>
    </w:p>
    <w:p w14:paraId="2047538E" w14:textId="4107078A" w:rsidR="00C610F6" w:rsidRPr="00990A94" w:rsidRDefault="00C610F6" w:rsidP="00C610F6">
      <w:pPr>
        <w:pStyle w:val="Heading4"/>
        <w:jc w:val="both"/>
      </w:pPr>
      <w:bookmarkStart w:id="3656" w:name="_Toc99364156"/>
      <w:bookmarkStart w:id="3657" w:name="_Toc130974121"/>
      <w:bookmarkStart w:id="3658" w:name="_Toc130974763"/>
      <w:bookmarkStart w:id="3659" w:name="_Toc130976444"/>
      <w:bookmarkStart w:id="3660" w:name="_Toc130997619"/>
      <w:bookmarkStart w:id="3661" w:name="_Toc130998556"/>
      <w:bookmarkStart w:id="3662" w:name="_Toc138144842"/>
      <w:bookmarkStart w:id="3663" w:name="_Toc140586504"/>
      <w:bookmarkStart w:id="3664" w:name="_Toc147404741"/>
      <w:bookmarkStart w:id="3665" w:name="_Toc147846248"/>
      <w:bookmarkStart w:id="3666" w:name="_Toc151120090"/>
      <w:r w:rsidRPr="00990A94">
        <w:t xml:space="preserve">Art. </w:t>
      </w:r>
      <w:r w:rsidR="003B33AE" w:rsidRPr="00990A94">
        <w:t>26</w:t>
      </w:r>
      <w:r w:rsidR="00596C2D" w:rsidRPr="00990A94">
        <w:t>5</w:t>
      </w:r>
      <w:r w:rsidRPr="00990A94">
        <w:t>. Finalizarea procedurii</w:t>
      </w:r>
      <w:bookmarkEnd w:id="3656"/>
      <w:bookmarkEnd w:id="3657"/>
      <w:bookmarkEnd w:id="3658"/>
      <w:bookmarkEnd w:id="3659"/>
      <w:bookmarkEnd w:id="3660"/>
      <w:bookmarkEnd w:id="3661"/>
      <w:bookmarkEnd w:id="3662"/>
      <w:bookmarkEnd w:id="3663"/>
      <w:bookmarkEnd w:id="3664"/>
      <w:bookmarkEnd w:id="3665"/>
      <w:bookmarkEnd w:id="3666"/>
    </w:p>
    <w:p w14:paraId="6B5D42E1" w14:textId="5E1AB6B8" w:rsidR="00C610F6" w:rsidRPr="00990A94" w:rsidRDefault="00C610F6" w:rsidP="00C610F6">
      <w:pPr>
        <w:spacing w:after="0"/>
        <w:jc w:val="both"/>
        <w:rPr>
          <w:lang w:val="ro-RO"/>
        </w:rPr>
      </w:pPr>
      <w:r w:rsidRPr="00990A94">
        <w:rPr>
          <w:lang w:val="ro-RO"/>
        </w:rPr>
        <w:t>(1) Procedura de conciliere se finalizează printr-un protocol de conciliere semnat de către ambele părți și de către terții intervenienți, după caz, olograf sau prin semnătură electronica,</w:t>
      </w:r>
      <w:r w:rsidR="00596C2D" w:rsidRPr="00990A94">
        <w:rPr>
          <w:lang w:val="ro-RO"/>
        </w:rPr>
        <w:t xml:space="preserve"> după caz,</w:t>
      </w:r>
      <w:r w:rsidRPr="00990A94">
        <w:rPr>
          <w:lang w:val="ro-RO"/>
        </w:rPr>
        <w:t xml:space="preserve"> în condițiile legii</w:t>
      </w:r>
      <w:r w:rsidR="00596C2D" w:rsidRPr="00990A94">
        <w:rPr>
          <w:lang w:val="ro-RO"/>
        </w:rPr>
        <w:t xml:space="preserve"> </w:t>
      </w:r>
      <w:r w:rsidRPr="00990A94">
        <w:rPr>
          <w:lang w:val="ro-RO"/>
        </w:rPr>
        <w:t>în care se vor consemna următoarele elemente:</w:t>
      </w:r>
    </w:p>
    <w:p w14:paraId="73DB98D6" w14:textId="77777777" w:rsidR="00C610F6" w:rsidRPr="00990A94" w:rsidRDefault="00C610F6" w:rsidP="00C610F6">
      <w:pPr>
        <w:spacing w:after="0"/>
        <w:ind w:left="360"/>
        <w:jc w:val="both"/>
        <w:rPr>
          <w:lang w:val="fr-FR"/>
        </w:rPr>
      </w:pPr>
      <w:r w:rsidRPr="00990A94">
        <w:rPr>
          <w:lang w:val="fr-FR"/>
        </w:rPr>
        <w:t>a) descrierea conflictului administrativ și a obiectului concilierii;</w:t>
      </w:r>
    </w:p>
    <w:p w14:paraId="4A83478C" w14:textId="77777777" w:rsidR="00C610F6" w:rsidRPr="00990A94" w:rsidRDefault="00C610F6" w:rsidP="00C610F6">
      <w:pPr>
        <w:spacing w:after="0"/>
        <w:ind w:left="360"/>
        <w:jc w:val="both"/>
        <w:rPr>
          <w:lang w:val="fr-FR"/>
        </w:rPr>
      </w:pPr>
      <w:r w:rsidRPr="00990A94">
        <w:rPr>
          <w:lang w:val="fr-FR"/>
        </w:rPr>
        <w:t xml:space="preserve">b) cadrul normativ aplicabil; </w:t>
      </w:r>
    </w:p>
    <w:p w14:paraId="295C9ECD" w14:textId="77777777" w:rsidR="00C610F6" w:rsidRPr="00990A94" w:rsidRDefault="00C610F6" w:rsidP="00C610F6">
      <w:pPr>
        <w:spacing w:after="0"/>
        <w:ind w:left="360"/>
        <w:jc w:val="both"/>
        <w:rPr>
          <w:lang w:val="fr-FR"/>
        </w:rPr>
      </w:pPr>
      <w:r w:rsidRPr="00990A94">
        <w:rPr>
          <w:lang w:val="fr-FR"/>
        </w:rPr>
        <w:t>c) soluția de încheiere a conflictului administrativ;</w:t>
      </w:r>
    </w:p>
    <w:p w14:paraId="6144E940" w14:textId="77777777" w:rsidR="00C610F6" w:rsidRPr="00990A94" w:rsidRDefault="00C610F6" w:rsidP="00C610F6">
      <w:pPr>
        <w:spacing w:after="0"/>
        <w:ind w:left="360"/>
        <w:jc w:val="both"/>
        <w:rPr>
          <w:lang w:val="fr-FR"/>
        </w:rPr>
      </w:pPr>
      <w:r w:rsidRPr="00990A94">
        <w:rPr>
          <w:lang w:val="fr-FR"/>
        </w:rPr>
        <w:t>d) obligațiile asumate de părțile participante la procedură;</w:t>
      </w:r>
    </w:p>
    <w:p w14:paraId="2BB520BB" w14:textId="77777777" w:rsidR="00C610F6" w:rsidRPr="00990A94" w:rsidRDefault="00C610F6" w:rsidP="00C610F6">
      <w:pPr>
        <w:spacing w:after="0"/>
        <w:ind w:left="360"/>
        <w:jc w:val="both"/>
        <w:rPr>
          <w:lang w:val="fr-FR"/>
        </w:rPr>
      </w:pPr>
      <w:r w:rsidRPr="00990A94">
        <w:rPr>
          <w:lang w:val="fr-FR"/>
        </w:rPr>
        <w:t>e) termenul și modalitățile de ducere la îndeplinire a soluției adoptate;</w:t>
      </w:r>
    </w:p>
    <w:p w14:paraId="5EB56FA9" w14:textId="77777777" w:rsidR="00C610F6" w:rsidRPr="00990A94" w:rsidRDefault="00C610F6" w:rsidP="00C610F6">
      <w:pPr>
        <w:spacing w:after="0"/>
        <w:ind w:left="360"/>
        <w:jc w:val="both"/>
        <w:rPr>
          <w:lang w:val="fr-FR"/>
        </w:rPr>
      </w:pPr>
      <w:r w:rsidRPr="00990A94">
        <w:rPr>
          <w:lang w:val="fr-FR"/>
        </w:rPr>
        <w:t>f) numele și calitatea semnatarilor, semnătura, data și locul încheierii protocolului de conciliere a conflictului administrativ.</w:t>
      </w:r>
    </w:p>
    <w:p w14:paraId="71899C67" w14:textId="6242DE8F" w:rsidR="00C610F6" w:rsidRPr="00990A94" w:rsidRDefault="00C610F6" w:rsidP="00C610F6">
      <w:pPr>
        <w:spacing w:after="0"/>
        <w:jc w:val="both"/>
        <w:rPr>
          <w:lang w:val="fr-FR"/>
        </w:rPr>
      </w:pPr>
      <w:r w:rsidRPr="00990A94">
        <w:rPr>
          <w:lang w:val="fr-FR"/>
        </w:rPr>
        <w:t xml:space="preserve">(2) În situația prevăzută la art. </w:t>
      </w:r>
      <w:r w:rsidR="00B1660E" w:rsidRPr="00990A94">
        <w:rPr>
          <w:lang w:val="fr-FR"/>
        </w:rPr>
        <w:t>26</w:t>
      </w:r>
      <w:r w:rsidR="00596C2D" w:rsidRPr="00990A94">
        <w:rPr>
          <w:lang w:val="fr-FR"/>
        </w:rPr>
        <w:t>3</w:t>
      </w:r>
      <w:r w:rsidR="00B1660E" w:rsidRPr="00990A94">
        <w:rPr>
          <w:lang w:val="fr-FR"/>
        </w:rPr>
        <w:t xml:space="preserve"> </w:t>
      </w:r>
      <w:r w:rsidRPr="00990A94">
        <w:rPr>
          <w:lang w:val="fr-FR"/>
        </w:rPr>
        <w:t>alin. (1) lit. a), decizia de admitere în integralitate a pretențiilor formulate de către inițiatorul plângerii prealabile va ține locul protocolului de conciliere.</w:t>
      </w:r>
    </w:p>
    <w:p w14:paraId="47421ED8" w14:textId="77777777" w:rsidR="00C610F6" w:rsidRPr="00990A94" w:rsidRDefault="00C610F6" w:rsidP="00C610F6">
      <w:pPr>
        <w:spacing w:after="0"/>
        <w:jc w:val="both"/>
        <w:rPr>
          <w:lang w:val="fr-FR"/>
        </w:rPr>
      </w:pPr>
    </w:p>
    <w:p w14:paraId="4EA60F06" w14:textId="34C2C238" w:rsidR="00C610F6" w:rsidRPr="00990A94" w:rsidRDefault="00C610F6" w:rsidP="00C610F6">
      <w:pPr>
        <w:pStyle w:val="Heading4"/>
        <w:jc w:val="both"/>
      </w:pPr>
      <w:bookmarkStart w:id="3667" w:name="_Toc99364157"/>
      <w:bookmarkStart w:id="3668" w:name="_Toc130974122"/>
      <w:bookmarkStart w:id="3669" w:name="_Toc130974764"/>
      <w:bookmarkStart w:id="3670" w:name="_Toc130976445"/>
      <w:bookmarkStart w:id="3671" w:name="_Toc130997620"/>
      <w:bookmarkStart w:id="3672" w:name="_Toc130998557"/>
      <w:bookmarkStart w:id="3673" w:name="_Toc138144843"/>
      <w:bookmarkStart w:id="3674" w:name="_Toc140586505"/>
      <w:bookmarkStart w:id="3675" w:name="_Toc147404742"/>
      <w:bookmarkStart w:id="3676" w:name="_Toc147846249"/>
      <w:bookmarkStart w:id="3677" w:name="_Toc151120091"/>
      <w:r w:rsidRPr="00990A94">
        <w:lastRenderedPageBreak/>
        <w:t xml:space="preserve">Art. </w:t>
      </w:r>
      <w:r w:rsidR="00B1660E" w:rsidRPr="00990A94">
        <w:t>26</w:t>
      </w:r>
      <w:r w:rsidR="00596C2D" w:rsidRPr="00990A94">
        <w:t>6</w:t>
      </w:r>
      <w:r w:rsidRPr="00990A94">
        <w:t>. Durata procedurii de conciliere administrativă</w:t>
      </w:r>
      <w:bookmarkEnd w:id="3667"/>
      <w:bookmarkEnd w:id="3668"/>
      <w:bookmarkEnd w:id="3669"/>
      <w:bookmarkEnd w:id="3670"/>
      <w:bookmarkEnd w:id="3671"/>
      <w:bookmarkEnd w:id="3672"/>
      <w:bookmarkEnd w:id="3673"/>
      <w:bookmarkEnd w:id="3674"/>
      <w:bookmarkEnd w:id="3675"/>
      <w:bookmarkEnd w:id="3676"/>
      <w:bookmarkEnd w:id="3677"/>
    </w:p>
    <w:p w14:paraId="539B28C1" w14:textId="77777777" w:rsidR="00C610F6" w:rsidRPr="00990A94" w:rsidRDefault="00C610F6" w:rsidP="00C610F6">
      <w:pPr>
        <w:spacing w:after="0"/>
        <w:jc w:val="both"/>
        <w:rPr>
          <w:lang w:val="fr-FR"/>
        </w:rPr>
      </w:pPr>
      <w:r w:rsidRPr="00990A94">
        <w:rPr>
          <w:lang w:val="fr-FR"/>
        </w:rPr>
        <w:t>(1) Procedura de conciliere administrativă nu poate depăși 30 de zile calendaristice calculate de la data comunicării notificării plângerii prealabile.</w:t>
      </w:r>
    </w:p>
    <w:p w14:paraId="02774A36" w14:textId="43C26800" w:rsidR="00C610F6" w:rsidRPr="00990A94" w:rsidRDefault="00C610F6" w:rsidP="00C610F6">
      <w:pPr>
        <w:spacing w:after="0"/>
        <w:jc w:val="both"/>
        <w:rPr>
          <w:lang w:val="fr-FR"/>
        </w:rPr>
      </w:pPr>
      <w:r w:rsidRPr="00990A94">
        <w:rPr>
          <w:lang w:val="fr-FR"/>
        </w:rPr>
        <w:t xml:space="preserve">(2) Dacă în termenul </w:t>
      </w:r>
      <w:r w:rsidR="00596C2D" w:rsidRPr="00990A94">
        <w:rPr>
          <w:lang w:val="fr-FR"/>
        </w:rPr>
        <w:t xml:space="preserve">prevăzut </w:t>
      </w:r>
      <w:r w:rsidRPr="00990A94">
        <w:rPr>
          <w:lang w:val="fr-FR"/>
        </w:rPr>
        <w:t>la alin. (1) nu se încheie protocolul de conciliere administrativă atunci procedura se consideră încheiată și conflictul administrativ nesoluționat.</w:t>
      </w:r>
    </w:p>
    <w:p w14:paraId="3566A1C8" w14:textId="77777777" w:rsidR="00C610F6" w:rsidRPr="00990A94" w:rsidRDefault="00C610F6" w:rsidP="00C610F6">
      <w:pPr>
        <w:spacing w:after="0"/>
        <w:jc w:val="both"/>
        <w:rPr>
          <w:color w:val="4472C4"/>
          <w:lang w:val="fr-FR"/>
        </w:rPr>
      </w:pPr>
    </w:p>
    <w:p w14:paraId="3D5936EC" w14:textId="2BD24BC0" w:rsidR="00C610F6" w:rsidRPr="00990A94" w:rsidRDefault="00C610F6" w:rsidP="00C610F6">
      <w:pPr>
        <w:pStyle w:val="Heading4"/>
        <w:jc w:val="both"/>
      </w:pPr>
      <w:bookmarkStart w:id="3678" w:name="_Toc99364158"/>
      <w:bookmarkStart w:id="3679" w:name="_Toc130974123"/>
      <w:bookmarkStart w:id="3680" w:name="_Toc130974765"/>
      <w:bookmarkStart w:id="3681" w:name="_Toc130976446"/>
      <w:bookmarkStart w:id="3682" w:name="_Toc130997621"/>
      <w:bookmarkStart w:id="3683" w:name="_Toc130998558"/>
      <w:bookmarkStart w:id="3684" w:name="_Toc138144844"/>
      <w:bookmarkStart w:id="3685" w:name="_Toc140586506"/>
      <w:bookmarkStart w:id="3686" w:name="_Toc147404743"/>
      <w:bookmarkStart w:id="3687" w:name="_Toc147846250"/>
      <w:bookmarkStart w:id="3688" w:name="_Toc151120092"/>
      <w:r w:rsidRPr="00990A94">
        <w:t xml:space="preserve">Art. </w:t>
      </w:r>
      <w:r w:rsidR="00B1660E" w:rsidRPr="00990A94">
        <w:t>26</w:t>
      </w:r>
      <w:r w:rsidR="00596C2D" w:rsidRPr="00990A94">
        <w:t>7</w:t>
      </w:r>
      <w:r w:rsidRPr="00990A94">
        <w:t>. Efectele procedurii</w:t>
      </w:r>
      <w:bookmarkEnd w:id="3678"/>
      <w:bookmarkEnd w:id="3679"/>
      <w:bookmarkEnd w:id="3680"/>
      <w:bookmarkEnd w:id="3681"/>
      <w:bookmarkEnd w:id="3682"/>
      <w:bookmarkEnd w:id="3683"/>
      <w:bookmarkEnd w:id="3684"/>
      <w:bookmarkEnd w:id="3685"/>
      <w:bookmarkEnd w:id="3686"/>
      <w:bookmarkEnd w:id="3687"/>
      <w:bookmarkEnd w:id="3688"/>
    </w:p>
    <w:p w14:paraId="229CCE3C" w14:textId="77777777" w:rsidR="00C610F6" w:rsidRPr="00990A94" w:rsidRDefault="00C610F6" w:rsidP="00C610F6">
      <w:pPr>
        <w:spacing w:after="0"/>
        <w:jc w:val="both"/>
        <w:rPr>
          <w:lang w:val="fr-FR"/>
        </w:rPr>
      </w:pPr>
      <w:r w:rsidRPr="00990A94">
        <w:rPr>
          <w:lang w:val="fr-FR"/>
        </w:rPr>
        <w:t>(1) Protocolul de conciliere a conflictelor administrative are caracter obligatoriu pentru părțile participante la procedură.</w:t>
      </w:r>
    </w:p>
    <w:p w14:paraId="74A086BF" w14:textId="77777777" w:rsidR="00C610F6" w:rsidRPr="00990A94" w:rsidRDefault="00C610F6" w:rsidP="00C610F6">
      <w:pPr>
        <w:spacing w:after="0"/>
        <w:jc w:val="both"/>
        <w:rPr>
          <w:lang w:val="fr-FR"/>
        </w:rPr>
      </w:pPr>
      <w:r w:rsidRPr="00990A94">
        <w:rPr>
          <w:lang w:val="fr-FR"/>
        </w:rPr>
        <w:t>(2) Dacă executarea obligațiilor asumate prin protocolul de conciliere o impune, părțile contractului administrativ urmează procedura de încheiere a actului adițional la contractul administrativ.</w:t>
      </w:r>
    </w:p>
    <w:p w14:paraId="4D5E3B02" w14:textId="77777777" w:rsidR="00C610F6" w:rsidRPr="00990A94" w:rsidRDefault="00C610F6" w:rsidP="00C610F6">
      <w:pPr>
        <w:spacing w:after="0"/>
        <w:jc w:val="both"/>
        <w:rPr>
          <w:lang w:val="fr-FR"/>
        </w:rPr>
      </w:pPr>
      <w:r w:rsidRPr="00990A94">
        <w:rPr>
          <w:lang w:val="fr-FR"/>
        </w:rPr>
        <w:t>(3) Conținutul protocolului de conciliere a conflictului administrativ este opozabil părților participante la procedură în situația unor litigii ulterioare în instanțele judecătorești referitoare sau în legătură cu obligațiile asumate de părțile semnatare.</w:t>
      </w:r>
    </w:p>
    <w:p w14:paraId="330A8BAD" w14:textId="77777777" w:rsidR="00C610F6" w:rsidRPr="00990A94" w:rsidRDefault="00C610F6" w:rsidP="00C610F6">
      <w:pPr>
        <w:spacing w:after="0"/>
        <w:jc w:val="both"/>
        <w:rPr>
          <w:lang w:val="fr-FR"/>
        </w:rPr>
      </w:pPr>
    </w:p>
    <w:p w14:paraId="369D3E6B" w14:textId="4AC16686" w:rsidR="00C610F6" w:rsidRPr="00990A94" w:rsidRDefault="00C610F6" w:rsidP="00C610F6">
      <w:pPr>
        <w:pStyle w:val="Heading4"/>
        <w:jc w:val="both"/>
      </w:pPr>
      <w:bookmarkStart w:id="3689" w:name="_Toc99364159"/>
      <w:bookmarkStart w:id="3690" w:name="_Toc130974124"/>
      <w:bookmarkStart w:id="3691" w:name="_Toc130974766"/>
      <w:bookmarkStart w:id="3692" w:name="_Toc130976447"/>
      <w:bookmarkStart w:id="3693" w:name="_Toc130997622"/>
      <w:bookmarkStart w:id="3694" w:name="_Toc130998559"/>
      <w:bookmarkStart w:id="3695" w:name="_Toc138144845"/>
      <w:bookmarkStart w:id="3696" w:name="_Toc140586507"/>
      <w:bookmarkStart w:id="3697" w:name="_Toc147404744"/>
      <w:bookmarkStart w:id="3698" w:name="_Toc147846251"/>
      <w:bookmarkStart w:id="3699" w:name="_Toc151120093"/>
      <w:r w:rsidRPr="00990A94">
        <w:t xml:space="preserve">Art. </w:t>
      </w:r>
      <w:r w:rsidR="00B1660E" w:rsidRPr="00990A94">
        <w:t>26</w:t>
      </w:r>
      <w:r w:rsidR="00596C2D" w:rsidRPr="00990A94">
        <w:t>8</w:t>
      </w:r>
      <w:r w:rsidRPr="00990A94">
        <w:t>. Comunicarea și executarea protocolului de conciliere administrativă</w:t>
      </w:r>
      <w:bookmarkEnd w:id="3689"/>
      <w:bookmarkEnd w:id="3690"/>
      <w:bookmarkEnd w:id="3691"/>
      <w:bookmarkEnd w:id="3692"/>
      <w:bookmarkEnd w:id="3693"/>
      <w:bookmarkEnd w:id="3694"/>
      <w:bookmarkEnd w:id="3695"/>
      <w:bookmarkEnd w:id="3696"/>
      <w:bookmarkEnd w:id="3697"/>
      <w:bookmarkEnd w:id="3698"/>
      <w:bookmarkEnd w:id="3699"/>
    </w:p>
    <w:p w14:paraId="49706F27" w14:textId="77777777" w:rsidR="00C610F6" w:rsidRPr="00990A94" w:rsidRDefault="00C610F6" w:rsidP="00C610F6">
      <w:pPr>
        <w:spacing w:after="0"/>
        <w:jc w:val="both"/>
        <w:rPr>
          <w:lang w:val="fr-FR"/>
        </w:rPr>
      </w:pPr>
      <w:r w:rsidRPr="00990A94">
        <w:rPr>
          <w:lang w:val="fr-FR"/>
        </w:rPr>
        <w:t>Protocolul de conciliere administrativă se comunică părților interesate sau structurilor aflate în subordinea ori coordonarea unei autorități contractante participante la procedură și se duce la îndeplinire de către acestea dacă au atribuții delegate în materia obligațiilor asumate.</w:t>
      </w:r>
    </w:p>
    <w:p w14:paraId="796514AA" w14:textId="77777777" w:rsidR="00C610F6" w:rsidRPr="00990A94" w:rsidRDefault="00C610F6" w:rsidP="00C610F6">
      <w:pPr>
        <w:spacing w:after="0"/>
        <w:jc w:val="both"/>
        <w:rPr>
          <w:lang w:val="fr-FR"/>
        </w:rPr>
      </w:pPr>
    </w:p>
    <w:p w14:paraId="35D6B45F" w14:textId="3FE83FAE" w:rsidR="00C610F6" w:rsidRPr="00990A94" w:rsidRDefault="00C610F6" w:rsidP="00C610F6">
      <w:pPr>
        <w:pStyle w:val="Heading4"/>
        <w:jc w:val="both"/>
      </w:pPr>
      <w:bookmarkStart w:id="3700" w:name="_Toc99364160"/>
      <w:bookmarkStart w:id="3701" w:name="_Toc130974125"/>
      <w:bookmarkStart w:id="3702" w:name="_Toc130974767"/>
      <w:bookmarkStart w:id="3703" w:name="_Toc130976448"/>
      <w:bookmarkStart w:id="3704" w:name="_Toc130997623"/>
      <w:bookmarkStart w:id="3705" w:name="_Toc130998560"/>
      <w:bookmarkStart w:id="3706" w:name="_Toc138144846"/>
      <w:bookmarkStart w:id="3707" w:name="_Toc140586508"/>
      <w:bookmarkStart w:id="3708" w:name="_Toc147404745"/>
      <w:bookmarkStart w:id="3709" w:name="_Toc147846252"/>
      <w:bookmarkStart w:id="3710" w:name="_Toc151120094"/>
      <w:r w:rsidRPr="00990A94">
        <w:t xml:space="preserve">Art. </w:t>
      </w:r>
      <w:r w:rsidR="00B1660E" w:rsidRPr="00990A94">
        <w:t>26</w:t>
      </w:r>
      <w:r w:rsidR="00596C2D" w:rsidRPr="00990A94">
        <w:t>9</w:t>
      </w:r>
      <w:r w:rsidRPr="00990A94">
        <w:t>. Căile de atac împotriva protocolului de conciliere administrativă</w:t>
      </w:r>
      <w:bookmarkEnd w:id="3700"/>
      <w:bookmarkEnd w:id="3701"/>
      <w:bookmarkEnd w:id="3702"/>
      <w:bookmarkEnd w:id="3703"/>
      <w:bookmarkEnd w:id="3704"/>
      <w:bookmarkEnd w:id="3705"/>
      <w:bookmarkEnd w:id="3706"/>
      <w:bookmarkEnd w:id="3707"/>
      <w:bookmarkEnd w:id="3708"/>
      <w:bookmarkEnd w:id="3709"/>
      <w:bookmarkEnd w:id="3710"/>
    </w:p>
    <w:p w14:paraId="08D268AC" w14:textId="77777777" w:rsidR="00C610F6" w:rsidRPr="00990A94" w:rsidRDefault="00C610F6" w:rsidP="00C610F6">
      <w:pPr>
        <w:spacing w:after="0"/>
        <w:jc w:val="both"/>
        <w:rPr>
          <w:lang w:val="fr-FR"/>
        </w:rPr>
      </w:pPr>
      <w:r w:rsidRPr="00990A94">
        <w:rPr>
          <w:lang w:val="fr-FR"/>
        </w:rPr>
        <w:t>Orice persoană care este afectată într-un drept sau interes legitim propriu și care nu a fost parte la procedura de conciliere administrativă poate ataca direct în fața instanței de contencios administrativ protocolul de conciliere administrativă, împreună cu contractul administrativ.</w:t>
      </w:r>
    </w:p>
    <w:p w14:paraId="0B063EE4" w14:textId="77777777" w:rsidR="00C610F6" w:rsidRPr="00990A94" w:rsidRDefault="00C610F6" w:rsidP="00C610F6">
      <w:pPr>
        <w:spacing w:after="0"/>
        <w:jc w:val="both"/>
        <w:rPr>
          <w:color w:val="4472C4"/>
          <w:lang w:val="fr-FR"/>
        </w:rPr>
      </w:pPr>
    </w:p>
    <w:p w14:paraId="09A77158" w14:textId="00FDB743" w:rsidR="00C610F6" w:rsidRPr="00990A94" w:rsidRDefault="00C610F6" w:rsidP="00C610F6">
      <w:pPr>
        <w:pStyle w:val="Heading4"/>
        <w:jc w:val="both"/>
      </w:pPr>
      <w:bookmarkStart w:id="3711" w:name="_Toc99364161"/>
      <w:bookmarkStart w:id="3712" w:name="_Toc130974126"/>
      <w:bookmarkStart w:id="3713" w:name="_Toc130974768"/>
      <w:bookmarkStart w:id="3714" w:name="_Toc130976449"/>
      <w:bookmarkStart w:id="3715" w:name="_Toc130997624"/>
      <w:bookmarkStart w:id="3716" w:name="_Toc130998561"/>
      <w:bookmarkStart w:id="3717" w:name="_Toc138144847"/>
      <w:bookmarkStart w:id="3718" w:name="_Toc140586509"/>
      <w:bookmarkStart w:id="3719" w:name="_Toc147404746"/>
      <w:bookmarkStart w:id="3720" w:name="_Toc147846253"/>
      <w:bookmarkStart w:id="3721" w:name="_Toc151120095"/>
      <w:r w:rsidRPr="00990A94">
        <w:t xml:space="preserve">Art. </w:t>
      </w:r>
      <w:r w:rsidR="00B1660E" w:rsidRPr="00990A94">
        <w:t>2</w:t>
      </w:r>
      <w:r w:rsidR="00596C2D" w:rsidRPr="00990A94">
        <w:t>70</w:t>
      </w:r>
      <w:r w:rsidRPr="00990A94">
        <w:t>. Normele secundare de procedură</w:t>
      </w:r>
      <w:bookmarkEnd w:id="3711"/>
      <w:bookmarkEnd w:id="3712"/>
      <w:bookmarkEnd w:id="3713"/>
      <w:bookmarkEnd w:id="3714"/>
      <w:bookmarkEnd w:id="3715"/>
      <w:bookmarkEnd w:id="3716"/>
      <w:bookmarkEnd w:id="3717"/>
      <w:bookmarkEnd w:id="3718"/>
      <w:bookmarkEnd w:id="3719"/>
      <w:bookmarkEnd w:id="3720"/>
      <w:bookmarkEnd w:id="3721"/>
      <w:r w:rsidRPr="00990A94">
        <w:t xml:space="preserve"> </w:t>
      </w:r>
    </w:p>
    <w:p w14:paraId="77B3FF81" w14:textId="77777777" w:rsidR="00C610F6" w:rsidRPr="00990A94" w:rsidRDefault="00C610F6" w:rsidP="00C610F6">
      <w:pPr>
        <w:jc w:val="both"/>
        <w:rPr>
          <w:lang w:val="fr-FR"/>
        </w:rPr>
      </w:pPr>
      <w:r w:rsidRPr="00990A94">
        <w:rPr>
          <w:lang w:val="fr-FR"/>
        </w:rPr>
        <w:t>Autoritățile elaborează norme interne cu privire la procedura concilierii contractelor administrative care, după caz, prevăd și condițiile în care ședințele de dialog administrativ se pot desfășura în regim online.</w:t>
      </w:r>
    </w:p>
    <w:p w14:paraId="4F5DDD17" w14:textId="77777777" w:rsidR="00C610F6" w:rsidRPr="00990A94" w:rsidRDefault="00C610F6" w:rsidP="00C610F6">
      <w:pPr>
        <w:jc w:val="both"/>
        <w:rPr>
          <w:lang w:val="fr-FR"/>
        </w:rPr>
      </w:pPr>
    </w:p>
    <w:p w14:paraId="5EF7A47A" w14:textId="77777777" w:rsidR="00C610F6" w:rsidRPr="00990A94" w:rsidRDefault="00C610F6" w:rsidP="00C610F6">
      <w:pPr>
        <w:jc w:val="both"/>
        <w:rPr>
          <w:lang w:val="fr-FR"/>
        </w:rPr>
      </w:pPr>
    </w:p>
    <w:p w14:paraId="5D6DD674" w14:textId="77777777" w:rsidR="00C610F6" w:rsidRPr="00990A94" w:rsidRDefault="00C610F6" w:rsidP="00C610F6">
      <w:pPr>
        <w:jc w:val="both"/>
        <w:rPr>
          <w:lang w:val="fr-FR"/>
        </w:rPr>
      </w:pPr>
    </w:p>
    <w:p w14:paraId="59C8FCD3" w14:textId="77777777" w:rsidR="00C610F6" w:rsidRPr="00990A94" w:rsidRDefault="00C610F6" w:rsidP="00C610F6">
      <w:pPr>
        <w:jc w:val="both"/>
        <w:rPr>
          <w:lang w:val="fr-FR"/>
        </w:rPr>
      </w:pPr>
    </w:p>
    <w:p w14:paraId="0E981EF2" w14:textId="77777777" w:rsidR="00662D56" w:rsidRPr="00990A94" w:rsidRDefault="00DA5CA5" w:rsidP="00662D56">
      <w:pPr>
        <w:rPr>
          <w:lang w:val="fr-FR"/>
        </w:rPr>
      </w:pPr>
      <w:r w:rsidRPr="00990A94">
        <w:rPr>
          <w:lang w:val="fr-FR"/>
        </w:rPr>
        <w:br w:type="page"/>
      </w:r>
      <w:bookmarkStart w:id="3722" w:name="_Toc94538165"/>
      <w:bookmarkStart w:id="3723" w:name="_Toc99359937"/>
      <w:bookmarkStart w:id="3724" w:name="_Toc99364169"/>
      <w:bookmarkStart w:id="3725" w:name="_Toc130907457"/>
      <w:bookmarkStart w:id="3726" w:name="_Toc130913415"/>
      <w:bookmarkStart w:id="3727" w:name="_Toc130972737"/>
      <w:bookmarkStart w:id="3728" w:name="_Toc130973468"/>
      <w:bookmarkStart w:id="3729" w:name="_Toc130973607"/>
      <w:bookmarkStart w:id="3730" w:name="_Toc130973756"/>
      <w:bookmarkStart w:id="3731" w:name="_Toc130974172"/>
      <w:bookmarkStart w:id="3732" w:name="_Toc130974814"/>
      <w:bookmarkStart w:id="3733" w:name="_Toc130976495"/>
      <w:bookmarkStart w:id="3734" w:name="_Toc138144848"/>
      <w:bookmarkStart w:id="3735" w:name="_Toc140586510"/>
      <w:bookmarkStart w:id="3736" w:name="_Toc147404747"/>
      <w:bookmarkStart w:id="3737" w:name="_Hlk99281434"/>
    </w:p>
    <w:p w14:paraId="7CE7D9CA" w14:textId="77777777" w:rsidR="009F0288" w:rsidRPr="00990A94" w:rsidRDefault="009F0288" w:rsidP="009F0288">
      <w:pPr>
        <w:pStyle w:val="Heading1"/>
        <w:jc w:val="center"/>
      </w:pPr>
      <w:bookmarkStart w:id="3738" w:name="_Toc147846254"/>
      <w:bookmarkStart w:id="3739" w:name="_Toc151120096"/>
      <w:r w:rsidRPr="00990A94">
        <w:lastRenderedPageBreak/>
        <w:t>TITLUL VII JURISDICȚIA ADMINISTRATIVĂ</w:t>
      </w:r>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8"/>
      <w:bookmarkEnd w:id="3739"/>
    </w:p>
    <w:bookmarkEnd w:id="3737"/>
    <w:p w14:paraId="659B1D35" w14:textId="77777777" w:rsidR="009F0288" w:rsidRPr="00990A94" w:rsidRDefault="009F0288" w:rsidP="009F0288">
      <w:pPr>
        <w:jc w:val="center"/>
        <w:rPr>
          <w:b/>
          <w:color w:val="0070C0"/>
          <w:lang w:val="ro-RO"/>
        </w:rPr>
      </w:pPr>
    </w:p>
    <w:p w14:paraId="76CD648F" w14:textId="77777777" w:rsidR="00423151" w:rsidRPr="00990A94" w:rsidRDefault="00423151" w:rsidP="00062166">
      <w:pPr>
        <w:pStyle w:val="Heading2"/>
        <w:jc w:val="center"/>
        <w:rPr>
          <w:i/>
        </w:rPr>
      </w:pPr>
      <w:bookmarkStart w:id="3740" w:name="_Toc130973466"/>
      <w:bookmarkStart w:id="3741" w:name="_Toc130973605"/>
      <w:bookmarkStart w:id="3742" w:name="_Toc130973746"/>
      <w:bookmarkStart w:id="3743" w:name="_Toc130974128"/>
      <w:bookmarkStart w:id="3744" w:name="_Toc130974770"/>
      <w:bookmarkStart w:id="3745" w:name="_Toc130976451"/>
      <w:bookmarkStart w:id="3746" w:name="_Toc130997626"/>
      <w:bookmarkStart w:id="3747" w:name="_Toc130998563"/>
      <w:bookmarkStart w:id="3748" w:name="_Toc138144850"/>
      <w:bookmarkStart w:id="3749" w:name="_Toc140586512"/>
      <w:bookmarkStart w:id="3750" w:name="_Toc147404749"/>
      <w:bookmarkStart w:id="3751" w:name="_Toc147846256"/>
      <w:bookmarkStart w:id="3752" w:name="_Toc151120097"/>
      <w:r w:rsidRPr="00990A94">
        <w:rPr>
          <w:i/>
        </w:rPr>
        <w:t>Secțiunea I</w:t>
      </w:r>
      <w:r w:rsidR="00062166" w:rsidRPr="00990A94">
        <w:rPr>
          <w:i/>
        </w:rPr>
        <w:t>.</w:t>
      </w:r>
      <w:r w:rsidRPr="00990A94">
        <w:rPr>
          <w:i/>
        </w:rPr>
        <w:t xml:space="preserve"> Dispoziții generale</w:t>
      </w:r>
      <w:bookmarkEnd w:id="3740"/>
      <w:bookmarkEnd w:id="3741"/>
      <w:bookmarkEnd w:id="3742"/>
      <w:bookmarkEnd w:id="3743"/>
      <w:bookmarkEnd w:id="3744"/>
      <w:bookmarkEnd w:id="3745"/>
      <w:bookmarkEnd w:id="3746"/>
      <w:bookmarkEnd w:id="3747"/>
      <w:bookmarkEnd w:id="3748"/>
      <w:bookmarkEnd w:id="3749"/>
      <w:bookmarkEnd w:id="3750"/>
      <w:bookmarkEnd w:id="3751"/>
      <w:bookmarkEnd w:id="3752"/>
    </w:p>
    <w:p w14:paraId="4097BB69" w14:textId="77777777" w:rsidR="00423151" w:rsidRPr="00990A94" w:rsidRDefault="00423151" w:rsidP="00062166">
      <w:pPr>
        <w:rPr>
          <w:lang w:eastAsia="x-none"/>
        </w:rPr>
      </w:pPr>
    </w:p>
    <w:p w14:paraId="17FD6F8F" w14:textId="12029D4F" w:rsidR="00934150" w:rsidRPr="00990A94" w:rsidRDefault="00423151" w:rsidP="00062166">
      <w:pPr>
        <w:pStyle w:val="Heading4"/>
        <w:jc w:val="both"/>
      </w:pPr>
      <w:bookmarkStart w:id="3753" w:name="_Toc130974130"/>
      <w:bookmarkStart w:id="3754" w:name="_Toc130974772"/>
      <w:bookmarkStart w:id="3755" w:name="_Toc130976453"/>
      <w:bookmarkStart w:id="3756" w:name="_Toc130997628"/>
      <w:bookmarkStart w:id="3757" w:name="_Toc130998565"/>
      <w:bookmarkStart w:id="3758" w:name="_Toc138144851"/>
      <w:bookmarkStart w:id="3759" w:name="_Toc140586513"/>
      <w:bookmarkStart w:id="3760" w:name="_Toc147404750"/>
      <w:bookmarkStart w:id="3761" w:name="_Toc147846257"/>
      <w:bookmarkStart w:id="3762" w:name="_Toc151120098"/>
      <w:r w:rsidRPr="00990A94">
        <w:t xml:space="preserve">Art. </w:t>
      </w:r>
      <w:r w:rsidR="00B1660E" w:rsidRPr="00990A94">
        <w:t>27</w:t>
      </w:r>
      <w:r w:rsidR="00596C2D" w:rsidRPr="00990A94">
        <w:t>1</w:t>
      </w:r>
      <w:r w:rsidRPr="00990A94">
        <w:t>. Caracterele jurisdicțiilor speciale administrative</w:t>
      </w:r>
      <w:bookmarkEnd w:id="3753"/>
      <w:bookmarkEnd w:id="3754"/>
      <w:bookmarkEnd w:id="3755"/>
      <w:bookmarkEnd w:id="3756"/>
      <w:bookmarkEnd w:id="3757"/>
      <w:bookmarkEnd w:id="3758"/>
      <w:bookmarkEnd w:id="3759"/>
      <w:bookmarkEnd w:id="3760"/>
      <w:bookmarkEnd w:id="3761"/>
      <w:bookmarkEnd w:id="3762"/>
    </w:p>
    <w:p w14:paraId="70AD6E34" w14:textId="77777777" w:rsidR="00423151" w:rsidRPr="00990A94" w:rsidRDefault="00423151" w:rsidP="00062166">
      <w:pPr>
        <w:jc w:val="both"/>
        <w:rPr>
          <w:i/>
          <w:iCs/>
          <w:color w:val="2F5496"/>
          <w:lang w:val="ro-RO"/>
        </w:rPr>
      </w:pPr>
      <w:r w:rsidRPr="00990A94">
        <w:rPr>
          <w:lang w:val="ro-RO"/>
        </w:rPr>
        <w:t>Jurisdicțiile speciale administrative sunt facultative și gratuite.</w:t>
      </w:r>
    </w:p>
    <w:p w14:paraId="4869B601" w14:textId="77777777" w:rsidR="00423151" w:rsidRPr="00990A94" w:rsidRDefault="00423151" w:rsidP="00062166">
      <w:pPr>
        <w:jc w:val="both"/>
        <w:rPr>
          <w:lang w:val="ro-RO"/>
        </w:rPr>
      </w:pPr>
    </w:p>
    <w:p w14:paraId="1A781A9C" w14:textId="3E9C434D" w:rsidR="00423151" w:rsidRPr="00990A94" w:rsidRDefault="00423151" w:rsidP="00062166">
      <w:pPr>
        <w:pStyle w:val="Heading4"/>
        <w:jc w:val="both"/>
      </w:pPr>
      <w:bookmarkStart w:id="3763" w:name="_Toc130974131"/>
      <w:bookmarkStart w:id="3764" w:name="_Toc130974773"/>
      <w:bookmarkStart w:id="3765" w:name="_Toc130976454"/>
      <w:bookmarkStart w:id="3766" w:name="_Toc130997629"/>
      <w:bookmarkStart w:id="3767" w:name="_Toc130998566"/>
      <w:bookmarkStart w:id="3768" w:name="_Toc138144852"/>
      <w:bookmarkStart w:id="3769" w:name="_Toc140586514"/>
      <w:bookmarkStart w:id="3770" w:name="_Toc147404751"/>
      <w:bookmarkStart w:id="3771" w:name="_Toc147846258"/>
      <w:bookmarkStart w:id="3772" w:name="_Toc151120099"/>
      <w:r w:rsidRPr="00990A94">
        <w:t xml:space="preserve">Art. </w:t>
      </w:r>
      <w:r w:rsidR="00B1660E" w:rsidRPr="00990A94">
        <w:t>27</w:t>
      </w:r>
      <w:r w:rsidR="00596C2D" w:rsidRPr="00990A94">
        <w:t>2</w:t>
      </w:r>
      <w:r w:rsidRPr="00990A94">
        <w:t>. Principiile procedurii administrativ-jurisdicționale</w:t>
      </w:r>
      <w:bookmarkEnd w:id="3763"/>
      <w:bookmarkEnd w:id="3764"/>
      <w:bookmarkEnd w:id="3765"/>
      <w:bookmarkEnd w:id="3766"/>
      <w:bookmarkEnd w:id="3767"/>
      <w:bookmarkEnd w:id="3768"/>
      <w:bookmarkEnd w:id="3769"/>
      <w:bookmarkEnd w:id="3770"/>
      <w:bookmarkEnd w:id="3771"/>
      <w:bookmarkEnd w:id="3772"/>
    </w:p>
    <w:p w14:paraId="0CA188C6" w14:textId="77777777" w:rsidR="00423151" w:rsidRPr="00990A94" w:rsidRDefault="00423151" w:rsidP="00062166">
      <w:pPr>
        <w:jc w:val="both"/>
        <w:rPr>
          <w:lang w:val="ro-RO"/>
        </w:rPr>
      </w:pPr>
      <w:r w:rsidRPr="00990A94">
        <w:rPr>
          <w:lang w:val="ro-RO"/>
        </w:rPr>
        <w:t>Procedura administrativ-jurisdicțională este guvernată de:</w:t>
      </w:r>
    </w:p>
    <w:p w14:paraId="2C08CCF4" w14:textId="77777777" w:rsidR="00423151" w:rsidRPr="00990A94" w:rsidRDefault="00423151" w:rsidP="00F50F7B">
      <w:pPr>
        <w:pStyle w:val="ListParagraph1"/>
        <w:numPr>
          <w:ilvl w:val="0"/>
          <w:numId w:val="20"/>
        </w:numPr>
        <w:spacing w:before="0" w:after="160" w:line="259" w:lineRule="auto"/>
        <w:jc w:val="both"/>
      </w:pPr>
      <w:r w:rsidRPr="00990A94">
        <w:t>principiul contradictorialității;</w:t>
      </w:r>
    </w:p>
    <w:p w14:paraId="68AB68E1" w14:textId="77777777" w:rsidR="00423151" w:rsidRPr="00990A94" w:rsidRDefault="00423151" w:rsidP="00F50F7B">
      <w:pPr>
        <w:pStyle w:val="ListParagraph1"/>
        <w:numPr>
          <w:ilvl w:val="0"/>
          <w:numId w:val="20"/>
        </w:numPr>
        <w:spacing w:before="0" w:after="160" w:line="259" w:lineRule="auto"/>
        <w:jc w:val="both"/>
        <w:rPr>
          <w:lang w:val="fr-FR"/>
        </w:rPr>
      </w:pPr>
      <w:r w:rsidRPr="00990A94">
        <w:rPr>
          <w:lang w:val="fr-FR"/>
        </w:rPr>
        <w:t>principiul asigurării dreptului la apărare și independenței activității administrativ-jurisdicționale față de părțile litigiului.</w:t>
      </w:r>
    </w:p>
    <w:p w14:paraId="12E38171" w14:textId="77777777" w:rsidR="00423151" w:rsidRPr="00990A94" w:rsidRDefault="00423151" w:rsidP="00062166">
      <w:pPr>
        <w:jc w:val="both"/>
        <w:rPr>
          <w:lang w:val="fr-FR"/>
        </w:rPr>
      </w:pPr>
    </w:p>
    <w:p w14:paraId="3CE98FA3" w14:textId="08D0F3B9" w:rsidR="00423151" w:rsidRPr="00990A94" w:rsidRDefault="00423151" w:rsidP="00062166">
      <w:pPr>
        <w:pStyle w:val="Heading4"/>
        <w:jc w:val="both"/>
      </w:pPr>
      <w:bookmarkStart w:id="3773" w:name="_Toc130974132"/>
      <w:bookmarkStart w:id="3774" w:name="_Toc130974774"/>
      <w:bookmarkStart w:id="3775" w:name="_Toc130976455"/>
      <w:bookmarkStart w:id="3776" w:name="_Toc130997630"/>
      <w:bookmarkStart w:id="3777" w:name="_Toc130998567"/>
      <w:bookmarkStart w:id="3778" w:name="_Toc138144853"/>
      <w:bookmarkStart w:id="3779" w:name="_Toc140586515"/>
      <w:bookmarkStart w:id="3780" w:name="_Toc147404752"/>
      <w:bookmarkStart w:id="3781" w:name="_Toc147846259"/>
      <w:bookmarkStart w:id="3782" w:name="_Toc151120100"/>
      <w:r w:rsidRPr="00990A94">
        <w:t xml:space="preserve">Art. </w:t>
      </w:r>
      <w:r w:rsidR="00B1660E" w:rsidRPr="00990A94">
        <w:t>27</w:t>
      </w:r>
      <w:r w:rsidR="00596C2D" w:rsidRPr="00990A94">
        <w:t>3</w:t>
      </w:r>
      <w:r w:rsidRPr="00990A94">
        <w:t>. Regimul juridic aplicabil procedurii administrativ-jurisdicționale</w:t>
      </w:r>
      <w:bookmarkEnd w:id="3773"/>
      <w:bookmarkEnd w:id="3774"/>
      <w:bookmarkEnd w:id="3775"/>
      <w:bookmarkEnd w:id="3776"/>
      <w:bookmarkEnd w:id="3777"/>
      <w:bookmarkEnd w:id="3778"/>
      <w:bookmarkEnd w:id="3779"/>
      <w:bookmarkEnd w:id="3780"/>
      <w:bookmarkEnd w:id="3781"/>
      <w:bookmarkEnd w:id="3782"/>
    </w:p>
    <w:p w14:paraId="673833E8" w14:textId="738D6DB2" w:rsidR="00423151" w:rsidRPr="00990A94" w:rsidRDefault="00423151" w:rsidP="00062166">
      <w:pPr>
        <w:jc w:val="both"/>
        <w:rPr>
          <w:lang w:val="ro-RO"/>
        </w:rPr>
      </w:pPr>
      <w:r w:rsidRPr="00990A94">
        <w:rPr>
          <w:lang w:val="ro-RO"/>
        </w:rPr>
        <w:t xml:space="preserve">Procedura administrativ-jurisdicțională se stabilește prin lege specială. În completare, se aplică dispozițiile prezentului </w:t>
      </w:r>
      <w:r w:rsidR="00B1660E" w:rsidRPr="00990A94">
        <w:rPr>
          <w:lang w:val="ro-RO"/>
        </w:rPr>
        <w:t xml:space="preserve">cod </w:t>
      </w:r>
      <w:r w:rsidRPr="00990A94">
        <w:rPr>
          <w:lang w:val="ro-RO"/>
        </w:rPr>
        <w:t>și, respectiv, dispozițiile Legii nr. 134/2010, republicată, cu modificările ulterioare.</w:t>
      </w:r>
    </w:p>
    <w:p w14:paraId="722C475C" w14:textId="77777777" w:rsidR="00934150" w:rsidRPr="00990A94" w:rsidRDefault="00934150" w:rsidP="00062166">
      <w:pPr>
        <w:jc w:val="both"/>
        <w:rPr>
          <w:lang w:val="ro-RO"/>
        </w:rPr>
      </w:pPr>
    </w:p>
    <w:p w14:paraId="27BA8CD5" w14:textId="77777777" w:rsidR="00B01A54" w:rsidRPr="00990A94" w:rsidRDefault="00B01A54" w:rsidP="00B01A54">
      <w:pPr>
        <w:pStyle w:val="Heading2"/>
        <w:jc w:val="center"/>
        <w:rPr>
          <w:i/>
        </w:rPr>
      </w:pPr>
      <w:bookmarkStart w:id="3783" w:name="_Toc94538170"/>
      <w:bookmarkStart w:id="3784" w:name="_Toc99359940"/>
      <w:bookmarkStart w:id="3785" w:name="_Toc99364175"/>
      <w:bookmarkStart w:id="3786" w:name="_Toc130907460"/>
      <w:bookmarkStart w:id="3787" w:name="_Toc130913418"/>
      <w:bookmarkStart w:id="3788" w:name="_Toc130972740"/>
      <w:bookmarkStart w:id="3789" w:name="_Toc130973471"/>
      <w:bookmarkStart w:id="3790" w:name="_Toc130973610"/>
      <w:bookmarkStart w:id="3791" w:name="_Toc130973759"/>
      <w:bookmarkStart w:id="3792" w:name="_Toc130974178"/>
      <w:bookmarkStart w:id="3793" w:name="_Toc130974820"/>
      <w:bookmarkStart w:id="3794" w:name="_Toc130976501"/>
      <w:bookmarkStart w:id="3795" w:name="_Toc138144854"/>
      <w:bookmarkStart w:id="3796" w:name="_Toc140586516"/>
      <w:bookmarkStart w:id="3797" w:name="_Toc147404753"/>
      <w:bookmarkStart w:id="3798" w:name="_Toc147846260"/>
      <w:bookmarkStart w:id="3799" w:name="_Toc151120101"/>
      <w:bookmarkStart w:id="3800" w:name="_Hlk99281454"/>
      <w:r w:rsidRPr="00990A94">
        <w:rPr>
          <w:i/>
        </w:rPr>
        <w:t>Secțiunea II Posibilitatea acțiunii judiciare directe împotriva actelor administrative susceptibile de control administrativ-jurisdicțional</w:t>
      </w:r>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p>
    <w:bookmarkEnd w:id="3800"/>
    <w:p w14:paraId="3AB99D53" w14:textId="77777777" w:rsidR="002D4C4F" w:rsidRPr="00990A94" w:rsidRDefault="002D4C4F" w:rsidP="00062166">
      <w:pPr>
        <w:rPr>
          <w:lang w:val="ro-RO" w:eastAsia="en-GB"/>
        </w:rPr>
      </w:pPr>
    </w:p>
    <w:p w14:paraId="7DD539BD" w14:textId="63EEFDE1" w:rsidR="00423151" w:rsidRPr="00990A94" w:rsidRDefault="00423151" w:rsidP="00062166">
      <w:pPr>
        <w:pStyle w:val="Heading4"/>
        <w:jc w:val="both"/>
      </w:pPr>
      <w:bookmarkStart w:id="3801" w:name="_Toc130974134"/>
      <w:bookmarkStart w:id="3802" w:name="_Toc130974776"/>
      <w:bookmarkStart w:id="3803" w:name="_Toc130976457"/>
      <w:bookmarkStart w:id="3804" w:name="_Toc130997632"/>
      <w:bookmarkStart w:id="3805" w:name="_Toc130998569"/>
      <w:bookmarkStart w:id="3806" w:name="_Toc138144855"/>
      <w:bookmarkStart w:id="3807" w:name="_Toc140586517"/>
      <w:bookmarkStart w:id="3808" w:name="_Toc147404754"/>
      <w:bookmarkStart w:id="3809" w:name="_Toc147846261"/>
      <w:bookmarkStart w:id="3810" w:name="_Toc151120102"/>
      <w:r w:rsidRPr="00990A94">
        <w:t xml:space="preserve">Art. </w:t>
      </w:r>
      <w:r w:rsidR="00D8445A" w:rsidRPr="00990A94">
        <w:t>27</w:t>
      </w:r>
      <w:r w:rsidR="00596C2D" w:rsidRPr="00990A94">
        <w:t>4</w:t>
      </w:r>
      <w:r w:rsidRPr="00990A94">
        <w:t>. Posibilitatea de a formula acțiune judiciară fără a urma procedura administrativ-jurisdicțională</w:t>
      </w:r>
      <w:bookmarkEnd w:id="3801"/>
      <w:bookmarkEnd w:id="3802"/>
      <w:bookmarkEnd w:id="3803"/>
      <w:bookmarkEnd w:id="3804"/>
      <w:bookmarkEnd w:id="3805"/>
      <w:bookmarkEnd w:id="3806"/>
      <w:bookmarkEnd w:id="3807"/>
      <w:bookmarkEnd w:id="3808"/>
      <w:bookmarkEnd w:id="3809"/>
      <w:bookmarkEnd w:id="3810"/>
    </w:p>
    <w:p w14:paraId="7814F786" w14:textId="77777777" w:rsidR="00423151" w:rsidRPr="00990A94" w:rsidRDefault="00423151" w:rsidP="00062166">
      <w:pPr>
        <w:jc w:val="both"/>
        <w:rPr>
          <w:lang w:val="ro-RO"/>
        </w:rPr>
      </w:pPr>
      <w:r w:rsidRPr="00990A94">
        <w:rPr>
          <w:lang w:val="ro-RO"/>
        </w:rPr>
        <w:t xml:space="preserve">(1) Actele administrative și contractele administrative susceptibile, potrivit legii organice, să facă obiectul unei jurisdicții speciale administrative pot fi atacate direct la instanța de contencios administrativ. </w:t>
      </w:r>
    </w:p>
    <w:p w14:paraId="5768D739" w14:textId="2579C24E" w:rsidR="00423151" w:rsidRPr="00990A94" w:rsidRDefault="00423151" w:rsidP="00062166">
      <w:pPr>
        <w:jc w:val="both"/>
        <w:rPr>
          <w:lang w:val="fr-FR"/>
        </w:rPr>
      </w:pPr>
      <w:r w:rsidRPr="00990A94">
        <w:rPr>
          <w:lang w:val="fr-FR"/>
        </w:rPr>
        <w:t>(2) În situați</w:t>
      </w:r>
      <w:r w:rsidR="00596C2D" w:rsidRPr="00990A94">
        <w:rPr>
          <w:lang w:val="fr-FR"/>
        </w:rPr>
        <w:t>a prevăzută la alin. (1)</w:t>
      </w:r>
      <w:r w:rsidRPr="00990A94">
        <w:rPr>
          <w:lang w:val="fr-FR"/>
        </w:rPr>
        <w:t>, formularea recursului sau a notificării conflictului</w:t>
      </w:r>
      <w:r w:rsidRPr="00990A94">
        <w:rPr>
          <w:color w:val="C45911"/>
          <w:lang w:val="fr-FR"/>
        </w:rPr>
        <w:t xml:space="preserve"> </w:t>
      </w:r>
      <w:r w:rsidRPr="00990A94">
        <w:rPr>
          <w:lang w:val="fr-FR"/>
        </w:rPr>
        <w:t>administrativ reglementat</w:t>
      </w:r>
      <w:r w:rsidR="00596C2D" w:rsidRPr="00990A94">
        <w:rPr>
          <w:lang w:val="fr-FR"/>
        </w:rPr>
        <w:t>e</w:t>
      </w:r>
      <w:r w:rsidRPr="00990A94">
        <w:rPr>
          <w:lang w:val="fr-FR"/>
        </w:rPr>
        <w:t xml:space="preserve"> de </w:t>
      </w:r>
      <w:r w:rsidR="00D8445A" w:rsidRPr="00990A94">
        <w:rPr>
          <w:lang w:val="fr-FR"/>
        </w:rPr>
        <w:t xml:space="preserve">Titlul </w:t>
      </w:r>
      <w:r w:rsidRPr="00990A94">
        <w:rPr>
          <w:lang w:val="fr-FR"/>
        </w:rPr>
        <w:t>VI este obligatorie.</w:t>
      </w:r>
    </w:p>
    <w:p w14:paraId="6C15962C" w14:textId="77777777" w:rsidR="000342DA" w:rsidRPr="00990A94" w:rsidRDefault="000342DA" w:rsidP="00062166">
      <w:pPr>
        <w:jc w:val="both"/>
        <w:rPr>
          <w:lang w:val="fr-FR"/>
        </w:rPr>
      </w:pPr>
    </w:p>
    <w:p w14:paraId="132F087A" w14:textId="2F5B477A" w:rsidR="00423151" w:rsidRPr="00990A94" w:rsidRDefault="00423151" w:rsidP="00062166">
      <w:pPr>
        <w:pStyle w:val="Heading4"/>
        <w:jc w:val="both"/>
      </w:pPr>
      <w:bookmarkStart w:id="3811" w:name="_Toc130974135"/>
      <w:bookmarkStart w:id="3812" w:name="_Toc130974777"/>
      <w:bookmarkStart w:id="3813" w:name="_Toc130976458"/>
      <w:bookmarkStart w:id="3814" w:name="_Toc130997633"/>
      <w:bookmarkStart w:id="3815" w:name="_Toc130998570"/>
      <w:bookmarkStart w:id="3816" w:name="_Toc138144856"/>
      <w:bookmarkStart w:id="3817" w:name="_Toc140586518"/>
      <w:bookmarkStart w:id="3818" w:name="_Toc147404755"/>
      <w:bookmarkStart w:id="3819" w:name="_Toc147846262"/>
      <w:bookmarkStart w:id="3820" w:name="_Toc151120103"/>
      <w:r w:rsidRPr="00990A94">
        <w:t xml:space="preserve">Art. </w:t>
      </w:r>
      <w:r w:rsidR="0034449C" w:rsidRPr="00990A94">
        <w:t>27</w:t>
      </w:r>
      <w:r w:rsidR="00596C2D" w:rsidRPr="00990A94">
        <w:t>5</w:t>
      </w:r>
      <w:r w:rsidRPr="00990A94">
        <w:t>. Posibilitatea de a renunța la calea de atac administrativ-jurisdicțională</w:t>
      </w:r>
      <w:bookmarkEnd w:id="3811"/>
      <w:bookmarkEnd w:id="3812"/>
      <w:bookmarkEnd w:id="3813"/>
      <w:bookmarkEnd w:id="3814"/>
      <w:bookmarkEnd w:id="3815"/>
      <w:bookmarkEnd w:id="3816"/>
      <w:bookmarkEnd w:id="3817"/>
      <w:bookmarkEnd w:id="3818"/>
      <w:bookmarkEnd w:id="3819"/>
      <w:bookmarkEnd w:id="3820"/>
      <w:r w:rsidRPr="00990A94">
        <w:t xml:space="preserve"> </w:t>
      </w:r>
    </w:p>
    <w:p w14:paraId="0E64F8C8" w14:textId="77777777" w:rsidR="00423151" w:rsidRPr="00990A94" w:rsidRDefault="00423151" w:rsidP="00062166">
      <w:pPr>
        <w:jc w:val="both"/>
        <w:rPr>
          <w:lang w:val="ro-RO"/>
        </w:rPr>
      </w:pPr>
      <w:r w:rsidRPr="00990A94">
        <w:rPr>
          <w:lang w:val="ro-RO"/>
        </w:rPr>
        <w:t xml:space="preserve">(1) Actul administrativ-jurisdicțional pentru care, prin lege organică, se prevede o cale de atac în fața unei alte jurisdicții speciale administrative poate fi atacat direct la instanța de contencios administrativ. </w:t>
      </w:r>
    </w:p>
    <w:p w14:paraId="52A8B692" w14:textId="77777777" w:rsidR="00423151" w:rsidRPr="00990A94" w:rsidRDefault="00423151" w:rsidP="00062166">
      <w:pPr>
        <w:jc w:val="both"/>
        <w:rPr>
          <w:lang w:val="fr-FR"/>
        </w:rPr>
      </w:pPr>
      <w:r w:rsidRPr="00990A94">
        <w:rPr>
          <w:lang w:val="fr-FR"/>
        </w:rPr>
        <w:t xml:space="preserve">(2) Partea </w:t>
      </w:r>
      <w:r w:rsidR="00596C2D" w:rsidRPr="00990A94">
        <w:rPr>
          <w:lang w:val="fr-FR"/>
        </w:rPr>
        <w:t xml:space="preserve">interesată </w:t>
      </w:r>
      <w:r w:rsidRPr="00990A94">
        <w:rPr>
          <w:lang w:val="fr-FR"/>
        </w:rPr>
        <w:t>sesizează instanța de contencios administrativ în termen de 15 zile de la comunicarea actului administrativ-jurisdicțional, dacă aceasta înțelege să renunțe la calea de atac administrativ-jurisdicțională.</w:t>
      </w:r>
    </w:p>
    <w:p w14:paraId="2D70D56F" w14:textId="198547D0" w:rsidR="00423151" w:rsidRPr="00990A94" w:rsidRDefault="00423151" w:rsidP="00062166">
      <w:pPr>
        <w:jc w:val="both"/>
        <w:rPr>
          <w:lang w:val="fr-FR"/>
        </w:rPr>
      </w:pPr>
      <w:r w:rsidRPr="00990A94">
        <w:rPr>
          <w:lang w:val="fr-FR"/>
        </w:rPr>
        <w:t>(3) În situați</w:t>
      </w:r>
      <w:r w:rsidR="00596C2D" w:rsidRPr="00990A94">
        <w:rPr>
          <w:lang w:val="fr-FR"/>
        </w:rPr>
        <w:t>a prevăzută la alin. (2)</w:t>
      </w:r>
      <w:r w:rsidRPr="00990A94">
        <w:rPr>
          <w:lang w:val="fr-FR"/>
        </w:rPr>
        <w:t xml:space="preserve">, formularea recursului administrativ reglementat de </w:t>
      </w:r>
      <w:r w:rsidR="0034449C" w:rsidRPr="00990A94">
        <w:rPr>
          <w:lang w:val="fr-FR"/>
        </w:rPr>
        <w:t xml:space="preserve">Titlul </w:t>
      </w:r>
      <w:r w:rsidRPr="00990A94">
        <w:rPr>
          <w:lang w:val="fr-FR"/>
        </w:rPr>
        <w:t>VI nu este obligatorie.</w:t>
      </w:r>
    </w:p>
    <w:p w14:paraId="5CB8C75C" w14:textId="77777777" w:rsidR="00934150" w:rsidRPr="00990A94" w:rsidRDefault="00934150" w:rsidP="00062166">
      <w:pPr>
        <w:jc w:val="both"/>
        <w:rPr>
          <w:lang w:val="fr-FR"/>
        </w:rPr>
      </w:pPr>
    </w:p>
    <w:p w14:paraId="37C4EB90" w14:textId="1BBD1F35" w:rsidR="00423151" w:rsidRPr="00990A94" w:rsidRDefault="00423151" w:rsidP="00062166">
      <w:pPr>
        <w:pStyle w:val="Heading4"/>
        <w:jc w:val="both"/>
      </w:pPr>
      <w:bookmarkStart w:id="3821" w:name="_Toc130974136"/>
      <w:bookmarkStart w:id="3822" w:name="_Toc130974778"/>
      <w:bookmarkStart w:id="3823" w:name="_Toc130976459"/>
      <w:bookmarkStart w:id="3824" w:name="_Toc130997634"/>
      <w:bookmarkStart w:id="3825" w:name="_Toc130998571"/>
      <w:bookmarkStart w:id="3826" w:name="_Toc138144857"/>
      <w:bookmarkStart w:id="3827" w:name="_Toc140586519"/>
      <w:bookmarkStart w:id="3828" w:name="_Toc147404756"/>
      <w:bookmarkStart w:id="3829" w:name="_Toc147846263"/>
      <w:bookmarkStart w:id="3830" w:name="_Toc151120104"/>
      <w:r w:rsidRPr="00990A94">
        <w:lastRenderedPageBreak/>
        <w:t xml:space="preserve">Art. </w:t>
      </w:r>
      <w:r w:rsidR="00214C29" w:rsidRPr="00990A94">
        <w:t>27</w:t>
      </w:r>
      <w:r w:rsidR="00596C2D" w:rsidRPr="00990A94">
        <w:t>6</w:t>
      </w:r>
      <w:r w:rsidRPr="00990A94">
        <w:t>. Posibilitatea de a renunța la procedura administrativ-jurisdicțională aflată în curs de soluționare</w:t>
      </w:r>
      <w:bookmarkEnd w:id="3821"/>
      <w:bookmarkEnd w:id="3822"/>
      <w:bookmarkEnd w:id="3823"/>
      <w:bookmarkEnd w:id="3824"/>
      <w:bookmarkEnd w:id="3825"/>
      <w:bookmarkEnd w:id="3826"/>
      <w:bookmarkEnd w:id="3827"/>
      <w:bookmarkEnd w:id="3828"/>
      <w:bookmarkEnd w:id="3829"/>
      <w:bookmarkEnd w:id="3830"/>
    </w:p>
    <w:p w14:paraId="188DD6AC" w14:textId="77777777" w:rsidR="00423151" w:rsidRPr="00990A94" w:rsidRDefault="00423151" w:rsidP="00062166">
      <w:pPr>
        <w:jc w:val="both"/>
        <w:rPr>
          <w:lang w:val="ro-RO"/>
        </w:rPr>
      </w:pPr>
      <w:r w:rsidRPr="00990A94">
        <w:rPr>
          <w:lang w:val="ro-RO"/>
        </w:rPr>
        <w:t xml:space="preserve">(1) Dacă partea care a optat pentru jurisdicția specială administrativă sau pentru calea de atac la un alt organ administrativ-jurisdicțional renunță la aceasta în timpul soluționării cauzei, este obligată să notifice decizia sa de renunțare organului administrativ-jurisdicțional.  </w:t>
      </w:r>
    </w:p>
    <w:p w14:paraId="1471326B" w14:textId="77777777" w:rsidR="00423151" w:rsidRPr="00990A94" w:rsidRDefault="00423151" w:rsidP="00062166">
      <w:pPr>
        <w:jc w:val="both"/>
        <w:rPr>
          <w:lang w:val="fr-FR"/>
        </w:rPr>
      </w:pPr>
      <w:r w:rsidRPr="00990A94">
        <w:rPr>
          <w:lang w:val="fr-FR"/>
        </w:rPr>
        <w:t>(2) Partea sesizează instanța de contencios administrativ în termen de 15 zile de la comunicarea notificării către organul administrativ-jurisdicțional.</w:t>
      </w:r>
    </w:p>
    <w:p w14:paraId="55A7F39C" w14:textId="5A7CC1A7" w:rsidR="00423151" w:rsidRPr="00990A94" w:rsidRDefault="00423151" w:rsidP="00062166">
      <w:pPr>
        <w:jc w:val="both"/>
        <w:rPr>
          <w:lang w:val="fr-FR"/>
        </w:rPr>
      </w:pPr>
      <w:r w:rsidRPr="00990A94">
        <w:rPr>
          <w:lang w:val="fr-FR"/>
        </w:rPr>
        <w:t xml:space="preserve">(3) În această situație, formularea recursului administrativ reglementat de </w:t>
      </w:r>
      <w:r w:rsidR="00214C29" w:rsidRPr="00990A94">
        <w:rPr>
          <w:lang w:val="fr-FR"/>
        </w:rPr>
        <w:t xml:space="preserve">Capitolul </w:t>
      </w:r>
      <w:r w:rsidR="000342DA" w:rsidRPr="00990A94">
        <w:rPr>
          <w:lang w:val="fr-FR"/>
        </w:rPr>
        <w:t>II</w:t>
      </w:r>
      <w:r w:rsidR="003A2AF5" w:rsidRPr="00990A94">
        <w:rPr>
          <w:lang w:val="fr-FR"/>
        </w:rPr>
        <w:t>, Titlul VI</w:t>
      </w:r>
      <w:r w:rsidR="000342DA" w:rsidRPr="00990A94">
        <w:rPr>
          <w:lang w:val="fr-FR"/>
        </w:rPr>
        <w:t xml:space="preserve"> din prezentul </w:t>
      </w:r>
      <w:r w:rsidR="00214C29" w:rsidRPr="00990A94">
        <w:rPr>
          <w:lang w:val="fr-FR"/>
        </w:rPr>
        <w:t xml:space="preserve">titlu </w:t>
      </w:r>
      <w:r w:rsidRPr="00990A94">
        <w:rPr>
          <w:lang w:val="fr-FR"/>
        </w:rPr>
        <w:t>nu este obligatorie.</w:t>
      </w:r>
    </w:p>
    <w:p w14:paraId="27397F1D" w14:textId="77777777" w:rsidR="00423151" w:rsidRPr="00990A94" w:rsidRDefault="00423151" w:rsidP="00062166">
      <w:pPr>
        <w:jc w:val="both"/>
        <w:rPr>
          <w:lang w:val="fr-FR"/>
        </w:rPr>
      </w:pPr>
    </w:p>
    <w:p w14:paraId="63CE5466" w14:textId="77777777" w:rsidR="00B01A54" w:rsidRPr="00990A94" w:rsidRDefault="00B01A54" w:rsidP="00B01A54">
      <w:pPr>
        <w:pStyle w:val="Heading2"/>
        <w:jc w:val="center"/>
        <w:rPr>
          <w:i/>
        </w:rPr>
      </w:pPr>
      <w:bookmarkStart w:id="3831" w:name="_Toc94538174"/>
      <w:bookmarkStart w:id="3832" w:name="_Toc99359941"/>
      <w:bookmarkStart w:id="3833" w:name="_Toc99364179"/>
      <w:bookmarkStart w:id="3834" w:name="_Toc130907461"/>
      <w:bookmarkStart w:id="3835" w:name="_Toc130913419"/>
      <w:bookmarkStart w:id="3836" w:name="_Toc130972741"/>
      <w:bookmarkStart w:id="3837" w:name="_Toc130973472"/>
      <w:bookmarkStart w:id="3838" w:name="_Toc130973611"/>
      <w:bookmarkStart w:id="3839" w:name="_Toc130973760"/>
      <w:bookmarkStart w:id="3840" w:name="_Toc130974182"/>
      <w:bookmarkStart w:id="3841" w:name="_Toc130974824"/>
      <w:bookmarkStart w:id="3842" w:name="_Toc130976505"/>
      <w:bookmarkStart w:id="3843" w:name="_Toc138144858"/>
      <w:bookmarkStart w:id="3844" w:name="_Toc140586520"/>
      <w:bookmarkStart w:id="3845" w:name="_Toc147404757"/>
      <w:bookmarkStart w:id="3846" w:name="_Toc147846264"/>
      <w:bookmarkStart w:id="3847" w:name="_Toc151120105"/>
      <w:bookmarkStart w:id="3848" w:name="_Hlk99281461"/>
      <w:r w:rsidRPr="00990A94">
        <w:rPr>
          <w:i/>
        </w:rPr>
        <w:t>Secțiunea  III Etapele procedurii administrativ-jurisdicționale</w:t>
      </w:r>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p>
    <w:bookmarkEnd w:id="3848"/>
    <w:p w14:paraId="7D88B73A" w14:textId="77777777" w:rsidR="002D4C4F" w:rsidRPr="00990A94" w:rsidRDefault="002D4C4F" w:rsidP="00062166">
      <w:pPr>
        <w:rPr>
          <w:lang w:val="ro-RO" w:eastAsia="x-none"/>
        </w:rPr>
      </w:pPr>
    </w:p>
    <w:p w14:paraId="00EA14AD" w14:textId="7BD4C875" w:rsidR="00423151" w:rsidRPr="00990A94" w:rsidRDefault="00423151" w:rsidP="00062166">
      <w:pPr>
        <w:pStyle w:val="Heading4"/>
        <w:jc w:val="both"/>
      </w:pPr>
      <w:bookmarkStart w:id="3849" w:name="_Toc130974138"/>
      <w:bookmarkStart w:id="3850" w:name="_Toc130974780"/>
      <w:bookmarkStart w:id="3851" w:name="_Toc130976461"/>
      <w:bookmarkStart w:id="3852" w:name="_Toc130997636"/>
      <w:bookmarkStart w:id="3853" w:name="_Toc130998573"/>
      <w:bookmarkStart w:id="3854" w:name="_Toc138144859"/>
      <w:bookmarkStart w:id="3855" w:name="_Toc140586521"/>
      <w:bookmarkStart w:id="3856" w:name="_Toc147404758"/>
      <w:bookmarkStart w:id="3857" w:name="_Toc147846265"/>
      <w:bookmarkStart w:id="3858" w:name="_Toc151120106"/>
      <w:r w:rsidRPr="00990A94">
        <w:t xml:space="preserve">Art. </w:t>
      </w:r>
      <w:r w:rsidR="00214C29" w:rsidRPr="00990A94">
        <w:t>27</w:t>
      </w:r>
      <w:r w:rsidR="00596C2D" w:rsidRPr="00990A94">
        <w:t>7</w:t>
      </w:r>
      <w:r w:rsidRPr="00990A94">
        <w:t>. Declanșarea procedurii administrativ-jurisdicționale</w:t>
      </w:r>
      <w:bookmarkEnd w:id="3849"/>
      <w:bookmarkEnd w:id="3850"/>
      <w:bookmarkEnd w:id="3851"/>
      <w:bookmarkEnd w:id="3852"/>
      <w:bookmarkEnd w:id="3853"/>
      <w:bookmarkEnd w:id="3854"/>
      <w:bookmarkEnd w:id="3855"/>
      <w:bookmarkEnd w:id="3856"/>
      <w:bookmarkEnd w:id="3857"/>
      <w:bookmarkEnd w:id="3858"/>
    </w:p>
    <w:p w14:paraId="2F27D3D7" w14:textId="77777777" w:rsidR="00423151" w:rsidRPr="00990A94" w:rsidRDefault="00423151" w:rsidP="00062166">
      <w:pPr>
        <w:jc w:val="both"/>
        <w:rPr>
          <w:lang w:val="ro-RO"/>
        </w:rPr>
      </w:pPr>
      <w:r w:rsidRPr="00990A94">
        <w:rPr>
          <w:lang w:val="ro-RO"/>
        </w:rPr>
        <w:t>(1) Persoana vătămată poate iniția procedura administrativ-jurisdicțională printr-o cerere adresată organului administrativ-jurisdicțional competent, care va cuprinde cel puțin următoarele elemente:</w:t>
      </w:r>
    </w:p>
    <w:p w14:paraId="25F6B247" w14:textId="41106A7A" w:rsidR="00423151" w:rsidRPr="00990A94" w:rsidRDefault="00423151" w:rsidP="00062166">
      <w:pPr>
        <w:jc w:val="both"/>
        <w:rPr>
          <w:lang w:val="fr-FR"/>
        </w:rPr>
      </w:pPr>
      <w:r w:rsidRPr="00990A94">
        <w:rPr>
          <w:lang w:val="ro-RO"/>
        </w:rPr>
        <w:t xml:space="preserve">a) numele și prenumele, domiciliul sau reședința, codul numeric personal </w:t>
      </w:r>
      <w:r w:rsidR="00596C2D" w:rsidRPr="00990A94">
        <w:rPr>
          <w:lang w:val="ro-RO"/>
        </w:rPr>
        <w:t xml:space="preserve">în cazul </w:t>
      </w:r>
      <w:r w:rsidRPr="00990A94">
        <w:rPr>
          <w:lang w:val="ro-RO"/>
        </w:rPr>
        <w:t xml:space="preserve">persoanei fizice vătămate ori, după caz, denumirea, sediul, codul unic de înregistrare, numărul de înmatriculare în registrul comerțului, reprezentantul legal </w:t>
      </w:r>
      <w:r w:rsidR="00596C2D" w:rsidRPr="00990A94">
        <w:rPr>
          <w:lang w:val="ro-RO"/>
        </w:rPr>
        <w:t>în cazul persoanelor juridice vătămate</w:t>
      </w:r>
      <w:r w:rsidRPr="00990A94">
        <w:rPr>
          <w:lang w:val="ro-RO"/>
        </w:rPr>
        <w:t xml:space="preserve">. </w:t>
      </w:r>
      <w:r w:rsidRPr="00990A94">
        <w:rPr>
          <w:lang w:val="fr-FR"/>
        </w:rPr>
        <w:t xml:space="preserve">Se </w:t>
      </w:r>
      <w:r w:rsidR="00596C2D" w:rsidRPr="00990A94">
        <w:rPr>
          <w:lang w:val="fr-FR"/>
        </w:rPr>
        <w:t xml:space="preserve">va </w:t>
      </w:r>
      <w:r w:rsidRPr="00990A94">
        <w:rPr>
          <w:lang w:val="fr-FR"/>
        </w:rPr>
        <w:t>indic</w:t>
      </w:r>
      <w:r w:rsidR="00596C2D" w:rsidRPr="00990A94">
        <w:rPr>
          <w:lang w:val="fr-FR"/>
        </w:rPr>
        <w:t>a</w:t>
      </w:r>
      <w:r w:rsidRPr="00990A94">
        <w:rPr>
          <w:lang w:val="fr-FR"/>
        </w:rPr>
        <w:t xml:space="preserve"> și adresa de poștă electronică, numărul de telefon și numărul de fax, după caz, la care poate fi comunicat orice act procedural;</w:t>
      </w:r>
    </w:p>
    <w:p w14:paraId="0422249A" w14:textId="77777777" w:rsidR="00423151" w:rsidRPr="00990A94" w:rsidRDefault="00423151" w:rsidP="00062166">
      <w:pPr>
        <w:jc w:val="both"/>
        <w:rPr>
          <w:lang w:val="fr-FR"/>
        </w:rPr>
      </w:pPr>
      <w:r w:rsidRPr="00990A94">
        <w:rPr>
          <w:lang w:val="fr-FR"/>
        </w:rPr>
        <w:t>b) denumirea și sediul autorității emitente a actului administrativ atacat ori care a încheiat contractul administrativ;</w:t>
      </w:r>
    </w:p>
    <w:p w14:paraId="2CE2D8C3" w14:textId="77777777" w:rsidR="00423151" w:rsidRPr="00990A94" w:rsidRDefault="00423151" w:rsidP="00062166">
      <w:pPr>
        <w:jc w:val="both"/>
        <w:rPr>
          <w:lang w:val="fr-FR"/>
        </w:rPr>
      </w:pPr>
      <w:r w:rsidRPr="00990A94">
        <w:rPr>
          <w:lang w:val="fr-FR"/>
        </w:rPr>
        <w:t>c) obiectul cererii și indicarea numărului, denumirii și datei actului administrativ sau contractului administrativ atacat;</w:t>
      </w:r>
    </w:p>
    <w:p w14:paraId="15A28480" w14:textId="77777777" w:rsidR="00423151" w:rsidRPr="00990A94" w:rsidRDefault="00423151" w:rsidP="00062166">
      <w:pPr>
        <w:jc w:val="both"/>
      </w:pPr>
      <w:r w:rsidRPr="00990A94">
        <w:t>d) motivarea în fapt și în drept a cererii;</w:t>
      </w:r>
    </w:p>
    <w:p w14:paraId="16C1E18E" w14:textId="77777777" w:rsidR="00423151" w:rsidRPr="00990A94" w:rsidRDefault="00423151" w:rsidP="00062166">
      <w:pPr>
        <w:jc w:val="both"/>
      </w:pPr>
      <w:r w:rsidRPr="00990A94">
        <w:t>e) mijloacele de probă pe care se sprijină cererea, în măsura în care este posibil;</w:t>
      </w:r>
    </w:p>
    <w:p w14:paraId="26F6C583" w14:textId="2DD1927A" w:rsidR="00423151" w:rsidRPr="00990A94" w:rsidRDefault="00423151" w:rsidP="00062166">
      <w:pPr>
        <w:jc w:val="both"/>
      </w:pPr>
      <w:r w:rsidRPr="00990A94">
        <w:t>f) semnătura persoanei vătămate sau a reprezentantului acesteia</w:t>
      </w:r>
      <w:r w:rsidR="00A84BCD" w:rsidRPr="00990A94">
        <w:t>.</w:t>
      </w:r>
    </w:p>
    <w:p w14:paraId="64040845" w14:textId="5BED2916" w:rsidR="00423151" w:rsidRPr="00990A94" w:rsidRDefault="00423151" w:rsidP="00062166">
      <w:pPr>
        <w:jc w:val="both"/>
      </w:pPr>
      <w:r w:rsidRPr="00990A94">
        <w:t xml:space="preserve">(2) Organul administrativ-jurisdicțional sesizat poate solicita persoanei vătămate să completeze cererea dacă aceasta nu conține elementele de mai sus. În cazul în care persoana vătămată nu se conformează obligației de a completa cererea, aceasta va fi </w:t>
      </w:r>
      <w:r w:rsidR="00A84BCD" w:rsidRPr="00990A94">
        <w:t>clasată, iar procedura administrativ-jurisdicțională se va încheia</w:t>
      </w:r>
      <w:r w:rsidRPr="00990A94">
        <w:t>.</w:t>
      </w:r>
    </w:p>
    <w:p w14:paraId="09BE20D0" w14:textId="36E14817" w:rsidR="00423151" w:rsidRPr="00990A94" w:rsidRDefault="00423151" w:rsidP="00062166">
      <w:pPr>
        <w:jc w:val="both"/>
      </w:pPr>
      <w:r w:rsidRPr="00990A94">
        <w:t xml:space="preserve">(3) Cererile care nu </w:t>
      </w:r>
      <w:r w:rsidR="00A84BCD" w:rsidRPr="00990A94">
        <w:t xml:space="preserve">sunt de </w:t>
      </w:r>
      <w:r w:rsidRPr="00990A94">
        <w:t xml:space="preserve">competența organului administrativ-jurisdicțional sesizat sunt declinate de acesta către </w:t>
      </w:r>
      <w:r w:rsidR="00A84BCD" w:rsidRPr="00990A94">
        <w:rPr>
          <w:lang w:val="it-IT"/>
        </w:rPr>
        <w:t>organul administrativ-jurisdicțional competent ori, dacă este cazul, către instanța de judecată competentă</w:t>
      </w:r>
      <w:r w:rsidRPr="00990A94">
        <w:t>.</w:t>
      </w:r>
    </w:p>
    <w:p w14:paraId="5DFD9058" w14:textId="7B975D0A" w:rsidR="00423151" w:rsidRPr="00990A94" w:rsidRDefault="00423151" w:rsidP="00062166">
      <w:pPr>
        <w:jc w:val="both"/>
        <w:rPr>
          <w:lang w:val="fr-FR"/>
        </w:rPr>
      </w:pPr>
      <w:r w:rsidRPr="00990A94">
        <w:rPr>
          <w:lang w:val="fr-FR"/>
        </w:rPr>
        <w:t xml:space="preserve">(4) Decizia de declinare a competenței nu este supusă niciunei căi de atac, dosarul fiind trimis de îndată </w:t>
      </w:r>
      <w:r w:rsidR="00A84BCD" w:rsidRPr="00990A94">
        <w:rPr>
          <w:lang w:val="it-IT"/>
        </w:rPr>
        <w:t>organului administrativ-jurisdicțional competent ori, dacă este cazul, instanței de judecată competente</w:t>
      </w:r>
      <w:r w:rsidRPr="00990A94">
        <w:rPr>
          <w:lang w:val="fr-FR"/>
        </w:rPr>
        <w:t>.</w:t>
      </w:r>
    </w:p>
    <w:p w14:paraId="6397766E" w14:textId="40D7E1FE" w:rsidR="00423151" w:rsidRPr="00990A94" w:rsidRDefault="00423151" w:rsidP="00062166">
      <w:pPr>
        <w:jc w:val="both"/>
        <w:rPr>
          <w:lang w:val="fr-FR"/>
        </w:rPr>
      </w:pPr>
      <w:r w:rsidRPr="00990A94">
        <w:rPr>
          <w:lang w:val="fr-FR"/>
        </w:rPr>
        <w:t xml:space="preserve">(5) Conflictul de competență ivit între o instanță </w:t>
      </w:r>
      <w:r w:rsidR="00A84BCD" w:rsidRPr="00990A94">
        <w:rPr>
          <w:lang w:val="fr-FR"/>
        </w:rPr>
        <w:t xml:space="preserve">de judecată </w:t>
      </w:r>
      <w:r w:rsidRPr="00990A94">
        <w:rPr>
          <w:lang w:val="fr-FR"/>
        </w:rPr>
        <w:t xml:space="preserve">și un organ administrativ-jurisdicțional se rezolvă de instanța </w:t>
      </w:r>
      <w:r w:rsidR="00A84BCD" w:rsidRPr="00990A94">
        <w:rPr>
          <w:lang w:val="fr-FR"/>
        </w:rPr>
        <w:t xml:space="preserve">de judecată </w:t>
      </w:r>
      <w:r w:rsidRPr="00990A94">
        <w:rPr>
          <w:lang w:val="fr-FR"/>
        </w:rPr>
        <w:t>ierarhic superioară instanței în conflict.</w:t>
      </w:r>
    </w:p>
    <w:p w14:paraId="44A73A78" w14:textId="7BE138F8" w:rsidR="00423151" w:rsidRPr="00990A94" w:rsidRDefault="00423151" w:rsidP="00062166">
      <w:pPr>
        <w:jc w:val="both"/>
        <w:rPr>
          <w:lang w:val="fr-FR"/>
        </w:rPr>
      </w:pPr>
      <w:r w:rsidRPr="00990A94">
        <w:rPr>
          <w:lang w:val="fr-FR"/>
        </w:rPr>
        <w:t>(6) Conflictul de competență ivit între două organe administrativ-jurisdicționale se soluționează de către judecătoria în circumscripția căreia se află sediul organului administrativ-jurisdicțional care și-a declinat sau și-a reținut cel din urmă competența.</w:t>
      </w:r>
    </w:p>
    <w:p w14:paraId="5E7AE5A2" w14:textId="77777777" w:rsidR="00423151" w:rsidRPr="00990A94" w:rsidRDefault="00423151" w:rsidP="00062166">
      <w:pPr>
        <w:jc w:val="both"/>
        <w:rPr>
          <w:lang w:val="fr-FR"/>
        </w:rPr>
      </w:pPr>
      <w:r w:rsidRPr="00990A94">
        <w:rPr>
          <w:lang w:val="fr-FR"/>
        </w:rPr>
        <w:lastRenderedPageBreak/>
        <w:t>(7) Jurisdicțiile speciale administrative rămân facultative ulterior soluționării conflictului de competență.</w:t>
      </w:r>
    </w:p>
    <w:p w14:paraId="2BC8621A" w14:textId="77777777" w:rsidR="00423151" w:rsidRPr="00990A94" w:rsidRDefault="00423151" w:rsidP="00062166">
      <w:pPr>
        <w:jc w:val="both"/>
        <w:rPr>
          <w:lang w:val="fr-FR"/>
        </w:rPr>
      </w:pPr>
    </w:p>
    <w:p w14:paraId="416848A7" w14:textId="0D75F710" w:rsidR="00423151" w:rsidRPr="00990A94" w:rsidRDefault="00423151" w:rsidP="00062166">
      <w:pPr>
        <w:pStyle w:val="Heading4"/>
        <w:jc w:val="both"/>
      </w:pPr>
      <w:bookmarkStart w:id="3859" w:name="_Toc130974139"/>
      <w:bookmarkStart w:id="3860" w:name="_Toc130974781"/>
      <w:bookmarkStart w:id="3861" w:name="_Toc130976462"/>
      <w:bookmarkStart w:id="3862" w:name="_Toc130997637"/>
      <w:bookmarkStart w:id="3863" w:name="_Toc130998574"/>
      <w:bookmarkStart w:id="3864" w:name="_Toc138144860"/>
      <w:bookmarkStart w:id="3865" w:name="_Toc140586522"/>
      <w:bookmarkStart w:id="3866" w:name="_Toc147404759"/>
      <w:bookmarkStart w:id="3867" w:name="_Toc147846266"/>
      <w:bookmarkStart w:id="3868" w:name="_Toc151120107"/>
      <w:r w:rsidRPr="00990A94">
        <w:t xml:space="preserve">Art. </w:t>
      </w:r>
      <w:r w:rsidR="00214C29" w:rsidRPr="00990A94">
        <w:t>27</w:t>
      </w:r>
      <w:r w:rsidR="00A84BCD" w:rsidRPr="00990A94">
        <w:t>8</w:t>
      </w:r>
      <w:r w:rsidRPr="00990A94">
        <w:t>. Desfășurarea procedurii administrativ-jurisdicționale</w:t>
      </w:r>
      <w:bookmarkEnd w:id="3859"/>
      <w:bookmarkEnd w:id="3860"/>
      <w:bookmarkEnd w:id="3861"/>
      <w:bookmarkEnd w:id="3862"/>
      <w:bookmarkEnd w:id="3863"/>
      <w:bookmarkEnd w:id="3864"/>
      <w:bookmarkEnd w:id="3865"/>
      <w:bookmarkEnd w:id="3866"/>
      <w:bookmarkEnd w:id="3867"/>
      <w:bookmarkEnd w:id="3868"/>
    </w:p>
    <w:p w14:paraId="58B7F3E7" w14:textId="10EA60FE" w:rsidR="00423151" w:rsidRPr="00990A94" w:rsidRDefault="00423151" w:rsidP="00062166">
      <w:pPr>
        <w:jc w:val="both"/>
        <w:rPr>
          <w:lang w:val="fr-FR"/>
        </w:rPr>
      </w:pPr>
      <w:r w:rsidRPr="00990A94">
        <w:rPr>
          <w:lang w:val="fr-FR"/>
        </w:rPr>
        <w:t>(1) Cererea persoanei vătămate se comunică autorității pârâte în termen de 5 zile de la înregistrarea pe rolul organului administrativ-jurisdicțional competent sau, după caz, de la data completării</w:t>
      </w:r>
      <w:r w:rsidR="00076E8D" w:rsidRPr="00990A94">
        <w:rPr>
          <w:lang w:val="fr-FR"/>
        </w:rPr>
        <w:t xml:space="preserve"> </w:t>
      </w:r>
      <w:r w:rsidRPr="00990A94">
        <w:rPr>
          <w:lang w:val="fr-FR"/>
        </w:rPr>
        <w:t>cererii de către persoana vătămată</w:t>
      </w:r>
      <w:r w:rsidR="00076E8D" w:rsidRPr="00990A94">
        <w:rPr>
          <w:lang w:val="fr-FR"/>
        </w:rPr>
        <w:t>, în condițiile art. 277 alin. (2)</w:t>
      </w:r>
      <w:r w:rsidRPr="00990A94">
        <w:rPr>
          <w:lang w:val="fr-FR"/>
        </w:rPr>
        <w:t>.</w:t>
      </w:r>
    </w:p>
    <w:p w14:paraId="2414B877" w14:textId="77777777" w:rsidR="00423151" w:rsidRPr="00990A94" w:rsidRDefault="00423151" w:rsidP="00062166">
      <w:pPr>
        <w:jc w:val="both"/>
        <w:rPr>
          <w:lang w:val="fr-FR"/>
        </w:rPr>
      </w:pPr>
      <w:r w:rsidRPr="00990A94">
        <w:rPr>
          <w:lang w:val="fr-FR"/>
        </w:rPr>
        <w:t>(2) În termen de 5 zile de la data comunicării cererii, autoritatea pârâtă transmite punctul său de vedere asupra cererii persoanei vătămate.</w:t>
      </w:r>
    </w:p>
    <w:p w14:paraId="49F57503" w14:textId="77777777" w:rsidR="00076E8D" w:rsidRPr="00990A94" w:rsidRDefault="00423151" w:rsidP="00062166">
      <w:pPr>
        <w:jc w:val="both"/>
        <w:rPr>
          <w:lang w:val="fr-FR"/>
        </w:rPr>
      </w:pPr>
      <w:r w:rsidRPr="00990A94">
        <w:rPr>
          <w:lang w:val="fr-FR"/>
        </w:rPr>
        <w:t xml:space="preserve">(3) Lipsa punctului de vedere nu împiedică soluționarea cererii, în măsura în care s-a făcut dovada comunicării acesteia către autoritatea pârâtă. </w:t>
      </w:r>
    </w:p>
    <w:p w14:paraId="6896CE60" w14:textId="77777777" w:rsidR="00423151" w:rsidRPr="00990A94" w:rsidRDefault="00076E8D" w:rsidP="00062166">
      <w:pPr>
        <w:jc w:val="both"/>
        <w:rPr>
          <w:lang w:val="fr-FR"/>
        </w:rPr>
      </w:pPr>
      <w:r w:rsidRPr="00990A94">
        <w:rPr>
          <w:lang w:val="fr-FR"/>
        </w:rPr>
        <w:t xml:space="preserve">(4) </w:t>
      </w:r>
      <w:r w:rsidR="00423151" w:rsidRPr="00990A94">
        <w:rPr>
          <w:lang w:val="fr-FR"/>
        </w:rPr>
        <w:t>Lipsa punctului de vedere al autorității pârâte atrage decăderea ei din dreptul de a mai propune probe şi de a invoca excepții, în afara celor de ordine publică, dacă legea nu prevede altfel.</w:t>
      </w:r>
    </w:p>
    <w:p w14:paraId="7C78345A" w14:textId="0A97AD58" w:rsidR="00423151" w:rsidRPr="00990A94" w:rsidRDefault="00423151" w:rsidP="00062166">
      <w:pPr>
        <w:jc w:val="both"/>
        <w:rPr>
          <w:lang w:val="fr-FR"/>
        </w:rPr>
      </w:pPr>
      <w:r w:rsidRPr="00990A94">
        <w:rPr>
          <w:lang w:val="fr-FR"/>
        </w:rPr>
        <w:t>(</w:t>
      </w:r>
      <w:r w:rsidR="00076E8D" w:rsidRPr="00990A94">
        <w:rPr>
          <w:lang w:val="fr-FR"/>
        </w:rPr>
        <w:t>5</w:t>
      </w:r>
      <w:r w:rsidRPr="00990A94">
        <w:rPr>
          <w:lang w:val="fr-FR"/>
        </w:rPr>
        <w:t>) La cerere, părţile cauzei au acces la documentele dosarului constituit la organul administrativ-jurisdicțional competent să soluționeze litigiul administrativ-jurisdicțional, în aceleaşi condiţii în care se realizează accesul la dosarele constituite la instanţele de judecată.</w:t>
      </w:r>
    </w:p>
    <w:p w14:paraId="2A7D6E16" w14:textId="77E1BDDD" w:rsidR="00076E8D" w:rsidRPr="00990A94" w:rsidRDefault="00423151" w:rsidP="00062166">
      <w:pPr>
        <w:jc w:val="both"/>
        <w:rPr>
          <w:lang w:val="fr-FR"/>
        </w:rPr>
      </w:pPr>
      <w:r w:rsidRPr="00990A94">
        <w:rPr>
          <w:lang w:val="fr-FR"/>
        </w:rPr>
        <w:t>(</w:t>
      </w:r>
      <w:r w:rsidR="00076E8D" w:rsidRPr="00990A94">
        <w:rPr>
          <w:lang w:val="fr-FR"/>
        </w:rPr>
        <w:t>6</w:t>
      </w:r>
      <w:r w:rsidRPr="00990A94">
        <w:rPr>
          <w:lang w:val="fr-FR"/>
        </w:rPr>
        <w:t xml:space="preserve">) În vederea soluţionării cererii, organul administrativ-jurisdicțional competent are dreptul de a solicita lămuriri părţilor, de a administra orice mijloace de probă permise de lege şi de a solicita orice date şi documente, în măsura în care acestea sunt relevante în raport cu obiectul cererii. </w:t>
      </w:r>
    </w:p>
    <w:p w14:paraId="28F5128B" w14:textId="2A3DD0A1" w:rsidR="00423151" w:rsidRPr="00990A94" w:rsidRDefault="00076E8D" w:rsidP="00062166">
      <w:pPr>
        <w:jc w:val="both"/>
        <w:rPr>
          <w:lang w:val="fr-FR"/>
        </w:rPr>
      </w:pPr>
      <w:r w:rsidRPr="00990A94">
        <w:rPr>
          <w:lang w:val="fr-FR"/>
        </w:rPr>
        <w:t>(7) În vederea soluționării cererii</w:t>
      </w:r>
      <w:r w:rsidR="00423151" w:rsidRPr="00990A94">
        <w:rPr>
          <w:lang w:val="fr-FR"/>
        </w:rPr>
        <w:t>, organul administrativ-jurisdicțional are dreptul de a solicita orice date necesare pentru soluţionarea cererii şi de la terțe persoane fizice sau juridice.</w:t>
      </w:r>
    </w:p>
    <w:p w14:paraId="5CD51C16" w14:textId="35E76BAC" w:rsidR="00076E8D" w:rsidRPr="00990A94" w:rsidRDefault="00423151" w:rsidP="00062166">
      <w:pPr>
        <w:jc w:val="both"/>
        <w:rPr>
          <w:lang w:val="fr-FR"/>
        </w:rPr>
      </w:pPr>
      <w:r w:rsidRPr="00990A94">
        <w:rPr>
          <w:lang w:val="fr-FR"/>
        </w:rPr>
        <w:t>(</w:t>
      </w:r>
      <w:r w:rsidR="00076E8D" w:rsidRPr="00990A94">
        <w:rPr>
          <w:lang w:val="fr-FR"/>
        </w:rPr>
        <w:t>8</w:t>
      </w:r>
      <w:r w:rsidRPr="00990A94">
        <w:rPr>
          <w:lang w:val="fr-FR"/>
        </w:rPr>
        <w:t xml:space="preserve">) Procedura în faţa organului administrativ-jurisdicțional </w:t>
      </w:r>
      <w:r w:rsidR="00076E8D" w:rsidRPr="00990A94">
        <w:rPr>
          <w:lang w:val="fr-FR"/>
        </w:rPr>
        <w:t xml:space="preserve">se desfășoară în </w:t>
      </w:r>
      <w:r w:rsidRPr="00990A94">
        <w:rPr>
          <w:lang w:val="fr-FR"/>
        </w:rPr>
        <w:t>scris.</w:t>
      </w:r>
    </w:p>
    <w:p w14:paraId="76A35DAB" w14:textId="0A1A6A0C" w:rsidR="00423151" w:rsidRPr="00990A94" w:rsidRDefault="00076E8D" w:rsidP="00062166">
      <w:pPr>
        <w:jc w:val="both"/>
        <w:rPr>
          <w:lang w:val="fr-FR"/>
        </w:rPr>
      </w:pPr>
      <w:r w:rsidRPr="00990A94">
        <w:rPr>
          <w:lang w:val="fr-FR"/>
        </w:rPr>
        <w:t>(9) Prin excepție de la prevederile alin. (8),</w:t>
      </w:r>
      <w:r w:rsidR="00423151" w:rsidRPr="00990A94">
        <w:rPr>
          <w:lang w:val="fr-FR"/>
        </w:rPr>
        <w:t xml:space="preserve"> </w:t>
      </w:r>
      <w:r w:rsidRPr="00990A94">
        <w:rPr>
          <w:lang w:val="fr-FR"/>
        </w:rPr>
        <w:t>p</w:t>
      </w:r>
      <w:r w:rsidR="00423151" w:rsidRPr="00990A94">
        <w:rPr>
          <w:lang w:val="fr-FR"/>
        </w:rPr>
        <w:t>ărțile pot fi audiate la cererea lor motivată sau dacă organul administrativ-jurisdicțional consideră necesar.</w:t>
      </w:r>
    </w:p>
    <w:p w14:paraId="744D559D" w14:textId="77777777" w:rsidR="00423151" w:rsidRPr="00990A94" w:rsidRDefault="00423151" w:rsidP="00062166">
      <w:pPr>
        <w:jc w:val="both"/>
        <w:rPr>
          <w:lang w:val="fr-FR"/>
        </w:rPr>
      </w:pPr>
    </w:p>
    <w:p w14:paraId="55DA68D6" w14:textId="0AA1B9AB" w:rsidR="00423151" w:rsidRPr="00990A94" w:rsidRDefault="00423151" w:rsidP="00062166">
      <w:pPr>
        <w:pStyle w:val="Heading4"/>
        <w:jc w:val="both"/>
        <w:rPr>
          <w:i w:val="0"/>
          <w:iCs w:val="0"/>
        </w:rPr>
      </w:pPr>
      <w:bookmarkStart w:id="3869" w:name="_Toc130974140"/>
      <w:bookmarkStart w:id="3870" w:name="_Toc130974782"/>
      <w:bookmarkStart w:id="3871" w:name="_Toc130976463"/>
      <w:bookmarkStart w:id="3872" w:name="_Toc130997638"/>
      <w:bookmarkStart w:id="3873" w:name="_Toc130998575"/>
      <w:bookmarkStart w:id="3874" w:name="_Toc138144861"/>
      <w:bookmarkStart w:id="3875" w:name="_Toc140586523"/>
      <w:bookmarkStart w:id="3876" w:name="_Toc147404760"/>
      <w:bookmarkStart w:id="3877" w:name="_Toc147846267"/>
      <w:bookmarkStart w:id="3878" w:name="_Toc151120108"/>
      <w:r w:rsidRPr="00990A94">
        <w:t xml:space="preserve">Art. </w:t>
      </w:r>
      <w:r w:rsidR="00214C29" w:rsidRPr="00990A94">
        <w:t>27</w:t>
      </w:r>
      <w:r w:rsidR="00A84BCD" w:rsidRPr="00990A94">
        <w:t>9</w:t>
      </w:r>
      <w:r w:rsidRPr="00990A94">
        <w:t>. Soluțiile care pot fi pronunțate</w:t>
      </w:r>
      <w:bookmarkEnd w:id="3869"/>
      <w:bookmarkEnd w:id="3870"/>
      <w:bookmarkEnd w:id="3871"/>
      <w:bookmarkEnd w:id="3872"/>
      <w:bookmarkEnd w:id="3873"/>
      <w:bookmarkEnd w:id="3874"/>
      <w:bookmarkEnd w:id="3875"/>
      <w:bookmarkEnd w:id="3876"/>
      <w:bookmarkEnd w:id="3877"/>
      <w:bookmarkEnd w:id="3878"/>
    </w:p>
    <w:p w14:paraId="36F4BCE0" w14:textId="77777777" w:rsidR="00150188" w:rsidRPr="00990A94" w:rsidRDefault="00423151" w:rsidP="00062166">
      <w:pPr>
        <w:jc w:val="both"/>
        <w:rPr>
          <w:lang w:val="ro-RO"/>
        </w:rPr>
      </w:pPr>
      <w:r w:rsidRPr="00990A94">
        <w:rPr>
          <w:lang w:val="ro-RO"/>
        </w:rPr>
        <w:t>(1) Organul administrativ-jurisdicțional poate</w:t>
      </w:r>
      <w:r w:rsidR="00150188" w:rsidRPr="00990A94">
        <w:rPr>
          <w:lang w:val="ro-RO"/>
        </w:rPr>
        <w:t xml:space="preserve"> pronunța una din următoarele soluții:</w:t>
      </w:r>
    </w:p>
    <w:p w14:paraId="65FE9CC3" w14:textId="70EB3AF2" w:rsidR="00423151" w:rsidRPr="00990A94" w:rsidRDefault="00150188" w:rsidP="00062166">
      <w:pPr>
        <w:jc w:val="both"/>
        <w:rPr>
          <w:lang w:val="ro-RO"/>
        </w:rPr>
      </w:pPr>
      <w:r w:rsidRPr="00990A94">
        <w:rPr>
          <w:lang w:val="ro-RO"/>
        </w:rPr>
        <w:t xml:space="preserve">a) să respingă </w:t>
      </w:r>
      <w:r w:rsidR="00423151" w:rsidRPr="00990A94">
        <w:rPr>
          <w:lang w:val="ro-RO"/>
        </w:rPr>
        <w:t>cererea în baza unei excepții procesuale sau pe fondul său</w:t>
      </w:r>
      <w:r w:rsidRPr="00990A94">
        <w:rPr>
          <w:lang w:val="ro-RO"/>
        </w:rPr>
        <w:t>;</w:t>
      </w:r>
    </w:p>
    <w:p w14:paraId="73D0D84D" w14:textId="77777777" w:rsidR="00150188" w:rsidRPr="00990A94" w:rsidRDefault="00150188" w:rsidP="00062166">
      <w:pPr>
        <w:jc w:val="both"/>
        <w:rPr>
          <w:lang w:val="ro-RO"/>
        </w:rPr>
      </w:pPr>
      <w:r w:rsidRPr="00990A94">
        <w:rPr>
          <w:lang w:val="ro-RO"/>
        </w:rPr>
        <w:t>b) să admită cererea privitoare la un act administrativ;</w:t>
      </w:r>
    </w:p>
    <w:p w14:paraId="2E06FEA8" w14:textId="77777777" w:rsidR="00150188" w:rsidRPr="00990A94" w:rsidRDefault="00150188" w:rsidP="00062166">
      <w:pPr>
        <w:jc w:val="both"/>
        <w:rPr>
          <w:lang w:val="ro-RO"/>
        </w:rPr>
      </w:pPr>
      <w:r w:rsidRPr="00990A94">
        <w:rPr>
          <w:lang w:val="ro-RO"/>
        </w:rPr>
        <w:t>c) să admită cererea privitoare la un contract administrativ.</w:t>
      </w:r>
    </w:p>
    <w:p w14:paraId="67960A58" w14:textId="62A324E3" w:rsidR="00076E8D" w:rsidRPr="00990A94" w:rsidRDefault="00150188" w:rsidP="00150188">
      <w:pPr>
        <w:jc w:val="both"/>
        <w:rPr>
          <w:lang w:val="ro-RO"/>
        </w:rPr>
      </w:pPr>
      <w:r w:rsidRPr="00990A94">
        <w:rPr>
          <w:lang w:val="ro-RO"/>
        </w:rPr>
        <w:t xml:space="preserve">(2) În cazul admiterii cererii prevăzute la alin. (1) lit. b), organul administrativ-jurisdicțional poate: </w:t>
      </w:r>
    </w:p>
    <w:p w14:paraId="0217B4F4" w14:textId="3375E134" w:rsidR="00150188" w:rsidRPr="00990A94" w:rsidRDefault="00076E8D" w:rsidP="00150188">
      <w:pPr>
        <w:jc w:val="both"/>
        <w:rPr>
          <w:lang w:val="ro-RO"/>
        </w:rPr>
      </w:pPr>
      <w:r w:rsidRPr="00990A94">
        <w:rPr>
          <w:lang w:val="ro-RO"/>
        </w:rPr>
        <w:t xml:space="preserve">a) să </w:t>
      </w:r>
      <w:r w:rsidR="00423151" w:rsidRPr="00990A94">
        <w:rPr>
          <w:lang w:val="ro-RO"/>
        </w:rPr>
        <w:t>anul</w:t>
      </w:r>
      <w:r w:rsidR="00150188" w:rsidRPr="00990A94">
        <w:rPr>
          <w:lang w:val="ro-RO"/>
        </w:rPr>
        <w:t>eze</w:t>
      </w:r>
      <w:r w:rsidR="00423151" w:rsidRPr="00990A94">
        <w:rPr>
          <w:lang w:val="ro-RO"/>
        </w:rPr>
        <w:t xml:space="preserve"> în tot sau în parte actul administrativ atacat</w:t>
      </w:r>
      <w:r w:rsidR="00150188" w:rsidRPr="00990A94">
        <w:rPr>
          <w:lang w:val="ro-RO"/>
        </w:rPr>
        <w:t>;</w:t>
      </w:r>
    </w:p>
    <w:p w14:paraId="6285A617" w14:textId="4C669A3D" w:rsidR="00423151" w:rsidRPr="00990A94" w:rsidRDefault="00150188" w:rsidP="00150188">
      <w:pPr>
        <w:jc w:val="both"/>
        <w:rPr>
          <w:lang w:val="ro-RO"/>
        </w:rPr>
      </w:pPr>
      <w:r w:rsidRPr="00990A94">
        <w:rPr>
          <w:lang w:val="ro-RO"/>
        </w:rPr>
        <w:t>b) să</w:t>
      </w:r>
      <w:r w:rsidR="00423151" w:rsidRPr="00990A94">
        <w:rPr>
          <w:lang w:val="ro-RO"/>
        </w:rPr>
        <w:t xml:space="preserve"> oblig</w:t>
      </w:r>
      <w:r w:rsidRPr="00990A94">
        <w:rPr>
          <w:lang w:val="ro-RO"/>
        </w:rPr>
        <w:t>e</w:t>
      </w:r>
      <w:r w:rsidR="00423151" w:rsidRPr="00990A94">
        <w:rPr>
          <w:lang w:val="ro-RO"/>
        </w:rPr>
        <w:t xml:space="preserve"> autoritatea pârâtă să emită un act administrativ, să elibereze un alt înscris sau să efectueze o anumită operațiune administrativă. </w:t>
      </w:r>
    </w:p>
    <w:p w14:paraId="3C41BC11" w14:textId="1737F985" w:rsidR="00150188" w:rsidRPr="00990A94" w:rsidRDefault="00423151" w:rsidP="00062166">
      <w:pPr>
        <w:jc w:val="both"/>
        <w:rPr>
          <w:lang w:val="fr-FR"/>
        </w:rPr>
      </w:pPr>
      <w:r w:rsidRPr="00990A94">
        <w:rPr>
          <w:lang w:val="fr-FR"/>
        </w:rPr>
        <w:t xml:space="preserve">(3) </w:t>
      </w:r>
      <w:r w:rsidR="00150188" w:rsidRPr="00990A94">
        <w:rPr>
          <w:lang w:val="fr-FR"/>
        </w:rPr>
        <w:t>În cazul admiterii cererii prevăzute la alin. (1) lit. c), organul administrativ-jurisdicțional</w:t>
      </w:r>
      <w:r w:rsidRPr="00990A94">
        <w:rPr>
          <w:lang w:val="fr-FR"/>
        </w:rPr>
        <w:t xml:space="preserve"> poate</w:t>
      </w:r>
      <w:r w:rsidR="00150188" w:rsidRPr="00990A94">
        <w:rPr>
          <w:lang w:val="fr-FR"/>
        </w:rPr>
        <w:t> :</w:t>
      </w:r>
    </w:p>
    <w:p w14:paraId="40D89E62" w14:textId="21DE84FD" w:rsidR="00150188" w:rsidRPr="00990A94" w:rsidRDefault="00150188" w:rsidP="00062166">
      <w:pPr>
        <w:jc w:val="both"/>
        <w:rPr>
          <w:lang w:val="fr-FR"/>
        </w:rPr>
      </w:pPr>
      <w:r w:rsidRPr="00990A94">
        <w:rPr>
          <w:lang w:val="fr-FR"/>
        </w:rPr>
        <w:t>a) să</w:t>
      </w:r>
      <w:r w:rsidR="00423151" w:rsidRPr="00990A94">
        <w:rPr>
          <w:lang w:val="fr-FR"/>
        </w:rPr>
        <w:t xml:space="preserve"> anul</w:t>
      </w:r>
      <w:r w:rsidRPr="00990A94">
        <w:rPr>
          <w:lang w:val="fr-FR"/>
        </w:rPr>
        <w:t>eze</w:t>
      </w:r>
      <w:r w:rsidR="00423151" w:rsidRPr="00990A94">
        <w:rPr>
          <w:lang w:val="fr-FR"/>
        </w:rPr>
        <w:t xml:space="preserve"> în tot sau în parte contractul administrativ atacat</w:t>
      </w:r>
      <w:r w:rsidRPr="00990A94">
        <w:rPr>
          <w:lang w:val="fr-FR"/>
        </w:rPr>
        <w:t> ;</w:t>
      </w:r>
    </w:p>
    <w:p w14:paraId="5140F702" w14:textId="7B205645" w:rsidR="00150188" w:rsidRPr="00990A94" w:rsidRDefault="00150188" w:rsidP="00062166">
      <w:pPr>
        <w:jc w:val="both"/>
        <w:rPr>
          <w:lang w:val="fr-FR"/>
        </w:rPr>
      </w:pPr>
      <w:r w:rsidRPr="00990A94">
        <w:rPr>
          <w:lang w:val="fr-FR"/>
        </w:rPr>
        <w:lastRenderedPageBreak/>
        <w:t>b) să</w:t>
      </w:r>
      <w:r w:rsidR="00423151" w:rsidRPr="00990A94">
        <w:rPr>
          <w:lang w:val="fr-FR"/>
        </w:rPr>
        <w:t xml:space="preserve"> dispun</w:t>
      </w:r>
      <w:r w:rsidRPr="00990A94">
        <w:rPr>
          <w:lang w:val="fr-FR"/>
        </w:rPr>
        <w:t>ă</w:t>
      </w:r>
      <w:r w:rsidR="00423151" w:rsidRPr="00990A94">
        <w:rPr>
          <w:lang w:val="fr-FR"/>
        </w:rPr>
        <w:t xml:space="preserve"> obligarea autorității publice la încheierea contractului la care </w:t>
      </w:r>
      <w:r w:rsidRPr="00990A94">
        <w:rPr>
          <w:lang w:val="fr-FR"/>
        </w:rPr>
        <w:t xml:space="preserve">persoana vătămată </w:t>
      </w:r>
      <w:r w:rsidR="00423151" w:rsidRPr="00990A94">
        <w:rPr>
          <w:lang w:val="fr-FR"/>
        </w:rPr>
        <w:t>este îndreptățit</w:t>
      </w:r>
      <w:r w:rsidRPr="00990A94">
        <w:rPr>
          <w:lang w:val="fr-FR"/>
        </w:rPr>
        <w:t>ă</w:t>
      </w:r>
      <w:r w:rsidR="00423151" w:rsidRPr="00990A94">
        <w:rPr>
          <w:lang w:val="fr-FR"/>
        </w:rPr>
        <w:t>,</w:t>
      </w:r>
    </w:p>
    <w:p w14:paraId="4450E6A9" w14:textId="1DEA7A93" w:rsidR="00423151" w:rsidRPr="00990A94" w:rsidRDefault="00150188" w:rsidP="00062166">
      <w:pPr>
        <w:jc w:val="both"/>
        <w:rPr>
          <w:lang w:val="fr-FR"/>
        </w:rPr>
      </w:pPr>
      <w:r w:rsidRPr="00990A94">
        <w:rPr>
          <w:lang w:val="fr-FR"/>
        </w:rPr>
        <w:t>c) să</w:t>
      </w:r>
      <w:r w:rsidR="00423151" w:rsidRPr="00990A94">
        <w:rPr>
          <w:lang w:val="fr-FR"/>
        </w:rPr>
        <w:t xml:space="preserve"> impun</w:t>
      </w:r>
      <w:r w:rsidRPr="00990A94">
        <w:rPr>
          <w:lang w:val="fr-FR"/>
        </w:rPr>
        <w:t>ă</w:t>
      </w:r>
      <w:r w:rsidR="00423151" w:rsidRPr="00990A94">
        <w:rPr>
          <w:lang w:val="fr-FR"/>
        </w:rPr>
        <w:t xml:space="preserve"> uneia dintre părți îndeplinirea unei obligații sau obliga la plata unor despăgubiri pentru daune materiale sau morale.</w:t>
      </w:r>
    </w:p>
    <w:p w14:paraId="6EADC08D" w14:textId="77777777" w:rsidR="00423151" w:rsidRPr="00990A94" w:rsidRDefault="00423151" w:rsidP="00062166">
      <w:pPr>
        <w:jc w:val="both"/>
        <w:rPr>
          <w:lang w:val="fr-FR"/>
        </w:rPr>
      </w:pPr>
    </w:p>
    <w:p w14:paraId="1AC0D54A" w14:textId="3A645DDF" w:rsidR="00423151" w:rsidRPr="00990A94" w:rsidRDefault="00423151" w:rsidP="00062166">
      <w:pPr>
        <w:pStyle w:val="Heading4"/>
        <w:jc w:val="both"/>
      </w:pPr>
      <w:bookmarkStart w:id="3879" w:name="_Toc130974141"/>
      <w:bookmarkStart w:id="3880" w:name="_Toc130974783"/>
      <w:bookmarkStart w:id="3881" w:name="_Toc130976464"/>
      <w:bookmarkStart w:id="3882" w:name="_Toc130997639"/>
      <w:bookmarkStart w:id="3883" w:name="_Toc130998576"/>
      <w:bookmarkStart w:id="3884" w:name="_Toc138144862"/>
      <w:bookmarkStart w:id="3885" w:name="_Toc140586524"/>
      <w:bookmarkStart w:id="3886" w:name="_Toc147404761"/>
      <w:bookmarkStart w:id="3887" w:name="_Toc147846268"/>
      <w:bookmarkStart w:id="3888" w:name="_Toc151120109"/>
      <w:r w:rsidRPr="00990A94">
        <w:t xml:space="preserve">Art. </w:t>
      </w:r>
      <w:r w:rsidR="00214C29" w:rsidRPr="00990A94">
        <w:t>2</w:t>
      </w:r>
      <w:r w:rsidR="00A84BCD" w:rsidRPr="00990A94">
        <w:t>80</w:t>
      </w:r>
      <w:r w:rsidRPr="00990A94">
        <w:t>. Conținutul actului administrativ-jurisdicțional</w:t>
      </w:r>
      <w:bookmarkEnd w:id="3879"/>
      <w:bookmarkEnd w:id="3880"/>
      <w:bookmarkEnd w:id="3881"/>
      <w:bookmarkEnd w:id="3882"/>
      <w:bookmarkEnd w:id="3883"/>
      <w:bookmarkEnd w:id="3884"/>
      <w:bookmarkEnd w:id="3885"/>
      <w:bookmarkEnd w:id="3886"/>
      <w:bookmarkEnd w:id="3887"/>
      <w:bookmarkEnd w:id="3888"/>
      <w:r w:rsidRPr="00990A94">
        <w:t xml:space="preserve"> </w:t>
      </w:r>
    </w:p>
    <w:p w14:paraId="72C3394B" w14:textId="4B2362B3" w:rsidR="00423151" w:rsidRPr="00990A94" w:rsidRDefault="00423151" w:rsidP="00062166">
      <w:pPr>
        <w:jc w:val="both"/>
        <w:rPr>
          <w:lang w:val="ro-RO"/>
        </w:rPr>
      </w:pPr>
      <w:r w:rsidRPr="00990A94">
        <w:rPr>
          <w:lang w:val="ro-RO"/>
        </w:rPr>
        <w:t>În lipsa unor prevederi legale contrare, actul administrativ-jurisdicțional va cuprinde:</w:t>
      </w:r>
    </w:p>
    <w:p w14:paraId="4679E20A" w14:textId="278E5C26" w:rsidR="00423151" w:rsidRPr="00990A94" w:rsidRDefault="00423151" w:rsidP="00062166">
      <w:pPr>
        <w:jc w:val="both"/>
        <w:rPr>
          <w:lang w:val="ro-RO"/>
        </w:rPr>
      </w:pPr>
      <w:r w:rsidRPr="00990A94">
        <w:rPr>
          <w:lang w:val="ro-RO"/>
        </w:rPr>
        <w:t>a) partea introductivă, în care se vor arăta numărul dosarului, data, numele și prenumele, domiciliul sau reședința, codul numeric personal al persoanei fizice vătămate, ori, după caz, pentru persoanele juridice vătămate, denumirea, sediul, codul unic de înregistrare, numărul de înregistrare în registrul comerțului, persoanele care le reprezintă și calitatea lor;</w:t>
      </w:r>
    </w:p>
    <w:p w14:paraId="4CE173C5" w14:textId="1B71DF98" w:rsidR="00423151" w:rsidRPr="00990A94" w:rsidRDefault="00423151" w:rsidP="00062166">
      <w:pPr>
        <w:jc w:val="both"/>
        <w:rPr>
          <w:lang w:val="ro-RO"/>
        </w:rPr>
      </w:pPr>
      <w:r w:rsidRPr="00990A94">
        <w:rPr>
          <w:lang w:val="ro-RO"/>
        </w:rPr>
        <w:t xml:space="preserve">b) considerentele, în care se arată obiectul cererii persoanei vătămate și susținerile pe scurt ale părților, expunerea situației de fapt reținută de organul administrativ-jurisdicțional pe baza probelor administrate, motivele de fapt și de drept pe care se întemeiază soluția, arătându-se atât motivele pentru care s-au admis, cât și cele pentru care s-au </w:t>
      </w:r>
      <w:r w:rsidR="00150188" w:rsidRPr="00990A94">
        <w:rPr>
          <w:lang w:val="ro-RO"/>
        </w:rPr>
        <w:t xml:space="preserve">respins </w:t>
      </w:r>
      <w:r w:rsidRPr="00990A94">
        <w:rPr>
          <w:lang w:val="ro-RO"/>
        </w:rPr>
        <w:t>cererile părților;</w:t>
      </w:r>
    </w:p>
    <w:p w14:paraId="00233A1E" w14:textId="77777777" w:rsidR="00423151" w:rsidRPr="00990A94" w:rsidRDefault="00423151" w:rsidP="00062166">
      <w:pPr>
        <w:jc w:val="both"/>
        <w:rPr>
          <w:lang w:val="ro-RO"/>
        </w:rPr>
      </w:pPr>
      <w:r w:rsidRPr="00990A94">
        <w:rPr>
          <w:lang w:val="ro-RO"/>
        </w:rPr>
        <w:t>c) dispozitivul, în care se arată numele, prenumele ori, după caz, denumirea părților și soluția dată tuturor excepțiilor și cererilor deduse soluționării.</w:t>
      </w:r>
    </w:p>
    <w:p w14:paraId="62793370" w14:textId="1F2E68BD" w:rsidR="00150188" w:rsidRPr="00990A94" w:rsidRDefault="00150188" w:rsidP="00062166">
      <w:pPr>
        <w:jc w:val="both"/>
        <w:rPr>
          <w:lang w:val="fr-FR"/>
        </w:rPr>
      </w:pPr>
      <w:r w:rsidRPr="00990A94">
        <w:rPr>
          <w:lang w:val="fr-FR"/>
        </w:rPr>
        <w:t>d)</w:t>
      </w:r>
      <w:r w:rsidR="00423151" w:rsidRPr="00990A94">
        <w:rPr>
          <w:lang w:val="fr-FR"/>
        </w:rPr>
        <w:t xml:space="preserve"> calea de atac administrativ-jurisdicțională, dacă există, </w:t>
      </w:r>
      <w:r w:rsidR="007D7742" w:rsidRPr="00990A94">
        <w:rPr>
          <w:lang w:val="fr-FR"/>
        </w:rPr>
        <w:t>cu precizarea</w:t>
      </w:r>
      <w:r w:rsidR="00423151" w:rsidRPr="00990A94">
        <w:rPr>
          <w:lang w:val="fr-FR"/>
        </w:rPr>
        <w:t xml:space="preserve"> caracterul</w:t>
      </w:r>
      <w:r w:rsidR="007D7742" w:rsidRPr="00990A94">
        <w:rPr>
          <w:lang w:val="fr-FR"/>
        </w:rPr>
        <w:t>ui</w:t>
      </w:r>
      <w:r w:rsidR="00423151" w:rsidRPr="00990A94">
        <w:rPr>
          <w:lang w:val="fr-FR"/>
        </w:rPr>
        <w:t xml:space="preserve"> facultativ și gratuit al acesteia</w:t>
      </w:r>
      <w:r w:rsidR="007D7742" w:rsidRPr="00990A94">
        <w:rPr>
          <w:lang w:val="fr-FR"/>
        </w:rPr>
        <w:t>, precum</w:t>
      </w:r>
      <w:r w:rsidR="00423151" w:rsidRPr="00990A94">
        <w:rPr>
          <w:lang w:val="fr-FR"/>
        </w:rPr>
        <w:t xml:space="preserve"> și termenul de introducere</w:t>
      </w:r>
      <w:r w:rsidR="007D7742" w:rsidRPr="00990A94">
        <w:rPr>
          <w:lang w:val="fr-FR"/>
        </w:rPr>
        <w:t xml:space="preserve"> a respectivei căi de atac</w:t>
      </w:r>
      <w:r w:rsidRPr="00990A94">
        <w:rPr>
          <w:lang w:val="fr-FR"/>
        </w:rPr>
        <w:t>;</w:t>
      </w:r>
    </w:p>
    <w:p w14:paraId="5EB745C6" w14:textId="5274D1F5" w:rsidR="00423151" w:rsidRPr="00990A94" w:rsidRDefault="00150188" w:rsidP="00062166">
      <w:pPr>
        <w:jc w:val="both"/>
        <w:rPr>
          <w:lang w:val="fr-FR"/>
        </w:rPr>
      </w:pPr>
      <w:r w:rsidRPr="00990A94">
        <w:rPr>
          <w:lang w:val="fr-FR"/>
        </w:rPr>
        <w:t>e)</w:t>
      </w:r>
      <w:r w:rsidR="00423151" w:rsidRPr="00990A94">
        <w:rPr>
          <w:lang w:val="fr-FR"/>
        </w:rPr>
        <w:t xml:space="preserve"> calea de atac judiciară și termenul de introducere a acesteia.</w:t>
      </w:r>
    </w:p>
    <w:p w14:paraId="37FCAF59" w14:textId="77777777" w:rsidR="00423151" w:rsidRPr="00990A94" w:rsidRDefault="00423151" w:rsidP="00062166">
      <w:pPr>
        <w:jc w:val="both"/>
        <w:rPr>
          <w:lang w:val="fr-FR"/>
        </w:rPr>
      </w:pPr>
    </w:p>
    <w:p w14:paraId="73DFAAD1" w14:textId="608B9617" w:rsidR="00423151" w:rsidRPr="00990A94" w:rsidRDefault="00423151" w:rsidP="00062166">
      <w:pPr>
        <w:pStyle w:val="Heading4"/>
        <w:jc w:val="both"/>
      </w:pPr>
      <w:bookmarkStart w:id="3889" w:name="_Toc130974142"/>
      <w:bookmarkStart w:id="3890" w:name="_Toc130974784"/>
      <w:bookmarkStart w:id="3891" w:name="_Toc130976465"/>
      <w:bookmarkStart w:id="3892" w:name="_Toc130997640"/>
      <w:bookmarkStart w:id="3893" w:name="_Toc130998577"/>
      <w:bookmarkStart w:id="3894" w:name="_Toc138144863"/>
      <w:bookmarkStart w:id="3895" w:name="_Toc140586525"/>
      <w:bookmarkStart w:id="3896" w:name="_Toc147404762"/>
      <w:bookmarkStart w:id="3897" w:name="_Toc147846269"/>
      <w:bookmarkStart w:id="3898" w:name="_Toc151120110"/>
      <w:r w:rsidRPr="00990A94">
        <w:t xml:space="preserve">Art. </w:t>
      </w:r>
      <w:r w:rsidR="00214C29" w:rsidRPr="00990A94">
        <w:t>28</w:t>
      </w:r>
      <w:r w:rsidR="00A84BCD" w:rsidRPr="00990A94">
        <w:t>1</w:t>
      </w:r>
      <w:r w:rsidRPr="00990A94">
        <w:t>. Comunicarea actului administrativ-jurisdicțional</w:t>
      </w:r>
      <w:bookmarkEnd w:id="3889"/>
      <w:bookmarkEnd w:id="3890"/>
      <w:bookmarkEnd w:id="3891"/>
      <w:bookmarkEnd w:id="3892"/>
      <w:bookmarkEnd w:id="3893"/>
      <w:bookmarkEnd w:id="3894"/>
      <w:bookmarkEnd w:id="3895"/>
      <w:bookmarkEnd w:id="3896"/>
      <w:bookmarkEnd w:id="3897"/>
      <w:bookmarkEnd w:id="3898"/>
    </w:p>
    <w:p w14:paraId="66A90AAF" w14:textId="191AB821" w:rsidR="00423151" w:rsidRPr="00990A94" w:rsidRDefault="00423151" w:rsidP="00062166">
      <w:pPr>
        <w:jc w:val="both"/>
        <w:rPr>
          <w:lang w:val="fr-FR"/>
        </w:rPr>
      </w:pPr>
      <w:r w:rsidRPr="00990A94">
        <w:rPr>
          <w:lang w:val="fr-FR"/>
        </w:rPr>
        <w:t>(1) Actul administrativ-jurisdicțional se comunică din oficiu părților în termen de 5 zile de la emitere.</w:t>
      </w:r>
    </w:p>
    <w:p w14:paraId="7E0BD807" w14:textId="31168003" w:rsidR="00423151" w:rsidRPr="00990A94" w:rsidRDefault="00423151" w:rsidP="00662D56">
      <w:pPr>
        <w:jc w:val="both"/>
        <w:rPr>
          <w:lang w:val="fr-FR"/>
        </w:rPr>
      </w:pPr>
      <w:r w:rsidRPr="00990A94">
        <w:rPr>
          <w:lang w:val="fr-FR"/>
        </w:rPr>
        <w:t xml:space="preserve">(2) Dispozițiile prezentului Cod privind comunicarea actelor administrative individuale </w:t>
      </w:r>
      <w:r w:rsidR="007D7742" w:rsidRPr="00990A94">
        <w:rPr>
          <w:lang w:val="fr-FR"/>
        </w:rPr>
        <w:t>se aplică în mod corespunzător</w:t>
      </w:r>
      <w:r w:rsidRPr="00990A94">
        <w:rPr>
          <w:lang w:val="fr-FR"/>
        </w:rPr>
        <w:t>.</w:t>
      </w:r>
    </w:p>
    <w:p w14:paraId="276B796F" w14:textId="77777777" w:rsidR="00662D56" w:rsidRPr="00990A94" w:rsidRDefault="00662D56" w:rsidP="00662D56">
      <w:pPr>
        <w:jc w:val="both"/>
        <w:rPr>
          <w:lang w:val="fr-FR"/>
        </w:rPr>
      </w:pPr>
    </w:p>
    <w:p w14:paraId="611E5896" w14:textId="33E83866" w:rsidR="00423151" w:rsidRPr="00990A94" w:rsidRDefault="00423151" w:rsidP="00062166">
      <w:pPr>
        <w:pStyle w:val="Heading4"/>
        <w:jc w:val="both"/>
      </w:pPr>
      <w:bookmarkStart w:id="3899" w:name="_Toc130974143"/>
      <w:bookmarkStart w:id="3900" w:name="_Toc130974785"/>
      <w:bookmarkStart w:id="3901" w:name="_Toc130976466"/>
      <w:bookmarkStart w:id="3902" w:name="_Toc130997641"/>
      <w:bookmarkStart w:id="3903" w:name="_Toc130998578"/>
      <w:bookmarkStart w:id="3904" w:name="_Toc138144864"/>
      <w:bookmarkStart w:id="3905" w:name="_Toc140586526"/>
      <w:bookmarkStart w:id="3906" w:name="_Toc147404763"/>
      <w:bookmarkStart w:id="3907" w:name="_Toc147846270"/>
      <w:bookmarkStart w:id="3908" w:name="_Toc151120111"/>
      <w:r w:rsidRPr="00990A94">
        <w:t xml:space="preserve">Art. </w:t>
      </w:r>
      <w:r w:rsidR="00214C29" w:rsidRPr="00990A94">
        <w:t>28</w:t>
      </w:r>
      <w:r w:rsidR="00A84BCD" w:rsidRPr="00990A94">
        <w:t>2</w:t>
      </w:r>
      <w:r w:rsidRPr="00990A94">
        <w:t>. Reguli de aplicare subsidiară</w:t>
      </w:r>
      <w:bookmarkEnd w:id="3899"/>
      <w:bookmarkEnd w:id="3900"/>
      <w:bookmarkEnd w:id="3901"/>
      <w:bookmarkEnd w:id="3902"/>
      <w:bookmarkEnd w:id="3903"/>
      <w:bookmarkEnd w:id="3904"/>
      <w:bookmarkEnd w:id="3905"/>
      <w:bookmarkEnd w:id="3906"/>
      <w:bookmarkEnd w:id="3907"/>
      <w:bookmarkEnd w:id="3908"/>
    </w:p>
    <w:p w14:paraId="64395459" w14:textId="77777777" w:rsidR="00423151" w:rsidRPr="00990A94" w:rsidRDefault="00423151" w:rsidP="00062166">
      <w:pPr>
        <w:jc w:val="both"/>
        <w:rPr>
          <w:lang w:val="fr-FR"/>
        </w:rPr>
      </w:pPr>
      <w:r w:rsidRPr="00990A94">
        <w:rPr>
          <w:lang w:val="fr-FR"/>
        </w:rPr>
        <w:t>Regulile procedurale stabilite în prezenta secțiune se aplică numai în măsura în care prin lege specială nu se prevede altfel.</w:t>
      </w:r>
    </w:p>
    <w:p w14:paraId="0665BCB7" w14:textId="77777777" w:rsidR="000342DA" w:rsidRPr="00990A94" w:rsidRDefault="000342DA" w:rsidP="00062166">
      <w:pPr>
        <w:jc w:val="both"/>
        <w:rPr>
          <w:lang w:val="fr-FR"/>
        </w:rPr>
      </w:pPr>
    </w:p>
    <w:p w14:paraId="08057EEB" w14:textId="77777777" w:rsidR="002D4C4F" w:rsidRPr="00990A94" w:rsidRDefault="00B01A54" w:rsidP="00B01A54">
      <w:pPr>
        <w:pStyle w:val="Heading2"/>
        <w:jc w:val="center"/>
        <w:rPr>
          <w:i/>
          <w:lang w:val="fr-FR"/>
        </w:rPr>
      </w:pPr>
      <w:bookmarkStart w:id="3909" w:name="_Toc94538181"/>
      <w:bookmarkStart w:id="3910" w:name="_Hlk99281472"/>
      <w:bookmarkStart w:id="3911" w:name="_Toc99359942"/>
      <w:bookmarkStart w:id="3912" w:name="_Toc99364186"/>
      <w:bookmarkStart w:id="3913" w:name="_Toc130907462"/>
      <w:bookmarkStart w:id="3914" w:name="_Toc130913420"/>
      <w:bookmarkStart w:id="3915" w:name="_Toc130972742"/>
      <w:bookmarkStart w:id="3916" w:name="_Toc130973473"/>
      <w:bookmarkStart w:id="3917" w:name="_Toc130973612"/>
      <w:bookmarkStart w:id="3918" w:name="_Toc130973761"/>
      <w:bookmarkStart w:id="3919" w:name="_Toc130974189"/>
      <w:bookmarkStart w:id="3920" w:name="_Toc130974831"/>
      <w:bookmarkStart w:id="3921" w:name="_Toc130976512"/>
      <w:bookmarkStart w:id="3922" w:name="_Toc138144865"/>
      <w:bookmarkStart w:id="3923" w:name="_Toc140586527"/>
      <w:bookmarkStart w:id="3924" w:name="_Toc147404764"/>
      <w:bookmarkStart w:id="3925" w:name="_Toc147846271"/>
      <w:bookmarkStart w:id="3926" w:name="_Toc151120112"/>
      <w:r w:rsidRPr="00990A94">
        <w:rPr>
          <w:i/>
        </w:rPr>
        <w:t>Secțiunea IV Efectele actului administrativ-jurisdicțional</w:t>
      </w:r>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p>
    <w:p w14:paraId="55E2A6F5" w14:textId="77777777" w:rsidR="00B01A54" w:rsidRPr="00990A94" w:rsidRDefault="00B01A54" w:rsidP="00B01A54">
      <w:pPr>
        <w:rPr>
          <w:lang w:val="fr-FR"/>
        </w:rPr>
      </w:pPr>
    </w:p>
    <w:p w14:paraId="732BD792" w14:textId="1FBAD80F" w:rsidR="00423151" w:rsidRPr="00990A94" w:rsidRDefault="00423151" w:rsidP="00062166">
      <w:pPr>
        <w:pStyle w:val="Heading4"/>
        <w:jc w:val="both"/>
      </w:pPr>
      <w:bookmarkStart w:id="3927" w:name="_Toc130974145"/>
      <w:bookmarkStart w:id="3928" w:name="_Toc130974787"/>
      <w:bookmarkStart w:id="3929" w:name="_Toc130976468"/>
      <w:bookmarkStart w:id="3930" w:name="_Toc130997643"/>
      <w:bookmarkStart w:id="3931" w:name="_Toc130998580"/>
      <w:bookmarkStart w:id="3932" w:name="_Toc138144866"/>
      <w:bookmarkStart w:id="3933" w:name="_Toc140586528"/>
      <w:bookmarkStart w:id="3934" w:name="_Toc147404765"/>
      <w:bookmarkStart w:id="3935" w:name="_Toc147846272"/>
      <w:bookmarkStart w:id="3936" w:name="_Toc151120113"/>
      <w:r w:rsidRPr="00990A94">
        <w:t xml:space="preserve">Art. </w:t>
      </w:r>
      <w:r w:rsidR="00214C29" w:rsidRPr="00990A94">
        <w:t>28</w:t>
      </w:r>
      <w:r w:rsidR="00A84BCD" w:rsidRPr="00990A94">
        <w:t>3</w:t>
      </w:r>
      <w:r w:rsidRPr="00990A94">
        <w:t>. Obligativitatea actului administrativ-jurisdicțional</w:t>
      </w:r>
      <w:bookmarkEnd w:id="3927"/>
      <w:bookmarkEnd w:id="3928"/>
      <w:bookmarkEnd w:id="3929"/>
      <w:bookmarkEnd w:id="3930"/>
      <w:bookmarkEnd w:id="3931"/>
      <w:bookmarkEnd w:id="3932"/>
      <w:bookmarkEnd w:id="3933"/>
      <w:bookmarkEnd w:id="3934"/>
      <w:bookmarkEnd w:id="3935"/>
      <w:bookmarkEnd w:id="3936"/>
    </w:p>
    <w:p w14:paraId="73FA02AF" w14:textId="77777777" w:rsidR="00423151" w:rsidRPr="00990A94" w:rsidRDefault="00423151" w:rsidP="00062166">
      <w:pPr>
        <w:jc w:val="both"/>
        <w:rPr>
          <w:lang w:val="fr-FR"/>
        </w:rPr>
      </w:pPr>
      <w:r w:rsidRPr="00990A94">
        <w:rPr>
          <w:lang w:val="fr-FR"/>
        </w:rPr>
        <w:t>Actul administrativ-jurisdicțional este obligatoriu pentru părțile cauzei.</w:t>
      </w:r>
    </w:p>
    <w:p w14:paraId="5945DD26" w14:textId="77777777" w:rsidR="000342DA" w:rsidRPr="00990A94" w:rsidRDefault="000342DA" w:rsidP="00062166">
      <w:pPr>
        <w:jc w:val="both"/>
        <w:rPr>
          <w:lang w:val="fr-FR"/>
        </w:rPr>
      </w:pPr>
    </w:p>
    <w:p w14:paraId="6841D218" w14:textId="78E2FDB6" w:rsidR="00423151" w:rsidRPr="00990A94" w:rsidRDefault="00423151" w:rsidP="00062166">
      <w:pPr>
        <w:pStyle w:val="Heading4"/>
        <w:jc w:val="both"/>
      </w:pPr>
      <w:bookmarkStart w:id="3937" w:name="_Toc130974146"/>
      <w:bookmarkStart w:id="3938" w:name="_Toc130974788"/>
      <w:bookmarkStart w:id="3939" w:name="_Toc130976469"/>
      <w:bookmarkStart w:id="3940" w:name="_Toc130997644"/>
      <w:bookmarkStart w:id="3941" w:name="_Toc130998581"/>
      <w:bookmarkStart w:id="3942" w:name="_Toc138144867"/>
      <w:bookmarkStart w:id="3943" w:name="_Toc140586529"/>
      <w:bookmarkStart w:id="3944" w:name="_Toc147404766"/>
      <w:bookmarkStart w:id="3945" w:name="_Toc147846273"/>
      <w:bookmarkStart w:id="3946" w:name="_Toc151120114"/>
      <w:r w:rsidRPr="00990A94">
        <w:t xml:space="preserve">Art. </w:t>
      </w:r>
      <w:r w:rsidR="00214C29" w:rsidRPr="00990A94">
        <w:t>28</w:t>
      </w:r>
      <w:r w:rsidR="00A84BCD" w:rsidRPr="00990A94">
        <w:t>4</w:t>
      </w:r>
      <w:r w:rsidRPr="00990A94">
        <w:t>. Irevocabilitatea actului administrativ-jurisdicțional</w:t>
      </w:r>
      <w:bookmarkEnd w:id="3937"/>
      <w:bookmarkEnd w:id="3938"/>
      <w:bookmarkEnd w:id="3939"/>
      <w:bookmarkEnd w:id="3940"/>
      <w:bookmarkEnd w:id="3941"/>
      <w:bookmarkEnd w:id="3942"/>
      <w:bookmarkEnd w:id="3943"/>
      <w:bookmarkEnd w:id="3944"/>
      <w:bookmarkEnd w:id="3945"/>
      <w:bookmarkEnd w:id="3946"/>
      <w:r w:rsidRPr="00990A94">
        <w:t xml:space="preserve"> </w:t>
      </w:r>
    </w:p>
    <w:p w14:paraId="4025D403" w14:textId="34DD36DE" w:rsidR="00423151" w:rsidRPr="00990A94" w:rsidRDefault="00423151" w:rsidP="00062166">
      <w:pPr>
        <w:jc w:val="both"/>
        <w:rPr>
          <w:lang w:val="ro-RO"/>
        </w:rPr>
      </w:pPr>
      <w:r w:rsidRPr="00990A94">
        <w:rPr>
          <w:lang w:val="ro-RO"/>
        </w:rPr>
        <w:t xml:space="preserve">Actul administrativ-jurisdicțional nu poate fi revocat de către </w:t>
      </w:r>
      <w:r w:rsidR="00B90086" w:rsidRPr="00990A94">
        <w:rPr>
          <w:lang w:val="ro-RO"/>
        </w:rPr>
        <w:t>organul administrativ-jurisdicțional</w:t>
      </w:r>
      <w:r w:rsidRPr="00990A94">
        <w:rPr>
          <w:lang w:val="ro-RO"/>
        </w:rPr>
        <w:t xml:space="preserve"> emitent. </w:t>
      </w:r>
    </w:p>
    <w:p w14:paraId="06434325" w14:textId="77777777" w:rsidR="000342DA" w:rsidRPr="00990A94" w:rsidRDefault="000342DA" w:rsidP="00062166">
      <w:pPr>
        <w:jc w:val="both"/>
        <w:rPr>
          <w:lang w:val="ro-RO"/>
        </w:rPr>
      </w:pPr>
    </w:p>
    <w:p w14:paraId="5D73A3ED" w14:textId="6D92C85D" w:rsidR="00423151" w:rsidRPr="00990A94" w:rsidRDefault="00423151" w:rsidP="00062166">
      <w:pPr>
        <w:pStyle w:val="Heading4"/>
        <w:jc w:val="both"/>
      </w:pPr>
      <w:bookmarkStart w:id="3947" w:name="_Toc130974147"/>
      <w:bookmarkStart w:id="3948" w:name="_Toc130974789"/>
      <w:bookmarkStart w:id="3949" w:name="_Toc130976470"/>
      <w:bookmarkStart w:id="3950" w:name="_Toc130997645"/>
      <w:bookmarkStart w:id="3951" w:name="_Toc130998582"/>
      <w:bookmarkStart w:id="3952" w:name="_Toc138144868"/>
      <w:bookmarkStart w:id="3953" w:name="_Toc140586530"/>
      <w:bookmarkStart w:id="3954" w:name="_Toc147404767"/>
      <w:bookmarkStart w:id="3955" w:name="_Toc147846274"/>
      <w:bookmarkStart w:id="3956" w:name="_Toc151120115"/>
      <w:r w:rsidRPr="00990A94">
        <w:t xml:space="preserve">Art. </w:t>
      </w:r>
      <w:r w:rsidR="00214C29" w:rsidRPr="00990A94">
        <w:t>28</w:t>
      </w:r>
      <w:r w:rsidR="00A84BCD" w:rsidRPr="00990A94">
        <w:t>5</w:t>
      </w:r>
      <w:r w:rsidRPr="00990A94">
        <w:t>. Alte dispoziții aplicabile</w:t>
      </w:r>
      <w:bookmarkEnd w:id="3947"/>
      <w:bookmarkEnd w:id="3948"/>
      <w:bookmarkEnd w:id="3949"/>
      <w:bookmarkEnd w:id="3950"/>
      <w:bookmarkEnd w:id="3951"/>
      <w:bookmarkEnd w:id="3952"/>
      <w:bookmarkEnd w:id="3953"/>
      <w:bookmarkEnd w:id="3954"/>
      <w:bookmarkEnd w:id="3955"/>
      <w:bookmarkEnd w:id="3956"/>
    </w:p>
    <w:p w14:paraId="3864B1DC" w14:textId="77777777" w:rsidR="00423151" w:rsidRPr="00990A94" w:rsidRDefault="00423151" w:rsidP="00062166">
      <w:pPr>
        <w:jc w:val="both"/>
        <w:rPr>
          <w:lang w:val="ro-RO"/>
        </w:rPr>
      </w:pPr>
      <w:r w:rsidRPr="00990A94">
        <w:rPr>
          <w:lang w:val="ro-RO"/>
        </w:rPr>
        <w:t>Dispozițiile prezentului Cod referitoare la efectele juridice ale actelor administrative</w:t>
      </w:r>
      <w:r w:rsidR="009A32C0" w:rsidRPr="00990A94">
        <w:rPr>
          <w:lang w:val="ro-RO"/>
        </w:rPr>
        <w:t xml:space="preserve"> prevăzute în Titlul I</w:t>
      </w:r>
      <w:r w:rsidR="00B90086" w:rsidRPr="00990A94">
        <w:rPr>
          <w:lang w:val="ro-RO"/>
        </w:rPr>
        <w:t>V</w:t>
      </w:r>
      <w:r w:rsidR="009A32C0" w:rsidRPr="00990A94">
        <w:rPr>
          <w:lang w:val="ro-RO"/>
        </w:rPr>
        <w:t xml:space="preserve">, </w:t>
      </w:r>
      <w:r w:rsidR="00B90086" w:rsidRPr="00990A94">
        <w:rPr>
          <w:lang w:val="ro-RO"/>
        </w:rPr>
        <w:t>C</w:t>
      </w:r>
      <w:r w:rsidR="009A32C0" w:rsidRPr="00990A94">
        <w:rPr>
          <w:lang w:val="ro-RO"/>
        </w:rPr>
        <w:t>apitolul</w:t>
      </w:r>
      <w:r w:rsidR="00B90086" w:rsidRPr="00990A94">
        <w:rPr>
          <w:lang w:val="ro-RO"/>
        </w:rPr>
        <w:t xml:space="preserve"> III</w:t>
      </w:r>
      <w:r w:rsidR="009A32C0" w:rsidRPr="00990A94">
        <w:rPr>
          <w:lang w:val="ro-RO"/>
        </w:rPr>
        <w:t xml:space="preserve"> </w:t>
      </w:r>
      <w:r w:rsidRPr="00990A94">
        <w:rPr>
          <w:lang w:val="ro-RO"/>
        </w:rPr>
        <w:t xml:space="preserve"> se aplică în mod corespunzător.</w:t>
      </w:r>
    </w:p>
    <w:p w14:paraId="0A081AF1" w14:textId="77777777" w:rsidR="00423151" w:rsidRPr="00990A94" w:rsidRDefault="00423151" w:rsidP="00062166">
      <w:pPr>
        <w:jc w:val="both"/>
        <w:rPr>
          <w:lang w:val="ro-RO"/>
        </w:rPr>
      </w:pPr>
    </w:p>
    <w:p w14:paraId="73FE571B" w14:textId="77777777" w:rsidR="00B01A54" w:rsidRPr="00990A94" w:rsidRDefault="00B01A54" w:rsidP="00B01A54">
      <w:pPr>
        <w:pStyle w:val="Heading2"/>
        <w:jc w:val="center"/>
        <w:rPr>
          <w:i/>
        </w:rPr>
      </w:pPr>
      <w:bookmarkStart w:id="3957" w:name="_Toc94538185"/>
      <w:bookmarkStart w:id="3958" w:name="_Toc99359943"/>
      <w:bookmarkStart w:id="3959" w:name="_Toc99364190"/>
      <w:bookmarkStart w:id="3960" w:name="_Toc130907463"/>
      <w:bookmarkStart w:id="3961" w:name="_Toc130913421"/>
      <w:bookmarkStart w:id="3962" w:name="_Toc130972743"/>
      <w:bookmarkStart w:id="3963" w:name="_Toc130973474"/>
      <w:bookmarkStart w:id="3964" w:name="_Toc130973613"/>
      <w:bookmarkStart w:id="3965" w:name="_Toc130973762"/>
      <w:bookmarkStart w:id="3966" w:name="_Toc130974193"/>
      <w:bookmarkStart w:id="3967" w:name="_Toc130974835"/>
      <w:bookmarkStart w:id="3968" w:name="_Toc130976516"/>
      <w:bookmarkStart w:id="3969" w:name="_Toc138144869"/>
      <w:bookmarkStart w:id="3970" w:name="_Toc140586531"/>
      <w:bookmarkStart w:id="3971" w:name="_Toc147404768"/>
      <w:bookmarkStart w:id="3972" w:name="_Toc147846275"/>
      <w:bookmarkStart w:id="3973" w:name="_Toc151120116"/>
      <w:bookmarkStart w:id="3974" w:name="_Hlk99281477"/>
      <w:r w:rsidRPr="00990A94">
        <w:rPr>
          <w:i/>
        </w:rPr>
        <w:t>Secțiunea V Căi de atac împotriva actului administrativ-jurisdicțional</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p>
    <w:bookmarkEnd w:id="3974"/>
    <w:p w14:paraId="7F60928D" w14:textId="77777777" w:rsidR="002D4C4F" w:rsidRPr="00990A94" w:rsidRDefault="002D4C4F" w:rsidP="00062166">
      <w:pPr>
        <w:rPr>
          <w:lang w:val="ro-RO" w:eastAsia="x-none"/>
        </w:rPr>
      </w:pPr>
    </w:p>
    <w:p w14:paraId="36E33338" w14:textId="1EBBB72A" w:rsidR="00423151" w:rsidRPr="00990A94" w:rsidRDefault="00423151" w:rsidP="00062166">
      <w:pPr>
        <w:pStyle w:val="Heading4"/>
        <w:jc w:val="both"/>
      </w:pPr>
      <w:bookmarkStart w:id="3975" w:name="_Toc130974149"/>
      <w:bookmarkStart w:id="3976" w:name="_Toc130974791"/>
      <w:bookmarkStart w:id="3977" w:name="_Toc130976472"/>
      <w:bookmarkStart w:id="3978" w:name="_Toc130997647"/>
      <w:bookmarkStart w:id="3979" w:name="_Toc130998584"/>
      <w:bookmarkStart w:id="3980" w:name="_Toc138144870"/>
      <w:bookmarkStart w:id="3981" w:name="_Toc140586532"/>
      <w:bookmarkStart w:id="3982" w:name="_Toc147404769"/>
      <w:bookmarkStart w:id="3983" w:name="_Toc147846276"/>
      <w:bookmarkStart w:id="3984" w:name="_Toc151120117"/>
      <w:r w:rsidRPr="00990A94">
        <w:t xml:space="preserve">Art. </w:t>
      </w:r>
      <w:r w:rsidR="00214C29" w:rsidRPr="00990A94">
        <w:t>28</w:t>
      </w:r>
      <w:r w:rsidR="00A84BCD" w:rsidRPr="00990A94">
        <w:t>6</w:t>
      </w:r>
      <w:r w:rsidRPr="00990A94">
        <w:t>. Căi de atac administrativ-jurisdicționale</w:t>
      </w:r>
      <w:bookmarkEnd w:id="3975"/>
      <w:bookmarkEnd w:id="3976"/>
      <w:bookmarkEnd w:id="3977"/>
      <w:bookmarkEnd w:id="3978"/>
      <w:bookmarkEnd w:id="3979"/>
      <w:bookmarkEnd w:id="3980"/>
      <w:bookmarkEnd w:id="3981"/>
      <w:bookmarkEnd w:id="3982"/>
      <w:bookmarkEnd w:id="3983"/>
      <w:bookmarkEnd w:id="3984"/>
    </w:p>
    <w:p w14:paraId="4530B8E5" w14:textId="77777777" w:rsidR="00423151" w:rsidRPr="00990A94" w:rsidRDefault="00423151" w:rsidP="00062166">
      <w:pPr>
        <w:jc w:val="both"/>
        <w:rPr>
          <w:lang w:val="ro-RO"/>
        </w:rPr>
      </w:pPr>
      <w:r w:rsidRPr="00990A94">
        <w:rPr>
          <w:lang w:val="ro-RO"/>
        </w:rPr>
        <w:t>Prin lege organică specială se pot stabili căi de atac administrativ-jurisdicționale facultative și gratuite împotriva actelor administrativ-jurisdicționale.</w:t>
      </w:r>
    </w:p>
    <w:p w14:paraId="793202F4" w14:textId="77777777" w:rsidR="000342DA" w:rsidRPr="00990A94" w:rsidRDefault="000342DA" w:rsidP="00062166">
      <w:pPr>
        <w:jc w:val="both"/>
        <w:rPr>
          <w:lang w:val="ro-RO"/>
        </w:rPr>
      </w:pPr>
    </w:p>
    <w:p w14:paraId="0EA83BB6" w14:textId="3D27BAAB" w:rsidR="00423151" w:rsidRPr="00990A94" w:rsidRDefault="00423151" w:rsidP="00062166">
      <w:pPr>
        <w:pStyle w:val="Heading4"/>
        <w:jc w:val="both"/>
      </w:pPr>
      <w:bookmarkStart w:id="3985" w:name="_Toc130974150"/>
      <w:bookmarkStart w:id="3986" w:name="_Toc130974792"/>
      <w:bookmarkStart w:id="3987" w:name="_Toc130976473"/>
      <w:bookmarkStart w:id="3988" w:name="_Toc130997648"/>
      <w:bookmarkStart w:id="3989" w:name="_Toc130998585"/>
      <w:bookmarkStart w:id="3990" w:name="_Toc138144871"/>
      <w:bookmarkStart w:id="3991" w:name="_Toc140586533"/>
      <w:bookmarkStart w:id="3992" w:name="_Toc147404770"/>
      <w:bookmarkStart w:id="3993" w:name="_Toc147846277"/>
      <w:bookmarkStart w:id="3994" w:name="_Toc151120118"/>
      <w:r w:rsidRPr="00990A94">
        <w:t xml:space="preserve">Art. </w:t>
      </w:r>
      <w:r w:rsidR="00214C29" w:rsidRPr="00990A94">
        <w:t>28</w:t>
      </w:r>
      <w:r w:rsidR="00A84BCD" w:rsidRPr="00990A94">
        <w:t>7</w:t>
      </w:r>
      <w:r w:rsidRPr="00990A94">
        <w:t>. Calea de atac judiciară</w:t>
      </w:r>
      <w:bookmarkEnd w:id="3985"/>
      <w:bookmarkEnd w:id="3986"/>
      <w:bookmarkEnd w:id="3987"/>
      <w:bookmarkEnd w:id="3988"/>
      <w:bookmarkEnd w:id="3989"/>
      <w:bookmarkEnd w:id="3990"/>
      <w:bookmarkEnd w:id="3991"/>
      <w:bookmarkEnd w:id="3992"/>
      <w:bookmarkEnd w:id="3993"/>
      <w:bookmarkEnd w:id="3994"/>
    </w:p>
    <w:p w14:paraId="67076C56" w14:textId="77777777" w:rsidR="00423151" w:rsidRPr="00990A94" w:rsidRDefault="00423151" w:rsidP="00062166">
      <w:pPr>
        <w:jc w:val="both"/>
        <w:rPr>
          <w:lang w:val="ro-RO"/>
        </w:rPr>
      </w:pPr>
      <w:r w:rsidRPr="00990A94">
        <w:rPr>
          <w:lang w:val="ro-RO"/>
        </w:rPr>
        <w:t>(1) Actele administrativ-jurisdicționale pot fi atacate în fața instanței de contencios administrativ.</w:t>
      </w:r>
    </w:p>
    <w:p w14:paraId="22D41A6D" w14:textId="046444B5" w:rsidR="00423151" w:rsidRPr="00990A94" w:rsidRDefault="00423151" w:rsidP="00062166">
      <w:pPr>
        <w:jc w:val="both"/>
        <w:rPr>
          <w:lang w:val="ro-RO"/>
        </w:rPr>
      </w:pPr>
      <w:r w:rsidRPr="00990A94">
        <w:rPr>
          <w:lang w:val="ro-RO"/>
        </w:rPr>
        <w:t xml:space="preserve">(2) Dispozițiile </w:t>
      </w:r>
      <w:r w:rsidR="00214C29" w:rsidRPr="00990A94">
        <w:rPr>
          <w:lang w:val="ro-RO"/>
        </w:rPr>
        <w:t xml:space="preserve">Secțiunii </w:t>
      </w:r>
      <w:r w:rsidRPr="00990A94">
        <w:rPr>
          <w:lang w:val="ro-RO"/>
        </w:rPr>
        <w:t xml:space="preserve">II din prezentul capitol privind posibilitatea acțiunii judiciare directe împotriva actelor administrative susceptibile de control administrativ-jurisdicțional </w:t>
      </w:r>
      <w:r w:rsidR="00B90086" w:rsidRPr="00990A94">
        <w:rPr>
          <w:lang w:val="ro-RO"/>
        </w:rPr>
        <w:t>se aplică în mod corespunzător</w:t>
      </w:r>
      <w:r w:rsidRPr="00990A94">
        <w:rPr>
          <w:lang w:val="ro-RO"/>
        </w:rPr>
        <w:t xml:space="preserve">.  </w:t>
      </w:r>
    </w:p>
    <w:p w14:paraId="3E0692C0" w14:textId="77777777" w:rsidR="00423151" w:rsidRPr="00990A94" w:rsidRDefault="00423151" w:rsidP="00062166">
      <w:pPr>
        <w:jc w:val="both"/>
        <w:rPr>
          <w:lang w:val="ro-RO"/>
        </w:rPr>
      </w:pPr>
    </w:p>
    <w:p w14:paraId="425B6601" w14:textId="77777777" w:rsidR="00362353" w:rsidRPr="00990A94" w:rsidRDefault="00362353" w:rsidP="00062166">
      <w:pPr>
        <w:rPr>
          <w:lang w:val="ro-RO"/>
        </w:rPr>
      </w:pPr>
    </w:p>
    <w:p w14:paraId="4765074F" w14:textId="77777777" w:rsidR="00820E76" w:rsidRPr="00990A94" w:rsidRDefault="00DA5CA5" w:rsidP="00062166">
      <w:pPr>
        <w:rPr>
          <w:lang w:val="ro-RO"/>
        </w:rPr>
      </w:pPr>
      <w:r w:rsidRPr="00990A94">
        <w:rPr>
          <w:lang w:val="ro-RO"/>
        </w:rPr>
        <w:br w:type="page"/>
      </w:r>
    </w:p>
    <w:p w14:paraId="09D63E77" w14:textId="77777777" w:rsidR="00362353" w:rsidRPr="00990A94" w:rsidRDefault="00362353" w:rsidP="00062166">
      <w:pPr>
        <w:rPr>
          <w:lang w:val="ro-RO"/>
        </w:rPr>
      </w:pPr>
    </w:p>
    <w:p w14:paraId="7B2709C2" w14:textId="77777777" w:rsidR="00AA2019" w:rsidRPr="00990A94" w:rsidRDefault="00AA2019" w:rsidP="00062166">
      <w:pPr>
        <w:pStyle w:val="Heading1"/>
        <w:jc w:val="center"/>
        <w:rPr>
          <w:lang w:val="fr-FR"/>
        </w:rPr>
      </w:pPr>
      <w:bookmarkStart w:id="3995" w:name="_Toc94538188"/>
      <w:bookmarkStart w:id="3996" w:name="_Toc99359948"/>
      <w:bookmarkStart w:id="3997" w:name="_Toc99364214"/>
      <w:bookmarkStart w:id="3998" w:name="_Toc130907468"/>
      <w:bookmarkStart w:id="3999" w:name="_Toc130913426"/>
      <w:bookmarkStart w:id="4000" w:name="_Toc130972748"/>
      <w:bookmarkStart w:id="4001" w:name="_Toc130973479"/>
      <w:bookmarkStart w:id="4002" w:name="_Toc130973618"/>
      <w:bookmarkStart w:id="4003" w:name="_Toc130973767"/>
      <w:bookmarkStart w:id="4004" w:name="_Toc130974217"/>
      <w:bookmarkStart w:id="4005" w:name="_Toc130974859"/>
      <w:bookmarkStart w:id="4006" w:name="_Toc130976540"/>
      <w:bookmarkStart w:id="4007" w:name="_Toc130997670"/>
      <w:bookmarkStart w:id="4008" w:name="_Toc130998607"/>
      <w:bookmarkStart w:id="4009" w:name="_Toc138144893"/>
      <w:bookmarkStart w:id="4010" w:name="_Toc140586555"/>
      <w:bookmarkStart w:id="4011" w:name="_Toc147404792"/>
      <w:bookmarkStart w:id="4012" w:name="_Toc147846291"/>
      <w:bookmarkStart w:id="4013" w:name="_Toc151120119"/>
      <w:bookmarkStart w:id="4014" w:name="_Hlk99281777"/>
      <w:r w:rsidRPr="00990A94">
        <w:rPr>
          <w:lang w:val="fr-FR"/>
        </w:rPr>
        <w:t>Titlul VII</w:t>
      </w:r>
      <w:r w:rsidR="009F0288" w:rsidRPr="00990A94">
        <w:rPr>
          <w:lang w:val="fr-FR"/>
        </w:rPr>
        <w:t>I</w:t>
      </w:r>
      <w:r w:rsidRPr="00990A94">
        <w:rPr>
          <w:lang w:val="fr-FR"/>
        </w:rPr>
        <w:t xml:space="preserve"> Controlul activității administrative de către instanțele de contencios administrativ și de drept comun</w:t>
      </w:r>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p>
    <w:bookmarkEnd w:id="4014"/>
    <w:p w14:paraId="23AE4FF7" w14:textId="77777777" w:rsidR="00AA2019" w:rsidRPr="00990A94" w:rsidRDefault="00AA2019" w:rsidP="00062166">
      <w:pPr>
        <w:pStyle w:val="Organization"/>
        <w:spacing w:before="0"/>
        <w:jc w:val="center"/>
        <w:rPr>
          <w:rFonts w:ascii="Trebuchet MS" w:hAnsi="Trebuchet MS"/>
          <w:sz w:val="24"/>
          <w:u w:val="single"/>
          <w:lang w:val="ro-RO"/>
        </w:rPr>
      </w:pPr>
    </w:p>
    <w:p w14:paraId="713E6D33" w14:textId="77777777" w:rsidR="00AA2019" w:rsidRPr="00990A94" w:rsidRDefault="00AA2019" w:rsidP="00062166">
      <w:pPr>
        <w:pStyle w:val="Heading2"/>
        <w:jc w:val="center"/>
        <w:rPr>
          <w:b/>
        </w:rPr>
      </w:pPr>
      <w:bookmarkStart w:id="4015" w:name="_Toc94538189"/>
      <w:bookmarkStart w:id="4016" w:name="_Toc99359949"/>
      <w:bookmarkStart w:id="4017" w:name="_Toc99364215"/>
      <w:bookmarkStart w:id="4018" w:name="_Toc130907469"/>
      <w:bookmarkStart w:id="4019" w:name="_Toc130913427"/>
      <w:bookmarkStart w:id="4020" w:name="_Toc130972749"/>
      <w:bookmarkStart w:id="4021" w:name="_Toc130973480"/>
      <w:bookmarkStart w:id="4022" w:name="_Toc130973619"/>
      <w:bookmarkStart w:id="4023" w:name="_Toc130973768"/>
      <w:bookmarkStart w:id="4024" w:name="_Toc130974218"/>
      <w:bookmarkStart w:id="4025" w:name="_Toc130974860"/>
      <w:bookmarkStart w:id="4026" w:name="_Toc130976541"/>
      <w:bookmarkStart w:id="4027" w:name="_Toc130997671"/>
      <w:bookmarkStart w:id="4028" w:name="_Toc130998608"/>
      <w:bookmarkStart w:id="4029" w:name="_Toc138144894"/>
      <w:bookmarkStart w:id="4030" w:name="_Toc140586556"/>
      <w:bookmarkStart w:id="4031" w:name="_Toc147404793"/>
      <w:bookmarkStart w:id="4032" w:name="_Toc147846292"/>
      <w:bookmarkStart w:id="4033" w:name="_Toc151120120"/>
      <w:bookmarkStart w:id="4034" w:name="_Hlk99281781"/>
      <w:r w:rsidRPr="00990A94">
        <w:rPr>
          <w:b/>
        </w:rPr>
        <w:t>Capitolul I</w:t>
      </w:r>
      <w:r w:rsidR="00062166" w:rsidRPr="00990A94">
        <w:rPr>
          <w:b/>
        </w:rPr>
        <w:t>.</w:t>
      </w:r>
      <w:r w:rsidRPr="00990A94">
        <w:rPr>
          <w:b/>
        </w:rPr>
        <w:t xml:space="preserve"> Dispoziții generale</w:t>
      </w:r>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bookmarkEnd w:id="4034"/>
    <w:p w14:paraId="02F03FC2" w14:textId="77777777" w:rsidR="00AA2019" w:rsidRPr="00990A94" w:rsidRDefault="00AA2019" w:rsidP="00062166">
      <w:pPr>
        <w:pStyle w:val="BodyText"/>
        <w:jc w:val="both"/>
        <w:rPr>
          <w:rFonts w:ascii="Trebuchet MS" w:hAnsi="Trebuchet MS"/>
          <w:b/>
          <w:sz w:val="24"/>
          <w:szCs w:val="24"/>
        </w:rPr>
      </w:pPr>
    </w:p>
    <w:p w14:paraId="55CA9D43" w14:textId="49CB3C5B" w:rsidR="00AA2019" w:rsidRPr="00990A94" w:rsidRDefault="00AA2019" w:rsidP="00062166">
      <w:pPr>
        <w:pStyle w:val="Heading4"/>
        <w:jc w:val="both"/>
      </w:pPr>
      <w:bookmarkStart w:id="4035" w:name="_Toc94538190"/>
      <w:bookmarkStart w:id="4036" w:name="_Toc99364216"/>
      <w:bookmarkStart w:id="4037" w:name="_Toc130974219"/>
      <w:bookmarkStart w:id="4038" w:name="_Toc130974861"/>
      <w:bookmarkStart w:id="4039" w:name="_Toc130976542"/>
      <w:bookmarkStart w:id="4040" w:name="_Toc130997672"/>
      <w:bookmarkStart w:id="4041" w:name="_Toc130998609"/>
      <w:bookmarkStart w:id="4042" w:name="_Toc138144895"/>
      <w:bookmarkStart w:id="4043" w:name="_Toc140586557"/>
      <w:bookmarkStart w:id="4044" w:name="_Toc147404794"/>
      <w:bookmarkStart w:id="4045" w:name="_Toc147846293"/>
      <w:bookmarkStart w:id="4046" w:name="_Toc151120121"/>
      <w:r w:rsidRPr="00990A94">
        <w:t xml:space="preserve">Art. </w:t>
      </w:r>
      <w:r w:rsidR="00163E23" w:rsidRPr="00990A94">
        <w:t>2</w:t>
      </w:r>
      <w:r w:rsidR="000B2D71" w:rsidRPr="00990A94">
        <w:t>8</w:t>
      </w:r>
      <w:r w:rsidR="008B51A4" w:rsidRPr="00990A94">
        <w:t>8</w:t>
      </w:r>
      <w:r w:rsidRPr="00990A94">
        <w:t>. Controlul de legalitate al actelor administrative</w:t>
      </w:r>
      <w:bookmarkEnd w:id="4035"/>
      <w:bookmarkEnd w:id="4036"/>
      <w:bookmarkEnd w:id="4037"/>
      <w:bookmarkEnd w:id="4038"/>
      <w:bookmarkEnd w:id="4039"/>
      <w:bookmarkEnd w:id="4040"/>
      <w:bookmarkEnd w:id="4041"/>
      <w:bookmarkEnd w:id="4042"/>
      <w:bookmarkEnd w:id="4043"/>
      <w:bookmarkEnd w:id="4044"/>
      <w:bookmarkEnd w:id="4045"/>
      <w:bookmarkEnd w:id="4046"/>
    </w:p>
    <w:p w14:paraId="58FFFE7D" w14:textId="77777777" w:rsidR="00AA2019" w:rsidRPr="00990A94" w:rsidRDefault="00AA2019" w:rsidP="00062166">
      <w:pPr>
        <w:jc w:val="both"/>
        <w:rPr>
          <w:lang w:val="ro-RO"/>
        </w:rPr>
      </w:pPr>
      <w:r w:rsidRPr="00990A94">
        <w:rPr>
          <w:lang w:val="ro-RO"/>
        </w:rPr>
        <w:t xml:space="preserve">(1) Controlul judecătoresc al actelor administrative ale autorităților publice pe calea contenciosului administrativ este garantat. </w:t>
      </w:r>
    </w:p>
    <w:p w14:paraId="6FD2E882" w14:textId="77777777" w:rsidR="00AA2019" w:rsidRPr="00990A94" w:rsidRDefault="00AA2019" w:rsidP="00062166">
      <w:pPr>
        <w:jc w:val="both"/>
        <w:rPr>
          <w:lang w:val="ro-RO"/>
        </w:rPr>
      </w:pPr>
      <w:r w:rsidRPr="00990A94">
        <w:rPr>
          <w:lang w:val="ro-RO"/>
        </w:rPr>
        <w:t>(2) Sunt supuse acestui control judecătoresc toate actele administrative, cu excepția celor pe care Constituția le exceptează sau asupra cărora se exercită controlul judecătoresc de către instanțele de drept comun.</w:t>
      </w:r>
    </w:p>
    <w:p w14:paraId="092EC109" w14:textId="77777777" w:rsidR="00AA2019" w:rsidRPr="00990A94" w:rsidRDefault="00AA2019" w:rsidP="00062166">
      <w:pPr>
        <w:jc w:val="both"/>
        <w:rPr>
          <w:lang w:val="ro-RO"/>
        </w:rPr>
      </w:pPr>
    </w:p>
    <w:p w14:paraId="61B028D8" w14:textId="6E811CB9" w:rsidR="00AA2019" w:rsidRPr="00990A94" w:rsidRDefault="00AA2019" w:rsidP="00062166">
      <w:pPr>
        <w:pStyle w:val="Heading4"/>
        <w:jc w:val="both"/>
      </w:pPr>
      <w:bookmarkStart w:id="4047" w:name="_Toc94538191"/>
      <w:bookmarkStart w:id="4048" w:name="_Toc99364217"/>
      <w:bookmarkStart w:id="4049" w:name="_Toc130974220"/>
      <w:bookmarkStart w:id="4050" w:name="_Toc130974862"/>
      <w:bookmarkStart w:id="4051" w:name="_Toc130976543"/>
      <w:bookmarkStart w:id="4052" w:name="_Toc130997673"/>
      <w:bookmarkStart w:id="4053" w:name="_Toc130998610"/>
      <w:bookmarkStart w:id="4054" w:name="_Toc138144896"/>
      <w:bookmarkStart w:id="4055" w:name="_Toc140586558"/>
      <w:bookmarkStart w:id="4056" w:name="_Toc147404795"/>
      <w:bookmarkStart w:id="4057" w:name="_Toc147846294"/>
      <w:bookmarkStart w:id="4058" w:name="_Toc151120122"/>
      <w:r w:rsidRPr="00990A94">
        <w:t xml:space="preserve">Art. </w:t>
      </w:r>
      <w:r w:rsidR="000B2D71" w:rsidRPr="00990A94">
        <w:t>289</w:t>
      </w:r>
      <w:r w:rsidRPr="00990A94">
        <w:t xml:space="preserve">. Subiectele de sesizare a </w:t>
      </w:r>
      <w:bookmarkEnd w:id="4047"/>
      <w:bookmarkEnd w:id="4048"/>
      <w:r w:rsidRPr="00990A94">
        <w:t>instanței</w:t>
      </w:r>
      <w:bookmarkEnd w:id="4049"/>
      <w:bookmarkEnd w:id="4050"/>
      <w:bookmarkEnd w:id="4051"/>
      <w:bookmarkEnd w:id="4052"/>
      <w:bookmarkEnd w:id="4053"/>
      <w:bookmarkEnd w:id="4054"/>
      <w:bookmarkEnd w:id="4055"/>
      <w:bookmarkEnd w:id="4056"/>
      <w:bookmarkEnd w:id="4057"/>
      <w:bookmarkEnd w:id="4058"/>
    </w:p>
    <w:p w14:paraId="3E1BD79C" w14:textId="77777777" w:rsidR="00AA2019" w:rsidRPr="00990A94" w:rsidRDefault="00AA2019" w:rsidP="00062166">
      <w:pPr>
        <w:widowControl w:val="0"/>
        <w:tabs>
          <w:tab w:val="left" w:pos="794"/>
        </w:tabs>
        <w:autoSpaceDE w:val="0"/>
        <w:autoSpaceDN w:val="0"/>
        <w:jc w:val="both"/>
        <w:rPr>
          <w:lang w:val="ro-RO"/>
        </w:rPr>
      </w:pPr>
      <w:r w:rsidRPr="00990A94">
        <w:rPr>
          <w:lang w:val="ro-RO"/>
        </w:rPr>
        <w:t>(1) Orice persoană care se consideră vătămată într-un drept al său ori într-un</w:t>
      </w:r>
      <w:r w:rsidRPr="00990A94">
        <w:rPr>
          <w:spacing w:val="1"/>
          <w:lang w:val="ro-RO"/>
        </w:rPr>
        <w:t xml:space="preserve"> </w:t>
      </w:r>
      <w:r w:rsidRPr="00990A94">
        <w:rPr>
          <w:lang w:val="ro-RO"/>
        </w:rPr>
        <w:t xml:space="preserve">interes legitim, de către o autoritate publică, printr-un act administrativ sau prin </w:t>
      </w:r>
      <w:r w:rsidRPr="00990A94">
        <w:rPr>
          <w:spacing w:val="-68"/>
          <w:lang w:val="ro-RO"/>
        </w:rPr>
        <w:t xml:space="preserve"> </w:t>
      </w:r>
      <w:r w:rsidRPr="00990A94">
        <w:rPr>
          <w:lang w:val="ro-RO"/>
        </w:rPr>
        <w:t>nesoluționarea în termenul legal a unei cereri, se poate adresa instanței de</w:t>
      </w:r>
      <w:r w:rsidRPr="00990A94">
        <w:rPr>
          <w:spacing w:val="1"/>
          <w:lang w:val="ro-RO"/>
        </w:rPr>
        <w:t xml:space="preserve"> </w:t>
      </w:r>
      <w:r w:rsidRPr="00990A94">
        <w:rPr>
          <w:lang w:val="ro-RO"/>
        </w:rPr>
        <w:t>contencios administrativ competente, pentru anularea actului, recunoașterea</w:t>
      </w:r>
      <w:r w:rsidRPr="00990A94">
        <w:rPr>
          <w:spacing w:val="1"/>
          <w:lang w:val="ro-RO"/>
        </w:rPr>
        <w:t xml:space="preserve"> </w:t>
      </w:r>
      <w:r w:rsidRPr="00990A94">
        <w:rPr>
          <w:lang w:val="ro-RO"/>
        </w:rPr>
        <w:t>dreptului</w:t>
      </w:r>
      <w:r w:rsidRPr="00990A94">
        <w:rPr>
          <w:spacing w:val="-1"/>
          <w:lang w:val="ro-RO"/>
        </w:rPr>
        <w:t xml:space="preserve"> </w:t>
      </w:r>
      <w:r w:rsidRPr="00990A94">
        <w:rPr>
          <w:lang w:val="ro-RO"/>
        </w:rPr>
        <w:t>pretins sau</w:t>
      </w:r>
      <w:r w:rsidRPr="00990A94">
        <w:rPr>
          <w:spacing w:val="-3"/>
          <w:lang w:val="ro-RO"/>
        </w:rPr>
        <w:t xml:space="preserve"> </w:t>
      </w:r>
      <w:r w:rsidRPr="00990A94">
        <w:rPr>
          <w:lang w:val="ro-RO"/>
        </w:rPr>
        <w:t>a</w:t>
      </w:r>
      <w:r w:rsidRPr="00990A94">
        <w:rPr>
          <w:spacing w:val="-1"/>
          <w:lang w:val="ro-RO"/>
        </w:rPr>
        <w:t xml:space="preserve"> </w:t>
      </w:r>
      <w:r w:rsidRPr="00990A94">
        <w:rPr>
          <w:lang w:val="ro-RO"/>
        </w:rPr>
        <w:t>interesului legitim</w:t>
      </w:r>
      <w:r w:rsidRPr="00990A94">
        <w:rPr>
          <w:spacing w:val="-5"/>
          <w:lang w:val="ro-RO"/>
        </w:rPr>
        <w:t xml:space="preserve"> </w:t>
      </w:r>
      <w:r w:rsidRPr="00990A94">
        <w:rPr>
          <w:lang w:val="ro-RO"/>
        </w:rPr>
        <w:t>și</w:t>
      </w:r>
      <w:r w:rsidRPr="00990A94">
        <w:rPr>
          <w:spacing w:val="-1"/>
          <w:lang w:val="ro-RO"/>
        </w:rPr>
        <w:t xml:space="preserve"> </w:t>
      </w:r>
      <w:r w:rsidRPr="00990A94">
        <w:rPr>
          <w:lang w:val="ro-RO"/>
        </w:rPr>
        <w:t>repararea</w:t>
      </w:r>
      <w:r w:rsidRPr="00990A94">
        <w:rPr>
          <w:spacing w:val="-1"/>
          <w:lang w:val="ro-RO"/>
        </w:rPr>
        <w:t xml:space="preserve"> </w:t>
      </w:r>
      <w:r w:rsidRPr="00990A94">
        <w:rPr>
          <w:lang w:val="ro-RO"/>
        </w:rPr>
        <w:t>pagubei ce</w:t>
      </w:r>
      <w:r w:rsidRPr="00990A94">
        <w:rPr>
          <w:spacing w:val="-1"/>
          <w:lang w:val="ro-RO"/>
        </w:rPr>
        <w:t xml:space="preserve"> </w:t>
      </w:r>
      <w:r w:rsidRPr="00990A94">
        <w:rPr>
          <w:lang w:val="ro-RO"/>
        </w:rPr>
        <w:t>i-a</w:t>
      </w:r>
      <w:r w:rsidRPr="00990A94">
        <w:rPr>
          <w:spacing w:val="-1"/>
          <w:lang w:val="ro-RO"/>
        </w:rPr>
        <w:t xml:space="preserve"> </w:t>
      </w:r>
      <w:r w:rsidRPr="00990A94">
        <w:rPr>
          <w:lang w:val="ro-RO"/>
        </w:rPr>
        <w:t>fost cauzată.</w:t>
      </w:r>
      <w:r w:rsidRPr="00990A94">
        <w:rPr>
          <w:spacing w:val="-3"/>
          <w:lang w:val="ro-RO"/>
        </w:rPr>
        <w:t xml:space="preserve"> </w:t>
      </w:r>
      <w:r w:rsidRPr="00990A94">
        <w:rPr>
          <w:lang w:val="ro-RO"/>
        </w:rPr>
        <w:t>Interesul</w:t>
      </w:r>
      <w:r w:rsidRPr="00990A94">
        <w:rPr>
          <w:spacing w:val="-1"/>
          <w:lang w:val="ro-RO"/>
        </w:rPr>
        <w:t xml:space="preserve"> </w:t>
      </w:r>
      <w:r w:rsidRPr="00990A94">
        <w:rPr>
          <w:lang w:val="ro-RO"/>
        </w:rPr>
        <w:t>legitim</w:t>
      </w:r>
      <w:r w:rsidRPr="00990A94">
        <w:rPr>
          <w:spacing w:val="-7"/>
          <w:lang w:val="ro-RO"/>
        </w:rPr>
        <w:t xml:space="preserve"> </w:t>
      </w:r>
      <w:r w:rsidRPr="00990A94">
        <w:rPr>
          <w:lang w:val="ro-RO"/>
        </w:rPr>
        <w:t>poate</w:t>
      </w:r>
      <w:r w:rsidRPr="00990A94">
        <w:rPr>
          <w:spacing w:val="-2"/>
          <w:lang w:val="ro-RO"/>
        </w:rPr>
        <w:t xml:space="preserve"> </w:t>
      </w:r>
      <w:r w:rsidRPr="00990A94">
        <w:rPr>
          <w:lang w:val="ro-RO"/>
        </w:rPr>
        <w:t>fi</w:t>
      </w:r>
      <w:r w:rsidRPr="00990A94">
        <w:rPr>
          <w:spacing w:val="-1"/>
          <w:lang w:val="ro-RO"/>
        </w:rPr>
        <w:t xml:space="preserve"> </w:t>
      </w:r>
      <w:r w:rsidRPr="00990A94">
        <w:rPr>
          <w:lang w:val="ro-RO"/>
        </w:rPr>
        <w:t>atât</w:t>
      </w:r>
      <w:r w:rsidRPr="00990A94">
        <w:rPr>
          <w:spacing w:val="-1"/>
          <w:lang w:val="ro-RO"/>
        </w:rPr>
        <w:t xml:space="preserve"> </w:t>
      </w:r>
      <w:r w:rsidRPr="00990A94">
        <w:rPr>
          <w:lang w:val="ro-RO"/>
        </w:rPr>
        <w:t>privat,</w:t>
      </w:r>
      <w:r w:rsidRPr="00990A94">
        <w:rPr>
          <w:spacing w:val="-3"/>
          <w:lang w:val="ro-RO"/>
        </w:rPr>
        <w:t xml:space="preserve"> </w:t>
      </w:r>
      <w:r w:rsidRPr="00990A94">
        <w:rPr>
          <w:lang w:val="ro-RO"/>
        </w:rPr>
        <w:t>cât</w:t>
      </w:r>
      <w:r w:rsidRPr="00990A94">
        <w:rPr>
          <w:spacing w:val="-4"/>
          <w:lang w:val="ro-RO"/>
        </w:rPr>
        <w:t xml:space="preserve"> </w:t>
      </w:r>
      <w:r w:rsidRPr="00990A94">
        <w:rPr>
          <w:lang w:val="ro-RO"/>
        </w:rPr>
        <w:t>și</w:t>
      </w:r>
      <w:r w:rsidRPr="00990A94">
        <w:rPr>
          <w:spacing w:val="-3"/>
          <w:lang w:val="ro-RO"/>
        </w:rPr>
        <w:t xml:space="preserve"> </w:t>
      </w:r>
      <w:r w:rsidRPr="00990A94">
        <w:rPr>
          <w:lang w:val="ro-RO"/>
        </w:rPr>
        <w:t>public.</w:t>
      </w:r>
    </w:p>
    <w:p w14:paraId="4D2B6026" w14:textId="77777777" w:rsidR="00AA2019" w:rsidRPr="00990A94" w:rsidRDefault="00AA2019" w:rsidP="00062166">
      <w:pPr>
        <w:widowControl w:val="0"/>
        <w:tabs>
          <w:tab w:val="left" w:pos="794"/>
        </w:tabs>
        <w:autoSpaceDE w:val="0"/>
        <w:autoSpaceDN w:val="0"/>
        <w:jc w:val="both"/>
        <w:rPr>
          <w:lang w:val="ro-RO"/>
        </w:rPr>
      </w:pPr>
      <w:r w:rsidRPr="00990A94">
        <w:rPr>
          <w:lang w:val="ro-RO"/>
        </w:rPr>
        <w:t xml:space="preserve">(2) Se poate adresa instanței de contencios administrativ și persoana vătămată </w:t>
      </w:r>
      <w:r w:rsidRPr="00990A94">
        <w:rPr>
          <w:spacing w:val="-67"/>
          <w:lang w:val="ro-RO"/>
        </w:rPr>
        <w:t xml:space="preserve"> </w:t>
      </w:r>
      <w:r w:rsidRPr="00990A94">
        <w:rPr>
          <w:lang w:val="ro-RO"/>
        </w:rPr>
        <w:t>într-un drept al său sau într-un interes legitim printr-un act administrativ cu</w:t>
      </w:r>
      <w:r w:rsidRPr="00990A94">
        <w:rPr>
          <w:spacing w:val="1"/>
          <w:lang w:val="ro-RO"/>
        </w:rPr>
        <w:t xml:space="preserve"> </w:t>
      </w:r>
      <w:r w:rsidRPr="00990A94">
        <w:rPr>
          <w:lang w:val="ro-RO"/>
        </w:rPr>
        <w:t>caracter</w:t>
      </w:r>
      <w:r w:rsidRPr="00990A94">
        <w:rPr>
          <w:spacing w:val="-1"/>
          <w:lang w:val="ro-RO"/>
        </w:rPr>
        <w:t xml:space="preserve"> </w:t>
      </w:r>
      <w:r w:rsidRPr="00990A94">
        <w:rPr>
          <w:lang w:val="ro-RO"/>
        </w:rPr>
        <w:t>individual,</w:t>
      </w:r>
      <w:r w:rsidRPr="00990A94">
        <w:rPr>
          <w:spacing w:val="-1"/>
          <w:lang w:val="ro-RO"/>
        </w:rPr>
        <w:t xml:space="preserve"> </w:t>
      </w:r>
      <w:r w:rsidRPr="00990A94">
        <w:rPr>
          <w:lang w:val="ro-RO"/>
        </w:rPr>
        <w:t>adresat altui</w:t>
      </w:r>
      <w:r w:rsidRPr="00990A94">
        <w:rPr>
          <w:spacing w:val="1"/>
          <w:lang w:val="ro-RO"/>
        </w:rPr>
        <w:t xml:space="preserve"> </w:t>
      </w:r>
      <w:r w:rsidRPr="00990A94">
        <w:rPr>
          <w:lang w:val="ro-RO"/>
        </w:rPr>
        <w:t>subiect</w:t>
      </w:r>
      <w:r w:rsidRPr="00990A94">
        <w:rPr>
          <w:spacing w:val="-3"/>
          <w:lang w:val="ro-RO"/>
        </w:rPr>
        <w:t xml:space="preserve"> </w:t>
      </w:r>
      <w:r w:rsidRPr="00990A94">
        <w:rPr>
          <w:lang w:val="ro-RO"/>
        </w:rPr>
        <w:t>de</w:t>
      </w:r>
      <w:r w:rsidRPr="00990A94">
        <w:rPr>
          <w:spacing w:val="-4"/>
          <w:lang w:val="ro-RO"/>
        </w:rPr>
        <w:t xml:space="preserve"> </w:t>
      </w:r>
      <w:r w:rsidRPr="00990A94">
        <w:rPr>
          <w:lang w:val="ro-RO"/>
        </w:rPr>
        <w:t>drept.</w:t>
      </w:r>
    </w:p>
    <w:p w14:paraId="141481E7" w14:textId="77777777" w:rsidR="00AA2019" w:rsidRPr="00990A94" w:rsidRDefault="00AA2019" w:rsidP="00062166">
      <w:pPr>
        <w:widowControl w:val="0"/>
        <w:tabs>
          <w:tab w:val="left" w:pos="794"/>
        </w:tabs>
        <w:autoSpaceDE w:val="0"/>
        <w:autoSpaceDN w:val="0"/>
        <w:jc w:val="both"/>
        <w:rPr>
          <w:lang w:val="ro-RO"/>
        </w:rPr>
      </w:pPr>
      <w:r w:rsidRPr="00990A94">
        <w:rPr>
          <w:lang w:val="ro-RO"/>
        </w:rPr>
        <w:t>(3) Avocatul</w:t>
      </w:r>
      <w:r w:rsidRPr="00990A94">
        <w:rPr>
          <w:spacing w:val="-4"/>
          <w:lang w:val="ro-RO"/>
        </w:rPr>
        <w:t xml:space="preserve"> </w:t>
      </w:r>
      <w:r w:rsidRPr="00990A94">
        <w:rPr>
          <w:lang w:val="ro-RO"/>
        </w:rPr>
        <w:t>Poporului,</w:t>
      </w:r>
      <w:r w:rsidRPr="00990A94">
        <w:rPr>
          <w:spacing w:val="-9"/>
          <w:lang w:val="ro-RO"/>
        </w:rPr>
        <w:t xml:space="preserve"> </w:t>
      </w:r>
      <w:r w:rsidRPr="00990A94">
        <w:rPr>
          <w:lang w:val="ro-RO"/>
        </w:rPr>
        <w:t>în</w:t>
      </w:r>
      <w:r w:rsidRPr="00990A94">
        <w:rPr>
          <w:spacing w:val="-8"/>
          <w:lang w:val="ro-RO"/>
        </w:rPr>
        <w:t xml:space="preserve"> </w:t>
      </w:r>
      <w:r w:rsidRPr="00990A94">
        <w:rPr>
          <w:lang w:val="ro-RO"/>
        </w:rPr>
        <w:t>urma</w:t>
      </w:r>
      <w:r w:rsidRPr="00990A94">
        <w:rPr>
          <w:spacing w:val="-4"/>
          <w:lang w:val="ro-RO"/>
        </w:rPr>
        <w:t xml:space="preserve"> </w:t>
      </w:r>
      <w:r w:rsidRPr="00990A94">
        <w:rPr>
          <w:lang w:val="ro-RO"/>
        </w:rPr>
        <w:t>controlului</w:t>
      </w:r>
      <w:r w:rsidRPr="00990A94">
        <w:rPr>
          <w:spacing w:val="-7"/>
          <w:lang w:val="ro-RO"/>
        </w:rPr>
        <w:t xml:space="preserve"> </w:t>
      </w:r>
      <w:r w:rsidRPr="00990A94">
        <w:rPr>
          <w:lang w:val="ro-RO"/>
        </w:rPr>
        <w:t>realizat,</w:t>
      </w:r>
      <w:r w:rsidRPr="00990A94">
        <w:rPr>
          <w:spacing w:val="-6"/>
          <w:lang w:val="ro-RO"/>
        </w:rPr>
        <w:t xml:space="preserve"> </w:t>
      </w:r>
      <w:r w:rsidRPr="00990A94">
        <w:rPr>
          <w:lang w:val="ro-RO"/>
        </w:rPr>
        <w:t>potrivit</w:t>
      </w:r>
      <w:r w:rsidRPr="00990A94">
        <w:rPr>
          <w:spacing w:val="-8"/>
          <w:lang w:val="ro-RO"/>
        </w:rPr>
        <w:t xml:space="preserve"> </w:t>
      </w:r>
      <w:r w:rsidRPr="00990A94">
        <w:rPr>
          <w:lang w:val="ro-RO"/>
        </w:rPr>
        <w:t>legii</w:t>
      </w:r>
      <w:r w:rsidRPr="00990A94">
        <w:rPr>
          <w:spacing w:val="-4"/>
          <w:lang w:val="ro-RO"/>
        </w:rPr>
        <w:t xml:space="preserve"> </w:t>
      </w:r>
      <w:r w:rsidRPr="00990A94">
        <w:rPr>
          <w:lang w:val="ro-RO"/>
        </w:rPr>
        <w:t>sale</w:t>
      </w:r>
      <w:r w:rsidRPr="00990A94">
        <w:rPr>
          <w:spacing w:val="-67"/>
          <w:lang w:val="ro-RO"/>
        </w:rPr>
        <w:t xml:space="preserve">  </w:t>
      </w:r>
      <w:r w:rsidRPr="00990A94">
        <w:rPr>
          <w:lang w:val="ro-RO"/>
        </w:rPr>
        <w:t>organice,</w:t>
      </w:r>
      <w:r w:rsidRPr="00990A94">
        <w:rPr>
          <w:spacing w:val="-8"/>
          <w:lang w:val="ro-RO"/>
        </w:rPr>
        <w:t xml:space="preserve"> </w:t>
      </w:r>
      <w:r w:rsidRPr="00990A94">
        <w:rPr>
          <w:lang w:val="ro-RO"/>
        </w:rPr>
        <w:t>poate sesiza instanța competentă de contencios administrativ de la</w:t>
      </w:r>
      <w:r w:rsidRPr="00990A94">
        <w:rPr>
          <w:spacing w:val="1"/>
          <w:lang w:val="ro-RO"/>
        </w:rPr>
        <w:t xml:space="preserve"> </w:t>
      </w:r>
      <w:r w:rsidRPr="00990A94">
        <w:rPr>
          <w:lang w:val="ro-RO"/>
        </w:rPr>
        <w:t>domiciliul petentului atunci când apreciază</w:t>
      </w:r>
      <w:r w:rsidRPr="00990A94">
        <w:rPr>
          <w:spacing w:val="-2"/>
          <w:lang w:val="ro-RO"/>
        </w:rPr>
        <w:t xml:space="preserve"> </w:t>
      </w:r>
      <w:r w:rsidRPr="00990A94">
        <w:rPr>
          <w:lang w:val="ro-RO"/>
        </w:rPr>
        <w:t>că</w:t>
      </w:r>
      <w:r w:rsidRPr="00990A94">
        <w:rPr>
          <w:spacing w:val="-5"/>
          <w:lang w:val="ro-RO"/>
        </w:rPr>
        <w:t xml:space="preserve"> </w:t>
      </w:r>
      <w:r w:rsidRPr="00990A94">
        <w:rPr>
          <w:lang w:val="ro-RO"/>
        </w:rPr>
        <w:t>ilegalitatea</w:t>
      </w:r>
      <w:r w:rsidRPr="00990A94">
        <w:rPr>
          <w:spacing w:val="-3"/>
          <w:lang w:val="ro-RO"/>
        </w:rPr>
        <w:t xml:space="preserve"> </w:t>
      </w:r>
      <w:r w:rsidRPr="00990A94">
        <w:rPr>
          <w:lang w:val="ro-RO"/>
        </w:rPr>
        <w:t>actului</w:t>
      </w:r>
      <w:r w:rsidRPr="00990A94">
        <w:rPr>
          <w:spacing w:val="-5"/>
          <w:lang w:val="ro-RO"/>
        </w:rPr>
        <w:t xml:space="preserve"> </w:t>
      </w:r>
      <w:r w:rsidRPr="00990A94">
        <w:rPr>
          <w:lang w:val="ro-RO"/>
        </w:rPr>
        <w:t>sau</w:t>
      </w:r>
      <w:r w:rsidRPr="00990A94">
        <w:rPr>
          <w:spacing w:val="-2"/>
          <w:lang w:val="ro-RO"/>
        </w:rPr>
        <w:t xml:space="preserve"> </w:t>
      </w:r>
      <w:r w:rsidRPr="00990A94">
        <w:rPr>
          <w:lang w:val="ro-RO"/>
        </w:rPr>
        <w:t>refuzul</w:t>
      </w:r>
      <w:r w:rsidRPr="00990A94">
        <w:rPr>
          <w:spacing w:val="-2"/>
          <w:lang w:val="ro-RO"/>
        </w:rPr>
        <w:t xml:space="preserve"> </w:t>
      </w:r>
      <w:r w:rsidRPr="00990A94">
        <w:rPr>
          <w:lang w:val="ro-RO"/>
        </w:rPr>
        <w:t>autorității administrative de a-și realiza atribuțiile legale nu poate fi înlăturat decât prin</w:t>
      </w:r>
      <w:r w:rsidRPr="00990A94">
        <w:rPr>
          <w:spacing w:val="1"/>
          <w:lang w:val="ro-RO"/>
        </w:rPr>
        <w:t xml:space="preserve"> </w:t>
      </w:r>
      <w:r w:rsidRPr="00990A94">
        <w:rPr>
          <w:lang w:val="ro-RO"/>
        </w:rPr>
        <w:t>justiție. Petiționarul dobândește de drept calitatea de reclamant,</w:t>
      </w:r>
      <w:r w:rsidRPr="00990A94">
        <w:rPr>
          <w:spacing w:val="1"/>
          <w:lang w:val="ro-RO"/>
        </w:rPr>
        <w:t xml:space="preserve"> </w:t>
      </w:r>
      <w:r w:rsidRPr="00990A94">
        <w:rPr>
          <w:lang w:val="ro-RO"/>
        </w:rPr>
        <w:t>urmând</w:t>
      </w:r>
      <w:r w:rsidRPr="00990A94">
        <w:rPr>
          <w:spacing w:val="-3"/>
          <w:lang w:val="ro-RO"/>
        </w:rPr>
        <w:t xml:space="preserve"> </w:t>
      </w:r>
      <w:r w:rsidRPr="00990A94">
        <w:rPr>
          <w:lang w:val="ro-RO"/>
        </w:rPr>
        <w:t>a</w:t>
      </w:r>
      <w:r w:rsidRPr="00990A94">
        <w:rPr>
          <w:spacing w:val="-6"/>
          <w:lang w:val="ro-RO"/>
        </w:rPr>
        <w:t xml:space="preserve"> </w:t>
      </w:r>
      <w:r w:rsidRPr="00990A94">
        <w:rPr>
          <w:lang w:val="ro-RO"/>
        </w:rPr>
        <w:t>fi</w:t>
      </w:r>
      <w:r w:rsidRPr="00990A94">
        <w:rPr>
          <w:spacing w:val="-5"/>
          <w:lang w:val="ro-RO"/>
        </w:rPr>
        <w:t xml:space="preserve"> </w:t>
      </w:r>
      <w:r w:rsidRPr="00990A94">
        <w:rPr>
          <w:lang w:val="ro-RO"/>
        </w:rPr>
        <w:t>citat</w:t>
      </w:r>
      <w:r w:rsidRPr="00990A94">
        <w:rPr>
          <w:spacing w:val="-2"/>
          <w:lang w:val="ro-RO"/>
        </w:rPr>
        <w:t xml:space="preserve"> </w:t>
      </w:r>
      <w:r w:rsidRPr="00990A94">
        <w:rPr>
          <w:lang w:val="ro-RO"/>
        </w:rPr>
        <w:t>în</w:t>
      </w:r>
      <w:r w:rsidRPr="00990A94">
        <w:rPr>
          <w:spacing w:val="-6"/>
          <w:lang w:val="ro-RO"/>
        </w:rPr>
        <w:t xml:space="preserve"> </w:t>
      </w:r>
      <w:r w:rsidRPr="00990A94">
        <w:rPr>
          <w:lang w:val="ro-RO"/>
        </w:rPr>
        <w:t>această</w:t>
      </w:r>
      <w:r w:rsidRPr="00990A94">
        <w:rPr>
          <w:spacing w:val="-2"/>
          <w:lang w:val="ro-RO"/>
        </w:rPr>
        <w:t xml:space="preserve"> </w:t>
      </w:r>
      <w:r w:rsidRPr="00990A94">
        <w:rPr>
          <w:lang w:val="ro-RO"/>
        </w:rPr>
        <w:t>calitate.</w:t>
      </w:r>
      <w:r w:rsidRPr="00990A94">
        <w:rPr>
          <w:spacing w:val="-4"/>
          <w:lang w:val="ro-RO"/>
        </w:rPr>
        <w:t xml:space="preserve"> </w:t>
      </w:r>
      <w:r w:rsidRPr="00990A94">
        <w:rPr>
          <w:lang w:val="ro-RO"/>
        </w:rPr>
        <w:t>Dacă</w:t>
      </w:r>
      <w:r w:rsidRPr="00990A94">
        <w:rPr>
          <w:spacing w:val="-6"/>
          <w:lang w:val="ro-RO"/>
        </w:rPr>
        <w:t xml:space="preserve"> </w:t>
      </w:r>
      <w:r w:rsidRPr="00990A94">
        <w:rPr>
          <w:lang w:val="ro-RO"/>
        </w:rPr>
        <w:t>petiționarul</w:t>
      </w:r>
      <w:r w:rsidRPr="00990A94">
        <w:rPr>
          <w:spacing w:val="-6"/>
          <w:lang w:val="ro-RO"/>
        </w:rPr>
        <w:t xml:space="preserve"> </w:t>
      </w:r>
      <w:r w:rsidRPr="00990A94">
        <w:rPr>
          <w:lang w:val="ro-RO"/>
        </w:rPr>
        <w:t>nu</w:t>
      </w:r>
      <w:r w:rsidRPr="00990A94">
        <w:rPr>
          <w:spacing w:val="-6"/>
          <w:lang w:val="ro-RO"/>
        </w:rPr>
        <w:t xml:space="preserve"> </w:t>
      </w:r>
      <w:r w:rsidRPr="00990A94">
        <w:rPr>
          <w:lang w:val="ro-RO"/>
        </w:rPr>
        <w:t>își</w:t>
      </w:r>
      <w:r w:rsidRPr="00990A94">
        <w:rPr>
          <w:spacing w:val="-2"/>
          <w:lang w:val="ro-RO"/>
        </w:rPr>
        <w:t xml:space="preserve"> </w:t>
      </w:r>
      <w:r w:rsidRPr="00990A94">
        <w:rPr>
          <w:lang w:val="ro-RO"/>
        </w:rPr>
        <w:t>însușește</w:t>
      </w:r>
      <w:r w:rsidRPr="00990A94">
        <w:rPr>
          <w:spacing w:val="-3"/>
          <w:lang w:val="ro-RO"/>
        </w:rPr>
        <w:t xml:space="preserve"> </w:t>
      </w:r>
      <w:r w:rsidRPr="00990A94">
        <w:rPr>
          <w:lang w:val="ro-RO"/>
        </w:rPr>
        <w:t xml:space="preserve">acțiunea </w:t>
      </w:r>
      <w:r w:rsidRPr="00990A94">
        <w:rPr>
          <w:spacing w:val="-67"/>
          <w:lang w:val="ro-RO"/>
        </w:rPr>
        <w:t xml:space="preserve"> </w:t>
      </w:r>
      <w:r w:rsidRPr="00990A94">
        <w:rPr>
          <w:lang w:val="ro-RO"/>
        </w:rPr>
        <w:t>formulată</w:t>
      </w:r>
      <w:r w:rsidRPr="00990A94">
        <w:rPr>
          <w:spacing w:val="-1"/>
          <w:lang w:val="ro-RO"/>
        </w:rPr>
        <w:t xml:space="preserve"> </w:t>
      </w:r>
      <w:r w:rsidRPr="00990A94">
        <w:rPr>
          <w:lang w:val="ro-RO"/>
        </w:rPr>
        <w:t>de</w:t>
      </w:r>
      <w:r w:rsidRPr="00990A94">
        <w:rPr>
          <w:spacing w:val="-2"/>
          <w:lang w:val="ro-RO"/>
        </w:rPr>
        <w:t xml:space="preserve"> </w:t>
      </w:r>
      <w:r w:rsidRPr="00990A94">
        <w:rPr>
          <w:lang w:val="ro-RO"/>
        </w:rPr>
        <w:t>Avocatul</w:t>
      </w:r>
      <w:r w:rsidRPr="00990A94">
        <w:rPr>
          <w:spacing w:val="-1"/>
          <w:lang w:val="ro-RO"/>
        </w:rPr>
        <w:t xml:space="preserve"> </w:t>
      </w:r>
      <w:r w:rsidRPr="00990A94">
        <w:rPr>
          <w:lang w:val="ro-RO"/>
        </w:rPr>
        <w:t>Poporului</w:t>
      </w:r>
      <w:r w:rsidRPr="00990A94">
        <w:rPr>
          <w:spacing w:val="-4"/>
          <w:lang w:val="ro-RO"/>
        </w:rPr>
        <w:t xml:space="preserve"> </w:t>
      </w:r>
      <w:r w:rsidRPr="00990A94">
        <w:rPr>
          <w:lang w:val="ro-RO"/>
        </w:rPr>
        <w:t>la</w:t>
      </w:r>
      <w:r w:rsidRPr="00990A94">
        <w:rPr>
          <w:spacing w:val="-5"/>
          <w:lang w:val="ro-RO"/>
        </w:rPr>
        <w:t xml:space="preserve"> </w:t>
      </w:r>
      <w:r w:rsidRPr="00990A94">
        <w:rPr>
          <w:lang w:val="ro-RO"/>
        </w:rPr>
        <w:t>primul</w:t>
      </w:r>
      <w:r w:rsidRPr="00990A94">
        <w:rPr>
          <w:spacing w:val="-3"/>
          <w:lang w:val="ro-RO"/>
        </w:rPr>
        <w:t xml:space="preserve"> </w:t>
      </w:r>
      <w:r w:rsidRPr="00990A94">
        <w:rPr>
          <w:lang w:val="ro-RO"/>
        </w:rPr>
        <w:t>termen</w:t>
      </w:r>
      <w:r w:rsidRPr="00990A94">
        <w:rPr>
          <w:spacing w:val="-1"/>
          <w:lang w:val="ro-RO"/>
        </w:rPr>
        <w:t xml:space="preserve"> </w:t>
      </w:r>
      <w:r w:rsidRPr="00990A94">
        <w:rPr>
          <w:lang w:val="ro-RO"/>
        </w:rPr>
        <w:t>de</w:t>
      </w:r>
      <w:r w:rsidRPr="00990A94">
        <w:rPr>
          <w:spacing w:val="-1"/>
          <w:lang w:val="ro-RO"/>
        </w:rPr>
        <w:t xml:space="preserve"> </w:t>
      </w:r>
      <w:r w:rsidRPr="00990A94">
        <w:rPr>
          <w:lang w:val="ro-RO"/>
        </w:rPr>
        <w:t>judecată,</w:t>
      </w:r>
      <w:r w:rsidRPr="00990A94">
        <w:rPr>
          <w:spacing w:val="-3"/>
          <w:lang w:val="ro-RO"/>
        </w:rPr>
        <w:t xml:space="preserve"> </w:t>
      </w:r>
      <w:r w:rsidRPr="00990A94">
        <w:rPr>
          <w:lang w:val="ro-RO"/>
        </w:rPr>
        <w:t>instanța</w:t>
      </w:r>
      <w:r w:rsidRPr="00990A94">
        <w:rPr>
          <w:spacing w:val="-5"/>
          <w:lang w:val="ro-RO"/>
        </w:rPr>
        <w:t xml:space="preserve"> </w:t>
      </w:r>
      <w:r w:rsidRPr="00990A94">
        <w:rPr>
          <w:lang w:val="ro-RO"/>
        </w:rPr>
        <w:t>de contencios</w:t>
      </w:r>
      <w:r w:rsidRPr="00990A94">
        <w:rPr>
          <w:spacing w:val="-9"/>
          <w:lang w:val="ro-RO"/>
        </w:rPr>
        <w:t xml:space="preserve"> </w:t>
      </w:r>
      <w:r w:rsidRPr="00990A94">
        <w:rPr>
          <w:lang w:val="ro-RO"/>
        </w:rPr>
        <w:t>administrativ</w:t>
      </w:r>
      <w:r w:rsidRPr="00990A94">
        <w:rPr>
          <w:spacing w:val="-9"/>
          <w:lang w:val="ro-RO"/>
        </w:rPr>
        <w:t xml:space="preserve"> </w:t>
      </w:r>
      <w:r w:rsidRPr="00990A94">
        <w:rPr>
          <w:lang w:val="ro-RO"/>
        </w:rPr>
        <w:t>anulează</w:t>
      </w:r>
      <w:r w:rsidRPr="00990A94">
        <w:rPr>
          <w:spacing w:val="-5"/>
          <w:lang w:val="ro-RO"/>
        </w:rPr>
        <w:t xml:space="preserve"> </w:t>
      </w:r>
      <w:r w:rsidRPr="00990A94">
        <w:rPr>
          <w:lang w:val="ro-RO"/>
        </w:rPr>
        <w:t>cererea.</w:t>
      </w:r>
    </w:p>
    <w:p w14:paraId="71C82433" w14:textId="5D17424E" w:rsidR="00AA2019" w:rsidRPr="00990A94" w:rsidRDefault="00AA2019" w:rsidP="00062166">
      <w:pPr>
        <w:widowControl w:val="0"/>
        <w:tabs>
          <w:tab w:val="left" w:pos="794"/>
        </w:tabs>
        <w:autoSpaceDE w:val="0"/>
        <w:autoSpaceDN w:val="0"/>
        <w:jc w:val="both"/>
        <w:rPr>
          <w:lang w:val="ro-RO"/>
        </w:rPr>
      </w:pPr>
      <w:r w:rsidRPr="00990A94">
        <w:rPr>
          <w:lang w:val="ro-RO"/>
        </w:rPr>
        <w:t>(4) Ministerul Public sesizează instanța de contencios</w:t>
      </w:r>
      <w:r w:rsidRPr="00990A94">
        <w:rPr>
          <w:spacing w:val="1"/>
          <w:lang w:val="ro-RO"/>
        </w:rPr>
        <w:t xml:space="preserve"> </w:t>
      </w:r>
      <w:r w:rsidRPr="00990A94">
        <w:rPr>
          <w:lang w:val="ro-RO"/>
        </w:rPr>
        <w:t>administrativ</w:t>
      </w:r>
      <w:r w:rsidRPr="00990A94">
        <w:rPr>
          <w:spacing w:val="-2"/>
          <w:lang w:val="ro-RO"/>
        </w:rPr>
        <w:t xml:space="preserve"> </w:t>
      </w:r>
      <w:r w:rsidRPr="00990A94">
        <w:rPr>
          <w:lang w:val="ro-RO"/>
        </w:rPr>
        <w:t>de</w:t>
      </w:r>
      <w:r w:rsidRPr="00990A94">
        <w:rPr>
          <w:spacing w:val="-4"/>
          <w:lang w:val="ro-RO"/>
        </w:rPr>
        <w:t xml:space="preserve"> </w:t>
      </w:r>
      <w:r w:rsidRPr="00990A94">
        <w:rPr>
          <w:lang w:val="ro-RO"/>
        </w:rPr>
        <w:t>la</w:t>
      </w:r>
      <w:r w:rsidRPr="00990A94">
        <w:rPr>
          <w:spacing w:val="-4"/>
          <w:lang w:val="ro-RO"/>
        </w:rPr>
        <w:t xml:space="preserve"> </w:t>
      </w:r>
      <w:r w:rsidRPr="00990A94">
        <w:rPr>
          <w:lang w:val="ro-RO"/>
        </w:rPr>
        <w:t>domiciliul</w:t>
      </w:r>
      <w:r w:rsidRPr="00990A94">
        <w:rPr>
          <w:spacing w:val="-4"/>
          <w:lang w:val="ro-RO"/>
        </w:rPr>
        <w:t xml:space="preserve"> </w:t>
      </w:r>
      <w:r w:rsidRPr="00990A94">
        <w:rPr>
          <w:lang w:val="ro-RO"/>
        </w:rPr>
        <w:t>persoanei</w:t>
      </w:r>
      <w:r w:rsidRPr="00990A94">
        <w:rPr>
          <w:spacing w:val="-1"/>
          <w:lang w:val="ro-RO"/>
        </w:rPr>
        <w:t xml:space="preserve"> </w:t>
      </w:r>
      <w:r w:rsidRPr="00990A94">
        <w:rPr>
          <w:lang w:val="ro-RO"/>
        </w:rPr>
        <w:t>fizice</w:t>
      </w:r>
      <w:r w:rsidRPr="00990A94">
        <w:rPr>
          <w:spacing w:val="-1"/>
          <w:lang w:val="ro-RO"/>
        </w:rPr>
        <w:t xml:space="preserve"> </w:t>
      </w:r>
      <w:r w:rsidRPr="00990A94">
        <w:rPr>
          <w:lang w:val="ro-RO"/>
        </w:rPr>
        <w:t>sau</w:t>
      </w:r>
      <w:r w:rsidRPr="00990A94">
        <w:rPr>
          <w:spacing w:val="-4"/>
          <w:lang w:val="ro-RO"/>
        </w:rPr>
        <w:t xml:space="preserve"> </w:t>
      </w:r>
      <w:r w:rsidRPr="00990A94">
        <w:rPr>
          <w:lang w:val="ro-RO"/>
        </w:rPr>
        <w:t>de</w:t>
      </w:r>
      <w:r w:rsidRPr="00990A94">
        <w:rPr>
          <w:spacing w:val="-2"/>
          <w:lang w:val="ro-RO"/>
        </w:rPr>
        <w:t xml:space="preserve"> </w:t>
      </w:r>
      <w:r w:rsidRPr="00990A94">
        <w:rPr>
          <w:lang w:val="ro-RO"/>
        </w:rPr>
        <w:t>la</w:t>
      </w:r>
      <w:r w:rsidRPr="00990A94">
        <w:rPr>
          <w:spacing w:val="-4"/>
          <w:lang w:val="ro-RO"/>
        </w:rPr>
        <w:t xml:space="preserve"> </w:t>
      </w:r>
      <w:r w:rsidRPr="00990A94">
        <w:rPr>
          <w:lang w:val="ro-RO"/>
        </w:rPr>
        <w:t>sediul</w:t>
      </w:r>
      <w:r w:rsidRPr="00990A94">
        <w:rPr>
          <w:spacing w:val="-4"/>
          <w:lang w:val="ro-RO"/>
        </w:rPr>
        <w:t xml:space="preserve"> </w:t>
      </w:r>
      <w:r w:rsidRPr="00990A94">
        <w:rPr>
          <w:lang w:val="ro-RO"/>
        </w:rPr>
        <w:t>persoanei juridice vătămate, atunci când, în urma exercitării atribuțiilor prevăzute</w:t>
      </w:r>
      <w:r w:rsidRPr="00990A94">
        <w:rPr>
          <w:spacing w:val="1"/>
          <w:lang w:val="ro-RO"/>
        </w:rPr>
        <w:t xml:space="preserve"> </w:t>
      </w:r>
      <w:r w:rsidRPr="00990A94">
        <w:rPr>
          <w:lang w:val="ro-RO"/>
        </w:rPr>
        <w:t>de legea sa organică, apreciază că încălcările drepturilor, libertăților și</w:t>
      </w:r>
      <w:r w:rsidRPr="00990A94">
        <w:rPr>
          <w:spacing w:val="1"/>
          <w:lang w:val="ro-RO"/>
        </w:rPr>
        <w:t xml:space="preserve"> </w:t>
      </w:r>
      <w:r w:rsidRPr="00990A94">
        <w:rPr>
          <w:lang w:val="ro-RO"/>
        </w:rPr>
        <w:t>intereselor legitime ale persoanelor se datorează existenței unor acte</w:t>
      </w:r>
      <w:r w:rsidRPr="00990A94">
        <w:rPr>
          <w:spacing w:val="1"/>
          <w:lang w:val="ro-RO"/>
        </w:rPr>
        <w:t xml:space="preserve"> </w:t>
      </w:r>
      <w:r w:rsidRPr="00990A94">
        <w:rPr>
          <w:lang w:val="ro-RO"/>
        </w:rPr>
        <w:t>administrative unilaterale individuale ale autorităților publice emise cu exces de</w:t>
      </w:r>
      <w:r w:rsidRPr="00990A94">
        <w:rPr>
          <w:spacing w:val="-67"/>
          <w:lang w:val="ro-RO"/>
        </w:rPr>
        <w:t xml:space="preserve">  </w:t>
      </w:r>
      <w:r w:rsidRPr="00990A94">
        <w:rPr>
          <w:lang w:val="ro-RO"/>
        </w:rPr>
        <w:t xml:space="preserve">putere. În vederea sesizării, este necesar acordul prealabil al persoanei fizice sau </w:t>
      </w:r>
      <w:r w:rsidR="00EC1CF2" w:rsidRPr="00990A94">
        <w:rPr>
          <w:lang w:val="ro-RO"/>
        </w:rPr>
        <w:t xml:space="preserve">persoanei </w:t>
      </w:r>
      <w:r w:rsidRPr="00990A94">
        <w:rPr>
          <w:lang w:val="ro-RO"/>
        </w:rPr>
        <w:t xml:space="preserve">juridice </w:t>
      </w:r>
      <w:r w:rsidR="00EC1CF2" w:rsidRPr="00990A94">
        <w:rPr>
          <w:lang w:val="ro-RO"/>
        </w:rPr>
        <w:t>care se consideră vătămată</w:t>
      </w:r>
      <w:r w:rsidRPr="00990A94">
        <w:rPr>
          <w:lang w:val="ro-RO"/>
        </w:rPr>
        <w:t>. Petiționarul dobândește de drept calitatea de reclamant,</w:t>
      </w:r>
      <w:r w:rsidRPr="00990A94">
        <w:rPr>
          <w:spacing w:val="-68"/>
          <w:lang w:val="ro-RO"/>
        </w:rPr>
        <w:t xml:space="preserve"> </w:t>
      </w:r>
      <w:r w:rsidRPr="00990A94">
        <w:rPr>
          <w:lang w:val="ro-RO"/>
        </w:rPr>
        <w:t>urmând a</w:t>
      </w:r>
      <w:r w:rsidRPr="00990A94">
        <w:rPr>
          <w:spacing w:val="-3"/>
          <w:lang w:val="ro-RO"/>
        </w:rPr>
        <w:t xml:space="preserve"> </w:t>
      </w:r>
      <w:r w:rsidRPr="00990A94">
        <w:rPr>
          <w:lang w:val="ro-RO"/>
        </w:rPr>
        <w:t>fi</w:t>
      </w:r>
      <w:r w:rsidRPr="00990A94">
        <w:rPr>
          <w:spacing w:val="-2"/>
          <w:lang w:val="ro-RO"/>
        </w:rPr>
        <w:t xml:space="preserve"> </w:t>
      </w:r>
      <w:r w:rsidRPr="00990A94">
        <w:rPr>
          <w:lang w:val="ro-RO"/>
        </w:rPr>
        <w:t>citat</w:t>
      </w:r>
      <w:r w:rsidRPr="00990A94">
        <w:rPr>
          <w:spacing w:val="1"/>
          <w:lang w:val="ro-RO"/>
        </w:rPr>
        <w:t xml:space="preserve"> </w:t>
      </w:r>
      <w:r w:rsidRPr="00990A94">
        <w:rPr>
          <w:lang w:val="ro-RO"/>
        </w:rPr>
        <w:t>în</w:t>
      </w:r>
      <w:r w:rsidRPr="00990A94">
        <w:rPr>
          <w:spacing w:val="-4"/>
          <w:lang w:val="ro-RO"/>
        </w:rPr>
        <w:t xml:space="preserve"> </w:t>
      </w:r>
      <w:r w:rsidRPr="00990A94">
        <w:rPr>
          <w:lang w:val="ro-RO"/>
        </w:rPr>
        <w:t>această</w:t>
      </w:r>
      <w:r w:rsidRPr="00990A94">
        <w:rPr>
          <w:spacing w:val="1"/>
          <w:lang w:val="ro-RO"/>
        </w:rPr>
        <w:t xml:space="preserve"> </w:t>
      </w:r>
      <w:r w:rsidRPr="00990A94">
        <w:rPr>
          <w:lang w:val="ro-RO"/>
        </w:rPr>
        <w:t>calitate.</w:t>
      </w:r>
    </w:p>
    <w:p w14:paraId="2621BBF4" w14:textId="77777777" w:rsidR="00AA2019" w:rsidRPr="00990A94" w:rsidRDefault="00AA2019" w:rsidP="00062166">
      <w:pPr>
        <w:widowControl w:val="0"/>
        <w:tabs>
          <w:tab w:val="left" w:pos="794"/>
        </w:tabs>
        <w:autoSpaceDE w:val="0"/>
        <w:autoSpaceDN w:val="0"/>
        <w:jc w:val="both"/>
        <w:rPr>
          <w:lang w:val="ro-RO"/>
        </w:rPr>
      </w:pPr>
      <w:r w:rsidRPr="00990A94">
        <w:rPr>
          <w:lang w:val="ro-RO"/>
        </w:rPr>
        <w:t>(5) În situația în care Ministerul Public apreciază că prin emiterea unui act administrativ</w:t>
      </w:r>
      <w:r w:rsidRPr="00990A94">
        <w:rPr>
          <w:spacing w:val="-67"/>
          <w:lang w:val="ro-RO"/>
        </w:rPr>
        <w:t xml:space="preserve">  </w:t>
      </w:r>
      <w:r w:rsidRPr="00990A94">
        <w:rPr>
          <w:lang w:val="ro-RO"/>
        </w:rPr>
        <w:t>normativ se vatămă un interes legitim public, sesizează instanța de contencios</w:t>
      </w:r>
      <w:r w:rsidRPr="00990A94">
        <w:rPr>
          <w:spacing w:val="1"/>
          <w:lang w:val="ro-RO"/>
        </w:rPr>
        <w:t xml:space="preserve"> </w:t>
      </w:r>
      <w:r w:rsidRPr="00990A94">
        <w:rPr>
          <w:lang w:val="ro-RO"/>
        </w:rPr>
        <w:t>administrativ</w:t>
      </w:r>
      <w:r w:rsidRPr="00990A94">
        <w:rPr>
          <w:spacing w:val="-2"/>
          <w:lang w:val="ro-RO"/>
        </w:rPr>
        <w:t xml:space="preserve"> </w:t>
      </w:r>
      <w:r w:rsidRPr="00990A94">
        <w:rPr>
          <w:lang w:val="ro-RO"/>
        </w:rPr>
        <w:t>competentă</w:t>
      </w:r>
      <w:r w:rsidRPr="00990A94">
        <w:rPr>
          <w:spacing w:val="-4"/>
          <w:lang w:val="ro-RO"/>
        </w:rPr>
        <w:t xml:space="preserve"> </w:t>
      </w:r>
      <w:r w:rsidRPr="00990A94">
        <w:rPr>
          <w:lang w:val="ro-RO"/>
        </w:rPr>
        <w:t>de</w:t>
      </w:r>
      <w:r w:rsidRPr="00990A94">
        <w:rPr>
          <w:spacing w:val="-1"/>
          <w:lang w:val="ro-RO"/>
        </w:rPr>
        <w:t xml:space="preserve"> </w:t>
      </w:r>
      <w:r w:rsidRPr="00990A94">
        <w:rPr>
          <w:lang w:val="ro-RO"/>
        </w:rPr>
        <w:t>la</w:t>
      </w:r>
      <w:r w:rsidRPr="00990A94">
        <w:rPr>
          <w:spacing w:val="-1"/>
          <w:lang w:val="ro-RO"/>
        </w:rPr>
        <w:t xml:space="preserve"> </w:t>
      </w:r>
      <w:r w:rsidRPr="00990A94">
        <w:rPr>
          <w:lang w:val="ro-RO"/>
        </w:rPr>
        <w:t>sediul</w:t>
      </w:r>
      <w:r w:rsidRPr="00990A94">
        <w:rPr>
          <w:spacing w:val="-3"/>
          <w:lang w:val="ro-RO"/>
        </w:rPr>
        <w:t xml:space="preserve"> </w:t>
      </w:r>
      <w:r w:rsidRPr="00990A94">
        <w:rPr>
          <w:lang w:val="ro-RO"/>
        </w:rPr>
        <w:t>autorității</w:t>
      </w:r>
      <w:r w:rsidRPr="00990A94">
        <w:rPr>
          <w:spacing w:val="-3"/>
          <w:lang w:val="ro-RO"/>
        </w:rPr>
        <w:t xml:space="preserve"> </w:t>
      </w:r>
      <w:r w:rsidRPr="00990A94">
        <w:rPr>
          <w:lang w:val="ro-RO"/>
        </w:rPr>
        <w:t>publice</w:t>
      </w:r>
      <w:r w:rsidRPr="00990A94">
        <w:rPr>
          <w:spacing w:val="-1"/>
          <w:lang w:val="ro-RO"/>
        </w:rPr>
        <w:t xml:space="preserve"> </w:t>
      </w:r>
      <w:r w:rsidRPr="00990A94">
        <w:rPr>
          <w:lang w:val="ro-RO"/>
        </w:rPr>
        <w:t>emitente.</w:t>
      </w:r>
    </w:p>
    <w:p w14:paraId="77344A31" w14:textId="77777777" w:rsidR="00AA2019" w:rsidRPr="00990A94" w:rsidRDefault="00AA2019" w:rsidP="00062166">
      <w:pPr>
        <w:widowControl w:val="0"/>
        <w:tabs>
          <w:tab w:val="left" w:pos="794"/>
        </w:tabs>
        <w:autoSpaceDE w:val="0"/>
        <w:autoSpaceDN w:val="0"/>
        <w:jc w:val="both"/>
        <w:rPr>
          <w:lang w:val="ro-RO"/>
        </w:rPr>
      </w:pPr>
      <w:r w:rsidRPr="00990A94">
        <w:rPr>
          <w:lang w:val="ro-RO"/>
        </w:rPr>
        <w:t>(6) Autoritatea publică emitentă a unui act administrativ unilateral nelegal</w:t>
      </w:r>
      <w:r w:rsidRPr="00990A94">
        <w:rPr>
          <w:spacing w:val="1"/>
          <w:lang w:val="ro-RO"/>
        </w:rPr>
        <w:t xml:space="preserve"> </w:t>
      </w:r>
      <w:r w:rsidRPr="00990A94">
        <w:rPr>
          <w:lang w:val="ro-RO"/>
        </w:rPr>
        <w:t>poate să solicite instanței anularea acestuia, în situația în care actul nu mai</w:t>
      </w:r>
      <w:r w:rsidRPr="00990A94">
        <w:rPr>
          <w:spacing w:val="1"/>
          <w:lang w:val="ro-RO"/>
        </w:rPr>
        <w:t xml:space="preserve"> </w:t>
      </w:r>
      <w:r w:rsidRPr="00990A94">
        <w:rPr>
          <w:lang w:val="ro-RO"/>
        </w:rPr>
        <w:t>poate fi revocat întrucât a intrat în circuitul civil și a produs efecte juridice. În</w:t>
      </w:r>
      <w:r w:rsidRPr="00990A94">
        <w:rPr>
          <w:spacing w:val="-67"/>
          <w:lang w:val="ro-RO"/>
        </w:rPr>
        <w:t xml:space="preserve"> </w:t>
      </w:r>
      <w:r w:rsidRPr="00990A94">
        <w:rPr>
          <w:lang w:val="ro-RO"/>
        </w:rPr>
        <w:t>cazul admiterii acțiunii, instanța se pronunță, dacă a fost sesizată prin cererea</w:t>
      </w:r>
      <w:r w:rsidRPr="00990A94">
        <w:rPr>
          <w:spacing w:val="-68"/>
          <w:lang w:val="ro-RO"/>
        </w:rPr>
        <w:t xml:space="preserve"> </w:t>
      </w:r>
      <w:r w:rsidRPr="00990A94">
        <w:rPr>
          <w:lang w:val="ro-RO"/>
        </w:rPr>
        <w:t>de chemare în judecată, și asupra validității actelor juridice încheiate în baza</w:t>
      </w:r>
      <w:r w:rsidRPr="00990A94">
        <w:rPr>
          <w:spacing w:val="1"/>
          <w:lang w:val="ro-RO"/>
        </w:rPr>
        <w:t xml:space="preserve"> </w:t>
      </w:r>
      <w:r w:rsidRPr="00990A94">
        <w:rPr>
          <w:lang w:val="ro-RO"/>
        </w:rPr>
        <w:t xml:space="preserve">actului administrativ nelegal, precum și </w:t>
      </w:r>
      <w:r w:rsidRPr="00990A94">
        <w:rPr>
          <w:lang w:val="ro-RO"/>
        </w:rPr>
        <w:lastRenderedPageBreak/>
        <w:t>asupra efectelor juridice produse de</w:t>
      </w:r>
      <w:r w:rsidRPr="00990A94">
        <w:rPr>
          <w:spacing w:val="1"/>
          <w:lang w:val="ro-RO"/>
        </w:rPr>
        <w:t xml:space="preserve"> </w:t>
      </w:r>
      <w:r w:rsidRPr="00990A94">
        <w:rPr>
          <w:lang w:val="ro-RO"/>
        </w:rPr>
        <w:t>acestea. Acțiunea poate fi introdusă în termen de un an de la data emiterii</w:t>
      </w:r>
      <w:r w:rsidRPr="00990A94">
        <w:rPr>
          <w:spacing w:val="1"/>
          <w:lang w:val="ro-RO"/>
        </w:rPr>
        <w:t xml:space="preserve"> </w:t>
      </w:r>
      <w:r w:rsidRPr="00990A94">
        <w:rPr>
          <w:lang w:val="ro-RO"/>
        </w:rPr>
        <w:t>actului.</w:t>
      </w:r>
    </w:p>
    <w:p w14:paraId="2C0F2FBD" w14:textId="77777777" w:rsidR="00AA2019" w:rsidRPr="00990A94" w:rsidRDefault="00AA2019" w:rsidP="00062166">
      <w:pPr>
        <w:widowControl w:val="0"/>
        <w:tabs>
          <w:tab w:val="left" w:pos="794"/>
        </w:tabs>
        <w:autoSpaceDE w:val="0"/>
        <w:autoSpaceDN w:val="0"/>
        <w:jc w:val="both"/>
        <w:rPr>
          <w:lang w:val="ro-RO"/>
        </w:rPr>
      </w:pPr>
      <w:r w:rsidRPr="00990A94">
        <w:rPr>
          <w:lang w:val="ro-RO"/>
        </w:rPr>
        <w:t>(7) Persoana vătămată în drepturile sau în interesele sale legitime prin</w:t>
      </w:r>
      <w:r w:rsidRPr="00990A94">
        <w:rPr>
          <w:spacing w:val="1"/>
          <w:lang w:val="ro-RO"/>
        </w:rPr>
        <w:t xml:space="preserve"> </w:t>
      </w:r>
      <w:r w:rsidRPr="00990A94">
        <w:rPr>
          <w:lang w:val="ro-RO"/>
        </w:rPr>
        <w:t>ordonanțe sau dispoziții din ordonanțe ale Guvernului declarate neconstituționale se</w:t>
      </w:r>
      <w:r w:rsidRPr="00990A94">
        <w:rPr>
          <w:spacing w:val="1"/>
          <w:lang w:val="ro-RO"/>
        </w:rPr>
        <w:t xml:space="preserve"> </w:t>
      </w:r>
      <w:r w:rsidRPr="00990A94">
        <w:rPr>
          <w:lang w:val="ro-RO"/>
        </w:rPr>
        <w:t>poate</w:t>
      </w:r>
      <w:r w:rsidRPr="00990A94">
        <w:rPr>
          <w:spacing w:val="-5"/>
          <w:lang w:val="ro-RO"/>
        </w:rPr>
        <w:t xml:space="preserve"> </w:t>
      </w:r>
      <w:r w:rsidRPr="00990A94">
        <w:rPr>
          <w:lang w:val="ro-RO"/>
        </w:rPr>
        <w:t>adresa</w:t>
      </w:r>
      <w:r w:rsidRPr="00990A94">
        <w:rPr>
          <w:spacing w:val="-4"/>
          <w:lang w:val="ro-RO"/>
        </w:rPr>
        <w:t xml:space="preserve"> </w:t>
      </w:r>
      <w:r w:rsidRPr="00990A94">
        <w:rPr>
          <w:lang w:val="ro-RO"/>
        </w:rPr>
        <w:t>instanței</w:t>
      </w:r>
      <w:r w:rsidRPr="00990A94">
        <w:rPr>
          <w:spacing w:val="-3"/>
          <w:lang w:val="ro-RO"/>
        </w:rPr>
        <w:t xml:space="preserve"> </w:t>
      </w:r>
      <w:r w:rsidRPr="00990A94">
        <w:rPr>
          <w:lang w:val="ro-RO"/>
        </w:rPr>
        <w:t>de</w:t>
      </w:r>
      <w:r w:rsidRPr="00990A94">
        <w:rPr>
          <w:spacing w:val="-5"/>
          <w:lang w:val="ro-RO"/>
        </w:rPr>
        <w:t xml:space="preserve"> </w:t>
      </w:r>
      <w:r w:rsidRPr="00990A94">
        <w:rPr>
          <w:lang w:val="ro-RO"/>
        </w:rPr>
        <w:t>contencios</w:t>
      </w:r>
      <w:r w:rsidRPr="00990A94">
        <w:rPr>
          <w:spacing w:val="-7"/>
          <w:lang w:val="ro-RO"/>
        </w:rPr>
        <w:t xml:space="preserve"> </w:t>
      </w:r>
      <w:r w:rsidRPr="00990A94">
        <w:rPr>
          <w:lang w:val="ro-RO"/>
        </w:rPr>
        <w:t>administrativ,</w:t>
      </w:r>
      <w:r w:rsidRPr="00990A94">
        <w:rPr>
          <w:spacing w:val="-9"/>
          <w:lang w:val="ro-RO"/>
        </w:rPr>
        <w:t xml:space="preserve"> </w:t>
      </w:r>
      <w:r w:rsidRPr="00990A94">
        <w:rPr>
          <w:lang w:val="ro-RO"/>
        </w:rPr>
        <w:t>în</w:t>
      </w:r>
      <w:r w:rsidRPr="00990A94">
        <w:rPr>
          <w:spacing w:val="-3"/>
          <w:lang w:val="ro-RO"/>
        </w:rPr>
        <w:t xml:space="preserve"> </w:t>
      </w:r>
      <w:r w:rsidRPr="00990A94">
        <w:rPr>
          <w:lang w:val="ro-RO"/>
        </w:rPr>
        <w:t>condițiile</w:t>
      </w:r>
      <w:r w:rsidRPr="00990A94">
        <w:rPr>
          <w:spacing w:val="-8"/>
          <w:lang w:val="ro-RO"/>
        </w:rPr>
        <w:t xml:space="preserve"> </w:t>
      </w:r>
      <w:r w:rsidRPr="00990A94">
        <w:rPr>
          <w:lang w:val="ro-RO"/>
        </w:rPr>
        <w:t>prezentului titlu.</w:t>
      </w:r>
    </w:p>
    <w:p w14:paraId="5DA73BE7" w14:textId="19201C64" w:rsidR="00AA2019" w:rsidRPr="00990A94" w:rsidRDefault="00AA2019" w:rsidP="00062166">
      <w:pPr>
        <w:widowControl w:val="0"/>
        <w:tabs>
          <w:tab w:val="left" w:pos="794"/>
        </w:tabs>
        <w:autoSpaceDE w:val="0"/>
        <w:autoSpaceDN w:val="0"/>
        <w:jc w:val="both"/>
        <w:rPr>
          <w:lang w:val="ro-RO"/>
        </w:rPr>
      </w:pPr>
      <w:r w:rsidRPr="00990A94">
        <w:rPr>
          <w:lang w:val="ro-RO"/>
        </w:rPr>
        <w:t>(8) Prefectul,</w:t>
      </w:r>
      <w:r w:rsidRPr="00990A94">
        <w:rPr>
          <w:spacing w:val="-6"/>
          <w:lang w:val="ro-RO"/>
        </w:rPr>
        <w:t xml:space="preserve"> </w:t>
      </w:r>
      <w:r w:rsidRPr="00990A94">
        <w:rPr>
          <w:lang w:val="ro-RO"/>
        </w:rPr>
        <w:t>Agenția</w:t>
      </w:r>
      <w:r w:rsidRPr="00990A94">
        <w:rPr>
          <w:spacing w:val="-4"/>
          <w:lang w:val="ro-RO"/>
        </w:rPr>
        <w:t xml:space="preserve"> </w:t>
      </w:r>
      <w:r w:rsidRPr="00990A94">
        <w:rPr>
          <w:lang w:val="ro-RO"/>
        </w:rPr>
        <w:t>Națională</w:t>
      </w:r>
      <w:r w:rsidRPr="00990A94">
        <w:rPr>
          <w:spacing w:val="-3"/>
          <w:lang w:val="ro-RO"/>
        </w:rPr>
        <w:t xml:space="preserve"> </w:t>
      </w:r>
      <w:r w:rsidRPr="00990A94">
        <w:rPr>
          <w:lang w:val="ro-RO"/>
        </w:rPr>
        <w:t>a</w:t>
      </w:r>
      <w:r w:rsidRPr="00990A94">
        <w:rPr>
          <w:spacing w:val="-5"/>
          <w:lang w:val="ro-RO"/>
        </w:rPr>
        <w:t xml:space="preserve"> </w:t>
      </w:r>
      <w:r w:rsidRPr="00990A94">
        <w:rPr>
          <w:lang w:val="ro-RO"/>
        </w:rPr>
        <w:t>Funcționarilor</w:t>
      </w:r>
      <w:r w:rsidRPr="00990A94">
        <w:rPr>
          <w:spacing w:val="-4"/>
          <w:lang w:val="ro-RO"/>
        </w:rPr>
        <w:t xml:space="preserve"> </w:t>
      </w:r>
      <w:r w:rsidRPr="00990A94">
        <w:rPr>
          <w:lang w:val="ro-RO"/>
        </w:rPr>
        <w:t>Publici</w:t>
      </w:r>
      <w:r w:rsidRPr="00990A94">
        <w:rPr>
          <w:spacing w:val="-6"/>
          <w:lang w:val="ro-RO"/>
        </w:rPr>
        <w:t xml:space="preserve"> </w:t>
      </w:r>
      <w:r w:rsidRPr="00990A94">
        <w:rPr>
          <w:lang w:val="ro-RO"/>
        </w:rPr>
        <w:t>și</w:t>
      </w:r>
      <w:r w:rsidRPr="00990A94">
        <w:rPr>
          <w:spacing w:val="-7"/>
          <w:lang w:val="ro-RO"/>
        </w:rPr>
        <w:t xml:space="preserve"> </w:t>
      </w:r>
      <w:r w:rsidRPr="00990A94">
        <w:rPr>
          <w:lang w:val="ro-RO"/>
        </w:rPr>
        <w:t>orice</w:t>
      </w:r>
      <w:r w:rsidRPr="00990A94">
        <w:rPr>
          <w:spacing w:val="-4"/>
          <w:lang w:val="ro-RO"/>
        </w:rPr>
        <w:t xml:space="preserve"> </w:t>
      </w:r>
      <w:r w:rsidRPr="00990A94">
        <w:rPr>
          <w:lang w:val="ro-RO"/>
        </w:rPr>
        <w:t>subiect</w:t>
      </w:r>
      <w:r w:rsidRPr="00990A94">
        <w:rPr>
          <w:spacing w:val="-4"/>
          <w:lang w:val="ro-RO"/>
        </w:rPr>
        <w:t xml:space="preserve"> </w:t>
      </w:r>
      <w:r w:rsidRPr="00990A94">
        <w:rPr>
          <w:lang w:val="ro-RO"/>
        </w:rPr>
        <w:t>de</w:t>
      </w:r>
      <w:r w:rsidRPr="00990A94">
        <w:rPr>
          <w:spacing w:val="-67"/>
          <w:lang w:val="ro-RO"/>
        </w:rPr>
        <w:t xml:space="preserve"> </w:t>
      </w:r>
      <w:r w:rsidRPr="00990A94">
        <w:rPr>
          <w:lang w:val="ro-RO"/>
        </w:rPr>
        <w:t>drept public pot introduce acțiuni în contencios administrativ, în condițiile</w:t>
      </w:r>
      <w:r w:rsidRPr="00990A94">
        <w:rPr>
          <w:spacing w:val="1"/>
          <w:lang w:val="ro-RO"/>
        </w:rPr>
        <w:t xml:space="preserve"> </w:t>
      </w:r>
      <w:r w:rsidRPr="00990A94">
        <w:rPr>
          <w:lang w:val="ro-RO"/>
        </w:rPr>
        <w:t xml:space="preserve">prezentului titlu, </w:t>
      </w:r>
      <w:r w:rsidR="00EC1CF2" w:rsidRPr="00990A94">
        <w:rPr>
          <w:lang w:val="ro-RO"/>
        </w:rPr>
        <w:t>OUG</w:t>
      </w:r>
      <w:r w:rsidR="00163E23" w:rsidRPr="00990A94">
        <w:rPr>
          <w:lang w:val="ro-RO"/>
        </w:rPr>
        <w:t xml:space="preserve"> nr. 57/2019, cu modificările </w:t>
      </w:r>
      <w:r w:rsidR="00EC1CF2" w:rsidRPr="00990A94">
        <w:rPr>
          <w:lang w:val="ro-RO"/>
        </w:rPr>
        <w:t xml:space="preserve">și completările </w:t>
      </w:r>
      <w:r w:rsidR="00163E23" w:rsidRPr="00990A94">
        <w:rPr>
          <w:lang w:val="ro-RO"/>
        </w:rPr>
        <w:t>ulterioare</w:t>
      </w:r>
      <w:r w:rsidRPr="00990A94">
        <w:rPr>
          <w:lang w:val="ro-RO"/>
        </w:rPr>
        <w:t xml:space="preserve"> și</w:t>
      </w:r>
      <w:r w:rsidRPr="00990A94">
        <w:rPr>
          <w:spacing w:val="-2"/>
          <w:lang w:val="ro-RO"/>
        </w:rPr>
        <w:t xml:space="preserve"> </w:t>
      </w:r>
      <w:r w:rsidRPr="00990A94">
        <w:rPr>
          <w:lang w:val="ro-RO"/>
        </w:rPr>
        <w:t>ale</w:t>
      </w:r>
      <w:r w:rsidRPr="00990A94">
        <w:rPr>
          <w:spacing w:val="-3"/>
          <w:lang w:val="ro-RO"/>
        </w:rPr>
        <w:t xml:space="preserve"> </w:t>
      </w:r>
      <w:r w:rsidRPr="00990A94">
        <w:rPr>
          <w:lang w:val="ro-RO"/>
        </w:rPr>
        <w:t>legilor</w:t>
      </w:r>
      <w:r w:rsidRPr="00990A94">
        <w:rPr>
          <w:spacing w:val="-3"/>
          <w:lang w:val="ro-RO"/>
        </w:rPr>
        <w:t xml:space="preserve"> </w:t>
      </w:r>
      <w:r w:rsidRPr="00990A94">
        <w:rPr>
          <w:lang w:val="ro-RO"/>
        </w:rPr>
        <w:t>speciale.</w:t>
      </w:r>
    </w:p>
    <w:p w14:paraId="73B1E960" w14:textId="77777777" w:rsidR="00AA2019" w:rsidRPr="00990A94" w:rsidRDefault="00AA2019" w:rsidP="00062166">
      <w:pPr>
        <w:widowControl w:val="0"/>
        <w:tabs>
          <w:tab w:val="left" w:pos="794"/>
        </w:tabs>
        <w:autoSpaceDE w:val="0"/>
        <w:autoSpaceDN w:val="0"/>
        <w:jc w:val="both"/>
        <w:rPr>
          <w:lang w:val="ro-RO"/>
        </w:rPr>
      </w:pPr>
      <w:r w:rsidRPr="00990A94">
        <w:rPr>
          <w:lang w:val="ro-RO"/>
        </w:rPr>
        <w:t>(9) La soluționarea cererilor în contencios administrativ, reprezentantul</w:t>
      </w:r>
      <w:r w:rsidRPr="00990A94">
        <w:rPr>
          <w:spacing w:val="1"/>
          <w:lang w:val="ro-RO"/>
        </w:rPr>
        <w:t xml:space="preserve"> </w:t>
      </w:r>
      <w:r w:rsidRPr="00990A94">
        <w:rPr>
          <w:lang w:val="ro-RO"/>
        </w:rPr>
        <w:t xml:space="preserve">Ministerului Public poate participa, în orice fază a procesului, ori de câte ori </w:t>
      </w:r>
      <w:r w:rsidRPr="00990A94">
        <w:rPr>
          <w:spacing w:val="-67"/>
          <w:lang w:val="ro-RO"/>
        </w:rPr>
        <w:t xml:space="preserve"> </w:t>
      </w:r>
      <w:r w:rsidRPr="00990A94">
        <w:rPr>
          <w:lang w:val="ro-RO"/>
        </w:rPr>
        <w:t>apreciază că este necesar pentru apărarea ordinii de drept, a drepturilor și</w:t>
      </w:r>
      <w:r w:rsidRPr="00990A94">
        <w:rPr>
          <w:spacing w:val="1"/>
          <w:lang w:val="ro-RO"/>
        </w:rPr>
        <w:t xml:space="preserve"> </w:t>
      </w:r>
      <w:r w:rsidRPr="00990A94">
        <w:rPr>
          <w:lang w:val="ro-RO"/>
        </w:rPr>
        <w:t>libertăților cetățenilor.</w:t>
      </w:r>
    </w:p>
    <w:p w14:paraId="0B530DA0" w14:textId="77777777" w:rsidR="00AA2019" w:rsidRPr="00990A94" w:rsidRDefault="00AA2019" w:rsidP="00062166">
      <w:pPr>
        <w:widowControl w:val="0"/>
        <w:tabs>
          <w:tab w:val="left" w:pos="794"/>
        </w:tabs>
        <w:autoSpaceDE w:val="0"/>
        <w:autoSpaceDN w:val="0"/>
        <w:jc w:val="both"/>
        <w:rPr>
          <w:lang w:val="ro-RO"/>
        </w:rPr>
      </w:pPr>
      <w:r w:rsidRPr="00990A94">
        <w:rPr>
          <w:lang w:val="ro-RO"/>
        </w:rPr>
        <w:t>(10) Unitatea</w:t>
      </w:r>
      <w:r w:rsidRPr="00990A94">
        <w:rPr>
          <w:spacing w:val="1"/>
          <w:lang w:val="ro-RO"/>
        </w:rPr>
        <w:t xml:space="preserve"> </w:t>
      </w:r>
      <w:r w:rsidRPr="00990A94">
        <w:rPr>
          <w:lang w:val="ro-RO"/>
        </w:rPr>
        <w:t>administrativ-teritorială, prin autoritatea sa executivă, respectiv primarul sau președintele consiliului județean, nu</w:t>
      </w:r>
      <w:r w:rsidRPr="00990A94">
        <w:rPr>
          <w:spacing w:val="1"/>
          <w:lang w:val="ro-RO"/>
        </w:rPr>
        <w:t xml:space="preserve"> </w:t>
      </w:r>
      <w:r w:rsidRPr="00990A94">
        <w:rPr>
          <w:lang w:val="ro-RO"/>
        </w:rPr>
        <w:t>are dreptul de a ataca în fața instanței de contencios administrativ hotărârile</w:t>
      </w:r>
      <w:r w:rsidRPr="00990A94">
        <w:rPr>
          <w:spacing w:val="1"/>
          <w:lang w:val="ro-RO"/>
        </w:rPr>
        <w:t xml:space="preserve"> </w:t>
      </w:r>
      <w:r w:rsidRPr="00990A94">
        <w:rPr>
          <w:lang w:val="ro-RO"/>
        </w:rPr>
        <w:t>adoptate de autoritatea sa deliberativă, respectiv consiliul local sau, după caz,</w:t>
      </w:r>
      <w:r w:rsidRPr="00990A94">
        <w:rPr>
          <w:spacing w:val="-67"/>
          <w:lang w:val="ro-RO"/>
        </w:rPr>
        <w:t xml:space="preserve"> </w:t>
      </w:r>
      <w:r w:rsidRPr="00990A94">
        <w:rPr>
          <w:lang w:val="ro-RO"/>
        </w:rPr>
        <w:t>Consiliul General</w:t>
      </w:r>
      <w:r w:rsidRPr="00990A94">
        <w:rPr>
          <w:spacing w:val="1"/>
          <w:lang w:val="ro-RO"/>
        </w:rPr>
        <w:t xml:space="preserve"> </w:t>
      </w:r>
      <w:r w:rsidRPr="00990A94">
        <w:rPr>
          <w:lang w:val="ro-RO"/>
        </w:rPr>
        <w:t>al</w:t>
      </w:r>
      <w:r w:rsidRPr="00990A94">
        <w:rPr>
          <w:spacing w:val="-3"/>
          <w:lang w:val="ro-RO"/>
        </w:rPr>
        <w:t xml:space="preserve"> </w:t>
      </w:r>
      <w:r w:rsidRPr="00990A94">
        <w:rPr>
          <w:lang w:val="ro-RO"/>
        </w:rPr>
        <w:t>Municipiului</w:t>
      </w:r>
      <w:r w:rsidRPr="00990A94">
        <w:rPr>
          <w:spacing w:val="1"/>
          <w:lang w:val="ro-RO"/>
        </w:rPr>
        <w:t xml:space="preserve"> </w:t>
      </w:r>
      <w:r w:rsidRPr="00990A94">
        <w:rPr>
          <w:lang w:val="ro-RO"/>
        </w:rPr>
        <w:t xml:space="preserve">București ori consiliul județean. </w:t>
      </w:r>
    </w:p>
    <w:p w14:paraId="0C3E6F72" w14:textId="77777777" w:rsidR="00AA2019" w:rsidRPr="00990A94" w:rsidRDefault="00AA2019" w:rsidP="00062166">
      <w:pPr>
        <w:tabs>
          <w:tab w:val="left" w:pos="794"/>
        </w:tabs>
        <w:rPr>
          <w:lang w:val="ro-RO"/>
        </w:rPr>
      </w:pPr>
    </w:p>
    <w:p w14:paraId="5246245B" w14:textId="5926F548" w:rsidR="00AA2019" w:rsidRPr="00990A94" w:rsidRDefault="00AA2019" w:rsidP="00062166">
      <w:pPr>
        <w:pStyle w:val="Heading4"/>
        <w:jc w:val="both"/>
      </w:pPr>
      <w:bookmarkStart w:id="4059" w:name="_Toc94538192"/>
      <w:bookmarkStart w:id="4060" w:name="_Toc99364218"/>
      <w:bookmarkStart w:id="4061" w:name="_Toc130974221"/>
      <w:bookmarkStart w:id="4062" w:name="_Toc130974863"/>
      <w:bookmarkStart w:id="4063" w:name="_Toc130976544"/>
      <w:bookmarkStart w:id="4064" w:name="_Toc130997674"/>
      <w:bookmarkStart w:id="4065" w:name="_Toc130998611"/>
      <w:bookmarkStart w:id="4066" w:name="_Toc138144897"/>
      <w:bookmarkStart w:id="4067" w:name="_Toc140586559"/>
      <w:bookmarkStart w:id="4068" w:name="_Toc147404796"/>
      <w:bookmarkStart w:id="4069" w:name="_Toc147846295"/>
      <w:bookmarkStart w:id="4070" w:name="_Toc151120123"/>
      <w:r w:rsidRPr="00990A94">
        <w:t xml:space="preserve">Art. </w:t>
      </w:r>
      <w:r w:rsidR="000B2D71" w:rsidRPr="00990A94">
        <w:t>290</w:t>
      </w:r>
      <w:r w:rsidRPr="00990A94">
        <w:t>. Semnificația unor termeni</w:t>
      </w:r>
      <w:bookmarkEnd w:id="4059"/>
      <w:bookmarkEnd w:id="4060"/>
      <w:bookmarkEnd w:id="4061"/>
      <w:bookmarkEnd w:id="4062"/>
      <w:bookmarkEnd w:id="4063"/>
      <w:bookmarkEnd w:id="4064"/>
      <w:bookmarkEnd w:id="4065"/>
      <w:bookmarkEnd w:id="4066"/>
      <w:bookmarkEnd w:id="4067"/>
      <w:bookmarkEnd w:id="4068"/>
      <w:bookmarkEnd w:id="4069"/>
      <w:bookmarkEnd w:id="4070"/>
    </w:p>
    <w:p w14:paraId="67ED9CE2" w14:textId="77777777" w:rsidR="00AA2019" w:rsidRPr="00990A94" w:rsidRDefault="00AA2019" w:rsidP="00062166">
      <w:pPr>
        <w:widowControl w:val="0"/>
        <w:tabs>
          <w:tab w:val="left" w:pos="794"/>
        </w:tabs>
        <w:autoSpaceDE w:val="0"/>
        <w:autoSpaceDN w:val="0"/>
        <w:jc w:val="both"/>
        <w:rPr>
          <w:lang w:val="ro-RO"/>
        </w:rPr>
      </w:pPr>
      <w:r w:rsidRPr="00990A94">
        <w:rPr>
          <w:lang w:val="ro-RO"/>
        </w:rPr>
        <w:t xml:space="preserve">În înțelesul prezentului titlu: </w:t>
      </w:r>
    </w:p>
    <w:p w14:paraId="21A88489" w14:textId="2013F41C" w:rsidR="00AA2019" w:rsidRPr="00990A94" w:rsidRDefault="00AA2019" w:rsidP="00062166">
      <w:pPr>
        <w:widowControl w:val="0"/>
        <w:tabs>
          <w:tab w:val="left" w:pos="794"/>
        </w:tabs>
        <w:autoSpaceDE w:val="0"/>
        <w:autoSpaceDN w:val="0"/>
        <w:jc w:val="both"/>
        <w:rPr>
          <w:lang w:val="ro-RO"/>
        </w:rPr>
      </w:pPr>
      <w:r w:rsidRPr="00990A94">
        <w:rPr>
          <w:lang w:val="ro-RO"/>
        </w:rPr>
        <w:t>a)</w:t>
      </w:r>
      <w:r w:rsidRPr="00990A94">
        <w:rPr>
          <w:i/>
          <w:lang w:val="ro-RO"/>
        </w:rPr>
        <w:t xml:space="preserve"> </w:t>
      </w:r>
      <w:r w:rsidR="00925ACA" w:rsidRPr="00990A94">
        <w:rPr>
          <w:lang w:val="ro-RO"/>
        </w:rPr>
        <w:t>se asimilează</w:t>
      </w:r>
      <w:r w:rsidRPr="00990A94">
        <w:rPr>
          <w:spacing w:val="-4"/>
          <w:lang w:val="ro-RO"/>
        </w:rPr>
        <w:t xml:space="preserve"> </w:t>
      </w:r>
      <w:r w:rsidRPr="00990A94">
        <w:rPr>
          <w:lang w:val="ro-RO"/>
        </w:rPr>
        <w:t>actelor</w:t>
      </w:r>
      <w:r w:rsidRPr="00990A94">
        <w:rPr>
          <w:spacing w:val="-5"/>
          <w:lang w:val="ro-RO"/>
        </w:rPr>
        <w:t xml:space="preserve"> </w:t>
      </w:r>
      <w:r w:rsidRPr="00990A94">
        <w:rPr>
          <w:lang w:val="ro-RO"/>
        </w:rPr>
        <w:t>administrative,</w:t>
      </w:r>
      <w:r w:rsidRPr="00990A94">
        <w:rPr>
          <w:spacing w:val="-4"/>
          <w:lang w:val="ro-RO"/>
        </w:rPr>
        <w:t xml:space="preserve"> </w:t>
      </w:r>
      <w:r w:rsidRPr="00990A94">
        <w:rPr>
          <w:lang w:val="ro-RO"/>
        </w:rPr>
        <w:t>în</w:t>
      </w:r>
      <w:r w:rsidRPr="00990A94">
        <w:rPr>
          <w:spacing w:val="-5"/>
          <w:lang w:val="ro-RO"/>
        </w:rPr>
        <w:t xml:space="preserve"> </w:t>
      </w:r>
      <w:r w:rsidRPr="00990A94">
        <w:rPr>
          <w:lang w:val="ro-RO"/>
        </w:rPr>
        <w:t>sensul</w:t>
      </w:r>
      <w:r w:rsidRPr="00990A94">
        <w:rPr>
          <w:spacing w:val="-4"/>
          <w:lang w:val="ro-RO"/>
        </w:rPr>
        <w:t xml:space="preserve"> </w:t>
      </w:r>
      <w:r w:rsidRPr="00990A94">
        <w:rPr>
          <w:lang w:val="ro-RO"/>
        </w:rPr>
        <w:t>prezentului</w:t>
      </w:r>
      <w:r w:rsidRPr="00990A94">
        <w:rPr>
          <w:spacing w:val="-4"/>
          <w:lang w:val="ro-RO"/>
        </w:rPr>
        <w:t xml:space="preserve"> </w:t>
      </w:r>
      <w:r w:rsidRPr="00990A94">
        <w:rPr>
          <w:lang w:val="ro-RO"/>
        </w:rPr>
        <w:t>Cod,</w:t>
      </w:r>
      <w:r w:rsidRPr="00990A94">
        <w:rPr>
          <w:spacing w:val="-3"/>
          <w:lang w:val="ro-RO"/>
        </w:rPr>
        <w:t xml:space="preserve"> </w:t>
      </w:r>
      <w:r w:rsidRPr="00990A94">
        <w:rPr>
          <w:lang w:val="ro-RO"/>
        </w:rPr>
        <w:t>și contractele administrative</w:t>
      </w:r>
      <w:r w:rsidRPr="00990A94">
        <w:rPr>
          <w:spacing w:val="-7"/>
          <w:lang w:val="ro-RO"/>
        </w:rPr>
        <w:t xml:space="preserve"> î</w:t>
      </w:r>
      <w:r w:rsidRPr="00990A94">
        <w:rPr>
          <w:lang w:val="ro-RO"/>
        </w:rPr>
        <w:t>ncheiate</w:t>
      </w:r>
      <w:r w:rsidRPr="00990A94">
        <w:rPr>
          <w:spacing w:val="-6"/>
          <w:lang w:val="ro-RO"/>
        </w:rPr>
        <w:t xml:space="preserve"> </w:t>
      </w:r>
      <w:r w:rsidRPr="00990A94">
        <w:rPr>
          <w:lang w:val="ro-RO"/>
        </w:rPr>
        <w:t>de</w:t>
      </w:r>
      <w:r w:rsidRPr="00990A94">
        <w:rPr>
          <w:spacing w:val="-3"/>
          <w:lang w:val="ro-RO"/>
        </w:rPr>
        <w:t xml:space="preserve"> </w:t>
      </w:r>
      <w:r w:rsidRPr="00990A94">
        <w:rPr>
          <w:lang w:val="ro-RO"/>
        </w:rPr>
        <w:t>autoritățile</w:t>
      </w:r>
      <w:r w:rsidRPr="00990A94">
        <w:rPr>
          <w:spacing w:val="-4"/>
          <w:lang w:val="ro-RO"/>
        </w:rPr>
        <w:t xml:space="preserve"> </w:t>
      </w:r>
      <w:r w:rsidRPr="00990A94">
        <w:rPr>
          <w:lang w:val="ro-RO"/>
        </w:rPr>
        <w:t>publice;</w:t>
      </w:r>
      <w:r w:rsidRPr="00990A94">
        <w:rPr>
          <w:spacing w:val="-3"/>
          <w:lang w:val="ro-RO"/>
        </w:rPr>
        <w:t xml:space="preserve"> </w:t>
      </w:r>
    </w:p>
    <w:p w14:paraId="58F14DF7" w14:textId="77777777" w:rsidR="00AA2019" w:rsidRPr="00990A94" w:rsidRDefault="00AA2019" w:rsidP="00062166">
      <w:pPr>
        <w:widowControl w:val="0"/>
        <w:tabs>
          <w:tab w:val="left" w:pos="794"/>
        </w:tabs>
        <w:autoSpaceDE w:val="0"/>
        <w:autoSpaceDN w:val="0"/>
        <w:jc w:val="both"/>
        <w:rPr>
          <w:lang w:val="ro-RO"/>
        </w:rPr>
      </w:pPr>
      <w:r w:rsidRPr="00990A94">
        <w:rPr>
          <w:lang w:val="ro-RO"/>
        </w:rPr>
        <w:t>b) se asimilează actelor administrative unilaterale și refuzul nejustificat de a</w:t>
      </w:r>
      <w:r w:rsidRPr="00990A94">
        <w:rPr>
          <w:spacing w:val="-67"/>
          <w:lang w:val="ro-RO"/>
        </w:rPr>
        <w:t xml:space="preserve"> </w:t>
      </w:r>
      <w:r w:rsidRPr="00990A94">
        <w:rPr>
          <w:lang w:val="ro-RO"/>
        </w:rPr>
        <w:t>rezolva o cerere referitoare la un drept sau la un interes legitim ori, după caz,</w:t>
      </w:r>
      <w:r w:rsidRPr="00990A94">
        <w:rPr>
          <w:spacing w:val="1"/>
          <w:lang w:val="ro-RO"/>
        </w:rPr>
        <w:t xml:space="preserve"> </w:t>
      </w:r>
      <w:r w:rsidRPr="00990A94">
        <w:rPr>
          <w:lang w:val="ro-RO"/>
        </w:rPr>
        <w:t>faptul de</w:t>
      </w:r>
      <w:r w:rsidRPr="00990A94">
        <w:rPr>
          <w:spacing w:val="-1"/>
          <w:lang w:val="ro-RO"/>
        </w:rPr>
        <w:t xml:space="preserve"> </w:t>
      </w:r>
      <w:r w:rsidRPr="00990A94">
        <w:rPr>
          <w:lang w:val="ro-RO"/>
        </w:rPr>
        <w:t>a</w:t>
      </w:r>
      <w:r w:rsidRPr="00990A94">
        <w:rPr>
          <w:spacing w:val="-1"/>
          <w:lang w:val="ro-RO"/>
        </w:rPr>
        <w:t xml:space="preserve"> </w:t>
      </w:r>
      <w:r w:rsidRPr="00990A94">
        <w:rPr>
          <w:lang w:val="ro-RO"/>
        </w:rPr>
        <w:t>nu răspunde solicitantului</w:t>
      </w:r>
      <w:r w:rsidRPr="00990A94">
        <w:rPr>
          <w:spacing w:val="-2"/>
          <w:lang w:val="ro-RO"/>
        </w:rPr>
        <w:t xml:space="preserve"> </w:t>
      </w:r>
      <w:r w:rsidRPr="00990A94">
        <w:rPr>
          <w:lang w:val="ro-RO"/>
        </w:rPr>
        <w:t>în termenul</w:t>
      </w:r>
      <w:r w:rsidRPr="00990A94">
        <w:rPr>
          <w:spacing w:val="-2"/>
          <w:lang w:val="ro-RO"/>
        </w:rPr>
        <w:t xml:space="preserve"> </w:t>
      </w:r>
      <w:r w:rsidRPr="00990A94">
        <w:rPr>
          <w:lang w:val="ro-RO"/>
        </w:rPr>
        <w:t>legal;</w:t>
      </w:r>
    </w:p>
    <w:p w14:paraId="52DABF82" w14:textId="77777777" w:rsidR="00AA2019" w:rsidRPr="00990A94" w:rsidRDefault="00AA2019" w:rsidP="00062166">
      <w:pPr>
        <w:widowControl w:val="0"/>
        <w:tabs>
          <w:tab w:val="left" w:pos="794"/>
        </w:tabs>
        <w:autoSpaceDE w:val="0"/>
        <w:autoSpaceDN w:val="0"/>
        <w:jc w:val="both"/>
        <w:rPr>
          <w:lang w:val="ro-RO"/>
        </w:rPr>
      </w:pPr>
    </w:p>
    <w:p w14:paraId="2CF1D2F7" w14:textId="129F1B89" w:rsidR="00AA2019" w:rsidRPr="00990A94" w:rsidRDefault="00AA2019" w:rsidP="00062166">
      <w:pPr>
        <w:pStyle w:val="Heading4"/>
        <w:jc w:val="both"/>
      </w:pPr>
      <w:bookmarkStart w:id="4071" w:name="_Toc94538193"/>
      <w:bookmarkStart w:id="4072" w:name="_Toc99364219"/>
      <w:bookmarkStart w:id="4073" w:name="_Toc130974222"/>
      <w:bookmarkStart w:id="4074" w:name="_Toc130974864"/>
      <w:bookmarkStart w:id="4075" w:name="_Toc130976545"/>
      <w:bookmarkStart w:id="4076" w:name="_Toc130997675"/>
      <w:bookmarkStart w:id="4077" w:name="_Toc130998612"/>
      <w:bookmarkStart w:id="4078" w:name="_Toc138144898"/>
      <w:bookmarkStart w:id="4079" w:name="_Toc140586560"/>
      <w:bookmarkStart w:id="4080" w:name="_Toc147404797"/>
      <w:bookmarkStart w:id="4081" w:name="_Toc147846296"/>
      <w:bookmarkStart w:id="4082" w:name="_Toc151120124"/>
      <w:r w:rsidRPr="00990A94">
        <w:t xml:space="preserve">Art. </w:t>
      </w:r>
      <w:r w:rsidR="000B2D71" w:rsidRPr="00990A94">
        <w:t>291</w:t>
      </w:r>
      <w:r w:rsidRPr="00990A94">
        <w:t>. Tutela administrativă</w:t>
      </w:r>
      <w:bookmarkEnd w:id="4071"/>
      <w:bookmarkEnd w:id="4072"/>
      <w:bookmarkEnd w:id="4073"/>
      <w:bookmarkEnd w:id="4074"/>
      <w:bookmarkEnd w:id="4075"/>
      <w:bookmarkEnd w:id="4076"/>
      <w:bookmarkEnd w:id="4077"/>
      <w:bookmarkEnd w:id="4078"/>
      <w:bookmarkEnd w:id="4079"/>
      <w:bookmarkEnd w:id="4080"/>
      <w:bookmarkEnd w:id="4081"/>
      <w:r w:rsidR="002C77EA" w:rsidRPr="00990A94">
        <w:t xml:space="preserve"> exercitată de Prefect</w:t>
      </w:r>
      <w:bookmarkEnd w:id="4082"/>
    </w:p>
    <w:p w14:paraId="5437276B" w14:textId="77777777" w:rsidR="00AA2019" w:rsidRPr="00990A94" w:rsidRDefault="00AA2019" w:rsidP="00062166">
      <w:pPr>
        <w:widowControl w:val="0"/>
        <w:tabs>
          <w:tab w:val="left" w:pos="794"/>
        </w:tabs>
        <w:autoSpaceDE w:val="0"/>
        <w:autoSpaceDN w:val="0"/>
        <w:jc w:val="both"/>
        <w:rPr>
          <w:lang w:val="ro-RO"/>
        </w:rPr>
      </w:pPr>
      <w:r w:rsidRPr="00990A94">
        <w:rPr>
          <w:lang w:val="ro-RO"/>
        </w:rPr>
        <w:t>(1) Prefectul</w:t>
      </w:r>
      <w:r w:rsidRPr="00990A94">
        <w:rPr>
          <w:spacing w:val="-7"/>
          <w:lang w:val="ro-RO"/>
        </w:rPr>
        <w:t xml:space="preserve"> </w:t>
      </w:r>
      <w:r w:rsidRPr="00990A94">
        <w:rPr>
          <w:lang w:val="ro-RO"/>
        </w:rPr>
        <w:t>poate</w:t>
      </w:r>
      <w:r w:rsidRPr="00990A94">
        <w:rPr>
          <w:spacing w:val="-6"/>
          <w:lang w:val="ro-RO"/>
        </w:rPr>
        <w:t xml:space="preserve"> </w:t>
      </w:r>
      <w:r w:rsidRPr="00990A94">
        <w:rPr>
          <w:lang w:val="ro-RO"/>
        </w:rPr>
        <w:t>ataca</w:t>
      </w:r>
      <w:r w:rsidRPr="00990A94">
        <w:rPr>
          <w:spacing w:val="-3"/>
          <w:lang w:val="ro-RO"/>
        </w:rPr>
        <w:t xml:space="preserve"> </w:t>
      </w:r>
      <w:r w:rsidRPr="00990A94">
        <w:rPr>
          <w:lang w:val="ro-RO"/>
        </w:rPr>
        <w:t>direct</w:t>
      </w:r>
      <w:r w:rsidRPr="00990A94">
        <w:rPr>
          <w:spacing w:val="-6"/>
          <w:lang w:val="ro-RO"/>
        </w:rPr>
        <w:t xml:space="preserve"> </w:t>
      </w:r>
      <w:r w:rsidRPr="00990A94">
        <w:rPr>
          <w:lang w:val="ro-RO"/>
        </w:rPr>
        <w:t>în</w:t>
      </w:r>
      <w:r w:rsidRPr="00990A94">
        <w:rPr>
          <w:spacing w:val="-7"/>
          <w:lang w:val="ro-RO"/>
        </w:rPr>
        <w:t xml:space="preserve"> </w:t>
      </w:r>
      <w:r w:rsidRPr="00990A94">
        <w:rPr>
          <w:lang w:val="ro-RO"/>
        </w:rPr>
        <w:t>fața</w:t>
      </w:r>
      <w:r w:rsidRPr="00990A94">
        <w:rPr>
          <w:spacing w:val="-3"/>
          <w:lang w:val="ro-RO"/>
        </w:rPr>
        <w:t xml:space="preserve"> </w:t>
      </w:r>
      <w:r w:rsidRPr="00990A94">
        <w:rPr>
          <w:lang w:val="ro-RO"/>
        </w:rPr>
        <w:t>instanței</w:t>
      </w:r>
      <w:r w:rsidRPr="00990A94">
        <w:rPr>
          <w:spacing w:val="-4"/>
          <w:lang w:val="ro-RO"/>
        </w:rPr>
        <w:t xml:space="preserve"> </w:t>
      </w:r>
      <w:r w:rsidRPr="00990A94">
        <w:rPr>
          <w:lang w:val="ro-RO"/>
        </w:rPr>
        <w:t>de</w:t>
      </w:r>
      <w:r w:rsidRPr="00990A94">
        <w:rPr>
          <w:spacing w:val="-4"/>
          <w:lang w:val="ro-RO"/>
        </w:rPr>
        <w:t xml:space="preserve"> </w:t>
      </w:r>
      <w:r w:rsidRPr="00990A94">
        <w:rPr>
          <w:lang w:val="ro-RO"/>
        </w:rPr>
        <w:t>contencios</w:t>
      </w:r>
      <w:r w:rsidRPr="00990A94">
        <w:rPr>
          <w:spacing w:val="-3"/>
          <w:lang w:val="ro-RO"/>
        </w:rPr>
        <w:t xml:space="preserve"> </w:t>
      </w:r>
      <w:r w:rsidRPr="00990A94">
        <w:rPr>
          <w:lang w:val="ro-RO"/>
        </w:rPr>
        <w:t>administrativ actele</w:t>
      </w:r>
      <w:r w:rsidRPr="00990A94">
        <w:rPr>
          <w:spacing w:val="-6"/>
          <w:lang w:val="ro-RO"/>
        </w:rPr>
        <w:t xml:space="preserve"> </w:t>
      </w:r>
      <w:r w:rsidRPr="00990A94">
        <w:rPr>
          <w:lang w:val="ro-RO"/>
        </w:rPr>
        <w:t>emise</w:t>
      </w:r>
      <w:r w:rsidRPr="00990A94">
        <w:rPr>
          <w:spacing w:val="-2"/>
          <w:lang w:val="ro-RO"/>
        </w:rPr>
        <w:t xml:space="preserve"> </w:t>
      </w:r>
      <w:r w:rsidRPr="00990A94">
        <w:rPr>
          <w:lang w:val="ro-RO"/>
        </w:rPr>
        <w:t>de</w:t>
      </w:r>
      <w:r w:rsidRPr="00990A94">
        <w:rPr>
          <w:spacing w:val="-6"/>
          <w:lang w:val="ro-RO"/>
        </w:rPr>
        <w:t xml:space="preserve"> </w:t>
      </w:r>
      <w:r w:rsidRPr="00990A94">
        <w:rPr>
          <w:lang w:val="ro-RO"/>
        </w:rPr>
        <w:t>autoritățile</w:t>
      </w:r>
      <w:r w:rsidRPr="00990A94">
        <w:rPr>
          <w:spacing w:val="-2"/>
          <w:lang w:val="ro-RO"/>
        </w:rPr>
        <w:t xml:space="preserve"> </w:t>
      </w:r>
      <w:r w:rsidRPr="00990A94">
        <w:rPr>
          <w:lang w:val="ro-RO"/>
        </w:rPr>
        <w:t>administrației</w:t>
      </w:r>
      <w:r w:rsidRPr="00990A94">
        <w:rPr>
          <w:spacing w:val="-5"/>
          <w:lang w:val="ro-RO"/>
        </w:rPr>
        <w:t xml:space="preserve"> </w:t>
      </w:r>
      <w:r w:rsidRPr="00990A94">
        <w:rPr>
          <w:lang w:val="ro-RO"/>
        </w:rPr>
        <w:t>publice</w:t>
      </w:r>
      <w:r w:rsidRPr="00990A94">
        <w:rPr>
          <w:spacing w:val="-2"/>
          <w:lang w:val="ro-RO"/>
        </w:rPr>
        <w:t xml:space="preserve"> </w:t>
      </w:r>
      <w:r w:rsidRPr="00990A94">
        <w:rPr>
          <w:lang w:val="ro-RO"/>
        </w:rPr>
        <w:t>locale,</w:t>
      </w:r>
      <w:r w:rsidRPr="00990A94">
        <w:rPr>
          <w:spacing w:val="-7"/>
          <w:lang w:val="ro-RO"/>
        </w:rPr>
        <w:t xml:space="preserve"> </w:t>
      </w:r>
      <w:r w:rsidRPr="00990A94">
        <w:rPr>
          <w:lang w:val="ro-RO"/>
        </w:rPr>
        <w:t>dacă</w:t>
      </w:r>
      <w:r w:rsidRPr="00990A94">
        <w:rPr>
          <w:spacing w:val="-4"/>
          <w:lang w:val="ro-RO"/>
        </w:rPr>
        <w:t xml:space="preserve"> </w:t>
      </w:r>
      <w:r w:rsidRPr="00990A94">
        <w:rPr>
          <w:lang w:val="ro-RO"/>
        </w:rPr>
        <w:t>le</w:t>
      </w:r>
      <w:r w:rsidRPr="00990A94">
        <w:rPr>
          <w:spacing w:val="-3"/>
          <w:lang w:val="ro-RO"/>
        </w:rPr>
        <w:t xml:space="preserve"> </w:t>
      </w:r>
      <w:r w:rsidRPr="00990A94">
        <w:rPr>
          <w:lang w:val="ro-RO"/>
        </w:rPr>
        <w:t>consideră nelegale. Acțiunea se formulează în termen de 6 luni, care</w:t>
      </w:r>
      <w:r w:rsidRPr="00990A94">
        <w:rPr>
          <w:spacing w:val="1"/>
          <w:lang w:val="ro-RO"/>
        </w:rPr>
        <w:t xml:space="preserve"> </w:t>
      </w:r>
      <w:r w:rsidRPr="00990A94">
        <w:rPr>
          <w:lang w:val="ro-RO"/>
        </w:rPr>
        <w:t>începe să curgă de la momentul comunicării actului către prefect și în condițiile</w:t>
      </w:r>
      <w:r w:rsidR="00FD6056" w:rsidRPr="00990A94">
        <w:rPr>
          <w:lang w:val="ro-RO"/>
        </w:rPr>
        <w:t xml:space="preserve"> </w:t>
      </w:r>
      <w:r w:rsidRPr="00990A94">
        <w:rPr>
          <w:spacing w:val="-67"/>
          <w:lang w:val="ro-RO"/>
        </w:rPr>
        <w:t xml:space="preserve"> </w:t>
      </w:r>
      <w:r w:rsidRPr="00990A94">
        <w:rPr>
          <w:lang w:val="ro-RO"/>
        </w:rPr>
        <w:t xml:space="preserve">prevăzute de prezentul cod. Acțiunea introdusă de prefect este scutită de taxa de </w:t>
      </w:r>
      <w:r w:rsidRPr="00990A94">
        <w:rPr>
          <w:spacing w:val="-67"/>
          <w:lang w:val="ro-RO"/>
        </w:rPr>
        <w:t xml:space="preserve"> </w:t>
      </w:r>
      <w:r w:rsidRPr="00990A94">
        <w:rPr>
          <w:lang w:val="ro-RO"/>
        </w:rPr>
        <w:t>timbru.</w:t>
      </w:r>
    </w:p>
    <w:p w14:paraId="62F01DF8" w14:textId="77777777" w:rsidR="00AA2019" w:rsidRPr="00990A94" w:rsidRDefault="00AA2019" w:rsidP="00062166">
      <w:pPr>
        <w:tabs>
          <w:tab w:val="left" w:pos="794"/>
        </w:tabs>
        <w:jc w:val="both"/>
        <w:rPr>
          <w:lang w:val="ro-RO"/>
        </w:rPr>
      </w:pPr>
      <w:r w:rsidRPr="00990A94">
        <w:rPr>
          <w:lang w:val="ro-RO"/>
        </w:rPr>
        <w:t xml:space="preserve">(2) Înainte de a sesiza instanța de contencios administrativ, prefectul poate solicita autorității emitente ca într-un termen de 15 zile de la primirea solicitării sale să-și retracteze sau să modifice actul. </w:t>
      </w:r>
    </w:p>
    <w:p w14:paraId="30BA94BA" w14:textId="77777777" w:rsidR="00AA2019" w:rsidRPr="00990A94" w:rsidRDefault="00AA2019" w:rsidP="00062166">
      <w:pPr>
        <w:tabs>
          <w:tab w:val="left" w:pos="794"/>
        </w:tabs>
        <w:jc w:val="both"/>
        <w:rPr>
          <w:lang w:val="ro-RO"/>
        </w:rPr>
      </w:pPr>
      <w:r w:rsidRPr="00990A94">
        <w:rPr>
          <w:lang w:val="ro-RO"/>
        </w:rPr>
        <w:t xml:space="preserve">(3) Pot constitui obiect al acțiunii formulată de prefect în fața instanțelor de contencios administrativ actele administrative emise sau adoptate  de autoritățile administrației publice locale înțelese ca manifestări unilaterale și exprese de voință juridică. </w:t>
      </w:r>
    </w:p>
    <w:p w14:paraId="00E8710D" w14:textId="77777777" w:rsidR="00AA2019" w:rsidRPr="00990A94" w:rsidRDefault="00AA2019" w:rsidP="004E4DE7">
      <w:pPr>
        <w:tabs>
          <w:tab w:val="left" w:pos="794"/>
        </w:tabs>
        <w:jc w:val="both"/>
        <w:rPr>
          <w:lang w:val="ro-RO"/>
        </w:rPr>
      </w:pPr>
      <w:r w:rsidRPr="00990A94">
        <w:rPr>
          <w:lang w:val="ro-RO"/>
        </w:rPr>
        <w:t>(4) Prefectul nu poate</w:t>
      </w:r>
      <w:r w:rsidRPr="00990A94">
        <w:rPr>
          <w:spacing w:val="1"/>
          <w:lang w:val="ro-RO"/>
        </w:rPr>
        <w:t xml:space="preserve"> </w:t>
      </w:r>
      <w:r w:rsidRPr="00990A94">
        <w:rPr>
          <w:lang w:val="ro-RO"/>
        </w:rPr>
        <w:t>ataca în fața instanțelor de contencios administrativ refuzul nejustificat și nesoluționarea în termenul legal a unei cereri, asimilate unui act</w:t>
      </w:r>
      <w:r w:rsidRPr="00990A94">
        <w:rPr>
          <w:spacing w:val="1"/>
          <w:lang w:val="ro-RO"/>
        </w:rPr>
        <w:t xml:space="preserve"> </w:t>
      </w:r>
      <w:r w:rsidRPr="00990A94">
        <w:rPr>
          <w:lang w:val="ro-RO"/>
        </w:rPr>
        <w:t xml:space="preserve">administrativ. </w:t>
      </w:r>
    </w:p>
    <w:p w14:paraId="7045AC27" w14:textId="25B4AF67" w:rsidR="00AA2019" w:rsidRPr="00990A94" w:rsidRDefault="00AA2019" w:rsidP="00062166">
      <w:pPr>
        <w:tabs>
          <w:tab w:val="left" w:pos="794"/>
        </w:tabs>
        <w:jc w:val="both"/>
        <w:rPr>
          <w:lang w:val="ro-RO"/>
        </w:rPr>
      </w:pPr>
      <w:r w:rsidRPr="00990A94">
        <w:rPr>
          <w:lang w:val="ro-RO"/>
        </w:rPr>
        <w:t>(5) Agenția Națională a Funcționarilor Publici poate ataca în fața instanței de</w:t>
      </w:r>
      <w:r w:rsidRPr="00990A94">
        <w:rPr>
          <w:spacing w:val="1"/>
          <w:lang w:val="ro-RO"/>
        </w:rPr>
        <w:t xml:space="preserve"> </w:t>
      </w:r>
      <w:r w:rsidRPr="00990A94">
        <w:rPr>
          <w:lang w:val="ro-RO"/>
        </w:rPr>
        <w:t xml:space="preserve">contencios administrativ actele autorităților publice centrale și locale prin care se </w:t>
      </w:r>
      <w:r w:rsidRPr="00990A94">
        <w:rPr>
          <w:spacing w:val="-67"/>
          <w:lang w:val="ro-RO"/>
        </w:rPr>
        <w:t xml:space="preserve"> </w:t>
      </w:r>
      <w:r w:rsidRPr="00990A94">
        <w:rPr>
          <w:lang w:val="ro-RO"/>
        </w:rPr>
        <w:t xml:space="preserve">încalcă legislația privind funcția publică, în condițiile </w:t>
      </w:r>
      <w:r w:rsidR="00925ACA" w:rsidRPr="00990A94">
        <w:rPr>
          <w:lang w:val="ro-RO"/>
        </w:rPr>
        <w:t>prezentului Cod</w:t>
      </w:r>
      <w:r w:rsidRPr="00990A94">
        <w:rPr>
          <w:lang w:val="ro-RO"/>
        </w:rPr>
        <w:t xml:space="preserve"> și ale părții a VI-a din </w:t>
      </w:r>
      <w:r w:rsidR="00925ACA" w:rsidRPr="00990A94">
        <w:rPr>
          <w:lang w:val="ro-RO"/>
        </w:rPr>
        <w:t>OUG</w:t>
      </w:r>
      <w:r w:rsidR="001757FD" w:rsidRPr="00990A94">
        <w:rPr>
          <w:lang w:val="ro-RO"/>
        </w:rPr>
        <w:t xml:space="preserve"> nr. 57/2019, cu modificările</w:t>
      </w:r>
      <w:r w:rsidR="00925ACA" w:rsidRPr="00990A94">
        <w:rPr>
          <w:lang w:val="ro-RO"/>
        </w:rPr>
        <w:t xml:space="preserve"> și completările</w:t>
      </w:r>
      <w:r w:rsidR="001757FD" w:rsidRPr="00990A94">
        <w:rPr>
          <w:lang w:val="ro-RO"/>
        </w:rPr>
        <w:t xml:space="preserve"> ulterioare</w:t>
      </w:r>
      <w:r w:rsidRPr="00990A94">
        <w:rPr>
          <w:lang w:val="ro-RO"/>
        </w:rPr>
        <w:t>.</w:t>
      </w:r>
    </w:p>
    <w:p w14:paraId="3BEA495C" w14:textId="77777777" w:rsidR="00AA2019" w:rsidRPr="00990A94" w:rsidRDefault="00AA2019" w:rsidP="00062166">
      <w:pPr>
        <w:tabs>
          <w:tab w:val="left" w:pos="794"/>
        </w:tabs>
        <w:jc w:val="both"/>
        <w:rPr>
          <w:lang w:val="ro-RO"/>
        </w:rPr>
      </w:pPr>
      <w:r w:rsidRPr="00990A94">
        <w:rPr>
          <w:lang w:val="ro-RO"/>
        </w:rPr>
        <w:t xml:space="preserve">(6) Până la soluționarea cauzei, actul atacat potrivit alin. (1) este suspendat de drept. </w:t>
      </w:r>
    </w:p>
    <w:p w14:paraId="260D10BC" w14:textId="77777777" w:rsidR="00AA2019" w:rsidRPr="00990A94" w:rsidRDefault="00AA2019" w:rsidP="00062166">
      <w:pPr>
        <w:tabs>
          <w:tab w:val="left" w:pos="794"/>
        </w:tabs>
        <w:jc w:val="both"/>
        <w:rPr>
          <w:lang w:val="ro-RO"/>
        </w:rPr>
      </w:pPr>
    </w:p>
    <w:p w14:paraId="5E47CC9E" w14:textId="39CB118E" w:rsidR="00AA2019" w:rsidRPr="00990A94" w:rsidRDefault="00AA2019" w:rsidP="00062166">
      <w:pPr>
        <w:pStyle w:val="Heading4"/>
        <w:jc w:val="both"/>
      </w:pPr>
      <w:bookmarkStart w:id="4083" w:name="_Toc94538194"/>
      <w:bookmarkStart w:id="4084" w:name="_Toc99364220"/>
      <w:bookmarkStart w:id="4085" w:name="_Toc130974223"/>
      <w:bookmarkStart w:id="4086" w:name="_Toc130974865"/>
      <w:bookmarkStart w:id="4087" w:name="_Toc130976546"/>
      <w:bookmarkStart w:id="4088" w:name="_Toc130997676"/>
      <w:bookmarkStart w:id="4089" w:name="_Toc130998613"/>
      <w:bookmarkStart w:id="4090" w:name="_Toc138144899"/>
      <w:bookmarkStart w:id="4091" w:name="_Toc140586561"/>
      <w:bookmarkStart w:id="4092" w:name="_Toc147404798"/>
      <w:bookmarkStart w:id="4093" w:name="_Toc147846297"/>
      <w:bookmarkStart w:id="4094" w:name="_Toc151120125"/>
      <w:r w:rsidRPr="00990A94">
        <w:t xml:space="preserve">Art. </w:t>
      </w:r>
      <w:r w:rsidR="000B2D71" w:rsidRPr="00990A94">
        <w:t>292</w:t>
      </w:r>
      <w:r w:rsidRPr="00990A94">
        <w:t>. Excepția de nelegalitate</w:t>
      </w:r>
      <w:bookmarkEnd w:id="4083"/>
      <w:bookmarkEnd w:id="4084"/>
      <w:bookmarkEnd w:id="4085"/>
      <w:bookmarkEnd w:id="4086"/>
      <w:bookmarkEnd w:id="4087"/>
      <w:bookmarkEnd w:id="4088"/>
      <w:bookmarkEnd w:id="4089"/>
      <w:bookmarkEnd w:id="4090"/>
      <w:bookmarkEnd w:id="4091"/>
      <w:bookmarkEnd w:id="4092"/>
      <w:bookmarkEnd w:id="4093"/>
      <w:bookmarkEnd w:id="4094"/>
    </w:p>
    <w:p w14:paraId="0381BED1" w14:textId="77777777" w:rsidR="00AA2019" w:rsidRPr="00990A94" w:rsidRDefault="00AA2019" w:rsidP="00062166">
      <w:pPr>
        <w:widowControl w:val="0"/>
        <w:tabs>
          <w:tab w:val="left" w:pos="794"/>
        </w:tabs>
        <w:autoSpaceDE w:val="0"/>
        <w:autoSpaceDN w:val="0"/>
        <w:jc w:val="both"/>
        <w:rPr>
          <w:lang w:val="ro-RO"/>
        </w:rPr>
      </w:pPr>
      <w:r w:rsidRPr="00990A94">
        <w:rPr>
          <w:lang w:val="ro-RO"/>
        </w:rPr>
        <w:t>(1) Legalitatea unui act administrativ cu caracter individual, indiferent de</w:t>
      </w:r>
      <w:r w:rsidRPr="00990A94">
        <w:rPr>
          <w:spacing w:val="1"/>
          <w:lang w:val="ro-RO"/>
        </w:rPr>
        <w:t xml:space="preserve"> </w:t>
      </w:r>
      <w:r w:rsidRPr="00990A94">
        <w:rPr>
          <w:lang w:val="ro-RO"/>
        </w:rPr>
        <w:t>data</w:t>
      </w:r>
      <w:r w:rsidRPr="00990A94">
        <w:rPr>
          <w:spacing w:val="-2"/>
          <w:lang w:val="ro-RO"/>
        </w:rPr>
        <w:t xml:space="preserve"> </w:t>
      </w:r>
      <w:r w:rsidRPr="00990A94">
        <w:rPr>
          <w:lang w:val="ro-RO"/>
        </w:rPr>
        <w:t>emiterii</w:t>
      </w:r>
      <w:r w:rsidRPr="00990A94">
        <w:rPr>
          <w:spacing w:val="-5"/>
          <w:lang w:val="ro-RO"/>
        </w:rPr>
        <w:t xml:space="preserve"> </w:t>
      </w:r>
      <w:r w:rsidRPr="00990A94">
        <w:rPr>
          <w:lang w:val="ro-RO"/>
        </w:rPr>
        <w:t>acestuia,</w:t>
      </w:r>
      <w:r w:rsidRPr="00990A94">
        <w:rPr>
          <w:spacing w:val="-3"/>
          <w:lang w:val="ro-RO"/>
        </w:rPr>
        <w:t xml:space="preserve"> </w:t>
      </w:r>
      <w:r w:rsidRPr="00990A94">
        <w:rPr>
          <w:lang w:val="ro-RO"/>
        </w:rPr>
        <w:t>poate</w:t>
      </w:r>
      <w:r w:rsidRPr="00990A94">
        <w:rPr>
          <w:spacing w:val="-6"/>
          <w:lang w:val="ro-RO"/>
        </w:rPr>
        <w:t xml:space="preserve"> </w:t>
      </w:r>
      <w:r w:rsidRPr="00990A94">
        <w:rPr>
          <w:lang w:val="ro-RO"/>
        </w:rPr>
        <w:t>fi</w:t>
      </w:r>
      <w:r w:rsidRPr="00990A94">
        <w:rPr>
          <w:spacing w:val="-2"/>
          <w:lang w:val="ro-RO"/>
        </w:rPr>
        <w:t xml:space="preserve"> </w:t>
      </w:r>
      <w:r w:rsidRPr="00990A94">
        <w:rPr>
          <w:lang w:val="ro-RO"/>
        </w:rPr>
        <w:t>cercetată</w:t>
      </w:r>
      <w:r w:rsidRPr="00990A94">
        <w:rPr>
          <w:spacing w:val="-5"/>
          <w:lang w:val="ro-RO"/>
        </w:rPr>
        <w:t xml:space="preserve"> </w:t>
      </w:r>
      <w:r w:rsidRPr="00990A94">
        <w:rPr>
          <w:lang w:val="ro-RO"/>
        </w:rPr>
        <w:t>oricând</w:t>
      </w:r>
      <w:r w:rsidRPr="00990A94">
        <w:rPr>
          <w:spacing w:val="-2"/>
          <w:lang w:val="ro-RO"/>
        </w:rPr>
        <w:t xml:space="preserve"> </w:t>
      </w:r>
      <w:r w:rsidRPr="00990A94">
        <w:rPr>
          <w:lang w:val="ro-RO"/>
        </w:rPr>
        <w:t>în</w:t>
      </w:r>
      <w:r w:rsidRPr="00990A94">
        <w:rPr>
          <w:spacing w:val="-1"/>
          <w:lang w:val="ro-RO"/>
        </w:rPr>
        <w:t xml:space="preserve"> </w:t>
      </w:r>
      <w:r w:rsidRPr="00990A94">
        <w:rPr>
          <w:lang w:val="ro-RO"/>
        </w:rPr>
        <w:t>cadrul</w:t>
      </w:r>
      <w:r w:rsidRPr="00990A94">
        <w:rPr>
          <w:spacing w:val="-5"/>
          <w:lang w:val="ro-RO"/>
        </w:rPr>
        <w:t xml:space="preserve"> </w:t>
      </w:r>
      <w:r w:rsidRPr="00990A94">
        <w:rPr>
          <w:lang w:val="ro-RO"/>
        </w:rPr>
        <w:t>unui</w:t>
      </w:r>
      <w:r w:rsidRPr="00990A94">
        <w:rPr>
          <w:spacing w:val="-5"/>
          <w:lang w:val="ro-RO"/>
        </w:rPr>
        <w:t xml:space="preserve"> </w:t>
      </w:r>
      <w:r w:rsidRPr="00990A94">
        <w:rPr>
          <w:lang w:val="ro-RO"/>
        </w:rPr>
        <w:t>proces,</w:t>
      </w:r>
      <w:r w:rsidRPr="00990A94">
        <w:rPr>
          <w:spacing w:val="-3"/>
          <w:lang w:val="ro-RO"/>
        </w:rPr>
        <w:t xml:space="preserve"> </w:t>
      </w:r>
      <w:r w:rsidRPr="00990A94">
        <w:rPr>
          <w:lang w:val="ro-RO"/>
        </w:rPr>
        <w:t>pe</w:t>
      </w:r>
      <w:r w:rsidRPr="00990A94">
        <w:rPr>
          <w:spacing w:val="-6"/>
          <w:lang w:val="ro-RO"/>
        </w:rPr>
        <w:t xml:space="preserve"> </w:t>
      </w:r>
      <w:r w:rsidRPr="00990A94">
        <w:rPr>
          <w:lang w:val="ro-RO"/>
        </w:rPr>
        <w:t>cale de</w:t>
      </w:r>
      <w:r w:rsidRPr="00990A94">
        <w:rPr>
          <w:spacing w:val="-1"/>
          <w:lang w:val="ro-RO"/>
        </w:rPr>
        <w:t xml:space="preserve"> </w:t>
      </w:r>
      <w:r w:rsidRPr="00990A94">
        <w:rPr>
          <w:lang w:val="ro-RO"/>
        </w:rPr>
        <w:t>excepție,</w:t>
      </w:r>
      <w:r w:rsidRPr="00990A94">
        <w:rPr>
          <w:spacing w:val="-1"/>
          <w:lang w:val="ro-RO"/>
        </w:rPr>
        <w:t xml:space="preserve"> </w:t>
      </w:r>
      <w:r w:rsidRPr="00990A94">
        <w:rPr>
          <w:lang w:val="ro-RO"/>
        </w:rPr>
        <w:t>din</w:t>
      </w:r>
      <w:r w:rsidRPr="00990A94">
        <w:rPr>
          <w:spacing w:val="-4"/>
          <w:lang w:val="ro-RO"/>
        </w:rPr>
        <w:t xml:space="preserve"> </w:t>
      </w:r>
      <w:r w:rsidRPr="00990A94">
        <w:rPr>
          <w:lang w:val="ro-RO"/>
        </w:rPr>
        <w:t>oficiu</w:t>
      </w:r>
      <w:r w:rsidRPr="00990A94">
        <w:rPr>
          <w:spacing w:val="1"/>
          <w:lang w:val="ro-RO"/>
        </w:rPr>
        <w:t xml:space="preserve"> </w:t>
      </w:r>
      <w:r w:rsidRPr="00990A94">
        <w:rPr>
          <w:lang w:val="ro-RO"/>
        </w:rPr>
        <w:t>sau</w:t>
      </w:r>
      <w:r w:rsidRPr="00990A94">
        <w:rPr>
          <w:spacing w:val="-4"/>
          <w:lang w:val="ro-RO"/>
        </w:rPr>
        <w:t xml:space="preserve"> </w:t>
      </w:r>
      <w:r w:rsidRPr="00990A94">
        <w:rPr>
          <w:lang w:val="ro-RO"/>
        </w:rPr>
        <w:t>la</w:t>
      </w:r>
      <w:r w:rsidRPr="00990A94">
        <w:rPr>
          <w:spacing w:val="-3"/>
          <w:lang w:val="ro-RO"/>
        </w:rPr>
        <w:t xml:space="preserve"> </w:t>
      </w:r>
      <w:r w:rsidRPr="00990A94">
        <w:rPr>
          <w:lang w:val="ro-RO"/>
        </w:rPr>
        <w:t>cererea</w:t>
      </w:r>
      <w:r w:rsidRPr="00990A94">
        <w:rPr>
          <w:spacing w:val="-4"/>
          <w:lang w:val="ro-RO"/>
        </w:rPr>
        <w:t xml:space="preserve"> </w:t>
      </w:r>
      <w:r w:rsidRPr="00990A94">
        <w:rPr>
          <w:lang w:val="ro-RO"/>
        </w:rPr>
        <w:t>părții</w:t>
      </w:r>
      <w:r w:rsidRPr="00990A94">
        <w:rPr>
          <w:spacing w:val="1"/>
          <w:lang w:val="ro-RO"/>
        </w:rPr>
        <w:t xml:space="preserve"> </w:t>
      </w:r>
      <w:r w:rsidRPr="00990A94">
        <w:rPr>
          <w:lang w:val="ro-RO"/>
        </w:rPr>
        <w:t>interesate. Invocarea excepției de nelegalitate trebuie să fie făcută în interiorul termenului general de prescripție civilă de 3 ani, calculat de la data la care partea care invocă excepția a luat cunoștință de existența actului.</w:t>
      </w:r>
    </w:p>
    <w:p w14:paraId="2381FD3E" w14:textId="77777777" w:rsidR="00AA2019" w:rsidRPr="00990A94" w:rsidRDefault="00AA2019" w:rsidP="00062166">
      <w:pPr>
        <w:widowControl w:val="0"/>
        <w:tabs>
          <w:tab w:val="left" w:pos="794"/>
        </w:tabs>
        <w:autoSpaceDE w:val="0"/>
        <w:autoSpaceDN w:val="0"/>
        <w:jc w:val="both"/>
        <w:rPr>
          <w:lang w:val="ro-RO"/>
        </w:rPr>
      </w:pPr>
      <w:r w:rsidRPr="00990A94">
        <w:rPr>
          <w:lang w:val="ro-RO"/>
        </w:rPr>
        <w:t>(2) Instanța</w:t>
      </w:r>
      <w:r w:rsidRPr="00990A94">
        <w:rPr>
          <w:spacing w:val="-3"/>
          <w:lang w:val="ro-RO"/>
        </w:rPr>
        <w:t xml:space="preserve"> </w:t>
      </w:r>
      <w:r w:rsidRPr="00990A94">
        <w:rPr>
          <w:lang w:val="ro-RO"/>
        </w:rPr>
        <w:t>învestită</w:t>
      </w:r>
      <w:r w:rsidRPr="00990A94">
        <w:rPr>
          <w:spacing w:val="-3"/>
          <w:lang w:val="ro-RO"/>
        </w:rPr>
        <w:t xml:space="preserve"> </w:t>
      </w:r>
      <w:r w:rsidRPr="00990A94">
        <w:rPr>
          <w:lang w:val="ro-RO"/>
        </w:rPr>
        <w:t>cu</w:t>
      </w:r>
      <w:r w:rsidRPr="00990A94">
        <w:rPr>
          <w:spacing w:val="-2"/>
          <w:lang w:val="ro-RO"/>
        </w:rPr>
        <w:t xml:space="preserve"> </w:t>
      </w:r>
      <w:r w:rsidRPr="00990A94">
        <w:rPr>
          <w:lang w:val="ro-RO"/>
        </w:rPr>
        <w:t>fondul</w:t>
      </w:r>
      <w:r w:rsidRPr="00990A94">
        <w:rPr>
          <w:spacing w:val="-3"/>
          <w:lang w:val="ro-RO"/>
        </w:rPr>
        <w:t xml:space="preserve"> </w:t>
      </w:r>
      <w:r w:rsidRPr="00990A94">
        <w:rPr>
          <w:lang w:val="ro-RO"/>
        </w:rPr>
        <w:t>litigiului</w:t>
      </w:r>
      <w:r w:rsidRPr="00990A94">
        <w:rPr>
          <w:spacing w:val="-3"/>
          <w:lang w:val="ro-RO"/>
        </w:rPr>
        <w:t xml:space="preserve"> </w:t>
      </w:r>
      <w:r w:rsidRPr="00990A94">
        <w:rPr>
          <w:lang w:val="ro-RO"/>
        </w:rPr>
        <w:t>și</w:t>
      </w:r>
      <w:r w:rsidRPr="00990A94">
        <w:rPr>
          <w:spacing w:val="-5"/>
          <w:lang w:val="ro-RO"/>
        </w:rPr>
        <w:t xml:space="preserve"> </w:t>
      </w:r>
      <w:r w:rsidRPr="00990A94">
        <w:rPr>
          <w:lang w:val="ro-RO"/>
        </w:rPr>
        <w:t>în</w:t>
      </w:r>
      <w:r w:rsidRPr="00990A94">
        <w:rPr>
          <w:spacing w:val="-6"/>
          <w:lang w:val="ro-RO"/>
        </w:rPr>
        <w:t xml:space="preserve"> </w:t>
      </w:r>
      <w:r w:rsidRPr="00990A94">
        <w:rPr>
          <w:lang w:val="ro-RO"/>
        </w:rPr>
        <w:t>fața</w:t>
      </w:r>
      <w:r w:rsidRPr="00990A94">
        <w:rPr>
          <w:spacing w:val="-3"/>
          <w:lang w:val="ro-RO"/>
        </w:rPr>
        <w:t xml:space="preserve"> </w:t>
      </w:r>
      <w:r w:rsidRPr="00990A94">
        <w:rPr>
          <w:lang w:val="ro-RO"/>
        </w:rPr>
        <w:t>căreia</w:t>
      </w:r>
      <w:r w:rsidRPr="00990A94">
        <w:rPr>
          <w:spacing w:val="-6"/>
          <w:lang w:val="ro-RO"/>
        </w:rPr>
        <w:t xml:space="preserve"> </w:t>
      </w:r>
      <w:r w:rsidRPr="00990A94">
        <w:rPr>
          <w:lang w:val="ro-RO"/>
        </w:rPr>
        <w:t>a</w:t>
      </w:r>
      <w:r w:rsidRPr="00990A94">
        <w:rPr>
          <w:spacing w:val="-3"/>
          <w:lang w:val="ro-RO"/>
        </w:rPr>
        <w:t xml:space="preserve"> </w:t>
      </w:r>
      <w:r w:rsidRPr="00990A94">
        <w:rPr>
          <w:lang w:val="ro-RO"/>
        </w:rPr>
        <w:t>fost</w:t>
      </w:r>
      <w:r w:rsidRPr="00990A94">
        <w:rPr>
          <w:spacing w:val="-5"/>
          <w:lang w:val="ro-RO"/>
        </w:rPr>
        <w:t xml:space="preserve"> </w:t>
      </w:r>
      <w:r w:rsidRPr="00990A94">
        <w:rPr>
          <w:lang w:val="ro-RO"/>
        </w:rPr>
        <w:t xml:space="preserve">invocată </w:t>
      </w:r>
      <w:r w:rsidRPr="00990A94">
        <w:rPr>
          <w:spacing w:val="-67"/>
          <w:lang w:val="ro-RO"/>
        </w:rPr>
        <w:t xml:space="preserve"> </w:t>
      </w:r>
      <w:r w:rsidRPr="00990A94">
        <w:rPr>
          <w:lang w:val="ro-RO"/>
        </w:rPr>
        <w:t>excepția de nelegalitate, constatând că de actul administrativ cu caracter</w:t>
      </w:r>
      <w:r w:rsidRPr="00990A94">
        <w:rPr>
          <w:spacing w:val="1"/>
          <w:lang w:val="ro-RO"/>
        </w:rPr>
        <w:t xml:space="preserve"> </w:t>
      </w:r>
      <w:r w:rsidRPr="00990A94">
        <w:rPr>
          <w:lang w:val="ro-RO"/>
        </w:rPr>
        <w:t>individual depinde soluționarea litigiului pe fond, este competentă să se</w:t>
      </w:r>
      <w:r w:rsidRPr="00990A94">
        <w:rPr>
          <w:spacing w:val="1"/>
          <w:lang w:val="ro-RO"/>
        </w:rPr>
        <w:t xml:space="preserve"> </w:t>
      </w:r>
      <w:r w:rsidRPr="00990A94">
        <w:rPr>
          <w:lang w:val="ro-RO"/>
        </w:rPr>
        <w:t>pronunțe asupra excepției, fie printr-o încheiere interlocutorie, fie prin</w:t>
      </w:r>
      <w:r w:rsidRPr="00990A94">
        <w:rPr>
          <w:spacing w:val="1"/>
          <w:lang w:val="ro-RO"/>
        </w:rPr>
        <w:t xml:space="preserve"> </w:t>
      </w:r>
      <w:r w:rsidRPr="00990A94">
        <w:rPr>
          <w:lang w:val="ro-RO"/>
        </w:rPr>
        <w:t>hotărârea</w:t>
      </w:r>
      <w:r w:rsidRPr="00990A94">
        <w:rPr>
          <w:spacing w:val="-4"/>
          <w:lang w:val="ro-RO"/>
        </w:rPr>
        <w:t xml:space="preserve"> </w:t>
      </w:r>
      <w:r w:rsidRPr="00990A94">
        <w:rPr>
          <w:lang w:val="ro-RO"/>
        </w:rPr>
        <w:t>pe</w:t>
      </w:r>
      <w:r w:rsidRPr="00990A94">
        <w:rPr>
          <w:spacing w:val="-3"/>
          <w:lang w:val="ro-RO"/>
        </w:rPr>
        <w:t xml:space="preserve"> </w:t>
      </w:r>
      <w:r w:rsidRPr="00990A94">
        <w:rPr>
          <w:lang w:val="ro-RO"/>
        </w:rPr>
        <w:t>care</w:t>
      </w:r>
      <w:r w:rsidRPr="00990A94">
        <w:rPr>
          <w:spacing w:val="-2"/>
          <w:lang w:val="ro-RO"/>
        </w:rPr>
        <w:t xml:space="preserve"> </w:t>
      </w:r>
      <w:r w:rsidRPr="00990A94">
        <w:rPr>
          <w:lang w:val="ro-RO"/>
        </w:rPr>
        <w:t>o</w:t>
      </w:r>
      <w:r w:rsidRPr="00990A94">
        <w:rPr>
          <w:spacing w:val="-2"/>
          <w:lang w:val="ro-RO"/>
        </w:rPr>
        <w:t xml:space="preserve"> </w:t>
      </w:r>
      <w:r w:rsidRPr="00990A94">
        <w:rPr>
          <w:lang w:val="ro-RO"/>
        </w:rPr>
        <w:t>va</w:t>
      </w:r>
      <w:r w:rsidRPr="00990A94">
        <w:rPr>
          <w:spacing w:val="-1"/>
          <w:lang w:val="ro-RO"/>
        </w:rPr>
        <w:t xml:space="preserve"> </w:t>
      </w:r>
      <w:r w:rsidRPr="00990A94">
        <w:rPr>
          <w:lang w:val="ro-RO"/>
        </w:rPr>
        <w:t>pronunța</w:t>
      </w:r>
      <w:r w:rsidRPr="00990A94">
        <w:rPr>
          <w:spacing w:val="-1"/>
          <w:lang w:val="ro-RO"/>
        </w:rPr>
        <w:t xml:space="preserve"> </w:t>
      </w:r>
      <w:r w:rsidRPr="00990A94">
        <w:rPr>
          <w:lang w:val="ro-RO"/>
        </w:rPr>
        <w:t>în</w:t>
      </w:r>
      <w:r w:rsidRPr="00990A94">
        <w:rPr>
          <w:spacing w:val="-1"/>
          <w:lang w:val="ro-RO"/>
        </w:rPr>
        <w:t xml:space="preserve"> </w:t>
      </w:r>
      <w:r w:rsidRPr="00990A94">
        <w:rPr>
          <w:lang w:val="ro-RO"/>
        </w:rPr>
        <w:t>cauză.</w:t>
      </w:r>
      <w:r w:rsidRPr="00990A94">
        <w:rPr>
          <w:spacing w:val="-6"/>
          <w:lang w:val="ro-RO"/>
        </w:rPr>
        <w:t xml:space="preserve"> </w:t>
      </w:r>
      <w:r w:rsidRPr="00990A94">
        <w:rPr>
          <w:lang w:val="ro-RO"/>
        </w:rPr>
        <w:t>În</w:t>
      </w:r>
      <w:r w:rsidRPr="00990A94">
        <w:rPr>
          <w:spacing w:val="-1"/>
          <w:lang w:val="ro-RO"/>
        </w:rPr>
        <w:t xml:space="preserve"> </w:t>
      </w:r>
      <w:r w:rsidRPr="00990A94">
        <w:rPr>
          <w:lang w:val="ro-RO"/>
        </w:rPr>
        <w:t>situația</w:t>
      </w:r>
      <w:r w:rsidRPr="00990A94">
        <w:rPr>
          <w:spacing w:val="-1"/>
          <w:lang w:val="ro-RO"/>
        </w:rPr>
        <w:t xml:space="preserve"> </w:t>
      </w:r>
      <w:r w:rsidRPr="00990A94">
        <w:rPr>
          <w:lang w:val="ro-RO"/>
        </w:rPr>
        <w:t>în</w:t>
      </w:r>
      <w:r w:rsidRPr="00990A94">
        <w:rPr>
          <w:spacing w:val="-1"/>
          <w:lang w:val="ro-RO"/>
        </w:rPr>
        <w:t xml:space="preserve"> </w:t>
      </w:r>
      <w:r w:rsidRPr="00990A94">
        <w:rPr>
          <w:lang w:val="ro-RO"/>
        </w:rPr>
        <w:t>care</w:t>
      </w:r>
      <w:r w:rsidRPr="00990A94">
        <w:rPr>
          <w:spacing w:val="-5"/>
          <w:lang w:val="ro-RO"/>
        </w:rPr>
        <w:t xml:space="preserve"> </w:t>
      </w:r>
      <w:r w:rsidRPr="00990A94">
        <w:rPr>
          <w:lang w:val="ro-RO"/>
        </w:rPr>
        <w:t>instanța</w:t>
      </w:r>
      <w:r w:rsidRPr="00990A94">
        <w:rPr>
          <w:spacing w:val="-5"/>
          <w:lang w:val="ro-RO"/>
        </w:rPr>
        <w:t xml:space="preserve"> </w:t>
      </w:r>
      <w:r w:rsidRPr="00990A94">
        <w:rPr>
          <w:lang w:val="ro-RO"/>
        </w:rPr>
        <w:t>se pronunță</w:t>
      </w:r>
      <w:r w:rsidRPr="00990A94">
        <w:rPr>
          <w:spacing w:val="-9"/>
          <w:lang w:val="ro-RO"/>
        </w:rPr>
        <w:t xml:space="preserve"> </w:t>
      </w:r>
      <w:r w:rsidRPr="00990A94">
        <w:rPr>
          <w:lang w:val="ro-RO"/>
        </w:rPr>
        <w:t>asupra</w:t>
      </w:r>
      <w:r w:rsidRPr="00990A94">
        <w:rPr>
          <w:spacing w:val="-5"/>
          <w:lang w:val="ro-RO"/>
        </w:rPr>
        <w:t xml:space="preserve"> </w:t>
      </w:r>
      <w:r w:rsidRPr="00990A94">
        <w:rPr>
          <w:lang w:val="ro-RO"/>
        </w:rPr>
        <w:t>excepției</w:t>
      </w:r>
      <w:r w:rsidRPr="00990A94">
        <w:rPr>
          <w:spacing w:val="-5"/>
          <w:lang w:val="ro-RO"/>
        </w:rPr>
        <w:t xml:space="preserve"> </w:t>
      </w:r>
      <w:r w:rsidRPr="00990A94">
        <w:rPr>
          <w:lang w:val="ro-RO"/>
        </w:rPr>
        <w:t>de</w:t>
      </w:r>
      <w:r w:rsidRPr="00990A94">
        <w:rPr>
          <w:spacing w:val="-8"/>
          <w:lang w:val="ro-RO"/>
        </w:rPr>
        <w:t xml:space="preserve"> </w:t>
      </w:r>
      <w:r w:rsidRPr="00990A94">
        <w:rPr>
          <w:lang w:val="ro-RO"/>
        </w:rPr>
        <w:t>nelegalitate</w:t>
      </w:r>
      <w:r w:rsidRPr="00990A94">
        <w:rPr>
          <w:spacing w:val="-9"/>
          <w:lang w:val="ro-RO"/>
        </w:rPr>
        <w:t xml:space="preserve"> </w:t>
      </w:r>
      <w:r w:rsidRPr="00990A94">
        <w:rPr>
          <w:lang w:val="ro-RO"/>
        </w:rPr>
        <w:t>prin</w:t>
      </w:r>
      <w:r w:rsidRPr="00990A94">
        <w:rPr>
          <w:spacing w:val="-5"/>
          <w:lang w:val="ro-RO"/>
        </w:rPr>
        <w:t xml:space="preserve"> </w:t>
      </w:r>
      <w:r w:rsidRPr="00990A94">
        <w:rPr>
          <w:lang w:val="ro-RO"/>
        </w:rPr>
        <w:t>încheiere</w:t>
      </w:r>
      <w:r w:rsidRPr="00990A94">
        <w:rPr>
          <w:spacing w:val="-5"/>
          <w:lang w:val="ro-RO"/>
        </w:rPr>
        <w:t xml:space="preserve"> </w:t>
      </w:r>
      <w:r w:rsidRPr="00990A94">
        <w:rPr>
          <w:lang w:val="ro-RO"/>
        </w:rPr>
        <w:t>interlocutorie,</w:t>
      </w:r>
      <w:r w:rsidRPr="00990A94">
        <w:rPr>
          <w:spacing w:val="-10"/>
          <w:lang w:val="ro-RO"/>
        </w:rPr>
        <w:t xml:space="preserve"> </w:t>
      </w:r>
      <w:r w:rsidRPr="00990A94">
        <w:rPr>
          <w:lang w:val="ro-RO"/>
        </w:rPr>
        <w:t xml:space="preserve">aceasta </w:t>
      </w:r>
      <w:r w:rsidRPr="00990A94">
        <w:rPr>
          <w:spacing w:val="-67"/>
          <w:lang w:val="ro-RO"/>
        </w:rPr>
        <w:t xml:space="preserve"> </w:t>
      </w:r>
      <w:r w:rsidRPr="00990A94">
        <w:rPr>
          <w:lang w:val="ro-RO"/>
        </w:rPr>
        <w:t>poate</w:t>
      </w:r>
      <w:r w:rsidRPr="00990A94">
        <w:rPr>
          <w:spacing w:val="-1"/>
          <w:lang w:val="ro-RO"/>
        </w:rPr>
        <w:t xml:space="preserve"> </w:t>
      </w:r>
      <w:r w:rsidRPr="00990A94">
        <w:rPr>
          <w:lang w:val="ro-RO"/>
        </w:rPr>
        <w:t>fi</w:t>
      </w:r>
      <w:r w:rsidRPr="00990A94">
        <w:rPr>
          <w:spacing w:val="1"/>
          <w:lang w:val="ro-RO"/>
        </w:rPr>
        <w:t xml:space="preserve"> </w:t>
      </w:r>
      <w:r w:rsidRPr="00990A94">
        <w:rPr>
          <w:lang w:val="ro-RO"/>
        </w:rPr>
        <w:t>atacată</w:t>
      </w:r>
      <w:r w:rsidRPr="00990A94">
        <w:rPr>
          <w:spacing w:val="1"/>
          <w:lang w:val="ro-RO"/>
        </w:rPr>
        <w:t xml:space="preserve"> </w:t>
      </w:r>
      <w:r w:rsidRPr="00990A94">
        <w:rPr>
          <w:lang w:val="ro-RO"/>
        </w:rPr>
        <w:t>odată</w:t>
      </w:r>
      <w:r w:rsidRPr="00990A94">
        <w:rPr>
          <w:spacing w:val="1"/>
          <w:lang w:val="ro-RO"/>
        </w:rPr>
        <w:t xml:space="preserve"> </w:t>
      </w:r>
      <w:r w:rsidRPr="00990A94">
        <w:rPr>
          <w:lang w:val="ro-RO"/>
        </w:rPr>
        <w:t>cu</w:t>
      </w:r>
      <w:r w:rsidRPr="00990A94">
        <w:rPr>
          <w:spacing w:val="-3"/>
          <w:lang w:val="ro-RO"/>
        </w:rPr>
        <w:t xml:space="preserve"> </w:t>
      </w:r>
      <w:r w:rsidRPr="00990A94">
        <w:rPr>
          <w:lang w:val="ro-RO"/>
        </w:rPr>
        <w:t>fondul.</w:t>
      </w:r>
    </w:p>
    <w:p w14:paraId="4CDCF888" w14:textId="52047F85" w:rsidR="00AA2019" w:rsidRPr="00990A94" w:rsidRDefault="00AA2019" w:rsidP="00062166">
      <w:pPr>
        <w:widowControl w:val="0"/>
        <w:tabs>
          <w:tab w:val="left" w:pos="794"/>
        </w:tabs>
        <w:autoSpaceDE w:val="0"/>
        <w:autoSpaceDN w:val="0"/>
        <w:jc w:val="both"/>
        <w:rPr>
          <w:lang w:val="ro-RO"/>
        </w:rPr>
      </w:pPr>
      <w:r w:rsidRPr="00990A94">
        <w:rPr>
          <w:lang w:val="ro-RO"/>
        </w:rPr>
        <w:t>(3) În</w:t>
      </w:r>
      <w:r w:rsidRPr="00990A94">
        <w:rPr>
          <w:spacing w:val="-4"/>
          <w:lang w:val="ro-RO"/>
        </w:rPr>
        <w:t xml:space="preserve"> </w:t>
      </w:r>
      <w:r w:rsidRPr="00990A94">
        <w:rPr>
          <w:lang w:val="ro-RO"/>
        </w:rPr>
        <w:t>cazul</w:t>
      </w:r>
      <w:r w:rsidRPr="00990A94">
        <w:rPr>
          <w:spacing w:val="-7"/>
          <w:lang w:val="ro-RO"/>
        </w:rPr>
        <w:t xml:space="preserve"> </w:t>
      </w:r>
      <w:r w:rsidRPr="00990A94">
        <w:rPr>
          <w:lang w:val="ro-RO"/>
        </w:rPr>
        <w:t>în</w:t>
      </w:r>
      <w:r w:rsidRPr="00990A94">
        <w:rPr>
          <w:spacing w:val="-3"/>
          <w:lang w:val="ro-RO"/>
        </w:rPr>
        <w:t xml:space="preserve"> </w:t>
      </w:r>
      <w:r w:rsidRPr="00990A94">
        <w:rPr>
          <w:lang w:val="ro-RO"/>
        </w:rPr>
        <w:t>care</w:t>
      </w:r>
      <w:r w:rsidRPr="00990A94">
        <w:rPr>
          <w:spacing w:val="-7"/>
          <w:lang w:val="ro-RO"/>
        </w:rPr>
        <w:t xml:space="preserve"> </w:t>
      </w:r>
      <w:r w:rsidRPr="00990A94">
        <w:rPr>
          <w:lang w:val="ro-RO"/>
        </w:rPr>
        <w:t>a</w:t>
      </w:r>
      <w:r w:rsidRPr="00990A94">
        <w:rPr>
          <w:spacing w:val="-4"/>
          <w:lang w:val="ro-RO"/>
        </w:rPr>
        <w:t xml:space="preserve"> </w:t>
      </w:r>
      <w:r w:rsidRPr="00990A94">
        <w:rPr>
          <w:lang w:val="ro-RO"/>
        </w:rPr>
        <w:t>constatat</w:t>
      </w:r>
      <w:r w:rsidRPr="00990A94">
        <w:rPr>
          <w:spacing w:val="-3"/>
          <w:lang w:val="ro-RO"/>
        </w:rPr>
        <w:t xml:space="preserve"> </w:t>
      </w:r>
      <w:r w:rsidRPr="00990A94">
        <w:rPr>
          <w:lang w:val="ro-RO"/>
        </w:rPr>
        <w:t>nelegalitatea</w:t>
      </w:r>
      <w:r w:rsidRPr="00990A94">
        <w:rPr>
          <w:spacing w:val="-7"/>
          <w:lang w:val="ro-RO"/>
        </w:rPr>
        <w:t xml:space="preserve"> </w:t>
      </w:r>
      <w:r w:rsidRPr="00990A94">
        <w:rPr>
          <w:lang w:val="ro-RO"/>
        </w:rPr>
        <w:t>actului</w:t>
      </w:r>
      <w:r w:rsidRPr="00990A94">
        <w:rPr>
          <w:spacing w:val="-3"/>
          <w:lang w:val="ro-RO"/>
        </w:rPr>
        <w:t xml:space="preserve"> </w:t>
      </w:r>
      <w:r w:rsidRPr="00990A94">
        <w:rPr>
          <w:lang w:val="ro-RO"/>
        </w:rPr>
        <w:t>administrativ</w:t>
      </w:r>
      <w:r w:rsidRPr="00990A94">
        <w:rPr>
          <w:spacing w:val="-4"/>
          <w:lang w:val="ro-RO"/>
        </w:rPr>
        <w:t xml:space="preserve"> </w:t>
      </w:r>
      <w:r w:rsidRPr="00990A94">
        <w:rPr>
          <w:lang w:val="ro-RO"/>
        </w:rPr>
        <w:t>cu</w:t>
      </w:r>
      <w:r w:rsidRPr="00990A94">
        <w:rPr>
          <w:spacing w:val="-4"/>
          <w:lang w:val="ro-RO"/>
        </w:rPr>
        <w:t xml:space="preserve"> </w:t>
      </w:r>
      <w:r w:rsidRPr="00990A94">
        <w:rPr>
          <w:lang w:val="ro-RO"/>
        </w:rPr>
        <w:t>caracter</w:t>
      </w:r>
      <w:r w:rsidRPr="00990A94">
        <w:rPr>
          <w:spacing w:val="-67"/>
          <w:lang w:val="ro-RO"/>
        </w:rPr>
        <w:t xml:space="preserve"> </w:t>
      </w:r>
      <w:r w:rsidR="00355911" w:rsidRPr="00990A94">
        <w:rPr>
          <w:spacing w:val="-67"/>
          <w:lang w:val="ro-RO"/>
        </w:rPr>
        <w:t xml:space="preserve"> </w:t>
      </w:r>
      <w:r w:rsidRPr="00990A94">
        <w:rPr>
          <w:lang w:val="ro-RO"/>
        </w:rPr>
        <w:t>individual, instanța în fața căreia a fost invocată excepția de nelegalitate soluționează cauza,</w:t>
      </w:r>
      <w:r w:rsidRPr="00990A94">
        <w:rPr>
          <w:spacing w:val="-4"/>
          <w:lang w:val="ro-RO"/>
        </w:rPr>
        <w:t xml:space="preserve"> </w:t>
      </w:r>
      <w:r w:rsidRPr="00990A94">
        <w:rPr>
          <w:lang w:val="ro-RO"/>
        </w:rPr>
        <w:t>fără</w:t>
      </w:r>
      <w:r w:rsidRPr="00990A94">
        <w:rPr>
          <w:spacing w:val="-4"/>
          <w:lang w:val="ro-RO"/>
        </w:rPr>
        <w:t xml:space="preserve"> </w:t>
      </w:r>
      <w:r w:rsidRPr="00990A94">
        <w:rPr>
          <w:lang w:val="ro-RO"/>
        </w:rPr>
        <w:t>a</w:t>
      </w:r>
      <w:r w:rsidRPr="00990A94">
        <w:rPr>
          <w:spacing w:val="1"/>
          <w:lang w:val="ro-RO"/>
        </w:rPr>
        <w:t xml:space="preserve"> </w:t>
      </w:r>
      <w:r w:rsidRPr="00990A94">
        <w:rPr>
          <w:lang w:val="ro-RO"/>
        </w:rPr>
        <w:t>ține</w:t>
      </w:r>
      <w:r w:rsidRPr="00990A94">
        <w:rPr>
          <w:spacing w:val="-1"/>
          <w:lang w:val="ro-RO"/>
        </w:rPr>
        <w:t xml:space="preserve"> </w:t>
      </w:r>
      <w:r w:rsidRPr="00990A94">
        <w:rPr>
          <w:lang w:val="ro-RO"/>
        </w:rPr>
        <w:t>seama</w:t>
      </w:r>
      <w:r w:rsidRPr="00990A94">
        <w:rPr>
          <w:spacing w:val="-3"/>
          <w:lang w:val="ro-RO"/>
        </w:rPr>
        <w:t xml:space="preserve"> </w:t>
      </w:r>
      <w:r w:rsidRPr="00990A94">
        <w:rPr>
          <w:lang w:val="ro-RO"/>
        </w:rPr>
        <w:t>de</w:t>
      </w:r>
      <w:r w:rsidRPr="00990A94">
        <w:rPr>
          <w:spacing w:val="-1"/>
          <w:lang w:val="ro-RO"/>
        </w:rPr>
        <w:t xml:space="preserve"> </w:t>
      </w:r>
      <w:r w:rsidRPr="00990A94">
        <w:rPr>
          <w:lang w:val="ro-RO"/>
        </w:rPr>
        <w:t>actul</w:t>
      </w:r>
      <w:r w:rsidRPr="00990A94">
        <w:rPr>
          <w:spacing w:val="-2"/>
          <w:lang w:val="ro-RO"/>
        </w:rPr>
        <w:t xml:space="preserve"> </w:t>
      </w:r>
      <w:r w:rsidRPr="00990A94">
        <w:rPr>
          <w:lang w:val="ro-RO"/>
        </w:rPr>
        <w:t>a cărui</w:t>
      </w:r>
      <w:r w:rsidRPr="00990A94">
        <w:rPr>
          <w:spacing w:val="-2"/>
          <w:lang w:val="ro-RO"/>
        </w:rPr>
        <w:t xml:space="preserve"> </w:t>
      </w:r>
      <w:r w:rsidRPr="00990A94">
        <w:rPr>
          <w:lang w:val="ro-RO"/>
        </w:rPr>
        <w:t>nelegalitate</w:t>
      </w:r>
      <w:r w:rsidRPr="00990A94">
        <w:rPr>
          <w:spacing w:val="-4"/>
          <w:lang w:val="ro-RO"/>
        </w:rPr>
        <w:t xml:space="preserve"> </w:t>
      </w:r>
      <w:r w:rsidRPr="00990A94">
        <w:rPr>
          <w:lang w:val="ro-RO"/>
        </w:rPr>
        <w:t>a</w:t>
      </w:r>
      <w:r w:rsidRPr="00990A94">
        <w:rPr>
          <w:spacing w:val="-1"/>
          <w:lang w:val="ro-RO"/>
        </w:rPr>
        <w:t xml:space="preserve"> </w:t>
      </w:r>
      <w:r w:rsidRPr="00990A94">
        <w:rPr>
          <w:lang w:val="ro-RO"/>
        </w:rPr>
        <w:t>fost constatată.</w:t>
      </w:r>
    </w:p>
    <w:p w14:paraId="54375E69" w14:textId="77777777" w:rsidR="00AA2019" w:rsidRPr="00990A94" w:rsidRDefault="00AA2019" w:rsidP="00062166">
      <w:pPr>
        <w:widowControl w:val="0"/>
        <w:tabs>
          <w:tab w:val="left" w:pos="794"/>
        </w:tabs>
        <w:autoSpaceDE w:val="0"/>
        <w:autoSpaceDN w:val="0"/>
        <w:jc w:val="both"/>
        <w:rPr>
          <w:lang w:val="ro-RO"/>
        </w:rPr>
      </w:pPr>
      <w:r w:rsidRPr="00990A94">
        <w:rPr>
          <w:lang w:val="ro-RO"/>
        </w:rPr>
        <w:t>(4) Actul</w:t>
      </w:r>
      <w:r w:rsidRPr="00990A94">
        <w:rPr>
          <w:spacing w:val="-4"/>
          <w:lang w:val="ro-RO"/>
        </w:rPr>
        <w:t xml:space="preserve"> </w:t>
      </w:r>
      <w:r w:rsidRPr="00990A94">
        <w:rPr>
          <w:lang w:val="ro-RO"/>
        </w:rPr>
        <w:t>administrativ</w:t>
      </w:r>
      <w:r w:rsidRPr="00990A94">
        <w:rPr>
          <w:spacing w:val="-3"/>
          <w:lang w:val="ro-RO"/>
        </w:rPr>
        <w:t xml:space="preserve"> </w:t>
      </w:r>
      <w:r w:rsidRPr="00990A94">
        <w:rPr>
          <w:lang w:val="ro-RO"/>
        </w:rPr>
        <w:t>cu</w:t>
      </w:r>
      <w:r w:rsidRPr="00990A94">
        <w:rPr>
          <w:spacing w:val="-2"/>
          <w:lang w:val="ro-RO"/>
        </w:rPr>
        <w:t xml:space="preserve"> </w:t>
      </w:r>
      <w:r w:rsidRPr="00990A94">
        <w:rPr>
          <w:lang w:val="ro-RO"/>
        </w:rPr>
        <w:t>caracter</w:t>
      </w:r>
      <w:r w:rsidRPr="00990A94">
        <w:rPr>
          <w:spacing w:val="-5"/>
          <w:lang w:val="ro-RO"/>
        </w:rPr>
        <w:t xml:space="preserve"> </w:t>
      </w:r>
      <w:r w:rsidRPr="00990A94">
        <w:rPr>
          <w:lang w:val="ro-RO"/>
        </w:rPr>
        <w:t>normativ</w:t>
      </w:r>
      <w:r w:rsidRPr="00990A94">
        <w:rPr>
          <w:spacing w:val="-6"/>
          <w:lang w:val="ro-RO"/>
        </w:rPr>
        <w:t xml:space="preserve"> de care depinde soluționarea litigiului pe fond </w:t>
      </w:r>
      <w:r w:rsidRPr="00990A94">
        <w:rPr>
          <w:lang w:val="ro-RO"/>
        </w:rPr>
        <w:t>poate</w:t>
      </w:r>
      <w:r w:rsidRPr="00990A94">
        <w:rPr>
          <w:spacing w:val="-6"/>
          <w:lang w:val="ro-RO"/>
        </w:rPr>
        <w:t xml:space="preserve"> </w:t>
      </w:r>
      <w:r w:rsidRPr="00990A94">
        <w:rPr>
          <w:lang w:val="ro-RO"/>
        </w:rPr>
        <w:t>forma</w:t>
      </w:r>
      <w:r w:rsidRPr="00990A94">
        <w:rPr>
          <w:spacing w:val="-5"/>
          <w:lang w:val="ro-RO"/>
        </w:rPr>
        <w:t xml:space="preserve"> </w:t>
      </w:r>
      <w:r w:rsidRPr="00990A94">
        <w:rPr>
          <w:lang w:val="ro-RO"/>
        </w:rPr>
        <w:t>obiect</w:t>
      </w:r>
      <w:r w:rsidRPr="00990A94">
        <w:rPr>
          <w:spacing w:val="-3"/>
          <w:lang w:val="ro-RO"/>
        </w:rPr>
        <w:t xml:space="preserve"> </w:t>
      </w:r>
      <w:r w:rsidRPr="00990A94">
        <w:rPr>
          <w:lang w:val="ro-RO"/>
        </w:rPr>
        <w:t>al excepției de nelegalitate. Soluționarea excepției de nelegalitate în acest caz revine instanței de contencios administrativ competentă să soluționeze acțiunea directă împotriva actului administrativ normativ, care judecă cererea în procedură de urgență.</w:t>
      </w:r>
    </w:p>
    <w:p w14:paraId="6B2DB649" w14:textId="77777777" w:rsidR="00AA2019" w:rsidRPr="00990A94" w:rsidRDefault="00AA2019" w:rsidP="00062166">
      <w:pPr>
        <w:widowControl w:val="0"/>
        <w:tabs>
          <w:tab w:val="left" w:pos="794"/>
        </w:tabs>
        <w:autoSpaceDE w:val="0"/>
        <w:autoSpaceDN w:val="0"/>
        <w:jc w:val="both"/>
        <w:rPr>
          <w:lang w:val="ro-RO"/>
        </w:rPr>
      </w:pPr>
      <w:r w:rsidRPr="00990A94">
        <w:rPr>
          <w:lang w:val="ro-RO"/>
        </w:rPr>
        <w:t>(5) În situația în care excepția de nelegalitate împotriva actului administrativ normativ este invocată în fața unei instanțe necompetente, cauza se poate suspenda în condițiile Codului de procedură civilă și se trimite spre soluționare instanței de contencios administrativ competentă. În situația admiterii excepției de nelegalitate împotriva actului administrativ normativ, alin. (3) se aplică în mod corespunzător.</w:t>
      </w:r>
    </w:p>
    <w:p w14:paraId="53B70E0C" w14:textId="77777777" w:rsidR="00AA2019" w:rsidRPr="00990A94" w:rsidRDefault="00AA2019" w:rsidP="00062166">
      <w:pPr>
        <w:widowControl w:val="0"/>
        <w:tabs>
          <w:tab w:val="left" w:pos="794"/>
        </w:tabs>
        <w:autoSpaceDE w:val="0"/>
        <w:autoSpaceDN w:val="0"/>
        <w:jc w:val="both"/>
        <w:rPr>
          <w:lang w:val="ro-RO"/>
        </w:rPr>
      </w:pPr>
      <w:r w:rsidRPr="00990A94">
        <w:rPr>
          <w:lang w:val="ro-RO"/>
        </w:rPr>
        <w:t>(6) Invocarea excepţiei de nelegalitate se poate face direct în recurs.</w:t>
      </w:r>
    </w:p>
    <w:p w14:paraId="30A2C232" w14:textId="77777777" w:rsidR="00AA2019" w:rsidRPr="00990A94" w:rsidRDefault="00AA2019" w:rsidP="00062166">
      <w:pPr>
        <w:widowControl w:val="0"/>
        <w:tabs>
          <w:tab w:val="left" w:pos="794"/>
        </w:tabs>
        <w:autoSpaceDE w:val="0"/>
        <w:autoSpaceDN w:val="0"/>
        <w:jc w:val="both"/>
        <w:rPr>
          <w:lang w:val="ro-RO"/>
        </w:rPr>
      </w:pPr>
      <w:r w:rsidRPr="00990A94">
        <w:rPr>
          <w:lang w:val="ro-RO"/>
        </w:rPr>
        <w:t>(7) Dispozițiile alin. (1)-(3) se aplică în mod corespunzător și în cazul contractelor administrative.</w:t>
      </w:r>
    </w:p>
    <w:p w14:paraId="6F00B7DA" w14:textId="77777777" w:rsidR="00AA2019" w:rsidRPr="00990A94" w:rsidRDefault="00AA2019" w:rsidP="00062166">
      <w:pPr>
        <w:tabs>
          <w:tab w:val="left" w:pos="794"/>
        </w:tabs>
        <w:rPr>
          <w:b/>
          <w:i/>
          <w:lang w:val="ro-RO"/>
        </w:rPr>
      </w:pPr>
    </w:p>
    <w:p w14:paraId="099A0F2C" w14:textId="23E0062D" w:rsidR="00AA2019" w:rsidRPr="00990A94" w:rsidRDefault="00AA2019" w:rsidP="00062166">
      <w:pPr>
        <w:pStyle w:val="Heading4"/>
        <w:jc w:val="both"/>
      </w:pPr>
      <w:bookmarkStart w:id="4095" w:name="_Toc94538195"/>
      <w:bookmarkStart w:id="4096" w:name="_Toc99364221"/>
      <w:bookmarkStart w:id="4097" w:name="_Toc130974224"/>
      <w:bookmarkStart w:id="4098" w:name="_Toc130974866"/>
      <w:bookmarkStart w:id="4099" w:name="_Toc130976547"/>
      <w:bookmarkStart w:id="4100" w:name="_Toc130997677"/>
      <w:bookmarkStart w:id="4101" w:name="_Toc130998614"/>
      <w:bookmarkStart w:id="4102" w:name="_Toc138144900"/>
      <w:bookmarkStart w:id="4103" w:name="_Toc140586562"/>
      <w:bookmarkStart w:id="4104" w:name="_Toc147404799"/>
      <w:bookmarkStart w:id="4105" w:name="_Toc147846298"/>
      <w:bookmarkStart w:id="4106" w:name="_Toc151120126"/>
      <w:r w:rsidRPr="00990A94">
        <w:t xml:space="preserve">Art. </w:t>
      </w:r>
      <w:r w:rsidR="000B2D71" w:rsidRPr="00990A94">
        <w:t>293</w:t>
      </w:r>
      <w:r w:rsidR="007C4868" w:rsidRPr="00990A94">
        <w:t>.</w:t>
      </w:r>
      <w:r w:rsidRPr="00990A94">
        <w:t xml:space="preserve"> Excepția de inexistență</w:t>
      </w:r>
      <w:bookmarkEnd w:id="4095"/>
      <w:bookmarkEnd w:id="4096"/>
      <w:bookmarkEnd w:id="4097"/>
      <w:bookmarkEnd w:id="4098"/>
      <w:bookmarkEnd w:id="4099"/>
      <w:bookmarkEnd w:id="4100"/>
      <w:bookmarkEnd w:id="4101"/>
      <w:bookmarkEnd w:id="4102"/>
      <w:bookmarkEnd w:id="4103"/>
      <w:bookmarkEnd w:id="4104"/>
      <w:bookmarkEnd w:id="4105"/>
      <w:bookmarkEnd w:id="4106"/>
      <w:r w:rsidRPr="00990A94">
        <w:t xml:space="preserve"> </w:t>
      </w:r>
    </w:p>
    <w:p w14:paraId="7644D0E4" w14:textId="77777777" w:rsidR="00AA2019" w:rsidRPr="00990A94" w:rsidRDefault="00AA2019" w:rsidP="00062166">
      <w:pPr>
        <w:tabs>
          <w:tab w:val="left" w:pos="794"/>
        </w:tabs>
        <w:jc w:val="both"/>
        <w:rPr>
          <w:lang w:val="ro-RO"/>
        </w:rPr>
      </w:pPr>
      <w:r w:rsidRPr="00990A94">
        <w:rPr>
          <w:lang w:val="ro-RO"/>
        </w:rPr>
        <w:t>(1) Inexistența unui act administrativ, indiferent de</w:t>
      </w:r>
      <w:r w:rsidRPr="00990A94">
        <w:rPr>
          <w:spacing w:val="1"/>
          <w:lang w:val="ro-RO"/>
        </w:rPr>
        <w:t xml:space="preserve"> </w:t>
      </w:r>
      <w:r w:rsidRPr="00990A94">
        <w:rPr>
          <w:lang w:val="ro-RO"/>
        </w:rPr>
        <w:t>data</w:t>
      </w:r>
      <w:r w:rsidRPr="00990A94">
        <w:rPr>
          <w:spacing w:val="-2"/>
          <w:lang w:val="ro-RO"/>
        </w:rPr>
        <w:t xml:space="preserve"> </w:t>
      </w:r>
      <w:r w:rsidRPr="00990A94">
        <w:rPr>
          <w:lang w:val="ro-RO"/>
        </w:rPr>
        <w:t>emiterii</w:t>
      </w:r>
      <w:r w:rsidRPr="00990A94">
        <w:rPr>
          <w:spacing w:val="-5"/>
          <w:lang w:val="ro-RO"/>
        </w:rPr>
        <w:t xml:space="preserve"> </w:t>
      </w:r>
      <w:r w:rsidRPr="00990A94">
        <w:rPr>
          <w:lang w:val="ro-RO"/>
        </w:rPr>
        <w:t>acestuia,</w:t>
      </w:r>
      <w:r w:rsidRPr="00990A94">
        <w:rPr>
          <w:spacing w:val="-3"/>
          <w:lang w:val="ro-RO"/>
        </w:rPr>
        <w:t xml:space="preserve"> </w:t>
      </w:r>
      <w:r w:rsidRPr="00990A94">
        <w:rPr>
          <w:lang w:val="ro-RO"/>
        </w:rPr>
        <w:t>poate</w:t>
      </w:r>
      <w:r w:rsidRPr="00990A94">
        <w:rPr>
          <w:spacing w:val="-6"/>
          <w:lang w:val="ro-RO"/>
        </w:rPr>
        <w:t xml:space="preserve"> </w:t>
      </w:r>
      <w:r w:rsidRPr="00990A94">
        <w:rPr>
          <w:lang w:val="ro-RO"/>
        </w:rPr>
        <w:t>fi</w:t>
      </w:r>
      <w:r w:rsidRPr="00990A94">
        <w:rPr>
          <w:spacing w:val="-2"/>
          <w:lang w:val="ro-RO"/>
        </w:rPr>
        <w:t xml:space="preserve"> </w:t>
      </w:r>
      <w:r w:rsidRPr="00990A94">
        <w:rPr>
          <w:lang w:val="ro-RO"/>
        </w:rPr>
        <w:t>cercetată</w:t>
      </w:r>
      <w:r w:rsidRPr="00990A94">
        <w:rPr>
          <w:spacing w:val="-5"/>
          <w:lang w:val="ro-RO"/>
        </w:rPr>
        <w:t xml:space="preserve"> </w:t>
      </w:r>
      <w:r w:rsidRPr="00990A94">
        <w:rPr>
          <w:lang w:val="ro-RO"/>
        </w:rPr>
        <w:t>oricând</w:t>
      </w:r>
      <w:r w:rsidRPr="00990A94">
        <w:rPr>
          <w:spacing w:val="-2"/>
          <w:lang w:val="ro-RO"/>
        </w:rPr>
        <w:t xml:space="preserve"> </w:t>
      </w:r>
      <w:r w:rsidRPr="00990A94">
        <w:rPr>
          <w:lang w:val="ro-RO"/>
        </w:rPr>
        <w:t>în</w:t>
      </w:r>
      <w:r w:rsidRPr="00990A94">
        <w:rPr>
          <w:spacing w:val="-1"/>
          <w:lang w:val="ro-RO"/>
        </w:rPr>
        <w:t xml:space="preserve"> </w:t>
      </w:r>
      <w:r w:rsidRPr="00990A94">
        <w:rPr>
          <w:lang w:val="ro-RO"/>
        </w:rPr>
        <w:t>cadrul</w:t>
      </w:r>
      <w:r w:rsidRPr="00990A94">
        <w:rPr>
          <w:spacing w:val="-5"/>
          <w:lang w:val="ro-RO"/>
        </w:rPr>
        <w:t xml:space="preserve"> </w:t>
      </w:r>
      <w:r w:rsidRPr="00990A94">
        <w:rPr>
          <w:lang w:val="ro-RO"/>
        </w:rPr>
        <w:t>unui</w:t>
      </w:r>
      <w:r w:rsidRPr="00990A94">
        <w:rPr>
          <w:spacing w:val="-5"/>
          <w:lang w:val="ro-RO"/>
        </w:rPr>
        <w:t xml:space="preserve"> </w:t>
      </w:r>
      <w:r w:rsidRPr="00990A94">
        <w:rPr>
          <w:lang w:val="ro-RO"/>
        </w:rPr>
        <w:t>proces,</w:t>
      </w:r>
      <w:r w:rsidRPr="00990A94">
        <w:rPr>
          <w:spacing w:val="-3"/>
          <w:lang w:val="ro-RO"/>
        </w:rPr>
        <w:t xml:space="preserve"> </w:t>
      </w:r>
      <w:r w:rsidRPr="00990A94">
        <w:rPr>
          <w:lang w:val="ro-RO"/>
        </w:rPr>
        <w:t>pe</w:t>
      </w:r>
      <w:r w:rsidRPr="00990A94">
        <w:rPr>
          <w:spacing w:val="-6"/>
          <w:lang w:val="ro-RO"/>
        </w:rPr>
        <w:t xml:space="preserve"> </w:t>
      </w:r>
      <w:r w:rsidRPr="00990A94">
        <w:rPr>
          <w:lang w:val="ro-RO"/>
        </w:rPr>
        <w:t>cale de</w:t>
      </w:r>
      <w:r w:rsidRPr="00990A94">
        <w:rPr>
          <w:spacing w:val="-1"/>
          <w:lang w:val="ro-RO"/>
        </w:rPr>
        <w:t xml:space="preserve"> </w:t>
      </w:r>
      <w:r w:rsidRPr="00990A94">
        <w:rPr>
          <w:lang w:val="ro-RO"/>
        </w:rPr>
        <w:t>excepție,</w:t>
      </w:r>
      <w:r w:rsidRPr="00990A94">
        <w:rPr>
          <w:spacing w:val="-1"/>
          <w:lang w:val="ro-RO"/>
        </w:rPr>
        <w:t xml:space="preserve"> </w:t>
      </w:r>
      <w:r w:rsidRPr="00990A94">
        <w:rPr>
          <w:lang w:val="ro-RO"/>
        </w:rPr>
        <w:t>din</w:t>
      </w:r>
      <w:r w:rsidRPr="00990A94">
        <w:rPr>
          <w:spacing w:val="-4"/>
          <w:lang w:val="ro-RO"/>
        </w:rPr>
        <w:t xml:space="preserve"> </w:t>
      </w:r>
      <w:r w:rsidRPr="00990A94">
        <w:rPr>
          <w:lang w:val="ro-RO"/>
        </w:rPr>
        <w:t>oficiu</w:t>
      </w:r>
      <w:r w:rsidRPr="00990A94">
        <w:rPr>
          <w:spacing w:val="1"/>
          <w:lang w:val="ro-RO"/>
        </w:rPr>
        <w:t xml:space="preserve"> </w:t>
      </w:r>
      <w:r w:rsidRPr="00990A94">
        <w:rPr>
          <w:lang w:val="ro-RO"/>
        </w:rPr>
        <w:t>sau</w:t>
      </w:r>
      <w:r w:rsidRPr="00990A94">
        <w:rPr>
          <w:spacing w:val="-4"/>
          <w:lang w:val="ro-RO"/>
        </w:rPr>
        <w:t xml:space="preserve"> </w:t>
      </w:r>
      <w:r w:rsidRPr="00990A94">
        <w:rPr>
          <w:lang w:val="ro-RO"/>
        </w:rPr>
        <w:t>la</w:t>
      </w:r>
      <w:r w:rsidRPr="00990A94">
        <w:rPr>
          <w:spacing w:val="-3"/>
          <w:lang w:val="ro-RO"/>
        </w:rPr>
        <w:t xml:space="preserve"> </w:t>
      </w:r>
      <w:r w:rsidRPr="00990A94">
        <w:rPr>
          <w:lang w:val="ro-RO"/>
        </w:rPr>
        <w:t>cererea</w:t>
      </w:r>
      <w:r w:rsidRPr="00990A94">
        <w:rPr>
          <w:spacing w:val="-4"/>
          <w:lang w:val="ro-RO"/>
        </w:rPr>
        <w:t xml:space="preserve"> </w:t>
      </w:r>
      <w:r w:rsidRPr="00990A94">
        <w:rPr>
          <w:lang w:val="ro-RO"/>
        </w:rPr>
        <w:t>părții</w:t>
      </w:r>
      <w:r w:rsidRPr="00990A94">
        <w:rPr>
          <w:spacing w:val="1"/>
          <w:lang w:val="ro-RO"/>
        </w:rPr>
        <w:t xml:space="preserve"> </w:t>
      </w:r>
      <w:r w:rsidRPr="00990A94">
        <w:rPr>
          <w:lang w:val="ro-RO"/>
        </w:rPr>
        <w:t>interesate.</w:t>
      </w:r>
    </w:p>
    <w:p w14:paraId="490EA6BA" w14:textId="590F71BF" w:rsidR="00AA2019" w:rsidRPr="00990A94" w:rsidRDefault="00AA2019" w:rsidP="00062166">
      <w:pPr>
        <w:shd w:val="clear" w:color="auto" w:fill="FFFFFF"/>
        <w:tabs>
          <w:tab w:val="left" w:pos="1527"/>
        </w:tabs>
        <w:jc w:val="both"/>
        <w:rPr>
          <w:lang w:val="ro-RO"/>
        </w:rPr>
      </w:pPr>
      <w:r w:rsidRPr="00990A94">
        <w:rPr>
          <w:shd w:val="clear" w:color="auto" w:fill="FFFFFF"/>
          <w:lang w:val="ro-RO"/>
        </w:rPr>
        <w:t xml:space="preserve">(2) Instanța de contencios administrativ constată inexistența dacă actul administrativ se află cel puțin într-una dintre situațiile prevăzute la </w:t>
      </w:r>
      <w:r w:rsidR="0091705C" w:rsidRPr="00990A94">
        <w:rPr>
          <w:shd w:val="clear" w:color="auto" w:fill="FFFFFF"/>
          <w:lang w:val="ro-RO"/>
        </w:rPr>
        <w:t xml:space="preserve">art. </w:t>
      </w:r>
      <w:r w:rsidR="00135CE7" w:rsidRPr="00990A94">
        <w:rPr>
          <w:shd w:val="clear" w:color="auto" w:fill="FFFFFF"/>
          <w:lang w:val="ro-RO"/>
        </w:rPr>
        <w:t>216</w:t>
      </w:r>
      <w:r w:rsidRPr="00990A94">
        <w:rPr>
          <w:shd w:val="clear" w:color="auto" w:fill="FFFFFF"/>
          <w:lang w:val="ro-RO"/>
        </w:rPr>
        <w:t>.</w:t>
      </w:r>
    </w:p>
    <w:p w14:paraId="521EF6A0" w14:textId="42DFF6C6" w:rsidR="00AA2019" w:rsidRPr="00990A94" w:rsidRDefault="00AA2019" w:rsidP="00062166">
      <w:pPr>
        <w:tabs>
          <w:tab w:val="left" w:pos="794"/>
        </w:tabs>
        <w:jc w:val="both"/>
        <w:rPr>
          <w:lang w:val="ro-RO"/>
        </w:rPr>
      </w:pPr>
      <w:r w:rsidRPr="00990A94">
        <w:rPr>
          <w:lang w:val="ro-RO"/>
        </w:rPr>
        <w:t xml:space="preserve">(3) În situația în care instanța de contencios constată existența actului administrativ, verifică legalitatea, prevederile art. </w:t>
      </w:r>
      <w:r w:rsidR="000B2D71" w:rsidRPr="00990A94">
        <w:rPr>
          <w:lang w:val="ro-RO"/>
        </w:rPr>
        <w:t>291</w:t>
      </w:r>
      <w:r w:rsidR="00135CE7" w:rsidRPr="00990A94">
        <w:rPr>
          <w:lang w:val="ro-RO"/>
        </w:rPr>
        <w:t xml:space="preserve"> </w:t>
      </w:r>
      <w:r w:rsidRPr="00990A94">
        <w:rPr>
          <w:lang w:val="ro-RO"/>
        </w:rPr>
        <w:t>aplicându-se în mod corespunzător.</w:t>
      </w:r>
    </w:p>
    <w:p w14:paraId="08E835CA" w14:textId="77777777" w:rsidR="00AA2019" w:rsidRPr="00990A94" w:rsidRDefault="00AA2019" w:rsidP="00062166">
      <w:pPr>
        <w:tabs>
          <w:tab w:val="left" w:pos="794"/>
        </w:tabs>
        <w:jc w:val="both"/>
        <w:rPr>
          <w:color w:val="C45911"/>
          <w:lang w:val="ro-RO"/>
        </w:rPr>
      </w:pPr>
      <w:r w:rsidRPr="00990A94">
        <w:rPr>
          <w:color w:val="C45911"/>
          <w:lang w:val="ro-RO"/>
        </w:rPr>
        <w:t xml:space="preserve"> </w:t>
      </w:r>
    </w:p>
    <w:p w14:paraId="4F643BCE" w14:textId="00DB863B" w:rsidR="00AA2019" w:rsidRPr="00990A94" w:rsidRDefault="00AA2019" w:rsidP="00062166">
      <w:pPr>
        <w:pStyle w:val="Heading4"/>
        <w:jc w:val="both"/>
      </w:pPr>
      <w:bookmarkStart w:id="4107" w:name="_Toc94538196"/>
      <w:bookmarkStart w:id="4108" w:name="_Toc99364222"/>
      <w:bookmarkStart w:id="4109" w:name="_Toc130974225"/>
      <w:bookmarkStart w:id="4110" w:name="_Toc130974867"/>
      <w:bookmarkStart w:id="4111" w:name="_Toc130976548"/>
      <w:bookmarkStart w:id="4112" w:name="_Toc130997678"/>
      <w:bookmarkStart w:id="4113" w:name="_Toc130998615"/>
      <w:bookmarkStart w:id="4114" w:name="_Toc138144901"/>
      <w:bookmarkStart w:id="4115" w:name="_Toc140586563"/>
      <w:bookmarkStart w:id="4116" w:name="_Toc147404800"/>
      <w:bookmarkStart w:id="4117" w:name="_Toc147846299"/>
      <w:bookmarkStart w:id="4118" w:name="_Toc151120127"/>
      <w:r w:rsidRPr="00990A94">
        <w:t xml:space="preserve">Art. </w:t>
      </w:r>
      <w:r w:rsidR="000B2D71" w:rsidRPr="00990A94">
        <w:t>294</w:t>
      </w:r>
      <w:r w:rsidRPr="00990A94">
        <w:t>. Actele nesupuse controlului şi limitele controlului</w:t>
      </w:r>
      <w:bookmarkEnd w:id="4107"/>
      <w:bookmarkEnd w:id="4108"/>
      <w:bookmarkEnd w:id="4109"/>
      <w:bookmarkEnd w:id="4110"/>
      <w:bookmarkEnd w:id="4111"/>
      <w:bookmarkEnd w:id="4112"/>
      <w:bookmarkEnd w:id="4113"/>
      <w:bookmarkEnd w:id="4114"/>
      <w:bookmarkEnd w:id="4115"/>
      <w:bookmarkEnd w:id="4116"/>
      <w:bookmarkEnd w:id="4117"/>
      <w:bookmarkEnd w:id="4118"/>
    </w:p>
    <w:p w14:paraId="53573B3B" w14:textId="77777777" w:rsidR="00AA2019" w:rsidRPr="00990A94" w:rsidRDefault="00AA2019" w:rsidP="00062166">
      <w:pPr>
        <w:widowControl w:val="0"/>
        <w:tabs>
          <w:tab w:val="left" w:pos="794"/>
        </w:tabs>
        <w:autoSpaceDE w:val="0"/>
        <w:autoSpaceDN w:val="0"/>
        <w:jc w:val="both"/>
        <w:rPr>
          <w:lang w:val="ro-RO"/>
        </w:rPr>
      </w:pPr>
      <w:r w:rsidRPr="00990A94">
        <w:rPr>
          <w:lang w:val="ro-RO"/>
        </w:rPr>
        <w:t>(1)</w:t>
      </w:r>
      <w:r w:rsidRPr="00990A94">
        <w:rPr>
          <w:i/>
          <w:lang w:val="ro-RO"/>
        </w:rPr>
        <w:t xml:space="preserve"> </w:t>
      </w:r>
      <w:r w:rsidRPr="00990A94">
        <w:rPr>
          <w:lang w:val="ro-RO"/>
        </w:rPr>
        <w:t>Nu</w:t>
      </w:r>
      <w:r w:rsidRPr="00990A94">
        <w:rPr>
          <w:spacing w:val="-3"/>
          <w:lang w:val="ro-RO"/>
        </w:rPr>
        <w:t xml:space="preserve"> </w:t>
      </w:r>
      <w:r w:rsidRPr="00990A94">
        <w:rPr>
          <w:lang w:val="ro-RO"/>
        </w:rPr>
        <w:t>pot</w:t>
      </w:r>
      <w:r w:rsidRPr="00990A94">
        <w:rPr>
          <w:spacing w:val="-3"/>
          <w:lang w:val="ro-RO"/>
        </w:rPr>
        <w:t xml:space="preserve"> </w:t>
      </w:r>
      <w:r w:rsidRPr="00990A94">
        <w:rPr>
          <w:lang w:val="ro-RO"/>
        </w:rPr>
        <w:t>fi</w:t>
      </w:r>
      <w:r w:rsidRPr="00990A94">
        <w:rPr>
          <w:spacing w:val="-2"/>
          <w:lang w:val="ro-RO"/>
        </w:rPr>
        <w:t xml:space="preserve"> </w:t>
      </w:r>
      <w:r w:rsidRPr="00990A94">
        <w:rPr>
          <w:lang w:val="ro-RO"/>
        </w:rPr>
        <w:t>atacate</w:t>
      </w:r>
      <w:r w:rsidRPr="00990A94">
        <w:rPr>
          <w:spacing w:val="-4"/>
          <w:lang w:val="ro-RO"/>
        </w:rPr>
        <w:t xml:space="preserve"> </w:t>
      </w:r>
      <w:r w:rsidRPr="00990A94">
        <w:rPr>
          <w:lang w:val="ro-RO"/>
        </w:rPr>
        <w:t>în</w:t>
      </w:r>
      <w:r w:rsidRPr="00990A94">
        <w:rPr>
          <w:spacing w:val="-2"/>
          <w:lang w:val="ro-RO"/>
        </w:rPr>
        <w:t xml:space="preserve"> </w:t>
      </w:r>
      <w:r w:rsidRPr="00990A94">
        <w:rPr>
          <w:lang w:val="ro-RO"/>
        </w:rPr>
        <w:t>contenciosul</w:t>
      </w:r>
      <w:r w:rsidRPr="00990A94">
        <w:rPr>
          <w:spacing w:val="-3"/>
          <w:lang w:val="ro-RO"/>
        </w:rPr>
        <w:t xml:space="preserve"> </w:t>
      </w:r>
      <w:r w:rsidRPr="00990A94">
        <w:rPr>
          <w:lang w:val="ro-RO"/>
        </w:rPr>
        <w:t>administrativ:</w:t>
      </w:r>
    </w:p>
    <w:p w14:paraId="548827C4" w14:textId="77777777" w:rsidR="00AA2019" w:rsidRPr="00990A94" w:rsidRDefault="00AA2019" w:rsidP="00F50F7B">
      <w:pPr>
        <w:widowControl w:val="0"/>
        <w:numPr>
          <w:ilvl w:val="0"/>
          <w:numId w:val="4"/>
        </w:numPr>
        <w:tabs>
          <w:tab w:val="left" w:pos="700"/>
        </w:tabs>
        <w:autoSpaceDE w:val="0"/>
        <w:autoSpaceDN w:val="0"/>
        <w:spacing w:before="0" w:after="0"/>
        <w:ind w:left="720" w:hanging="360"/>
        <w:jc w:val="both"/>
        <w:rPr>
          <w:lang w:val="ro-RO"/>
        </w:rPr>
      </w:pPr>
      <w:r w:rsidRPr="00990A94">
        <w:rPr>
          <w:lang w:val="ro-RO"/>
        </w:rPr>
        <w:t>actele administrative ale autorităţilor publice care privesc raporturile</w:t>
      </w:r>
      <w:r w:rsidRPr="00990A94">
        <w:rPr>
          <w:spacing w:val="-67"/>
          <w:lang w:val="ro-RO"/>
        </w:rPr>
        <w:t xml:space="preserve"> </w:t>
      </w:r>
      <w:r w:rsidRPr="00990A94">
        <w:rPr>
          <w:lang w:val="ro-RO"/>
        </w:rPr>
        <w:t>acestora</w:t>
      </w:r>
      <w:r w:rsidRPr="00990A94">
        <w:rPr>
          <w:spacing w:val="-1"/>
          <w:lang w:val="ro-RO"/>
        </w:rPr>
        <w:t xml:space="preserve"> </w:t>
      </w:r>
      <w:r w:rsidRPr="00990A94">
        <w:rPr>
          <w:lang w:val="ro-RO"/>
        </w:rPr>
        <w:t>cu</w:t>
      </w:r>
      <w:r w:rsidRPr="00990A94">
        <w:rPr>
          <w:spacing w:val="1"/>
          <w:lang w:val="ro-RO"/>
        </w:rPr>
        <w:t xml:space="preserve"> </w:t>
      </w:r>
      <w:r w:rsidRPr="00990A94">
        <w:rPr>
          <w:lang w:val="ro-RO"/>
        </w:rPr>
        <w:t>Parlamentul;</w:t>
      </w:r>
    </w:p>
    <w:p w14:paraId="066A622C" w14:textId="77777777" w:rsidR="00AA2019" w:rsidRPr="00990A94" w:rsidRDefault="00AA2019" w:rsidP="00F50F7B">
      <w:pPr>
        <w:widowControl w:val="0"/>
        <w:numPr>
          <w:ilvl w:val="0"/>
          <w:numId w:val="4"/>
        </w:numPr>
        <w:tabs>
          <w:tab w:val="left" w:pos="700"/>
        </w:tabs>
        <w:autoSpaceDE w:val="0"/>
        <w:autoSpaceDN w:val="0"/>
        <w:spacing w:before="0" w:after="0"/>
        <w:ind w:left="720" w:hanging="360"/>
        <w:jc w:val="both"/>
        <w:rPr>
          <w:lang w:val="ro-RO"/>
        </w:rPr>
      </w:pPr>
      <w:r w:rsidRPr="00990A94">
        <w:rPr>
          <w:lang w:val="ro-RO"/>
        </w:rPr>
        <w:t>actele</w:t>
      </w:r>
      <w:r w:rsidRPr="00990A94">
        <w:rPr>
          <w:spacing w:val="-3"/>
          <w:lang w:val="ro-RO"/>
        </w:rPr>
        <w:t xml:space="preserve"> </w:t>
      </w:r>
      <w:r w:rsidRPr="00990A94">
        <w:rPr>
          <w:lang w:val="ro-RO"/>
        </w:rPr>
        <w:t>de</w:t>
      </w:r>
      <w:r w:rsidRPr="00990A94">
        <w:rPr>
          <w:spacing w:val="-2"/>
          <w:lang w:val="ro-RO"/>
        </w:rPr>
        <w:t xml:space="preserve"> </w:t>
      </w:r>
      <w:r w:rsidRPr="00990A94">
        <w:rPr>
          <w:lang w:val="ro-RO"/>
        </w:rPr>
        <w:t>comandament</w:t>
      </w:r>
      <w:r w:rsidRPr="00990A94">
        <w:rPr>
          <w:spacing w:val="-2"/>
          <w:lang w:val="ro-RO"/>
        </w:rPr>
        <w:t xml:space="preserve"> </w:t>
      </w:r>
      <w:r w:rsidRPr="00990A94">
        <w:rPr>
          <w:lang w:val="ro-RO"/>
        </w:rPr>
        <w:t>cu</w:t>
      </w:r>
      <w:r w:rsidRPr="00990A94">
        <w:rPr>
          <w:spacing w:val="-2"/>
          <w:lang w:val="ro-RO"/>
        </w:rPr>
        <w:t xml:space="preserve"> </w:t>
      </w:r>
      <w:r w:rsidRPr="00990A94">
        <w:rPr>
          <w:lang w:val="ro-RO"/>
        </w:rPr>
        <w:t>caracter</w:t>
      </w:r>
      <w:r w:rsidRPr="00990A94">
        <w:rPr>
          <w:spacing w:val="-3"/>
          <w:lang w:val="ro-RO"/>
        </w:rPr>
        <w:t xml:space="preserve"> </w:t>
      </w:r>
      <w:r w:rsidRPr="00990A94">
        <w:rPr>
          <w:lang w:val="ro-RO"/>
        </w:rPr>
        <w:t>militar.</w:t>
      </w:r>
    </w:p>
    <w:p w14:paraId="3A44EEE7" w14:textId="77777777" w:rsidR="00AA2019" w:rsidRPr="00990A94" w:rsidRDefault="00AA2019" w:rsidP="00062166">
      <w:pPr>
        <w:widowControl w:val="0"/>
        <w:tabs>
          <w:tab w:val="left" w:pos="794"/>
        </w:tabs>
        <w:autoSpaceDE w:val="0"/>
        <w:autoSpaceDN w:val="0"/>
        <w:jc w:val="both"/>
        <w:rPr>
          <w:lang w:val="ro-RO"/>
        </w:rPr>
      </w:pPr>
      <w:r w:rsidRPr="00990A94">
        <w:rPr>
          <w:lang w:val="ro-RO"/>
        </w:rPr>
        <w:lastRenderedPageBreak/>
        <w:t>(2) Nu pot fi atacate pe calea contenciosului administrativ actele</w:t>
      </w:r>
      <w:r w:rsidRPr="00990A94">
        <w:rPr>
          <w:spacing w:val="1"/>
          <w:lang w:val="ro-RO"/>
        </w:rPr>
        <w:t xml:space="preserve"> </w:t>
      </w:r>
      <w:r w:rsidRPr="00990A94">
        <w:rPr>
          <w:lang w:val="ro-RO"/>
        </w:rPr>
        <w:t>administrative pentru modificarea sau desfiinţarea cărora se prevede, prin lege</w:t>
      </w:r>
      <w:r w:rsidRPr="00990A94">
        <w:rPr>
          <w:spacing w:val="-67"/>
          <w:lang w:val="ro-RO"/>
        </w:rPr>
        <w:t xml:space="preserve">  </w:t>
      </w:r>
      <w:r w:rsidRPr="00990A94">
        <w:rPr>
          <w:lang w:val="ro-RO"/>
        </w:rPr>
        <w:t>organică,</w:t>
      </w:r>
      <w:r w:rsidRPr="00990A94">
        <w:rPr>
          <w:spacing w:val="-5"/>
          <w:lang w:val="ro-RO"/>
        </w:rPr>
        <w:t xml:space="preserve"> </w:t>
      </w:r>
      <w:r w:rsidRPr="00990A94">
        <w:rPr>
          <w:lang w:val="ro-RO"/>
        </w:rPr>
        <w:t>o</w:t>
      </w:r>
      <w:r w:rsidRPr="00990A94">
        <w:rPr>
          <w:spacing w:val="1"/>
          <w:lang w:val="ro-RO"/>
        </w:rPr>
        <w:t xml:space="preserve"> </w:t>
      </w:r>
      <w:r w:rsidRPr="00990A94">
        <w:rPr>
          <w:lang w:val="ro-RO"/>
        </w:rPr>
        <w:t>altă</w:t>
      </w:r>
      <w:r w:rsidRPr="00990A94">
        <w:rPr>
          <w:spacing w:val="-3"/>
          <w:lang w:val="ro-RO"/>
        </w:rPr>
        <w:t xml:space="preserve"> </w:t>
      </w:r>
      <w:r w:rsidRPr="00990A94">
        <w:rPr>
          <w:lang w:val="ro-RO"/>
        </w:rPr>
        <w:t>procedură judiciară.</w:t>
      </w:r>
    </w:p>
    <w:p w14:paraId="018DE140" w14:textId="77777777" w:rsidR="00AA2019" w:rsidRPr="00990A94" w:rsidRDefault="00AA2019" w:rsidP="00062166">
      <w:pPr>
        <w:widowControl w:val="0"/>
        <w:tabs>
          <w:tab w:val="left" w:pos="794"/>
        </w:tabs>
        <w:autoSpaceDE w:val="0"/>
        <w:autoSpaceDN w:val="0"/>
        <w:jc w:val="both"/>
        <w:rPr>
          <w:lang w:val="ro-RO"/>
        </w:rPr>
      </w:pPr>
      <w:r w:rsidRPr="00990A94">
        <w:rPr>
          <w:lang w:val="ro-RO"/>
        </w:rPr>
        <w:t>(3) În</w:t>
      </w:r>
      <w:r w:rsidRPr="00990A94">
        <w:rPr>
          <w:spacing w:val="-5"/>
          <w:lang w:val="ro-RO"/>
        </w:rPr>
        <w:t xml:space="preserve"> </w:t>
      </w:r>
      <w:r w:rsidRPr="00990A94">
        <w:rPr>
          <w:lang w:val="ro-RO"/>
        </w:rPr>
        <w:t>litigiile</w:t>
      </w:r>
      <w:r w:rsidRPr="00990A94">
        <w:rPr>
          <w:spacing w:val="-4"/>
          <w:lang w:val="ro-RO"/>
        </w:rPr>
        <w:t xml:space="preserve"> </w:t>
      </w:r>
      <w:r w:rsidRPr="00990A94">
        <w:rPr>
          <w:lang w:val="ro-RO"/>
        </w:rPr>
        <w:t>referitoare</w:t>
      </w:r>
      <w:r w:rsidRPr="00990A94">
        <w:rPr>
          <w:spacing w:val="-7"/>
          <w:lang w:val="ro-RO"/>
        </w:rPr>
        <w:t xml:space="preserve"> </w:t>
      </w:r>
      <w:r w:rsidRPr="00990A94">
        <w:rPr>
          <w:lang w:val="ro-RO"/>
        </w:rPr>
        <w:t>la</w:t>
      </w:r>
      <w:r w:rsidRPr="00990A94">
        <w:rPr>
          <w:spacing w:val="-7"/>
          <w:lang w:val="ro-RO"/>
        </w:rPr>
        <w:t xml:space="preserve"> </w:t>
      </w:r>
      <w:r w:rsidRPr="00990A94">
        <w:rPr>
          <w:lang w:val="ro-RO"/>
        </w:rPr>
        <w:t>actele</w:t>
      </w:r>
      <w:r w:rsidRPr="00990A94">
        <w:rPr>
          <w:spacing w:val="-5"/>
          <w:lang w:val="ro-RO"/>
        </w:rPr>
        <w:t xml:space="preserve"> </w:t>
      </w:r>
      <w:r w:rsidRPr="00990A94">
        <w:rPr>
          <w:lang w:val="ro-RO"/>
        </w:rPr>
        <w:t>administrative</w:t>
      </w:r>
      <w:r w:rsidRPr="00990A94">
        <w:rPr>
          <w:spacing w:val="-4"/>
          <w:lang w:val="ro-RO"/>
        </w:rPr>
        <w:t xml:space="preserve"> </w:t>
      </w:r>
      <w:r w:rsidRPr="00990A94">
        <w:rPr>
          <w:lang w:val="ro-RO"/>
        </w:rPr>
        <w:t>emise</w:t>
      </w:r>
      <w:r w:rsidRPr="00990A94">
        <w:rPr>
          <w:spacing w:val="-7"/>
          <w:lang w:val="ro-RO"/>
        </w:rPr>
        <w:t xml:space="preserve"> </w:t>
      </w:r>
      <w:r w:rsidRPr="00990A94">
        <w:rPr>
          <w:lang w:val="ro-RO"/>
        </w:rPr>
        <w:t>pentru</w:t>
      </w:r>
      <w:r w:rsidRPr="00990A94">
        <w:rPr>
          <w:spacing w:val="-4"/>
          <w:lang w:val="ro-RO"/>
        </w:rPr>
        <w:t xml:space="preserve"> </w:t>
      </w:r>
      <w:r w:rsidRPr="00990A94">
        <w:rPr>
          <w:lang w:val="ro-RO"/>
        </w:rPr>
        <w:t>aplicarea regimului stării de război, al stării de asediu sau al celei de urgenţă, cele care</w:t>
      </w:r>
      <w:r w:rsidRPr="00990A94">
        <w:rPr>
          <w:spacing w:val="-67"/>
          <w:lang w:val="ro-RO"/>
        </w:rPr>
        <w:t xml:space="preserve"> </w:t>
      </w:r>
      <w:r w:rsidRPr="00990A94">
        <w:rPr>
          <w:lang w:val="ro-RO"/>
        </w:rPr>
        <w:t>privesc apărarea şi securitatea naţională nu</w:t>
      </w:r>
      <w:r w:rsidRPr="00990A94">
        <w:rPr>
          <w:spacing w:val="-5"/>
          <w:lang w:val="ro-RO"/>
        </w:rPr>
        <w:t xml:space="preserve"> </w:t>
      </w:r>
      <w:r w:rsidRPr="00990A94">
        <w:rPr>
          <w:lang w:val="ro-RO"/>
        </w:rPr>
        <w:t>sunt</w:t>
      </w:r>
      <w:r w:rsidRPr="00990A94">
        <w:rPr>
          <w:spacing w:val="-3"/>
          <w:lang w:val="ro-RO"/>
        </w:rPr>
        <w:t xml:space="preserve"> </w:t>
      </w:r>
      <w:r w:rsidRPr="00990A94">
        <w:rPr>
          <w:lang w:val="ro-RO"/>
        </w:rPr>
        <w:t>aplicabile</w:t>
      </w:r>
      <w:r w:rsidRPr="00990A94">
        <w:rPr>
          <w:spacing w:val="-4"/>
          <w:lang w:val="ro-RO"/>
        </w:rPr>
        <w:t xml:space="preserve"> </w:t>
      </w:r>
      <w:r w:rsidRPr="00990A94">
        <w:rPr>
          <w:lang w:val="ro-RO"/>
        </w:rPr>
        <w:t>prevederile</w:t>
      </w:r>
      <w:r w:rsidR="0069412C" w:rsidRPr="00990A94">
        <w:rPr>
          <w:lang w:val="ro-RO"/>
        </w:rPr>
        <w:t xml:space="preserve"> art. 211</w:t>
      </w:r>
      <w:r w:rsidRPr="00990A94">
        <w:rPr>
          <w:spacing w:val="3"/>
          <w:lang w:val="ro-RO"/>
        </w:rPr>
        <w:t xml:space="preserve"> </w:t>
      </w:r>
      <w:r w:rsidRPr="00990A94">
        <w:rPr>
          <w:u w:color="008000"/>
          <w:lang w:val="ro-RO"/>
        </w:rPr>
        <w:t>privind posibilitatea suspendării executării actului administrativ.</w:t>
      </w:r>
    </w:p>
    <w:p w14:paraId="3B06F2BF" w14:textId="77777777" w:rsidR="00AA2019" w:rsidRPr="00990A94" w:rsidRDefault="00AA2019" w:rsidP="00062166">
      <w:pPr>
        <w:pStyle w:val="BodyText"/>
        <w:jc w:val="both"/>
        <w:rPr>
          <w:rFonts w:ascii="Trebuchet MS" w:hAnsi="Trebuchet MS"/>
          <w:b/>
          <w:sz w:val="24"/>
          <w:szCs w:val="24"/>
        </w:rPr>
      </w:pPr>
    </w:p>
    <w:p w14:paraId="149B6075" w14:textId="4F81382F" w:rsidR="00AA2019" w:rsidRPr="00990A94" w:rsidRDefault="00AA2019" w:rsidP="00062166">
      <w:pPr>
        <w:pStyle w:val="Heading4"/>
        <w:jc w:val="both"/>
      </w:pPr>
      <w:bookmarkStart w:id="4119" w:name="_Toc99364223"/>
      <w:bookmarkStart w:id="4120" w:name="_Toc130974226"/>
      <w:bookmarkStart w:id="4121" w:name="_Toc130974868"/>
      <w:bookmarkStart w:id="4122" w:name="_Toc130976549"/>
      <w:bookmarkStart w:id="4123" w:name="_Toc130997679"/>
      <w:bookmarkStart w:id="4124" w:name="_Toc130998616"/>
      <w:bookmarkStart w:id="4125" w:name="_Toc138144902"/>
      <w:bookmarkStart w:id="4126" w:name="_Toc140586564"/>
      <w:bookmarkStart w:id="4127" w:name="_Toc147404801"/>
      <w:bookmarkStart w:id="4128" w:name="_Toc147846300"/>
      <w:bookmarkStart w:id="4129" w:name="_Toc151120128"/>
      <w:r w:rsidRPr="00990A94">
        <w:t xml:space="preserve">Art. </w:t>
      </w:r>
      <w:r w:rsidR="000B2D71" w:rsidRPr="00990A94">
        <w:t>295</w:t>
      </w:r>
      <w:r w:rsidRPr="00990A94">
        <w:t>. Mandatul de reprezentare în procedurile judiciare</w:t>
      </w:r>
      <w:bookmarkEnd w:id="4119"/>
      <w:bookmarkEnd w:id="4120"/>
      <w:bookmarkEnd w:id="4121"/>
      <w:bookmarkEnd w:id="4122"/>
      <w:bookmarkEnd w:id="4123"/>
      <w:bookmarkEnd w:id="4124"/>
      <w:bookmarkEnd w:id="4125"/>
      <w:bookmarkEnd w:id="4126"/>
      <w:bookmarkEnd w:id="4127"/>
      <w:bookmarkEnd w:id="4128"/>
      <w:bookmarkEnd w:id="4129"/>
    </w:p>
    <w:p w14:paraId="27D029FE" w14:textId="5A02CFA7"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Mandatul de reprezentare a autorității publice în instanță se realizează pe baza raportului de analiză şi evaluare a aspectelor litigioase, întocmit de consilierul juridic sau apărătorul convențional al autorității publice. Raportul de analiză şi evaluare</w:t>
      </w:r>
      <w:r w:rsidR="0069412C" w:rsidRPr="00990A94">
        <w:rPr>
          <w:rFonts w:ascii="Trebuchet MS" w:hAnsi="Trebuchet MS"/>
          <w:sz w:val="24"/>
          <w:szCs w:val="24"/>
          <w:lang w:val="ro-RO"/>
        </w:rPr>
        <w:t xml:space="preserve"> are caracter intern și</w:t>
      </w:r>
      <w:r w:rsidRPr="00990A94">
        <w:rPr>
          <w:rFonts w:ascii="Trebuchet MS" w:hAnsi="Trebuchet MS"/>
          <w:sz w:val="24"/>
          <w:szCs w:val="24"/>
          <w:lang w:val="ro-RO"/>
        </w:rPr>
        <w:t xml:space="preserve"> nu se depune la dosarul cauzei. </w:t>
      </w:r>
    </w:p>
    <w:p w14:paraId="77E7C5AB" w14:textId="77777777"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Raportul de evaluare şi analiză a aspectelor litigioase cuprinde în mod obligatoriu următoarele elemente:</w:t>
      </w:r>
    </w:p>
    <w:p w14:paraId="11972D81" w14:textId="77777777" w:rsidR="00AA2019" w:rsidRPr="00990A94" w:rsidRDefault="00AA2019" w:rsidP="00D474B4">
      <w:pPr>
        <w:pStyle w:val="BodyText"/>
        <w:numPr>
          <w:ilvl w:val="1"/>
          <w:numId w:val="9"/>
        </w:numPr>
        <w:ind w:left="709"/>
        <w:jc w:val="both"/>
        <w:rPr>
          <w:rFonts w:ascii="Trebuchet MS" w:hAnsi="Trebuchet MS"/>
          <w:sz w:val="24"/>
          <w:szCs w:val="24"/>
          <w:lang w:val="ro-RO"/>
        </w:rPr>
      </w:pPr>
      <w:r w:rsidRPr="00990A94">
        <w:rPr>
          <w:rFonts w:ascii="Trebuchet MS" w:hAnsi="Trebuchet MS"/>
          <w:sz w:val="24"/>
          <w:szCs w:val="24"/>
          <w:lang w:val="ro-RO"/>
        </w:rPr>
        <w:t>Obiectul plângerii ori al cererii de chemare în judecată;</w:t>
      </w:r>
    </w:p>
    <w:p w14:paraId="6FB9756B" w14:textId="77777777" w:rsidR="00AA2019" w:rsidRPr="00990A94" w:rsidRDefault="00AA2019" w:rsidP="00D474B4">
      <w:pPr>
        <w:pStyle w:val="BodyText"/>
        <w:numPr>
          <w:ilvl w:val="1"/>
          <w:numId w:val="9"/>
        </w:numPr>
        <w:ind w:left="709"/>
        <w:jc w:val="both"/>
        <w:rPr>
          <w:rFonts w:ascii="Trebuchet MS" w:hAnsi="Trebuchet MS"/>
          <w:sz w:val="24"/>
          <w:szCs w:val="24"/>
          <w:lang w:val="ro-RO"/>
        </w:rPr>
      </w:pPr>
      <w:r w:rsidRPr="00990A94">
        <w:rPr>
          <w:rFonts w:ascii="Trebuchet MS" w:hAnsi="Trebuchet MS"/>
          <w:sz w:val="24"/>
          <w:szCs w:val="24"/>
          <w:lang w:val="ro-RO"/>
        </w:rPr>
        <w:t>Circumstanțele detaliate ale stării de fapt;</w:t>
      </w:r>
    </w:p>
    <w:p w14:paraId="38DA759E" w14:textId="77777777" w:rsidR="00AA2019" w:rsidRPr="00990A94" w:rsidRDefault="00AA2019" w:rsidP="00D474B4">
      <w:pPr>
        <w:pStyle w:val="BodyText"/>
        <w:numPr>
          <w:ilvl w:val="1"/>
          <w:numId w:val="9"/>
        </w:numPr>
        <w:ind w:left="709"/>
        <w:jc w:val="both"/>
        <w:rPr>
          <w:rFonts w:ascii="Trebuchet MS" w:hAnsi="Trebuchet MS"/>
          <w:sz w:val="24"/>
          <w:szCs w:val="24"/>
          <w:lang w:val="ro-RO"/>
        </w:rPr>
      </w:pPr>
      <w:r w:rsidRPr="00990A94">
        <w:rPr>
          <w:rFonts w:ascii="Trebuchet MS" w:hAnsi="Trebuchet MS"/>
          <w:sz w:val="24"/>
          <w:szCs w:val="24"/>
          <w:lang w:val="ro-RO"/>
        </w:rPr>
        <w:t>Cadrul normativ incident;</w:t>
      </w:r>
    </w:p>
    <w:p w14:paraId="2FDF1008" w14:textId="77777777" w:rsidR="00AA2019" w:rsidRPr="00990A94" w:rsidRDefault="00AA2019" w:rsidP="00D474B4">
      <w:pPr>
        <w:pStyle w:val="BodyText"/>
        <w:numPr>
          <w:ilvl w:val="1"/>
          <w:numId w:val="9"/>
        </w:numPr>
        <w:ind w:left="709"/>
        <w:jc w:val="both"/>
        <w:rPr>
          <w:rFonts w:ascii="Trebuchet MS" w:hAnsi="Trebuchet MS"/>
          <w:sz w:val="24"/>
          <w:szCs w:val="24"/>
          <w:lang w:val="ro-RO"/>
        </w:rPr>
      </w:pPr>
      <w:r w:rsidRPr="00990A94">
        <w:rPr>
          <w:rFonts w:ascii="Trebuchet MS" w:hAnsi="Trebuchet MS"/>
          <w:sz w:val="24"/>
          <w:szCs w:val="24"/>
          <w:lang w:val="ro-RO"/>
        </w:rPr>
        <w:t>Analiza fiecărei pretenții în parte;</w:t>
      </w:r>
    </w:p>
    <w:p w14:paraId="1B76D062" w14:textId="77777777" w:rsidR="00AA2019" w:rsidRPr="00990A94" w:rsidRDefault="00AA2019" w:rsidP="00D474B4">
      <w:pPr>
        <w:pStyle w:val="BodyText"/>
        <w:numPr>
          <w:ilvl w:val="1"/>
          <w:numId w:val="9"/>
        </w:numPr>
        <w:ind w:left="709"/>
        <w:jc w:val="both"/>
        <w:rPr>
          <w:rFonts w:ascii="Trebuchet MS" w:hAnsi="Trebuchet MS"/>
          <w:sz w:val="24"/>
          <w:szCs w:val="24"/>
          <w:lang w:val="ro-RO"/>
        </w:rPr>
      </w:pPr>
      <w:r w:rsidRPr="00990A94">
        <w:rPr>
          <w:rFonts w:ascii="Trebuchet MS" w:hAnsi="Trebuchet MS"/>
          <w:sz w:val="24"/>
          <w:szCs w:val="24"/>
          <w:lang w:val="ro-RO"/>
        </w:rPr>
        <w:t>Aprecieri cu privire la caracterul întemeiat şi fondat al pretențiilor;</w:t>
      </w:r>
    </w:p>
    <w:p w14:paraId="38251266" w14:textId="38E53081" w:rsidR="00AA2019" w:rsidRPr="00990A94" w:rsidRDefault="00AA2019" w:rsidP="00D474B4">
      <w:pPr>
        <w:pStyle w:val="BodyText"/>
        <w:numPr>
          <w:ilvl w:val="1"/>
          <w:numId w:val="9"/>
        </w:numPr>
        <w:ind w:left="709"/>
        <w:jc w:val="both"/>
        <w:rPr>
          <w:rFonts w:ascii="Trebuchet MS" w:hAnsi="Trebuchet MS"/>
          <w:sz w:val="24"/>
          <w:szCs w:val="24"/>
          <w:lang w:val="ro-RO"/>
        </w:rPr>
      </w:pPr>
      <w:r w:rsidRPr="00990A94">
        <w:rPr>
          <w:rFonts w:ascii="Trebuchet MS" w:hAnsi="Trebuchet MS"/>
          <w:sz w:val="24"/>
          <w:szCs w:val="24"/>
          <w:lang w:val="ro-RO"/>
        </w:rPr>
        <w:t xml:space="preserve">Analiza practicii judiciare relevante în materia pretenției </w:t>
      </w:r>
      <w:r w:rsidR="0069412C" w:rsidRPr="00990A94">
        <w:rPr>
          <w:rFonts w:ascii="Trebuchet MS" w:hAnsi="Trebuchet MS"/>
          <w:sz w:val="24"/>
          <w:szCs w:val="24"/>
          <w:lang w:val="ro-RO"/>
        </w:rPr>
        <w:t>obiectului plângerii</w:t>
      </w:r>
      <w:r w:rsidRPr="00990A94">
        <w:rPr>
          <w:rFonts w:ascii="Trebuchet MS" w:hAnsi="Trebuchet MS"/>
          <w:sz w:val="24"/>
          <w:szCs w:val="24"/>
          <w:lang w:val="ro-RO"/>
        </w:rPr>
        <w:t>;</w:t>
      </w:r>
    </w:p>
    <w:p w14:paraId="013FA1E2" w14:textId="77777777" w:rsidR="00AA2019" w:rsidRPr="00990A94" w:rsidRDefault="00AA2019" w:rsidP="00D474B4">
      <w:pPr>
        <w:pStyle w:val="BodyText"/>
        <w:numPr>
          <w:ilvl w:val="1"/>
          <w:numId w:val="9"/>
        </w:numPr>
        <w:ind w:left="0" w:firstLine="349"/>
        <w:jc w:val="both"/>
        <w:rPr>
          <w:rFonts w:ascii="Trebuchet MS" w:hAnsi="Trebuchet MS"/>
          <w:sz w:val="24"/>
          <w:szCs w:val="24"/>
          <w:lang w:val="ro-RO"/>
        </w:rPr>
      </w:pPr>
      <w:r w:rsidRPr="00990A94">
        <w:rPr>
          <w:rFonts w:ascii="Trebuchet MS" w:hAnsi="Trebuchet MS"/>
          <w:sz w:val="24"/>
          <w:szCs w:val="24"/>
          <w:lang w:val="ro-RO"/>
        </w:rPr>
        <w:t>Opinia de specialitate privind posibilitatea unei soluții favorabile în tot sau în parte sau a unei soluții nefavorabile şi impactul estimat asupra autorității publice;</w:t>
      </w:r>
    </w:p>
    <w:p w14:paraId="013211E1" w14:textId="4B82A1D9" w:rsidR="00AA2019" w:rsidRPr="00990A94" w:rsidRDefault="00AA2019" w:rsidP="00D474B4">
      <w:pPr>
        <w:pStyle w:val="BodyText"/>
        <w:numPr>
          <w:ilvl w:val="1"/>
          <w:numId w:val="9"/>
        </w:numPr>
        <w:ind w:left="709"/>
        <w:jc w:val="both"/>
        <w:rPr>
          <w:rFonts w:ascii="Trebuchet MS" w:hAnsi="Trebuchet MS"/>
          <w:sz w:val="24"/>
          <w:szCs w:val="24"/>
          <w:lang w:val="ro-RO"/>
        </w:rPr>
      </w:pPr>
      <w:r w:rsidRPr="00990A94">
        <w:rPr>
          <w:rFonts w:ascii="Trebuchet MS" w:hAnsi="Trebuchet MS"/>
          <w:sz w:val="24"/>
          <w:szCs w:val="24"/>
          <w:lang w:val="ro-RO"/>
        </w:rPr>
        <w:t>Propuneri privind strategia de apărare în fața instanței judecătoreşti.</w:t>
      </w:r>
    </w:p>
    <w:p w14:paraId="78E48FBF" w14:textId="77777777"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Raportul de evaluare se prezintă conducătorului autorității publice în termen de 5 zile de la data primirii plângerii prealabile sau, după caz, al primirii cererii de chemare în judecată.</w:t>
      </w:r>
    </w:p>
    <w:p w14:paraId="736B81C3" w14:textId="77777777"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În elaborarea raportului consilierul juridic sau apărătorul convențional poate să solicite date şi informații de la compartimentele de specialitate ale autorității publice.</w:t>
      </w:r>
    </w:p>
    <w:p w14:paraId="7E5E1298" w14:textId="6D87EBA1"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 xml:space="preserve">În măsura în care sunt necesare lămuriri, conducătorul autorității publice poate solicita completarea raportului de evaluare cu alte aspecte necesare conturării mandatului de reprezentare.  Raportul este completat în termen de 2 zile de către </w:t>
      </w:r>
      <w:r w:rsidR="00905499" w:rsidRPr="00990A94">
        <w:rPr>
          <w:rFonts w:ascii="Trebuchet MS" w:hAnsi="Trebuchet MS"/>
          <w:sz w:val="24"/>
          <w:szCs w:val="24"/>
          <w:lang w:val="ro-RO"/>
        </w:rPr>
        <w:t>persoana care l-a întomcit</w:t>
      </w:r>
      <w:r w:rsidRPr="00990A94">
        <w:rPr>
          <w:rFonts w:ascii="Trebuchet MS" w:hAnsi="Trebuchet MS"/>
          <w:sz w:val="24"/>
          <w:szCs w:val="24"/>
          <w:lang w:val="ro-RO"/>
        </w:rPr>
        <w:t xml:space="preserve">. </w:t>
      </w:r>
    </w:p>
    <w:p w14:paraId="79FC3BB0" w14:textId="77777777"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 xml:space="preserve">Dacă apreciază aspectele prezentate complete şi lămuritoare conducătorul autorității publice rezoluționează în vederea întocmirii actelor procedurale necesare manifestării conduitei procesuale. </w:t>
      </w:r>
    </w:p>
    <w:p w14:paraId="5C8AD37C" w14:textId="24981DB5" w:rsidR="00AA2019" w:rsidRPr="00990A94" w:rsidRDefault="0090549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Prevederile</w:t>
      </w:r>
      <w:r w:rsidR="00AA2019" w:rsidRPr="00990A94">
        <w:rPr>
          <w:rFonts w:ascii="Trebuchet MS" w:hAnsi="Trebuchet MS"/>
          <w:sz w:val="24"/>
          <w:szCs w:val="24"/>
          <w:lang w:val="ro-RO"/>
        </w:rPr>
        <w:t xml:space="preserve"> alin. (1)-(6) se aplică în mod corespunzător şi în situația în care procedurile în fața unei instanțe judecătorești sunt inițiate de către autoritatea publică în calitate de reclamant sau intervenient.</w:t>
      </w:r>
    </w:p>
    <w:p w14:paraId="54E02253" w14:textId="6BB4AFB4"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Întâmpinarea, răspunsul la întâmpinare, notele privind solicitarea de probe precum și cererea de chemare în judecată, după caz, se  întocmesc în conformitate cu raportul de analiză și evaluare aprobat conform alin. (6)</w:t>
      </w:r>
      <w:r w:rsidR="00390390" w:rsidRPr="00990A94">
        <w:rPr>
          <w:rFonts w:ascii="Trebuchet MS" w:hAnsi="Trebuchet MS"/>
          <w:sz w:val="24"/>
          <w:szCs w:val="24"/>
          <w:lang w:val="ro-RO"/>
        </w:rPr>
        <w:t>.</w:t>
      </w:r>
    </w:p>
    <w:p w14:paraId="3591A1AB" w14:textId="77777777" w:rsidR="00AA2019" w:rsidRPr="00990A94" w:rsidRDefault="00AA2019" w:rsidP="008116C0">
      <w:pPr>
        <w:pStyle w:val="BodyText"/>
        <w:numPr>
          <w:ilvl w:val="0"/>
          <w:numId w:val="9"/>
        </w:numPr>
        <w:tabs>
          <w:tab w:val="left" w:pos="426"/>
        </w:tabs>
        <w:ind w:left="0" w:firstLine="0"/>
        <w:jc w:val="both"/>
        <w:rPr>
          <w:rFonts w:ascii="Trebuchet MS" w:hAnsi="Trebuchet MS"/>
          <w:sz w:val="24"/>
          <w:szCs w:val="24"/>
          <w:lang w:val="ro-RO"/>
        </w:rPr>
      </w:pPr>
      <w:r w:rsidRPr="00990A94">
        <w:rPr>
          <w:rFonts w:ascii="Trebuchet MS" w:hAnsi="Trebuchet MS"/>
          <w:sz w:val="24"/>
          <w:szCs w:val="24"/>
          <w:lang w:val="ro-RO"/>
        </w:rPr>
        <w:t>Înainte de termenul privind prezentarea concluziilor pe fond conținutul raportului prevăzut la alin. (2) se actualizează conform lucrărilor dosarului, a probatoriului administrat a deciziilor adoptate de instanță pe parcursul cercetării judecătorești și se înaintează conducătorului autorității publice în vederea resoluționării în vederea depunerii concluziilor scrise.</w:t>
      </w:r>
    </w:p>
    <w:p w14:paraId="2EF3FCF5" w14:textId="77777777" w:rsidR="00AA2019" w:rsidRPr="00990A94" w:rsidRDefault="00AA2019" w:rsidP="008116C0">
      <w:pPr>
        <w:pStyle w:val="BodyText"/>
        <w:numPr>
          <w:ilvl w:val="0"/>
          <w:numId w:val="9"/>
        </w:numPr>
        <w:tabs>
          <w:tab w:val="left" w:pos="284"/>
          <w:tab w:val="left" w:pos="567"/>
        </w:tabs>
        <w:ind w:left="0" w:firstLine="0"/>
        <w:jc w:val="both"/>
        <w:rPr>
          <w:rFonts w:ascii="Trebuchet MS" w:hAnsi="Trebuchet MS"/>
          <w:sz w:val="24"/>
          <w:szCs w:val="24"/>
          <w:lang w:val="ro-RO"/>
        </w:rPr>
      </w:pPr>
      <w:r w:rsidRPr="00990A94">
        <w:rPr>
          <w:rFonts w:ascii="Trebuchet MS" w:hAnsi="Trebuchet MS"/>
          <w:sz w:val="24"/>
          <w:szCs w:val="24"/>
          <w:lang w:val="ro-RO"/>
        </w:rPr>
        <w:t xml:space="preserve">Actele întocmite în conformitate cu prevederile prezentului articol se arhivează la dosarul litigiului deținut de autoritatea publică. </w:t>
      </w:r>
    </w:p>
    <w:p w14:paraId="56402946" w14:textId="77777777" w:rsidR="00AA2019" w:rsidRPr="00990A94" w:rsidRDefault="00AA2019" w:rsidP="00062166">
      <w:pPr>
        <w:pStyle w:val="BodyText"/>
        <w:jc w:val="both"/>
        <w:rPr>
          <w:rFonts w:ascii="Trebuchet MS" w:hAnsi="Trebuchet MS"/>
          <w:b/>
          <w:sz w:val="24"/>
          <w:szCs w:val="24"/>
        </w:rPr>
      </w:pPr>
    </w:p>
    <w:p w14:paraId="767C4EA0" w14:textId="77777777" w:rsidR="00AA2019" w:rsidRPr="00990A94" w:rsidRDefault="00AA2019" w:rsidP="00062166">
      <w:pPr>
        <w:pStyle w:val="Heading2"/>
        <w:jc w:val="center"/>
        <w:rPr>
          <w:b/>
        </w:rPr>
      </w:pPr>
      <w:bookmarkStart w:id="4130" w:name="_Toc94538198"/>
      <w:bookmarkStart w:id="4131" w:name="_Toc99359950"/>
      <w:bookmarkStart w:id="4132" w:name="_Toc99364224"/>
      <w:bookmarkStart w:id="4133" w:name="_Toc130907470"/>
      <w:bookmarkStart w:id="4134" w:name="_Toc130913428"/>
      <w:bookmarkStart w:id="4135" w:name="_Toc130972750"/>
      <w:bookmarkStart w:id="4136" w:name="_Toc130973481"/>
      <w:bookmarkStart w:id="4137" w:name="_Toc130973620"/>
      <w:bookmarkStart w:id="4138" w:name="_Toc130973769"/>
      <w:bookmarkStart w:id="4139" w:name="_Toc130974227"/>
      <w:bookmarkStart w:id="4140" w:name="_Toc130974869"/>
      <w:bookmarkStart w:id="4141" w:name="_Toc130976550"/>
      <w:bookmarkStart w:id="4142" w:name="_Toc130997680"/>
      <w:bookmarkStart w:id="4143" w:name="_Toc130998617"/>
      <w:bookmarkStart w:id="4144" w:name="_Toc138144903"/>
      <w:bookmarkStart w:id="4145" w:name="_Toc140586565"/>
      <w:bookmarkStart w:id="4146" w:name="_Toc147404802"/>
      <w:bookmarkStart w:id="4147" w:name="_Toc147846301"/>
      <w:bookmarkStart w:id="4148" w:name="_Toc151120129"/>
      <w:bookmarkStart w:id="4149" w:name="_Hlk99281811"/>
      <w:r w:rsidRPr="00990A94">
        <w:rPr>
          <w:b/>
        </w:rPr>
        <w:lastRenderedPageBreak/>
        <w:t>Capitolul II</w:t>
      </w:r>
      <w:r w:rsidR="00062166" w:rsidRPr="00990A94">
        <w:rPr>
          <w:b/>
        </w:rPr>
        <w:t>.</w:t>
      </w:r>
      <w:r w:rsidRPr="00990A94">
        <w:rPr>
          <w:b/>
        </w:rPr>
        <w:t xml:space="preserve"> Procedura de soluționare a cererilor în contenciosul administrativ</w:t>
      </w:r>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bookmarkEnd w:id="4149"/>
    <w:p w14:paraId="19E1350E" w14:textId="77777777" w:rsidR="00AA2019" w:rsidRPr="00990A94" w:rsidRDefault="00AA2019" w:rsidP="00062166">
      <w:pPr>
        <w:keepNext/>
        <w:keepLines/>
        <w:rPr>
          <w:lang w:val="ro-RO"/>
        </w:rPr>
      </w:pPr>
    </w:p>
    <w:p w14:paraId="6FBD2756" w14:textId="4F96D3EF" w:rsidR="00AA2019" w:rsidRPr="00990A94" w:rsidRDefault="00AA2019" w:rsidP="00062166">
      <w:pPr>
        <w:pStyle w:val="Heading4"/>
        <w:jc w:val="both"/>
      </w:pPr>
      <w:bookmarkStart w:id="4150" w:name="_Toc94538201"/>
      <w:bookmarkStart w:id="4151" w:name="_Toc99364225"/>
      <w:bookmarkStart w:id="4152" w:name="_Toc130974228"/>
      <w:bookmarkStart w:id="4153" w:name="_Toc130974870"/>
      <w:bookmarkStart w:id="4154" w:name="_Toc130976551"/>
      <w:bookmarkStart w:id="4155" w:name="_Toc130997681"/>
      <w:bookmarkStart w:id="4156" w:name="_Toc130998618"/>
      <w:bookmarkStart w:id="4157" w:name="_Toc138144904"/>
      <w:bookmarkStart w:id="4158" w:name="_Toc140586566"/>
      <w:bookmarkStart w:id="4159" w:name="_Toc147404803"/>
      <w:bookmarkStart w:id="4160" w:name="_Toc147846302"/>
      <w:bookmarkStart w:id="4161" w:name="_Toc151120130"/>
      <w:r w:rsidRPr="00990A94">
        <w:t xml:space="preserve">Art. </w:t>
      </w:r>
      <w:r w:rsidR="000B2D71" w:rsidRPr="00990A94">
        <w:t>296</w:t>
      </w:r>
      <w:r w:rsidRPr="00990A94">
        <w:t>. Obiectul acțiunii judiciare</w:t>
      </w:r>
      <w:bookmarkEnd w:id="4150"/>
      <w:bookmarkEnd w:id="4151"/>
      <w:bookmarkEnd w:id="4152"/>
      <w:bookmarkEnd w:id="4153"/>
      <w:bookmarkEnd w:id="4154"/>
      <w:bookmarkEnd w:id="4155"/>
      <w:bookmarkEnd w:id="4156"/>
      <w:bookmarkEnd w:id="4157"/>
      <w:bookmarkEnd w:id="4158"/>
      <w:bookmarkEnd w:id="4159"/>
      <w:bookmarkEnd w:id="4160"/>
      <w:bookmarkEnd w:id="4161"/>
    </w:p>
    <w:p w14:paraId="469AF27F" w14:textId="77777777" w:rsidR="00AA2019" w:rsidRPr="00990A94" w:rsidRDefault="00AA2019" w:rsidP="00062166">
      <w:pPr>
        <w:widowControl w:val="0"/>
        <w:tabs>
          <w:tab w:val="left" w:pos="794"/>
        </w:tabs>
        <w:autoSpaceDE w:val="0"/>
        <w:autoSpaceDN w:val="0"/>
        <w:jc w:val="both"/>
        <w:rPr>
          <w:lang w:val="ro-RO"/>
        </w:rPr>
      </w:pPr>
      <w:r w:rsidRPr="00990A94">
        <w:rPr>
          <w:lang w:val="ro-RO"/>
        </w:rPr>
        <w:t>(1) Persoana vătămată într-un drept recunoscut de lege sau într-un interes legitim printr-un act administrativ unilateral, nemulțumită de răspunsul primit</w:t>
      </w:r>
      <w:r w:rsidRPr="00990A94">
        <w:rPr>
          <w:spacing w:val="1"/>
          <w:lang w:val="ro-RO"/>
        </w:rPr>
        <w:t xml:space="preserve"> </w:t>
      </w:r>
      <w:r w:rsidRPr="00990A94">
        <w:rPr>
          <w:lang w:val="ro-RO"/>
        </w:rPr>
        <w:t>la</w:t>
      </w:r>
      <w:r w:rsidRPr="00990A94">
        <w:rPr>
          <w:spacing w:val="-5"/>
          <w:lang w:val="ro-RO"/>
        </w:rPr>
        <w:t xml:space="preserve"> </w:t>
      </w:r>
      <w:r w:rsidRPr="00990A94">
        <w:rPr>
          <w:lang w:val="ro-RO"/>
        </w:rPr>
        <w:t>plângerea prealabilă</w:t>
      </w:r>
      <w:r w:rsidRPr="00990A94">
        <w:rPr>
          <w:spacing w:val="-5"/>
          <w:lang w:val="ro-RO"/>
        </w:rPr>
        <w:t xml:space="preserve"> </w:t>
      </w:r>
      <w:r w:rsidRPr="00990A94">
        <w:rPr>
          <w:lang w:val="ro-RO"/>
        </w:rPr>
        <w:t>sau care</w:t>
      </w:r>
      <w:r w:rsidRPr="00990A94">
        <w:rPr>
          <w:spacing w:val="-1"/>
          <w:lang w:val="ro-RO"/>
        </w:rPr>
        <w:t xml:space="preserve"> </w:t>
      </w:r>
      <w:r w:rsidRPr="00990A94">
        <w:rPr>
          <w:lang w:val="ro-RO"/>
        </w:rPr>
        <w:t>nu</w:t>
      </w:r>
      <w:r w:rsidRPr="00990A94">
        <w:rPr>
          <w:spacing w:val="-1"/>
          <w:lang w:val="ro-RO"/>
        </w:rPr>
        <w:t xml:space="preserve"> </w:t>
      </w:r>
      <w:r w:rsidRPr="00990A94">
        <w:rPr>
          <w:lang w:val="ro-RO"/>
        </w:rPr>
        <w:t>a</w:t>
      </w:r>
      <w:r w:rsidRPr="00990A94">
        <w:rPr>
          <w:spacing w:val="-4"/>
          <w:lang w:val="ro-RO"/>
        </w:rPr>
        <w:t xml:space="preserve"> </w:t>
      </w:r>
      <w:r w:rsidRPr="00990A94">
        <w:rPr>
          <w:lang w:val="ro-RO"/>
        </w:rPr>
        <w:t>primit</w:t>
      </w:r>
      <w:r w:rsidRPr="00990A94">
        <w:rPr>
          <w:spacing w:val="-3"/>
          <w:lang w:val="ro-RO"/>
        </w:rPr>
        <w:t xml:space="preserve"> </w:t>
      </w:r>
      <w:r w:rsidRPr="00990A94">
        <w:rPr>
          <w:lang w:val="ro-RO"/>
        </w:rPr>
        <w:t>niciun</w:t>
      </w:r>
      <w:r w:rsidRPr="00990A94">
        <w:rPr>
          <w:spacing w:val="-5"/>
          <w:lang w:val="ro-RO"/>
        </w:rPr>
        <w:t xml:space="preserve"> </w:t>
      </w:r>
      <w:r w:rsidRPr="00990A94">
        <w:rPr>
          <w:lang w:val="ro-RO"/>
        </w:rPr>
        <w:t>răspuns în</w:t>
      </w:r>
      <w:r w:rsidRPr="00990A94">
        <w:rPr>
          <w:spacing w:val="-1"/>
          <w:lang w:val="ro-RO"/>
        </w:rPr>
        <w:t xml:space="preserve"> </w:t>
      </w:r>
      <w:r w:rsidRPr="00990A94">
        <w:rPr>
          <w:lang w:val="ro-RO"/>
        </w:rPr>
        <w:t>termen de 30 de zile, poate sesiza instanţa de contencios</w:t>
      </w:r>
      <w:r w:rsidRPr="00990A94">
        <w:rPr>
          <w:spacing w:val="1"/>
          <w:lang w:val="ro-RO"/>
        </w:rPr>
        <w:t xml:space="preserve"> </w:t>
      </w:r>
      <w:r w:rsidRPr="00990A94">
        <w:rPr>
          <w:lang w:val="ro-RO"/>
        </w:rPr>
        <w:t>administrativ</w:t>
      </w:r>
      <w:r w:rsidRPr="00990A94">
        <w:rPr>
          <w:spacing w:val="-4"/>
          <w:lang w:val="ro-RO"/>
        </w:rPr>
        <w:t xml:space="preserve"> </w:t>
      </w:r>
      <w:r w:rsidRPr="00990A94">
        <w:rPr>
          <w:lang w:val="ro-RO"/>
        </w:rPr>
        <w:t>competentă,</w:t>
      </w:r>
      <w:r w:rsidRPr="00990A94">
        <w:rPr>
          <w:spacing w:val="-4"/>
          <w:lang w:val="ro-RO"/>
        </w:rPr>
        <w:t xml:space="preserve"> </w:t>
      </w:r>
      <w:r w:rsidRPr="00990A94">
        <w:rPr>
          <w:lang w:val="ro-RO"/>
        </w:rPr>
        <w:t>pentru</w:t>
      </w:r>
      <w:r w:rsidRPr="00990A94">
        <w:rPr>
          <w:spacing w:val="-6"/>
          <w:lang w:val="ro-RO"/>
        </w:rPr>
        <w:t xml:space="preserve"> </w:t>
      </w:r>
      <w:r w:rsidRPr="00990A94">
        <w:rPr>
          <w:lang w:val="ro-RO"/>
        </w:rPr>
        <w:t>a</w:t>
      </w:r>
      <w:r w:rsidRPr="00990A94">
        <w:rPr>
          <w:spacing w:val="-2"/>
          <w:lang w:val="ro-RO"/>
        </w:rPr>
        <w:t xml:space="preserve"> </w:t>
      </w:r>
      <w:r w:rsidRPr="00990A94">
        <w:rPr>
          <w:lang w:val="ro-RO"/>
        </w:rPr>
        <w:t>solicita</w:t>
      </w:r>
      <w:r w:rsidRPr="00990A94">
        <w:rPr>
          <w:spacing w:val="-3"/>
          <w:lang w:val="ro-RO"/>
        </w:rPr>
        <w:t xml:space="preserve"> </w:t>
      </w:r>
      <w:r w:rsidRPr="00990A94">
        <w:rPr>
          <w:lang w:val="ro-RO"/>
        </w:rPr>
        <w:t>anularea</w:t>
      </w:r>
      <w:r w:rsidRPr="00990A94">
        <w:rPr>
          <w:spacing w:val="-5"/>
          <w:lang w:val="ro-RO"/>
        </w:rPr>
        <w:t xml:space="preserve"> </w:t>
      </w:r>
      <w:r w:rsidRPr="00990A94">
        <w:rPr>
          <w:lang w:val="ro-RO"/>
        </w:rPr>
        <w:t>în</w:t>
      </w:r>
      <w:r w:rsidRPr="00990A94">
        <w:rPr>
          <w:spacing w:val="-6"/>
          <w:lang w:val="ro-RO"/>
        </w:rPr>
        <w:t xml:space="preserve"> </w:t>
      </w:r>
      <w:r w:rsidRPr="00990A94">
        <w:rPr>
          <w:lang w:val="ro-RO"/>
        </w:rPr>
        <w:t>tot</w:t>
      </w:r>
      <w:r w:rsidRPr="00990A94">
        <w:rPr>
          <w:spacing w:val="-2"/>
          <w:lang w:val="ro-RO"/>
        </w:rPr>
        <w:t xml:space="preserve"> </w:t>
      </w:r>
      <w:r w:rsidRPr="00990A94">
        <w:rPr>
          <w:lang w:val="ro-RO"/>
        </w:rPr>
        <w:t>sau</w:t>
      </w:r>
      <w:r w:rsidRPr="00990A94">
        <w:rPr>
          <w:spacing w:val="-7"/>
          <w:lang w:val="ro-RO"/>
        </w:rPr>
        <w:t xml:space="preserve"> </w:t>
      </w:r>
      <w:r w:rsidRPr="00990A94">
        <w:rPr>
          <w:lang w:val="ro-RO"/>
        </w:rPr>
        <w:t>în</w:t>
      </w:r>
      <w:r w:rsidRPr="00990A94">
        <w:rPr>
          <w:spacing w:val="-6"/>
          <w:lang w:val="ro-RO"/>
        </w:rPr>
        <w:t xml:space="preserve"> </w:t>
      </w:r>
      <w:r w:rsidRPr="00990A94">
        <w:rPr>
          <w:lang w:val="ro-RO"/>
        </w:rPr>
        <w:t>parte</w:t>
      </w:r>
      <w:r w:rsidRPr="00990A94">
        <w:rPr>
          <w:spacing w:val="-3"/>
          <w:lang w:val="ro-RO"/>
        </w:rPr>
        <w:t xml:space="preserve"> </w:t>
      </w:r>
      <w:r w:rsidRPr="00990A94">
        <w:rPr>
          <w:lang w:val="ro-RO"/>
        </w:rPr>
        <w:t>a actului, repararea pagubei cauzate şi, eventual, reparaţii pentru daune morale.</w:t>
      </w:r>
      <w:r w:rsidRPr="00990A94">
        <w:rPr>
          <w:spacing w:val="1"/>
          <w:lang w:val="ro-RO"/>
        </w:rPr>
        <w:t xml:space="preserve"> </w:t>
      </w:r>
      <w:r w:rsidRPr="00990A94">
        <w:rPr>
          <w:lang w:val="ro-RO"/>
        </w:rPr>
        <w:t>De asemenea se poate adresa instanţei de contencios administrativ şi cel care se</w:t>
      </w:r>
      <w:r w:rsidRPr="00990A94">
        <w:rPr>
          <w:spacing w:val="-67"/>
          <w:lang w:val="ro-RO"/>
        </w:rPr>
        <w:t xml:space="preserve"> </w:t>
      </w:r>
      <w:r w:rsidRPr="00990A94">
        <w:rPr>
          <w:lang w:val="ro-RO"/>
        </w:rPr>
        <w:t>consideră vătămat într-un drept sau interes legitim al său prin nesoluționarea în</w:t>
      </w:r>
      <w:r w:rsidRPr="00990A94">
        <w:rPr>
          <w:spacing w:val="-67"/>
          <w:lang w:val="ro-RO"/>
        </w:rPr>
        <w:t xml:space="preserve"> </w:t>
      </w:r>
      <w:r w:rsidRPr="00990A94">
        <w:rPr>
          <w:lang w:val="ro-RO"/>
        </w:rPr>
        <w:t>termen sau prin refuzul nejustificat de soluţionare a unei cereri, precum şi prin</w:t>
      </w:r>
      <w:r w:rsidRPr="00990A94">
        <w:rPr>
          <w:spacing w:val="1"/>
          <w:lang w:val="ro-RO"/>
        </w:rPr>
        <w:t xml:space="preserve"> </w:t>
      </w:r>
      <w:r w:rsidRPr="00990A94">
        <w:rPr>
          <w:lang w:val="ro-RO"/>
        </w:rPr>
        <w:t>refuzul de efectuare a unei anumite operaţiuni administrative necesare pentru</w:t>
      </w:r>
      <w:r w:rsidRPr="00990A94">
        <w:rPr>
          <w:spacing w:val="1"/>
          <w:lang w:val="ro-RO"/>
        </w:rPr>
        <w:t xml:space="preserve"> </w:t>
      </w:r>
      <w:r w:rsidRPr="00990A94">
        <w:rPr>
          <w:lang w:val="ro-RO"/>
        </w:rPr>
        <w:t>exercitarea</w:t>
      </w:r>
      <w:r w:rsidRPr="00990A94">
        <w:rPr>
          <w:spacing w:val="6"/>
          <w:lang w:val="ro-RO"/>
        </w:rPr>
        <w:t xml:space="preserve"> </w:t>
      </w:r>
      <w:r w:rsidRPr="00990A94">
        <w:rPr>
          <w:lang w:val="ro-RO"/>
        </w:rPr>
        <w:t>sau</w:t>
      </w:r>
      <w:r w:rsidRPr="00990A94">
        <w:rPr>
          <w:spacing w:val="3"/>
          <w:lang w:val="ro-RO"/>
        </w:rPr>
        <w:t xml:space="preserve"> </w:t>
      </w:r>
      <w:r w:rsidRPr="00990A94">
        <w:rPr>
          <w:lang w:val="ro-RO"/>
        </w:rPr>
        <w:t>protejarea</w:t>
      </w:r>
      <w:r w:rsidRPr="00990A94">
        <w:rPr>
          <w:spacing w:val="6"/>
          <w:lang w:val="ro-RO"/>
        </w:rPr>
        <w:t xml:space="preserve"> </w:t>
      </w:r>
      <w:r w:rsidRPr="00990A94">
        <w:rPr>
          <w:lang w:val="ro-RO"/>
        </w:rPr>
        <w:t>dreptului</w:t>
      </w:r>
      <w:r w:rsidRPr="00990A94">
        <w:rPr>
          <w:spacing w:val="6"/>
          <w:lang w:val="ro-RO"/>
        </w:rPr>
        <w:t xml:space="preserve"> </w:t>
      </w:r>
      <w:r w:rsidRPr="00990A94">
        <w:rPr>
          <w:lang w:val="ro-RO"/>
        </w:rPr>
        <w:t>sau</w:t>
      </w:r>
      <w:r w:rsidRPr="00990A94">
        <w:rPr>
          <w:spacing w:val="7"/>
          <w:lang w:val="ro-RO"/>
        </w:rPr>
        <w:t xml:space="preserve"> </w:t>
      </w:r>
      <w:r w:rsidRPr="00990A94">
        <w:rPr>
          <w:lang w:val="ro-RO"/>
        </w:rPr>
        <w:t>interesului</w:t>
      </w:r>
      <w:r w:rsidRPr="00990A94">
        <w:rPr>
          <w:spacing w:val="6"/>
          <w:lang w:val="ro-RO"/>
        </w:rPr>
        <w:t xml:space="preserve"> </w:t>
      </w:r>
      <w:r w:rsidRPr="00990A94">
        <w:rPr>
          <w:lang w:val="ro-RO"/>
        </w:rPr>
        <w:t>legitim.</w:t>
      </w:r>
      <w:r w:rsidRPr="00990A94">
        <w:rPr>
          <w:spacing w:val="5"/>
          <w:lang w:val="ro-RO"/>
        </w:rPr>
        <w:t xml:space="preserve"> </w:t>
      </w:r>
      <w:r w:rsidRPr="00990A94">
        <w:rPr>
          <w:lang w:val="ro-RO"/>
        </w:rPr>
        <w:t>Motivele</w:t>
      </w:r>
      <w:r w:rsidRPr="00990A94">
        <w:rPr>
          <w:spacing w:val="5"/>
          <w:lang w:val="ro-RO"/>
        </w:rPr>
        <w:t xml:space="preserve"> </w:t>
      </w:r>
      <w:r w:rsidRPr="00990A94">
        <w:rPr>
          <w:lang w:val="ro-RO"/>
        </w:rPr>
        <w:t>invocate</w:t>
      </w:r>
      <w:r w:rsidRPr="00990A94">
        <w:rPr>
          <w:spacing w:val="1"/>
          <w:lang w:val="ro-RO"/>
        </w:rPr>
        <w:t xml:space="preserve"> </w:t>
      </w:r>
      <w:r w:rsidRPr="00990A94">
        <w:rPr>
          <w:lang w:val="ro-RO"/>
        </w:rPr>
        <w:t>în cererea de anulare a actului nu sunt limitate la cele invocate prin plângerea</w:t>
      </w:r>
      <w:r w:rsidRPr="00990A94">
        <w:rPr>
          <w:spacing w:val="1"/>
          <w:lang w:val="ro-RO"/>
        </w:rPr>
        <w:t xml:space="preserve"> </w:t>
      </w:r>
      <w:r w:rsidRPr="00990A94">
        <w:rPr>
          <w:lang w:val="ro-RO"/>
        </w:rPr>
        <w:t>prealabilă.</w:t>
      </w:r>
    </w:p>
    <w:p w14:paraId="4155CD79" w14:textId="77777777" w:rsidR="00AA2019" w:rsidRPr="00990A94" w:rsidRDefault="00AA2019" w:rsidP="00062166">
      <w:pPr>
        <w:tabs>
          <w:tab w:val="left" w:pos="794"/>
        </w:tabs>
        <w:jc w:val="both"/>
        <w:rPr>
          <w:lang w:val="ro-RO"/>
        </w:rPr>
      </w:pPr>
      <w:r w:rsidRPr="00990A94">
        <w:rPr>
          <w:spacing w:val="-3"/>
          <w:lang w:val="ro-RO"/>
        </w:rPr>
        <w:t xml:space="preserve">(2) </w:t>
      </w:r>
      <w:r w:rsidRPr="00990A94">
        <w:rPr>
          <w:lang w:val="ro-RO"/>
        </w:rPr>
        <w:t>Persoanele</w:t>
      </w:r>
      <w:r w:rsidRPr="00990A94">
        <w:rPr>
          <w:spacing w:val="-3"/>
          <w:lang w:val="ro-RO"/>
        </w:rPr>
        <w:t xml:space="preserve"> </w:t>
      </w:r>
      <w:r w:rsidRPr="00990A94">
        <w:rPr>
          <w:lang w:val="ro-RO"/>
        </w:rPr>
        <w:t>fizice</w:t>
      </w:r>
      <w:r w:rsidRPr="00990A94">
        <w:rPr>
          <w:spacing w:val="-3"/>
          <w:lang w:val="ro-RO"/>
        </w:rPr>
        <w:t xml:space="preserve"> </w:t>
      </w:r>
      <w:r w:rsidRPr="00990A94">
        <w:rPr>
          <w:lang w:val="ro-RO"/>
        </w:rPr>
        <w:t>şi</w:t>
      </w:r>
      <w:r w:rsidRPr="00990A94">
        <w:rPr>
          <w:spacing w:val="-2"/>
          <w:lang w:val="ro-RO"/>
        </w:rPr>
        <w:t xml:space="preserve"> </w:t>
      </w:r>
      <w:r w:rsidRPr="00990A94">
        <w:rPr>
          <w:lang w:val="ro-RO"/>
        </w:rPr>
        <w:t>persoanele</w:t>
      </w:r>
      <w:r w:rsidRPr="00990A94">
        <w:rPr>
          <w:spacing w:val="-3"/>
          <w:lang w:val="ro-RO"/>
        </w:rPr>
        <w:t xml:space="preserve"> </w:t>
      </w:r>
      <w:r w:rsidRPr="00990A94">
        <w:rPr>
          <w:lang w:val="ro-RO"/>
        </w:rPr>
        <w:t>juridice</w:t>
      </w:r>
      <w:r w:rsidRPr="00990A94">
        <w:rPr>
          <w:spacing w:val="-5"/>
          <w:lang w:val="ro-RO"/>
        </w:rPr>
        <w:t xml:space="preserve"> </w:t>
      </w:r>
      <w:r w:rsidRPr="00990A94">
        <w:rPr>
          <w:lang w:val="ro-RO"/>
        </w:rPr>
        <w:t>de</w:t>
      </w:r>
      <w:r w:rsidRPr="00990A94">
        <w:rPr>
          <w:spacing w:val="-3"/>
          <w:lang w:val="ro-RO"/>
        </w:rPr>
        <w:t xml:space="preserve"> </w:t>
      </w:r>
      <w:r w:rsidRPr="00990A94">
        <w:rPr>
          <w:lang w:val="ro-RO"/>
        </w:rPr>
        <w:t>drept</w:t>
      </w:r>
      <w:r w:rsidRPr="00990A94">
        <w:rPr>
          <w:spacing w:val="-2"/>
          <w:lang w:val="ro-RO"/>
        </w:rPr>
        <w:t xml:space="preserve"> </w:t>
      </w:r>
      <w:r w:rsidRPr="00990A94">
        <w:rPr>
          <w:lang w:val="ro-RO"/>
        </w:rPr>
        <w:t>privat</w:t>
      </w:r>
      <w:r w:rsidRPr="00990A94">
        <w:rPr>
          <w:spacing w:val="-2"/>
          <w:lang w:val="ro-RO"/>
        </w:rPr>
        <w:t xml:space="preserve"> </w:t>
      </w:r>
      <w:r w:rsidRPr="00990A94">
        <w:rPr>
          <w:lang w:val="ro-RO"/>
        </w:rPr>
        <w:t>pot</w:t>
      </w:r>
      <w:r w:rsidRPr="00990A94">
        <w:rPr>
          <w:spacing w:val="-2"/>
          <w:lang w:val="ro-RO"/>
        </w:rPr>
        <w:t xml:space="preserve"> </w:t>
      </w:r>
      <w:r w:rsidRPr="00990A94">
        <w:rPr>
          <w:lang w:val="ro-RO"/>
        </w:rPr>
        <w:t>formula capete de cerere prin care invocă apărarea unui interes legitim public numai în</w:t>
      </w:r>
      <w:r w:rsidRPr="00990A94">
        <w:rPr>
          <w:spacing w:val="-67"/>
          <w:lang w:val="ro-RO"/>
        </w:rPr>
        <w:t xml:space="preserve"> </w:t>
      </w:r>
      <w:r w:rsidRPr="00990A94">
        <w:rPr>
          <w:lang w:val="ro-RO"/>
        </w:rPr>
        <w:t>subsidiar, în măsura în care vătămarea interesului legitim public decurge logic</w:t>
      </w:r>
      <w:r w:rsidRPr="00990A94">
        <w:rPr>
          <w:spacing w:val="-67"/>
          <w:lang w:val="ro-RO"/>
        </w:rPr>
        <w:t xml:space="preserve"> </w:t>
      </w:r>
      <w:r w:rsidRPr="00990A94">
        <w:rPr>
          <w:lang w:val="ro-RO"/>
        </w:rPr>
        <w:t>din</w:t>
      </w:r>
      <w:r w:rsidRPr="00990A94">
        <w:rPr>
          <w:spacing w:val="-1"/>
          <w:lang w:val="ro-RO"/>
        </w:rPr>
        <w:t xml:space="preserve"> </w:t>
      </w:r>
      <w:r w:rsidRPr="00990A94">
        <w:rPr>
          <w:lang w:val="ro-RO"/>
        </w:rPr>
        <w:t>încălcarea dreptului subiectiv</w:t>
      </w:r>
      <w:r w:rsidRPr="00990A94">
        <w:rPr>
          <w:spacing w:val="-2"/>
          <w:lang w:val="ro-RO"/>
        </w:rPr>
        <w:t xml:space="preserve"> </w:t>
      </w:r>
      <w:r w:rsidRPr="00990A94">
        <w:rPr>
          <w:lang w:val="ro-RO"/>
        </w:rPr>
        <w:t>sau a</w:t>
      </w:r>
      <w:r w:rsidRPr="00990A94">
        <w:rPr>
          <w:spacing w:val="-4"/>
          <w:lang w:val="ro-RO"/>
        </w:rPr>
        <w:t xml:space="preserve"> </w:t>
      </w:r>
      <w:r w:rsidRPr="00990A94">
        <w:rPr>
          <w:lang w:val="ro-RO"/>
        </w:rPr>
        <w:t>interesului</w:t>
      </w:r>
      <w:r w:rsidRPr="00990A94">
        <w:rPr>
          <w:spacing w:val="-3"/>
          <w:lang w:val="ro-RO"/>
        </w:rPr>
        <w:t xml:space="preserve"> </w:t>
      </w:r>
      <w:r w:rsidRPr="00990A94">
        <w:rPr>
          <w:lang w:val="ro-RO"/>
        </w:rPr>
        <w:t>legitim</w:t>
      </w:r>
      <w:r w:rsidRPr="00990A94">
        <w:rPr>
          <w:spacing w:val="-3"/>
          <w:lang w:val="ro-RO"/>
        </w:rPr>
        <w:t xml:space="preserve"> </w:t>
      </w:r>
      <w:r w:rsidRPr="00990A94">
        <w:rPr>
          <w:lang w:val="ro-RO"/>
        </w:rPr>
        <w:t>privat.</w:t>
      </w:r>
    </w:p>
    <w:p w14:paraId="13B884E9" w14:textId="77777777" w:rsidR="00AA2019" w:rsidRPr="00990A94" w:rsidRDefault="00AA2019" w:rsidP="00062166">
      <w:pPr>
        <w:tabs>
          <w:tab w:val="left" w:pos="794"/>
        </w:tabs>
        <w:jc w:val="both"/>
        <w:rPr>
          <w:lang w:val="ro-RO"/>
        </w:rPr>
      </w:pPr>
      <w:r w:rsidRPr="00990A94">
        <w:rPr>
          <w:lang w:val="ro-RO"/>
        </w:rPr>
        <w:t>(3)  Prin derogare de la dispoziţiile alin. (1), acţiunile întemeiate pe</w:t>
      </w:r>
      <w:r w:rsidRPr="00990A94">
        <w:rPr>
          <w:spacing w:val="1"/>
          <w:lang w:val="ro-RO"/>
        </w:rPr>
        <w:t xml:space="preserve"> </w:t>
      </w:r>
      <w:r w:rsidRPr="00990A94">
        <w:rPr>
          <w:lang w:val="ro-RO"/>
        </w:rPr>
        <w:t>încălcarea unui interes legitim public pot avea ca obiect numai anularea actului</w:t>
      </w:r>
      <w:r w:rsidRPr="00990A94">
        <w:rPr>
          <w:spacing w:val="-68"/>
          <w:lang w:val="ro-RO"/>
        </w:rPr>
        <w:t xml:space="preserve"> </w:t>
      </w:r>
      <w:r w:rsidR="00E833AA" w:rsidRPr="00990A94">
        <w:rPr>
          <w:spacing w:val="-68"/>
          <w:lang w:val="ro-RO"/>
        </w:rPr>
        <w:t xml:space="preserve"> </w:t>
      </w:r>
      <w:r w:rsidRPr="00990A94">
        <w:rPr>
          <w:lang w:val="ro-RO"/>
        </w:rPr>
        <w:t>sau</w:t>
      </w:r>
      <w:r w:rsidRPr="00990A94">
        <w:rPr>
          <w:spacing w:val="-2"/>
          <w:lang w:val="ro-RO"/>
        </w:rPr>
        <w:t xml:space="preserve"> </w:t>
      </w:r>
      <w:r w:rsidRPr="00990A94">
        <w:rPr>
          <w:lang w:val="ro-RO"/>
        </w:rPr>
        <w:t>obligarea</w:t>
      </w:r>
      <w:r w:rsidRPr="00990A94">
        <w:rPr>
          <w:spacing w:val="-6"/>
          <w:lang w:val="ro-RO"/>
        </w:rPr>
        <w:t xml:space="preserve"> </w:t>
      </w:r>
      <w:r w:rsidRPr="00990A94">
        <w:rPr>
          <w:lang w:val="ro-RO"/>
        </w:rPr>
        <w:t>autorităţii</w:t>
      </w:r>
      <w:r w:rsidRPr="00990A94">
        <w:rPr>
          <w:spacing w:val="-4"/>
          <w:lang w:val="ro-RO"/>
        </w:rPr>
        <w:t xml:space="preserve"> </w:t>
      </w:r>
      <w:r w:rsidRPr="00990A94">
        <w:rPr>
          <w:lang w:val="ro-RO"/>
        </w:rPr>
        <w:t>pârâte</w:t>
      </w:r>
      <w:r w:rsidRPr="00990A94">
        <w:rPr>
          <w:spacing w:val="-3"/>
          <w:lang w:val="ro-RO"/>
        </w:rPr>
        <w:t xml:space="preserve"> </w:t>
      </w:r>
      <w:r w:rsidRPr="00990A94">
        <w:rPr>
          <w:lang w:val="ro-RO"/>
        </w:rPr>
        <w:t>să</w:t>
      </w:r>
      <w:r w:rsidRPr="00990A94">
        <w:rPr>
          <w:spacing w:val="-1"/>
          <w:lang w:val="ro-RO"/>
        </w:rPr>
        <w:t xml:space="preserve"> </w:t>
      </w:r>
      <w:r w:rsidRPr="00990A94">
        <w:rPr>
          <w:lang w:val="ro-RO"/>
        </w:rPr>
        <w:t>emită</w:t>
      </w:r>
      <w:r w:rsidRPr="00990A94">
        <w:rPr>
          <w:spacing w:val="-6"/>
          <w:lang w:val="ro-RO"/>
        </w:rPr>
        <w:t xml:space="preserve"> </w:t>
      </w:r>
      <w:r w:rsidRPr="00990A94">
        <w:rPr>
          <w:lang w:val="ro-RO"/>
        </w:rPr>
        <w:t>un</w:t>
      </w:r>
      <w:r w:rsidRPr="00990A94">
        <w:rPr>
          <w:spacing w:val="-1"/>
          <w:lang w:val="ro-RO"/>
        </w:rPr>
        <w:t xml:space="preserve"> </w:t>
      </w:r>
      <w:r w:rsidRPr="00990A94">
        <w:rPr>
          <w:lang w:val="ro-RO"/>
        </w:rPr>
        <w:t>act</w:t>
      </w:r>
      <w:r w:rsidRPr="00990A94">
        <w:rPr>
          <w:spacing w:val="-2"/>
          <w:lang w:val="ro-RO"/>
        </w:rPr>
        <w:t xml:space="preserve"> </w:t>
      </w:r>
      <w:r w:rsidRPr="00990A94">
        <w:rPr>
          <w:lang w:val="ro-RO"/>
        </w:rPr>
        <w:t>sau</w:t>
      </w:r>
      <w:r w:rsidRPr="00990A94">
        <w:rPr>
          <w:spacing w:val="-1"/>
          <w:lang w:val="ro-RO"/>
        </w:rPr>
        <w:t xml:space="preserve"> </w:t>
      </w:r>
      <w:r w:rsidRPr="00990A94">
        <w:rPr>
          <w:lang w:val="ro-RO"/>
        </w:rPr>
        <w:t>un</w:t>
      </w:r>
      <w:r w:rsidRPr="00990A94">
        <w:rPr>
          <w:spacing w:val="-2"/>
          <w:lang w:val="ro-RO"/>
        </w:rPr>
        <w:t xml:space="preserve"> </w:t>
      </w:r>
      <w:r w:rsidRPr="00990A94">
        <w:rPr>
          <w:lang w:val="ro-RO"/>
        </w:rPr>
        <w:t>alt</w:t>
      </w:r>
      <w:r w:rsidRPr="00990A94">
        <w:rPr>
          <w:spacing w:val="-1"/>
          <w:lang w:val="ro-RO"/>
        </w:rPr>
        <w:t xml:space="preserve"> </w:t>
      </w:r>
      <w:r w:rsidRPr="00990A94">
        <w:rPr>
          <w:lang w:val="ro-RO"/>
        </w:rPr>
        <w:t>înscris,</w:t>
      </w:r>
      <w:r w:rsidRPr="00990A94">
        <w:rPr>
          <w:spacing w:val="-4"/>
          <w:lang w:val="ro-RO"/>
        </w:rPr>
        <w:t xml:space="preserve"> </w:t>
      </w:r>
      <w:r w:rsidRPr="00990A94">
        <w:rPr>
          <w:lang w:val="ro-RO"/>
        </w:rPr>
        <w:t>respectiv</w:t>
      </w:r>
      <w:r w:rsidRPr="00990A94">
        <w:rPr>
          <w:spacing w:val="-5"/>
          <w:lang w:val="ro-RO"/>
        </w:rPr>
        <w:t xml:space="preserve"> </w:t>
      </w:r>
      <w:r w:rsidRPr="00990A94">
        <w:rPr>
          <w:lang w:val="ro-RO"/>
        </w:rPr>
        <w:t>să efectueze o anumită operaţiune administrativă, sub sancţiunea penalităților de întârziere</w:t>
      </w:r>
      <w:r w:rsidRPr="00990A94">
        <w:rPr>
          <w:spacing w:val="-4"/>
          <w:lang w:val="ro-RO"/>
        </w:rPr>
        <w:t xml:space="preserve"> </w:t>
      </w:r>
      <w:r w:rsidRPr="00990A94">
        <w:rPr>
          <w:lang w:val="ro-RO"/>
        </w:rPr>
        <w:t>sau</w:t>
      </w:r>
      <w:r w:rsidRPr="00990A94">
        <w:rPr>
          <w:spacing w:val="-3"/>
          <w:lang w:val="ro-RO"/>
        </w:rPr>
        <w:t xml:space="preserve"> </w:t>
      </w:r>
      <w:r w:rsidRPr="00990A94">
        <w:rPr>
          <w:lang w:val="ro-RO"/>
        </w:rPr>
        <w:t>a amenzii,</w:t>
      </w:r>
      <w:r w:rsidRPr="00990A94">
        <w:rPr>
          <w:spacing w:val="-1"/>
          <w:lang w:val="ro-RO"/>
        </w:rPr>
        <w:t xml:space="preserve"> </w:t>
      </w:r>
      <w:r w:rsidRPr="00990A94">
        <w:rPr>
          <w:lang w:val="ro-RO"/>
        </w:rPr>
        <w:t>prevăzute</w:t>
      </w:r>
      <w:r w:rsidRPr="00990A94">
        <w:rPr>
          <w:spacing w:val="-1"/>
          <w:lang w:val="ro-RO"/>
        </w:rPr>
        <w:t xml:space="preserve"> </w:t>
      </w:r>
      <w:r w:rsidRPr="00990A94">
        <w:rPr>
          <w:lang w:val="ro-RO"/>
        </w:rPr>
        <w:t>pentru cazul neexecutării hotărârii judecătorești definitive.</w:t>
      </w:r>
    </w:p>
    <w:p w14:paraId="28CF8BFA" w14:textId="77777777" w:rsidR="00AA2019" w:rsidRPr="00990A94" w:rsidRDefault="00AA2019" w:rsidP="00062166">
      <w:pPr>
        <w:tabs>
          <w:tab w:val="left" w:pos="794"/>
        </w:tabs>
        <w:jc w:val="both"/>
        <w:rPr>
          <w:lang w:val="ro-RO"/>
        </w:rPr>
      </w:pPr>
      <w:r w:rsidRPr="00990A94">
        <w:rPr>
          <w:lang w:val="ro-RO"/>
        </w:rPr>
        <w:t>(4) Instanţa de contencios administrativ este competentă să soluţioneze</w:t>
      </w:r>
      <w:r w:rsidRPr="00990A94">
        <w:rPr>
          <w:spacing w:val="1"/>
          <w:lang w:val="ro-RO"/>
        </w:rPr>
        <w:t xml:space="preserve"> </w:t>
      </w:r>
      <w:r w:rsidRPr="00990A94">
        <w:rPr>
          <w:lang w:val="ro-RO"/>
        </w:rPr>
        <w:t>litigiile care apar în toate fazele încheierii unui contract</w:t>
      </w:r>
      <w:r w:rsidRPr="00990A94">
        <w:rPr>
          <w:spacing w:val="1"/>
          <w:lang w:val="ro-RO"/>
        </w:rPr>
        <w:t xml:space="preserve">, executării și încetării unui contract </w:t>
      </w:r>
      <w:r w:rsidRPr="00990A94">
        <w:rPr>
          <w:lang w:val="ro-RO"/>
        </w:rPr>
        <w:t xml:space="preserve">administrativ. </w:t>
      </w:r>
    </w:p>
    <w:p w14:paraId="3D39CB8A" w14:textId="77777777" w:rsidR="00AA2019" w:rsidRPr="00990A94" w:rsidRDefault="00AA2019" w:rsidP="00062166">
      <w:pPr>
        <w:tabs>
          <w:tab w:val="left" w:pos="794"/>
        </w:tabs>
        <w:jc w:val="both"/>
        <w:rPr>
          <w:lang w:val="ro-RO"/>
        </w:rPr>
      </w:pPr>
      <w:r w:rsidRPr="00990A94">
        <w:rPr>
          <w:lang w:val="ro-RO"/>
        </w:rPr>
        <w:t>(5) La</w:t>
      </w:r>
      <w:r w:rsidRPr="00990A94">
        <w:rPr>
          <w:spacing w:val="-4"/>
          <w:lang w:val="ro-RO"/>
        </w:rPr>
        <w:t xml:space="preserve"> </w:t>
      </w:r>
      <w:r w:rsidRPr="00990A94">
        <w:rPr>
          <w:lang w:val="ro-RO"/>
        </w:rPr>
        <w:t>soluţionarea</w:t>
      </w:r>
      <w:r w:rsidRPr="00990A94">
        <w:rPr>
          <w:spacing w:val="-2"/>
          <w:lang w:val="ro-RO"/>
        </w:rPr>
        <w:t xml:space="preserve"> </w:t>
      </w:r>
      <w:r w:rsidRPr="00990A94">
        <w:rPr>
          <w:lang w:val="ro-RO"/>
        </w:rPr>
        <w:t>litigiilor</w:t>
      </w:r>
      <w:r w:rsidRPr="00990A94">
        <w:rPr>
          <w:spacing w:val="-6"/>
          <w:lang w:val="ro-RO"/>
        </w:rPr>
        <w:t xml:space="preserve"> care au ca obiect </w:t>
      </w:r>
      <w:r w:rsidRPr="00990A94">
        <w:rPr>
          <w:lang w:val="ro-RO"/>
        </w:rPr>
        <w:t xml:space="preserve">contracte administrative, </w:t>
      </w:r>
      <w:r w:rsidRPr="00990A94">
        <w:rPr>
          <w:spacing w:val="-4"/>
          <w:lang w:val="ro-RO"/>
        </w:rPr>
        <w:t xml:space="preserve"> </w:t>
      </w:r>
      <w:r w:rsidRPr="00990A94">
        <w:rPr>
          <w:lang w:val="ro-RO"/>
        </w:rPr>
        <w:t>se</w:t>
      </w:r>
      <w:r w:rsidRPr="00990A94">
        <w:rPr>
          <w:spacing w:val="-6"/>
          <w:lang w:val="ro-RO"/>
        </w:rPr>
        <w:t xml:space="preserve"> </w:t>
      </w:r>
      <w:r w:rsidRPr="00990A94">
        <w:rPr>
          <w:lang w:val="ro-RO"/>
        </w:rPr>
        <w:t>are</w:t>
      </w:r>
      <w:r w:rsidRPr="00990A94">
        <w:rPr>
          <w:spacing w:val="-3"/>
          <w:lang w:val="ro-RO"/>
        </w:rPr>
        <w:t xml:space="preserve"> </w:t>
      </w:r>
      <w:r w:rsidRPr="00990A94">
        <w:rPr>
          <w:lang w:val="ro-RO"/>
        </w:rPr>
        <w:t>în</w:t>
      </w:r>
      <w:r w:rsidRPr="00990A94">
        <w:rPr>
          <w:spacing w:val="-3"/>
          <w:lang w:val="ro-RO"/>
        </w:rPr>
        <w:t xml:space="preserve"> </w:t>
      </w:r>
      <w:r w:rsidRPr="00990A94">
        <w:rPr>
          <w:lang w:val="ro-RO"/>
        </w:rPr>
        <w:t>vedere</w:t>
      </w:r>
      <w:r w:rsidRPr="00990A94">
        <w:rPr>
          <w:spacing w:val="-3"/>
          <w:lang w:val="ro-RO"/>
        </w:rPr>
        <w:t xml:space="preserve"> </w:t>
      </w:r>
      <w:r w:rsidRPr="00990A94">
        <w:rPr>
          <w:lang w:val="ro-RO"/>
        </w:rPr>
        <w:t>regula</w:t>
      </w:r>
      <w:r w:rsidRPr="00990A94">
        <w:rPr>
          <w:spacing w:val="-67"/>
          <w:lang w:val="ro-RO"/>
        </w:rPr>
        <w:t xml:space="preserve"> </w:t>
      </w:r>
      <w:r w:rsidRPr="00990A94">
        <w:rPr>
          <w:lang w:val="ro-RO"/>
        </w:rPr>
        <w:t>după care principiul libertăţii contractuale este subordonat principiului</w:t>
      </w:r>
      <w:r w:rsidRPr="00990A94">
        <w:rPr>
          <w:spacing w:val="1"/>
          <w:lang w:val="ro-RO"/>
        </w:rPr>
        <w:t xml:space="preserve"> </w:t>
      </w:r>
      <w:r w:rsidRPr="00990A94">
        <w:rPr>
          <w:lang w:val="ro-RO"/>
        </w:rPr>
        <w:t>priorității interesului</w:t>
      </w:r>
      <w:r w:rsidRPr="00990A94">
        <w:rPr>
          <w:spacing w:val="-2"/>
          <w:lang w:val="ro-RO"/>
        </w:rPr>
        <w:t xml:space="preserve"> </w:t>
      </w:r>
      <w:r w:rsidRPr="00990A94">
        <w:rPr>
          <w:lang w:val="ro-RO"/>
        </w:rPr>
        <w:t>public.</w:t>
      </w:r>
    </w:p>
    <w:p w14:paraId="6D423F2D" w14:textId="68503FD5" w:rsidR="00224889" w:rsidRPr="00990A94" w:rsidRDefault="00224889" w:rsidP="00062166">
      <w:pPr>
        <w:tabs>
          <w:tab w:val="left" w:pos="794"/>
        </w:tabs>
        <w:jc w:val="both"/>
        <w:rPr>
          <w:lang w:val="ro-RO"/>
        </w:rPr>
      </w:pPr>
      <w:r w:rsidRPr="00990A94">
        <w:rPr>
          <w:lang w:val="ro-RO"/>
        </w:rPr>
        <w:t>(6) Instanța de contencios administrativ este competentă să soluționeze și acțiunea în anulare exercitată împotriva hotărârii</w:t>
      </w:r>
      <w:r w:rsidR="0019452A" w:rsidRPr="00990A94">
        <w:rPr>
          <w:lang w:val="ro-RO"/>
        </w:rPr>
        <w:t>, cu excepția situațiilor în care prin legi speciale este stabilită competența altor instanțe.</w:t>
      </w:r>
    </w:p>
    <w:p w14:paraId="217E9D95" w14:textId="77777777" w:rsidR="00E328CB" w:rsidRPr="00990A94" w:rsidRDefault="00E328CB" w:rsidP="00062166">
      <w:pPr>
        <w:tabs>
          <w:tab w:val="left" w:pos="794"/>
        </w:tabs>
        <w:jc w:val="both"/>
        <w:rPr>
          <w:lang w:val="ro-RO"/>
        </w:rPr>
      </w:pPr>
    </w:p>
    <w:p w14:paraId="117016E7" w14:textId="7165973E" w:rsidR="00AA2019" w:rsidRPr="00990A94" w:rsidRDefault="00AA2019" w:rsidP="00062166">
      <w:pPr>
        <w:pStyle w:val="Heading4"/>
        <w:jc w:val="both"/>
      </w:pPr>
      <w:bookmarkStart w:id="4162" w:name="_Toc94538202"/>
      <w:bookmarkStart w:id="4163" w:name="_Toc99364226"/>
      <w:bookmarkStart w:id="4164" w:name="_Toc130974229"/>
      <w:bookmarkStart w:id="4165" w:name="_Toc130974871"/>
      <w:bookmarkStart w:id="4166" w:name="_Toc130976552"/>
      <w:bookmarkStart w:id="4167" w:name="_Toc130997682"/>
      <w:bookmarkStart w:id="4168" w:name="_Toc130998619"/>
      <w:bookmarkStart w:id="4169" w:name="_Toc138144905"/>
      <w:bookmarkStart w:id="4170" w:name="_Toc140586567"/>
      <w:bookmarkStart w:id="4171" w:name="_Toc147404804"/>
      <w:bookmarkStart w:id="4172" w:name="_Toc147846303"/>
      <w:bookmarkStart w:id="4173" w:name="_Toc151120131"/>
      <w:r w:rsidRPr="00990A94">
        <w:t xml:space="preserve">Art. </w:t>
      </w:r>
      <w:r w:rsidR="000B2D71" w:rsidRPr="00990A94">
        <w:t>297</w:t>
      </w:r>
      <w:r w:rsidRPr="00990A94">
        <w:t>. Acţiunile împotriva ordonanţelor Guvernului</w:t>
      </w:r>
      <w:bookmarkEnd w:id="4162"/>
      <w:bookmarkEnd w:id="4163"/>
      <w:bookmarkEnd w:id="4164"/>
      <w:bookmarkEnd w:id="4165"/>
      <w:bookmarkEnd w:id="4166"/>
      <w:bookmarkEnd w:id="4167"/>
      <w:bookmarkEnd w:id="4168"/>
      <w:bookmarkEnd w:id="4169"/>
      <w:bookmarkEnd w:id="4170"/>
      <w:bookmarkEnd w:id="4171"/>
      <w:bookmarkEnd w:id="4172"/>
      <w:bookmarkEnd w:id="4173"/>
      <w:r w:rsidRPr="00990A94">
        <w:t xml:space="preserve"> </w:t>
      </w:r>
    </w:p>
    <w:p w14:paraId="142B511F" w14:textId="77777777" w:rsidR="00AA2019" w:rsidRPr="00990A94" w:rsidRDefault="00AA2019" w:rsidP="00062166">
      <w:pPr>
        <w:widowControl w:val="0"/>
        <w:tabs>
          <w:tab w:val="left" w:pos="794"/>
        </w:tabs>
        <w:autoSpaceDE w:val="0"/>
        <w:autoSpaceDN w:val="0"/>
        <w:jc w:val="both"/>
        <w:rPr>
          <w:lang w:val="ro-RO"/>
        </w:rPr>
      </w:pPr>
      <w:r w:rsidRPr="00990A94">
        <w:rPr>
          <w:lang w:val="ro-RO"/>
        </w:rPr>
        <w:t>(1) Persoana vătămată într-un drept al său ori într-un interes legitim prin</w:t>
      </w:r>
      <w:r w:rsidRPr="00990A94">
        <w:rPr>
          <w:spacing w:val="1"/>
          <w:lang w:val="ro-RO"/>
        </w:rPr>
        <w:t xml:space="preserve"> </w:t>
      </w:r>
      <w:r w:rsidRPr="00990A94">
        <w:rPr>
          <w:lang w:val="ro-RO"/>
        </w:rPr>
        <w:t>ordonanţe</w:t>
      </w:r>
      <w:r w:rsidRPr="00990A94">
        <w:rPr>
          <w:spacing w:val="-7"/>
          <w:lang w:val="ro-RO"/>
        </w:rPr>
        <w:t xml:space="preserve"> </w:t>
      </w:r>
      <w:r w:rsidRPr="00990A94">
        <w:rPr>
          <w:lang w:val="ro-RO"/>
        </w:rPr>
        <w:t>sau</w:t>
      </w:r>
      <w:r w:rsidRPr="00990A94">
        <w:rPr>
          <w:spacing w:val="-6"/>
          <w:lang w:val="ro-RO"/>
        </w:rPr>
        <w:t xml:space="preserve"> </w:t>
      </w:r>
      <w:r w:rsidRPr="00990A94">
        <w:rPr>
          <w:lang w:val="ro-RO"/>
        </w:rPr>
        <w:t>dispoziţii</w:t>
      </w:r>
      <w:r w:rsidRPr="00990A94">
        <w:rPr>
          <w:spacing w:val="-5"/>
          <w:lang w:val="ro-RO"/>
        </w:rPr>
        <w:t xml:space="preserve"> </w:t>
      </w:r>
      <w:r w:rsidRPr="00990A94">
        <w:rPr>
          <w:lang w:val="ro-RO"/>
        </w:rPr>
        <w:t>din</w:t>
      </w:r>
      <w:r w:rsidRPr="00990A94">
        <w:rPr>
          <w:spacing w:val="-7"/>
          <w:lang w:val="ro-RO"/>
        </w:rPr>
        <w:t xml:space="preserve"> </w:t>
      </w:r>
      <w:r w:rsidRPr="00990A94">
        <w:rPr>
          <w:lang w:val="ro-RO"/>
        </w:rPr>
        <w:t>ordonanţe</w:t>
      </w:r>
      <w:r w:rsidRPr="00990A94">
        <w:rPr>
          <w:spacing w:val="-6"/>
          <w:lang w:val="ro-RO"/>
        </w:rPr>
        <w:t xml:space="preserve"> </w:t>
      </w:r>
      <w:r w:rsidRPr="00990A94">
        <w:rPr>
          <w:lang w:val="ro-RO"/>
        </w:rPr>
        <w:t>poate</w:t>
      </w:r>
      <w:r w:rsidRPr="00990A94">
        <w:rPr>
          <w:spacing w:val="-3"/>
          <w:lang w:val="ro-RO"/>
        </w:rPr>
        <w:t xml:space="preserve"> </w:t>
      </w:r>
      <w:r w:rsidRPr="00990A94">
        <w:rPr>
          <w:lang w:val="ro-RO"/>
        </w:rPr>
        <w:t>introduce</w:t>
      </w:r>
      <w:r w:rsidRPr="00990A94">
        <w:rPr>
          <w:spacing w:val="-7"/>
          <w:lang w:val="ro-RO"/>
        </w:rPr>
        <w:t xml:space="preserve"> </w:t>
      </w:r>
      <w:r w:rsidRPr="00990A94">
        <w:rPr>
          <w:lang w:val="ro-RO"/>
        </w:rPr>
        <w:t>acţiune</w:t>
      </w:r>
      <w:r w:rsidRPr="00990A94">
        <w:rPr>
          <w:spacing w:val="-3"/>
          <w:lang w:val="ro-RO"/>
        </w:rPr>
        <w:t xml:space="preserve"> </w:t>
      </w:r>
      <w:r w:rsidRPr="00990A94">
        <w:rPr>
          <w:lang w:val="ro-RO"/>
        </w:rPr>
        <w:t>la</w:t>
      </w:r>
      <w:r w:rsidRPr="00990A94">
        <w:rPr>
          <w:spacing w:val="-3"/>
          <w:lang w:val="ro-RO"/>
        </w:rPr>
        <w:t xml:space="preserve"> </w:t>
      </w:r>
      <w:r w:rsidRPr="00990A94">
        <w:rPr>
          <w:lang w:val="ro-RO"/>
        </w:rPr>
        <w:t>instanţa</w:t>
      </w:r>
      <w:r w:rsidRPr="00990A94">
        <w:rPr>
          <w:spacing w:val="-6"/>
          <w:lang w:val="ro-RO"/>
        </w:rPr>
        <w:t xml:space="preserve"> </w:t>
      </w:r>
      <w:r w:rsidRPr="00990A94">
        <w:rPr>
          <w:lang w:val="ro-RO"/>
        </w:rPr>
        <w:t>de contencios</w:t>
      </w:r>
      <w:r w:rsidRPr="00990A94">
        <w:rPr>
          <w:spacing w:val="-9"/>
          <w:lang w:val="ro-RO"/>
        </w:rPr>
        <w:t xml:space="preserve"> </w:t>
      </w:r>
      <w:r w:rsidRPr="00990A94">
        <w:rPr>
          <w:lang w:val="ro-RO"/>
        </w:rPr>
        <w:t>administrativ,</w:t>
      </w:r>
      <w:r w:rsidRPr="00990A94">
        <w:rPr>
          <w:spacing w:val="-7"/>
          <w:lang w:val="ro-RO"/>
        </w:rPr>
        <w:t xml:space="preserve"> </w:t>
      </w:r>
      <w:r w:rsidRPr="00990A94">
        <w:rPr>
          <w:lang w:val="ro-RO"/>
        </w:rPr>
        <w:t>însoţită</w:t>
      </w:r>
      <w:r w:rsidRPr="00990A94">
        <w:rPr>
          <w:spacing w:val="-6"/>
          <w:lang w:val="ro-RO"/>
        </w:rPr>
        <w:t xml:space="preserve"> </w:t>
      </w:r>
      <w:r w:rsidRPr="00990A94">
        <w:rPr>
          <w:lang w:val="ro-RO"/>
        </w:rPr>
        <w:t>de</w:t>
      </w:r>
      <w:r w:rsidRPr="00990A94">
        <w:rPr>
          <w:spacing w:val="-6"/>
          <w:lang w:val="ro-RO"/>
        </w:rPr>
        <w:t xml:space="preserve"> </w:t>
      </w:r>
      <w:r w:rsidRPr="00990A94">
        <w:rPr>
          <w:lang w:val="ro-RO"/>
        </w:rPr>
        <w:t>excepţia</w:t>
      </w:r>
      <w:r w:rsidRPr="00990A94">
        <w:rPr>
          <w:spacing w:val="-5"/>
          <w:lang w:val="ro-RO"/>
        </w:rPr>
        <w:t xml:space="preserve"> </w:t>
      </w:r>
      <w:r w:rsidRPr="00990A94">
        <w:rPr>
          <w:lang w:val="ro-RO"/>
        </w:rPr>
        <w:t>de</w:t>
      </w:r>
      <w:r w:rsidRPr="00990A94">
        <w:rPr>
          <w:spacing w:val="-6"/>
          <w:lang w:val="ro-RO"/>
        </w:rPr>
        <w:t xml:space="preserve"> </w:t>
      </w:r>
      <w:r w:rsidRPr="00990A94">
        <w:rPr>
          <w:lang w:val="ro-RO"/>
        </w:rPr>
        <w:t>neconstituţionalitate,</w:t>
      </w:r>
      <w:r w:rsidRPr="00990A94">
        <w:rPr>
          <w:spacing w:val="-7"/>
          <w:lang w:val="ro-RO"/>
        </w:rPr>
        <w:t xml:space="preserve"> </w:t>
      </w:r>
      <w:r w:rsidRPr="00990A94">
        <w:rPr>
          <w:lang w:val="ro-RO"/>
        </w:rPr>
        <w:t>în</w:t>
      </w:r>
      <w:r w:rsidRPr="00990A94">
        <w:rPr>
          <w:spacing w:val="-5"/>
          <w:lang w:val="ro-RO"/>
        </w:rPr>
        <w:t xml:space="preserve"> </w:t>
      </w:r>
      <w:r w:rsidRPr="00990A94">
        <w:rPr>
          <w:lang w:val="ro-RO"/>
        </w:rPr>
        <w:t>măsura</w:t>
      </w:r>
      <w:r w:rsidRPr="00990A94">
        <w:rPr>
          <w:spacing w:val="-67"/>
          <w:lang w:val="ro-RO"/>
        </w:rPr>
        <w:t xml:space="preserve"> </w:t>
      </w:r>
      <w:r w:rsidRPr="00990A94">
        <w:rPr>
          <w:lang w:val="ro-RO"/>
        </w:rPr>
        <w:t>în care obiectul principal nu este constatarea neconstituționalității ordonanței</w:t>
      </w:r>
      <w:r w:rsidRPr="00990A94">
        <w:rPr>
          <w:spacing w:val="1"/>
          <w:lang w:val="ro-RO"/>
        </w:rPr>
        <w:t xml:space="preserve"> </w:t>
      </w:r>
      <w:r w:rsidRPr="00990A94">
        <w:rPr>
          <w:lang w:val="ro-RO"/>
        </w:rPr>
        <w:t>sau a</w:t>
      </w:r>
      <w:r w:rsidRPr="00990A94">
        <w:rPr>
          <w:spacing w:val="-3"/>
          <w:lang w:val="ro-RO"/>
        </w:rPr>
        <w:t xml:space="preserve"> </w:t>
      </w:r>
      <w:r w:rsidRPr="00990A94">
        <w:rPr>
          <w:lang w:val="ro-RO"/>
        </w:rPr>
        <w:t>dispoziţiei</w:t>
      </w:r>
      <w:r w:rsidRPr="00990A94">
        <w:rPr>
          <w:spacing w:val="1"/>
          <w:lang w:val="ro-RO"/>
        </w:rPr>
        <w:t xml:space="preserve"> </w:t>
      </w:r>
      <w:r w:rsidRPr="00990A94">
        <w:rPr>
          <w:lang w:val="ro-RO"/>
        </w:rPr>
        <w:t>din</w:t>
      </w:r>
      <w:r w:rsidRPr="00990A94">
        <w:rPr>
          <w:spacing w:val="-3"/>
          <w:lang w:val="ro-RO"/>
        </w:rPr>
        <w:t xml:space="preserve"> </w:t>
      </w:r>
      <w:r w:rsidRPr="00990A94">
        <w:rPr>
          <w:lang w:val="ro-RO"/>
        </w:rPr>
        <w:t>ordonanţă.</w:t>
      </w:r>
    </w:p>
    <w:p w14:paraId="5CD3C463" w14:textId="068A8159" w:rsidR="00AA2019" w:rsidRPr="00990A94" w:rsidRDefault="00AA2019" w:rsidP="00062166">
      <w:pPr>
        <w:widowControl w:val="0"/>
        <w:tabs>
          <w:tab w:val="left" w:pos="794"/>
        </w:tabs>
        <w:autoSpaceDE w:val="0"/>
        <w:autoSpaceDN w:val="0"/>
        <w:jc w:val="both"/>
        <w:rPr>
          <w:lang w:val="ro-RO"/>
        </w:rPr>
      </w:pPr>
      <w:r w:rsidRPr="00990A94">
        <w:rPr>
          <w:lang w:val="ro-RO"/>
        </w:rPr>
        <w:t>(2) Instanţa de contencios administrativ, dacă apreciază că excepţia</w:t>
      </w:r>
      <w:r w:rsidRPr="00990A94">
        <w:rPr>
          <w:spacing w:val="1"/>
          <w:lang w:val="ro-RO"/>
        </w:rPr>
        <w:t xml:space="preserve"> </w:t>
      </w:r>
      <w:r w:rsidRPr="00990A94">
        <w:rPr>
          <w:lang w:val="ro-RO"/>
        </w:rPr>
        <w:t>îndeplineşte</w:t>
      </w:r>
      <w:r w:rsidRPr="00990A94">
        <w:rPr>
          <w:spacing w:val="-3"/>
          <w:lang w:val="ro-RO"/>
        </w:rPr>
        <w:t xml:space="preserve"> </w:t>
      </w:r>
      <w:r w:rsidRPr="00990A94">
        <w:rPr>
          <w:lang w:val="ro-RO"/>
        </w:rPr>
        <w:t>condiţiile</w:t>
      </w:r>
      <w:r w:rsidRPr="00990A94">
        <w:rPr>
          <w:spacing w:val="-2"/>
          <w:lang w:val="ro-RO"/>
        </w:rPr>
        <w:t xml:space="preserve"> </w:t>
      </w:r>
      <w:r w:rsidRPr="00990A94">
        <w:rPr>
          <w:lang w:val="ro-RO"/>
        </w:rPr>
        <w:t>prevăzute</w:t>
      </w:r>
      <w:r w:rsidRPr="00990A94">
        <w:rPr>
          <w:spacing w:val="-3"/>
          <w:lang w:val="ro-RO"/>
        </w:rPr>
        <w:t xml:space="preserve"> </w:t>
      </w:r>
      <w:r w:rsidRPr="00990A94">
        <w:rPr>
          <w:lang w:val="ro-RO"/>
        </w:rPr>
        <w:t>de art. 29 alin.</w:t>
      </w:r>
      <w:r w:rsidRPr="00990A94">
        <w:rPr>
          <w:spacing w:val="-3"/>
          <w:lang w:val="ro-RO"/>
        </w:rPr>
        <w:t xml:space="preserve"> </w:t>
      </w:r>
      <w:r w:rsidRPr="00990A94">
        <w:rPr>
          <w:lang w:val="ro-RO"/>
        </w:rPr>
        <w:t>(1)</w:t>
      </w:r>
      <w:r w:rsidRPr="00990A94">
        <w:rPr>
          <w:spacing w:val="-5"/>
          <w:lang w:val="ro-RO"/>
        </w:rPr>
        <w:t xml:space="preserve"> </w:t>
      </w:r>
      <w:r w:rsidRPr="00990A94">
        <w:rPr>
          <w:lang w:val="ro-RO"/>
        </w:rPr>
        <w:t>şi</w:t>
      </w:r>
      <w:r w:rsidRPr="00990A94">
        <w:rPr>
          <w:spacing w:val="-2"/>
          <w:lang w:val="ro-RO"/>
        </w:rPr>
        <w:t xml:space="preserve"> </w:t>
      </w:r>
      <w:r w:rsidRPr="00990A94">
        <w:rPr>
          <w:lang w:val="ro-RO"/>
        </w:rPr>
        <w:t>(3)</w:t>
      </w:r>
      <w:r w:rsidRPr="00990A94">
        <w:rPr>
          <w:spacing w:val="-5"/>
          <w:lang w:val="ro-RO"/>
        </w:rPr>
        <w:t xml:space="preserve"> </w:t>
      </w:r>
      <w:r w:rsidRPr="00990A94">
        <w:rPr>
          <w:lang w:val="ro-RO"/>
        </w:rPr>
        <w:t>din</w:t>
      </w:r>
      <w:r w:rsidRPr="00990A94">
        <w:rPr>
          <w:spacing w:val="-1"/>
          <w:lang w:val="ro-RO"/>
        </w:rPr>
        <w:t xml:space="preserve"> </w:t>
      </w:r>
      <w:r w:rsidRPr="00990A94">
        <w:rPr>
          <w:lang w:val="ro-RO"/>
        </w:rPr>
        <w:t>Legea</w:t>
      </w:r>
      <w:r w:rsidRPr="00990A94">
        <w:rPr>
          <w:spacing w:val="-6"/>
          <w:lang w:val="ro-RO"/>
        </w:rPr>
        <w:t xml:space="preserve"> </w:t>
      </w:r>
      <w:r w:rsidRPr="00990A94">
        <w:rPr>
          <w:lang w:val="ro-RO"/>
        </w:rPr>
        <w:t>nr.</w:t>
      </w:r>
      <w:r w:rsidRPr="00990A94">
        <w:rPr>
          <w:spacing w:val="-3"/>
          <w:lang w:val="ro-RO"/>
        </w:rPr>
        <w:t xml:space="preserve"> </w:t>
      </w:r>
      <w:r w:rsidRPr="00990A94">
        <w:rPr>
          <w:lang w:val="ro-RO"/>
        </w:rPr>
        <w:t>47/1992 privind organizarea şi funcţionarea Curţii Constituţionale, republicată, sesizează,</w:t>
      </w:r>
      <w:r w:rsidRPr="00990A94">
        <w:rPr>
          <w:spacing w:val="-67"/>
          <w:lang w:val="ro-RO"/>
        </w:rPr>
        <w:t xml:space="preserve"> </w:t>
      </w:r>
      <w:r w:rsidRPr="00990A94">
        <w:rPr>
          <w:lang w:val="ro-RO"/>
        </w:rPr>
        <w:t xml:space="preserve">prin încheiere motivată, Curtea Constituţională şi </w:t>
      </w:r>
      <w:r w:rsidR="00FA2352" w:rsidRPr="00990A94">
        <w:rPr>
          <w:lang w:val="ro-RO"/>
        </w:rPr>
        <w:t>suspendă</w:t>
      </w:r>
      <w:r w:rsidRPr="00990A94">
        <w:rPr>
          <w:lang w:val="ro-RO"/>
        </w:rPr>
        <w:t xml:space="preserve"> soluţionarea cauzei</w:t>
      </w:r>
      <w:r w:rsidRPr="00990A94">
        <w:rPr>
          <w:spacing w:val="1"/>
          <w:lang w:val="ro-RO"/>
        </w:rPr>
        <w:t xml:space="preserve"> </w:t>
      </w:r>
      <w:r w:rsidRPr="00990A94">
        <w:rPr>
          <w:lang w:val="ro-RO"/>
        </w:rPr>
        <w:t>pe</w:t>
      </w:r>
      <w:r w:rsidRPr="00990A94">
        <w:rPr>
          <w:spacing w:val="-1"/>
          <w:lang w:val="ro-RO"/>
        </w:rPr>
        <w:t xml:space="preserve"> </w:t>
      </w:r>
      <w:r w:rsidRPr="00990A94">
        <w:rPr>
          <w:lang w:val="ro-RO"/>
        </w:rPr>
        <w:t>fond.</w:t>
      </w:r>
    </w:p>
    <w:p w14:paraId="4321F7A9" w14:textId="77777777" w:rsidR="00AA2019" w:rsidRPr="00990A94" w:rsidRDefault="00AA2019" w:rsidP="00062166">
      <w:pPr>
        <w:widowControl w:val="0"/>
        <w:tabs>
          <w:tab w:val="left" w:pos="794"/>
        </w:tabs>
        <w:autoSpaceDE w:val="0"/>
        <w:autoSpaceDN w:val="0"/>
        <w:jc w:val="both"/>
        <w:rPr>
          <w:lang w:val="ro-RO"/>
        </w:rPr>
      </w:pPr>
      <w:r w:rsidRPr="00990A94">
        <w:rPr>
          <w:lang w:val="ro-RO"/>
        </w:rPr>
        <w:t>(3) După pronunțarea Curţii Constituţionale, instanţa de contencios</w:t>
      </w:r>
      <w:r w:rsidRPr="00990A94">
        <w:rPr>
          <w:spacing w:val="1"/>
          <w:lang w:val="ro-RO"/>
        </w:rPr>
        <w:t xml:space="preserve"> </w:t>
      </w:r>
      <w:r w:rsidRPr="00990A94">
        <w:rPr>
          <w:lang w:val="ro-RO"/>
        </w:rPr>
        <w:t>administrativ repune cauza pe rol şi dă termen, cu citarea părţilor. Dacă</w:t>
      </w:r>
      <w:r w:rsidRPr="00990A94">
        <w:rPr>
          <w:spacing w:val="1"/>
          <w:lang w:val="ro-RO"/>
        </w:rPr>
        <w:t xml:space="preserve"> </w:t>
      </w:r>
      <w:r w:rsidRPr="00990A94">
        <w:rPr>
          <w:lang w:val="ro-RO"/>
        </w:rPr>
        <w:t>ordonanţa</w:t>
      </w:r>
      <w:r w:rsidRPr="00990A94">
        <w:rPr>
          <w:spacing w:val="-4"/>
          <w:lang w:val="ro-RO"/>
        </w:rPr>
        <w:t xml:space="preserve"> </w:t>
      </w:r>
      <w:r w:rsidRPr="00990A94">
        <w:rPr>
          <w:lang w:val="ro-RO"/>
        </w:rPr>
        <w:t>sau</w:t>
      </w:r>
      <w:r w:rsidRPr="00990A94">
        <w:rPr>
          <w:spacing w:val="-3"/>
          <w:lang w:val="ro-RO"/>
        </w:rPr>
        <w:t xml:space="preserve"> </w:t>
      </w:r>
      <w:r w:rsidRPr="00990A94">
        <w:rPr>
          <w:lang w:val="ro-RO"/>
        </w:rPr>
        <w:t>o</w:t>
      </w:r>
      <w:r w:rsidRPr="00990A94">
        <w:rPr>
          <w:spacing w:val="-7"/>
          <w:lang w:val="ro-RO"/>
        </w:rPr>
        <w:t xml:space="preserve"> </w:t>
      </w:r>
      <w:r w:rsidRPr="00990A94">
        <w:rPr>
          <w:lang w:val="ro-RO"/>
        </w:rPr>
        <w:t>dispoziţie</w:t>
      </w:r>
      <w:r w:rsidRPr="00990A94">
        <w:rPr>
          <w:spacing w:val="-7"/>
          <w:lang w:val="ro-RO"/>
        </w:rPr>
        <w:t xml:space="preserve"> </w:t>
      </w:r>
      <w:r w:rsidRPr="00990A94">
        <w:rPr>
          <w:lang w:val="ro-RO"/>
        </w:rPr>
        <w:t>a</w:t>
      </w:r>
      <w:r w:rsidRPr="00990A94">
        <w:rPr>
          <w:spacing w:val="-3"/>
          <w:lang w:val="ro-RO"/>
        </w:rPr>
        <w:t xml:space="preserve"> </w:t>
      </w:r>
      <w:r w:rsidRPr="00990A94">
        <w:rPr>
          <w:lang w:val="ro-RO"/>
        </w:rPr>
        <w:t>acesteia</w:t>
      </w:r>
      <w:r w:rsidRPr="00990A94">
        <w:rPr>
          <w:spacing w:val="-8"/>
          <w:lang w:val="ro-RO"/>
        </w:rPr>
        <w:t xml:space="preserve"> </w:t>
      </w:r>
      <w:r w:rsidRPr="00990A94">
        <w:rPr>
          <w:lang w:val="ro-RO"/>
        </w:rPr>
        <w:t>a</w:t>
      </w:r>
      <w:r w:rsidRPr="00990A94">
        <w:rPr>
          <w:spacing w:val="-3"/>
          <w:lang w:val="ro-RO"/>
        </w:rPr>
        <w:t xml:space="preserve"> </w:t>
      </w:r>
      <w:r w:rsidRPr="00990A94">
        <w:rPr>
          <w:lang w:val="ro-RO"/>
        </w:rPr>
        <w:t>fost</w:t>
      </w:r>
      <w:r w:rsidRPr="00990A94">
        <w:rPr>
          <w:spacing w:val="-3"/>
          <w:lang w:val="ro-RO"/>
        </w:rPr>
        <w:t xml:space="preserve"> </w:t>
      </w:r>
      <w:r w:rsidRPr="00990A94">
        <w:rPr>
          <w:lang w:val="ro-RO"/>
        </w:rPr>
        <w:t>declarată</w:t>
      </w:r>
      <w:r w:rsidRPr="00990A94">
        <w:rPr>
          <w:spacing w:val="-7"/>
          <w:lang w:val="ro-RO"/>
        </w:rPr>
        <w:t xml:space="preserve"> </w:t>
      </w:r>
      <w:r w:rsidRPr="00990A94">
        <w:rPr>
          <w:lang w:val="ro-RO"/>
        </w:rPr>
        <w:t>neconstituţională,</w:t>
      </w:r>
      <w:r w:rsidRPr="00990A94">
        <w:rPr>
          <w:spacing w:val="-8"/>
          <w:lang w:val="ro-RO"/>
        </w:rPr>
        <w:t xml:space="preserve"> </w:t>
      </w:r>
      <w:r w:rsidRPr="00990A94">
        <w:rPr>
          <w:lang w:val="ro-RO"/>
        </w:rPr>
        <w:t>instanţa</w:t>
      </w:r>
      <w:r w:rsidRPr="00990A94">
        <w:rPr>
          <w:spacing w:val="-67"/>
          <w:lang w:val="ro-RO"/>
        </w:rPr>
        <w:t xml:space="preserve"> </w:t>
      </w:r>
      <w:r w:rsidRPr="00990A94">
        <w:rPr>
          <w:lang w:val="ro-RO"/>
        </w:rPr>
        <w:t>soluționează</w:t>
      </w:r>
      <w:r w:rsidRPr="00990A94">
        <w:rPr>
          <w:spacing w:val="-7"/>
          <w:lang w:val="ro-RO"/>
        </w:rPr>
        <w:t xml:space="preserve"> </w:t>
      </w:r>
      <w:r w:rsidRPr="00990A94">
        <w:rPr>
          <w:lang w:val="ro-RO"/>
        </w:rPr>
        <w:t>fondul</w:t>
      </w:r>
      <w:r w:rsidRPr="00990A94">
        <w:rPr>
          <w:spacing w:val="-3"/>
          <w:lang w:val="ro-RO"/>
        </w:rPr>
        <w:t xml:space="preserve"> </w:t>
      </w:r>
      <w:r w:rsidRPr="00990A94">
        <w:rPr>
          <w:lang w:val="ro-RO"/>
        </w:rPr>
        <w:t>cauzei;</w:t>
      </w:r>
      <w:r w:rsidRPr="00990A94">
        <w:rPr>
          <w:spacing w:val="-4"/>
          <w:lang w:val="ro-RO"/>
        </w:rPr>
        <w:t xml:space="preserve"> </w:t>
      </w:r>
      <w:r w:rsidRPr="00990A94">
        <w:rPr>
          <w:lang w:val="ro-RO"/>
        </w:rPr>
        <w:t>în</w:t>
      </w:r>
      <w:r w:rsidRPr="00990A94">
        <w:rPr>
          <w:spacing w:val="-2"/>
          <w:lang w:val="ro-RO"/>
        </w:rPr>
        <w:t xml:space="preserve"> </w:t>
      </w:r>
      <w:r w:rsidRPr="00990A94">
        <w:rPr>
          <w:lang w:val="ro-RO"/>
        </w:rPr>
        <w:t>caz</w:t>
      </w:r>
      <w:r w:rsidRPr="00990A94">
        <w:rPr>
          <w:spacing w:val="-3"/>
          <w:lang w:val="ro-RO"/>
        </w:rPr>
        <w:t xml:space="preserve"> </w:t>
      </w:r>
      <w:r w:rsidRPr="00990A94">
        <w:rPr>
          <w:lang w:val="ro-RO"/>
        </w:rPr>
        <w:t>contrar,</w:t>
      </w:r>
      <w:r w:rsidRPr="00990A94">
        <w:rPr>
          <w:spacing w:val="-7"/>
          <w:lang w:val="ro-RO"/>
        </w:rPr>
        <w:t xml:space="preserve"> </w:t>
      </w:r>
      <w:r w:rsidRPr="00990A94">
        <w:rPr>
          <w:lang w:val="ro-RO"/>
        </w:rPr>
        <w:t>acţiunea</w:t>
      </w:r>
      <w:r w:rsidRPr="00990A94">
        <w:rPr>
          <w:spacing w:val="-3"/>
          <w:lang w:val="ro-RO"/>
        </w:rPr>
        <w:t xml:space="preserve"> </w:t>
      </w:r>
      <w:r w:rsidRPr="00990A94">
        <w:rPr>
          <w:lang w:val="ro-RO"/>
        </w:rPr>
        <w:t>se</w:t>
      </w:r>
      <w:r w:rsidRPr="00990A94">
        <w:rPr>
          <w:spacing w:val="-3"/>
          <w:lang w:val="ro-RO"/>
        </w:rPr>
        <w:t xml:space="preserve"> </w:t>
      </w:r>
      <w:r w:rsidRPr="00990A94">
        <w:rPr>
          <w:lang w:val="ro-RO"/>
        </w:rPr>
        <w:t>respinge</w:t>
      </w:r>
      <w:r w:rsidRPr="00990A94">
        <w:rPr>
          <w:spacing w:val="-7"/>
          <w:lang w:val="ro-RO"/>
        </w:rPr>
        <w:t xml:space="preserve"> </w:t>
      </w:r>
      <w:r w:rsidRPr="00990A94">
        <w:rPr>
          <w:lang w:val="ro-RO"/>
        </w:rPr>
        <w:t>ca</w:t>
      </w:r>
      <w:r w:rsidRPr="00990A94">
        <w:rPr>
          <w:spacing w:val="-3"/>
          <w:lang w:val="ro-RO"/>
        </w:rPr>
        <w:t xml:space="preserve"> </w:t>
      </w:r>
      <w:r w:rsidRPr="00990A94">
        <w:rPr>
          <w:lang w:val="ro-RO"/>
        </w:rPr>
        <w:t>inadmisibilă.</w:t>
      </w:r>
    </w:p>
    <w:p w14:paraId="0926E53D" w14:textId="4422813B" w:rsidR="00AA2019" w:rsidRPr="00990A94" w:rsidRDefault="00AA2019" w:rsidP="00062166">
      <w:pPr>
        <w:widowControl w:val="0"/>
        <w:tabs>
          <w:tab w:val="left" w:pos="794"/>
        </w:tabs>
        <w:autoSpaceDE w:val="0"/>
        <w:autoSpaceDN w:val="0"/>
        <w:jc w:val="both"/>
        <w:rPr>
          <w:lang w:val="ro-RO"/>
        </w:rPr>
      </w:pPr>
      <w:r w:rsidRPr="00990A94">
        <w:rPr>
          <w:lang w:val="ro-RO"/>
        </w:rPr>
        <w:t>(4) În situaţia în care decizia de declarare a neconstituționalității este</w:t>
      </w:r>
      <w:r w:rsidRPr="00990A94">
        <w:rPr>
          <w:spacing w:val="1"/>
          <w:lang w:val="ro-RO"/>
        </w:rPr>
        <w:t xml:space="preserve"> </w:t>
      </w:r>
      <w:r w:rsidRPr="00990A94">
        <w:rPr>
          <w:lang w:val="ro-RO"/>
        </w:rPr>
        <w:t>urmarea</w:t>
      </w:r>
      <w:r w:rsidRPr="00990A94">
        <w:rPr>
          <w:spacing w:val="-7"/>
          <w:lang w:val="ro-RO"/>
        </w:rPr>
        <w:t xml:space="preserve"> </w:t>
      </w:r>
      <w:r w:rsidRPr="00990A94">
        <w:rPr>
          <w:lang w:val="ro-RO"/>
        </w:rPr>
        <w:t>unei</w:t>
      </w:r>
      <w:r w:rsidRPr="00990A94">
        <w:rPr>
          <w:spacing w:val="-3"/>
          <w:lang w:val="ro-RO"/>
        </w:rPr>
        <w:t xml:space="preserve"> </w:t>
      </w:r>
      <w:r w:rsidRPr="00990A94">
        <w:rPr>
          <w:lang w:val="ro-RO"/>
        </w:rPr>
        <w:lastRenderedPageBreak/>
        <w:t>excepţii</w:t>
      </w:r>
      <w:r w:rsidRPr="00990A94">
        <w:rPr>
          <w:spacing w:val="-3"/>
          <w:lang w:val="ro-RO"/>
        </w:rPr>
        <w:t xml:space="preserve"> </w:t>
      </w:r>
      <w:r w:rsidRPr="00990A94">
        <w:rPr>
          <w:lang w:val="ro-RO"/>
        </w:rPr>
        <w:t>ridicate</w:t>
      </w:r>
      <w:r w:rsidRPr="00990A94">
        <w:rPr>
          <w:spacing w:val="-4"/>
          <w:lang w:val="ro-RO"/>
        </w:rPr>
        <w:t xml:space="preserve"> </w:t>
      </w:r>
      <w:r w:rsidRPr="00990A94">
        <w:rPr>
          <w:lang w:val="ro-RO"/>
        </w:rPr>
        <w:t>în</w:t>
      </w:r>
      <w:r w:rsidRPr="00990A94">
        <w:rPr>
          <w:spacing w:val="-3"/>
          <w:lang w:val="ro-RO"/>
        </w:rPr>
        <w:t xml:space="preserve"> </w:t>
      </w:r>
      <w:r w:rsidRPr="00990A94">
        <w:rPr>
          <w:lang w:val="ro-RO"/>
        </w:rPr>
        <w:t>altă</w:t>
      </w:r>
      <w:r w:rsidRPr="00990A94">
        <w:rPr>
          <w:spacing w:val="-3"/>
          <w:lang w:val="ro-RO"/>
        </w:rPr>
        <w:t xml:space="preserve"> </w:t>
      </w:r>
      <w:r w:rsidRPr="00990A94">
        <w:rPr>
          <w:lang w:val="ro-RO"/>
        </w:rPr>
        <w:t>cauză,</w:t>
      </w:r>
      <w:r w:rsidRPr="00990A94">
        <w:rPr>
          <w:spacing w:val="-5"/>
          <w:lang w:val="ro-RO"/>
        </w:rPr>
        <w:t xml:space="preserve"> </w:t>
      </w:r>
      <w:r w:rsidRPr="00990A94">
        <w:rPr>
          <w:lang w:val="ro-RO"/>
        </w:rPr>
        <w:t>acţiunea</w:t>
      </w:r>
      <w:r w:rsidRPr="00990A94">
        <w:rPr>
          <w:spacing w:val="-3"/>
          <w:lang w:val="ro-RO"/>
        </w:rPr>
        <w:t xml:space="preserve"> </w:t>
      </w:r>
      <w:r w:rsidRPr="00990A94">
        <w:rPr>
          <w:lang w:val="ro-RO"/>
        </w:rPr>
        <w:t>poate</w:t>
      </w:r>
      <w:r w:rsidRPr="00990A94">
        <w:rPr>
          <w:spacing w:val="-6"/>
          <w:lang w:val="ro-RO"/>
        </w:rPr>
        <w:t xml:space="preserve"> </w:t>
      </w:r>
      <w:r w:rsidRPr="00990A94">
        <w:rPr>
          <w:lang w:val="ro-RO"/>
        </w:rPr>
        <w:t>fi</w:t>
      </w:r>
      <w:r w:rsidRPr="00990A94">
        <w:rPr>
          <w:spacing w:val="-6"/>
          <w:lang w:val="ro-RO"/>
        </w:rPr>
        <w:t xml:space="preserve"> </w:t>
      </w:r>
      <w:r w:rsidRPr="00990A94">
        <w:rPr>
          <w:lang w:val="ro-RO"/>
        </w:rPr>
        <w:t>introdusă</w:t>
      </w:r>
      <w:r w:rsidRPr="00990A94">
        <w:rPr>
          <w:spacing w:val="-7"/>
          <w:lang w:val="ro-RO"/>
        </w:rPr>
        <w:t xml:space="preserve"> </w:t>
      </w:r>
      <w:r w:rsidRPr="00990A94">
        <w:rPr>
          <w:lang w:val="ro-RO"/>
        </w:rPr>
        <w:t>direct</w:t>
      </w:r>
      <w:r w:rsidRPr="00990A94">
        <w:rPr>
          <w:spacing w:val="-67"/>
          <w:lang w:val="ro-RO"/>
        </w:rPr>
        <w:t xml:space="preserve"> </w:t>
      </w:r>
      <w:r w:rsidRPr="00990A94">
        <w:rPr>
          <w:lang w:val="ro-RO"/>
        </w:rPr>
        <w:t>la</w:t>
      </w:r>
      <w:r w:rsidRPr="00990A94">
        <w:rPr>
          <w:spacing w:val="-6"/>
          <w:lang w:val="ro-RO"/>
        </w:rPr>
        <w:t xml:space="preserve"> </w:t>
      </w:r>
      <w:r w:rsidRPr="00990A94">
        <w:rPr>
          <w:lang w:val="ro-RO"/>
        </w:rPr>
        <w:t>instanţa</w:t>
      </w:r>
      <w:r w:rsidRPr="00990A94">
        <w:rPr>
          <w:spacing w:val="-6"/>
          <w:lang w:val="ro-RO"/>
        </w:rPr>
        <w:t xml:space="preserve"> </w:t>
      </w:r>
      <w:r w:rsidRPr="00990A94">
        <w:rPr>
          <w:lang w:val="ro-RO"/>
        </w:rPr>
        <w:t>de</w:t>
      </w:r>
      <w:r w:rsidRPr="00990A94">
        <w:rPr>
          <w:spacing w:val="-3"/>
          <w:lang w:val="ro-RO"/>
        </w:rPr>
        <w:t xml:space="preserve"> </w:t>
      </w:r>
      <w:r w:rsidRPr="00990A94">
        <w:rPr>
          <w:lang w:val="ro-RO"/>
        </w:rPr>
        <w:t>contencios</w:t>
      </w:r>
      <w:r w:rsidRPr="00990A94">
        <w:rPr>
          <w:spacing w:val="-6"/>
          <w:lang w:val="ro-RO"/>
        </w:rPr>
        <w:t xml:space="preserve"> </w:t>
      </w:r>
      <w:r w:rsidRPr="00990A94">
        <w:rPr>
          <w:lang w:val="ro-RO"/>
        </w:rPr>
        <w:t>administrativ</w:t>
      </w:r>
      <w:r w:rsidRPr="00990A94">
        <w:rPr>
          <w:spacing w:val="-3"/>
          <w:lang w:val="ro-RO"/>
        </w:rPr>
        <w:t xml:space="preserve"> </w:t>
      </w:r>
      <w:r w:rsidRPr="00990A94">
        <w:rPr>
          <w:lang w:val="ro-RO"/>
        </w:rPr>
        <w:t>competentă,</w:t>
      </w:r>
      <w:r w:rsidRPr="00990A94">
        <w:rPr>
          <w:spacing w:val="-7"/>
          <w:lang w:val="ro-RO"/>
        </w:rPr>
        <w:t xml:space="preserve"> </w:t>
      </w:r>
      <w:r w:rsidRPr="00990A94">
        <w:rPr>
          <w:lang w:val="ro-RO"/>
        </w:rPr>
        <w:t>în</w:t>
      </w:r>
      <w:r w:rsidRPr="00990A94">
        <w:rPr>
          <w:spacing w:val="-6"/>
          <w:lang w:val="ro-RO"/>
        </w:rPr>
        <w:t xml:space="preserve"> </w:t>
      </w:r>
      <w:r w:rsidRPr="00990A94">
        <w:rPr>
          <w:lang w:val="ro-RO"/>
        </w:rPr>
        <w:t>limitele</w:t>
      </w:r>
      <w:r w:rsidRPr="00990A94">
        <w:rPr>
          <w:spacing w:val="-5"/>
          <w:lang w:val="ro-RO"/>
        </w:rPr>
        <w:t xml:space="preserve"> </w:t>
      </w:r>
      <w:r w:rsidRPr="00990A94">
        <w:rPr>
          <w:lang w:val="ro-RO"/>
        </w:rPr>
        <w:t>unui</w:t>
      </w:r>
      <w:r w:rsidRPr="00990A94">
        <w:rPr>
          <w:spacing w:val="-2"/>
          <w:lang w:val="ro-RO"/>
        </w:rPr>
        <w:t xml:space="preserve"> </w:t>
      </w:r>
      <w:r w:rsidRPr="00990A94">
        <w:rPr>
          <w:lang w:val="ro-RO"/>
        </w:rPr>
        <w:t>termen</w:t>
      </w:r>
      <w:r w:rsidRPr="00990A94">
        <w:rPr>
          <w:spacing w:val="-5"/>
          <w:lang w:val="ro-RO"/>
        </w:rPr>
        <w:t xml:space="preserve"> </w:t>
      </w:r>
      <w:r w:rsidRPr="00990A94">
        <w:rPr>
          <w:lang w:val="ro-RO"/>
        </w:rPr>
        <w:t>de decădere de un an, calculat de la data publicării deciziei Curţii Constituţionale</w:t>
      </w:r>
      <w:r w:rsidR="002D2ABE" w:rsidRPr="00990A94">
        <w:rPr>
          <w:lang w:val="ro-RO"/>
        </w:rPr>
        <w:t xml:space="preserve"> </w:t>
      </w:r>
      <w:r w:rsidRPr="00990A94">
        <w:rPr>
          <w:spacing w:val="-67"/>
          <w:lang w:val="ro-RO"/>
        </w:rPr>
        <w:t xml:space="preserve"> </w:t>
      </w:r>
      <w:r w:rsidRPr="00990A94">
        <w:rPr>
          <w:lang w:val="ro-RO"/>
        </w:rPr>
        <w:t>în Monitorul</w:t>
      </w:r>
      <w:r w:rsidRPr="00990A94">
        <w:rPr>
          <w:spacing w:val="1"/>
          <w:lang w:val="ro-RO"/>
        </w:rPr>
        <w:t xml:space="preserve"> </w:t>
      </w:r>
      <w:r w:rsidRPr="00990A94">
        <w:rPr>
          <w:lang w:val="ro-RO"/>
        </w:rPr>
        <w:t>Oficial al</w:t>
      </w:r>
      <w:r w:rsidRPr="00990A94">
        <w:rPr>
          <w:spacing w:val="1"/>
          <w:lang w:val="ro-RO"/>
        </w:rPr>
        <w:t xml:space="preserve"> </w:t>
      </w:r>
      <w:r w:rsidRPr="00990A94">
        <w:rPr>
          <w:lang w:val="ro-RO"/>
        </w:rPr>
        <w:t>României,</w:t>
      </w:r>
      <w:r w:rsidRPr="00990A94">
        <w:rPr>
          <w:spacing w:val="-2"/>
          <w:lang w:val="ro-RO"/>
        </w:rPr>
        <w:t xml:space="preserve"> </w:t>
      </w:r>
      <w:r w:rsidRPr="00990A94">
        <w:rPr>
          <w:lang w:val="ro-RO"/>
        </w:rPr>
        <w:t>Partea</w:t>
      </w:r>
      <w:r w:rsidRPr="00990A94">
        <w:rPr>
          <w:spacing w:val="1"/>
          <w:lang w:val="ro-RO"/>
        </w:rPr>
        <w:t xml:space="preserve"> </w:t>
      </w:r>
      <w:r w:rsidRPr="00990A94">
        <w:rPr>
          <w:lang w:val="ro-RO"/>
        </w:rPr>
        <w:t>I.</w:t>
      </w:r>
    </w:p>
    <w:p w14:paraId="34351CA5" w14:textId="77777777" w:rsidR="00AA2019" w:rsidRPr="00990A94" w:rsidRDefault="00AA2019" w:rsidP="00062166">
      <w:pPr>
        <w:widowControl w:val="0"/>
        <w:tabs>
          <w:tab w:val="left" w:pos="794"/>
        </w:tabs>
        <w:autoSpaceDE w:val="0"/>
        <w:autoSpaceDN w:val="0"/>
        <w:jc w:val="both"/>
        <w:rPr>
          <w:lang w:val="ro-RO"/>
        </w:rPr>
      </w:pPr>
      <w:r w:rsidRPr="00990A94">
        <w:rPr>
          <w:lang w:val="ro-RO"/>
        </w:rPr>
        <w:t>(5) Acţiunea prevăzută de prezentul articol poate avea ca obiect acordarea de</w:t>
      </w:r>
      <w:r w:rsidRPr="00990A94">
        <w:rPr>
          <w:spacing w:val="-67"/>
          <w:lang w:val="ro-RO"/>
        </w:rPr>
        <w:t xml:space="preserve"> </w:t>
      </w:r>
      <w:r w:rsidRPr="00990A94">
        <w:rPr>
          <w:lang w:val="ro-RO"/>
        </w:rPr>
        <w:t>despăgubiri</w:t>
      </w:r>
      <w:r w:rsidRPr="00990A94">
        <w:rPr>
          <w:spacing w:val="7"/>
          <w:lang w:val="ro-RO"/>
        </w:rPr>
        <w:t xml:space="preserve"> </w:t>
      </w:r>
      <w:r w:rsidRPr="00990A94">
        <w:rPr>
          <w:lang w:val="ro-RO"/>
        </w:rPr>
        <w:t>pentru</w:t>
      </w:r>
      <w:r w:rsidRPr="00990A94">
        <w:rPr>
          <w:spacing w:val="8"/>
          <w:lang w:val="ro-RO"/>
        </w:rPr>
        <w:t xml:space="preserve"> </w:t>
      </w:r>
      <w:r w:rsidRPr="00990A94">
        <w:rPr>
          <w:lang w:val="ro-RO"/>
        </w:rPr>
        <w:t>prejudiciile</w:t>
      </w:r>
      <w:r w:rsidRPr="00990A94">
        <w:rPr>
          <w:spacing w:val="4"/>
          <w:lang w:val="ro-RO"/>
        </w:rPr>
        <w:t xml:space="preserve"> </w:t>
      </w:r>
      <w:r w:rsidRPr="00990A94">
        <w:rPr>
          <w:lang w:val="ro-RO"/>
        </w:rPr>
        <w:t>cauzate</w:t>
      </w:r>
      <w:r w:rsidRPr="00990A94">
        <w:rPr>
          <w:spacing w:val="7"/>
          <w:lang w:val="ro-RO"/>
        </w:rPr>
        <w:t xml:space="preserve"> </w:t>
      </w:r>
      <w:r w:rsidRPr="00990A94">
        <w:rPr>
          <w:lang w:val="ro-RO"/>
        </w:rPr>
        <w:t>prin</w:t>
      </w:r>
      <w:r w:rsidRPr="00990A94">
        <w:rPr>
          <w:spacing w:val="4"/>
          <w:lang w:val="ro-RO"/>
        </w:rPr>
        <w:t xml:space="preserve"> </w:t>
      </w:r>
      <w:r w:rsidRPr="00990A94">
        <w:rPr>
          <w:lang w:val="ro-RO"/>
        </w:rPr>
        <w:t>ordonanţe</w:t>
      </w:r>
      <w:r w:rsidRPr="00990A94">
        <w:rPr>
          <w:spacing w:val="4"/>
          <w:lang w:val="ro-RO"/>
        </w:rPr>
        <w:t xml:space="preserve"> </w:t>
      </w:r>
      <w:r w:rsidRPr="00990A94">
        <w:rPr>
          <w:lang w:val="ro-RO"/>
        </w:rPr>
        <w:t>ale</w:t>
      </w:r>
      <w:r w:rsidRPr="00990A94">
        <w:rPr>
          <w:spacing w:val="7"/>
          <w:lang w:val="ro-RO"/>
        </w:rPr>
        <w:t xml:space="preserve"> </w:t>
      </w:r>
      <w:r w:rsidRPr="00990A94">
        <w:rPr>
          <w:lang w:val="ro-RO"/>
        </w:rPr>
        <w:t>Guvernului,</w:t>
      </w:r>
      <w:r w:rsidRPr="00990A94">
        <w:rPr>
          <w:spacing w:val="1"/>
          <w:lang w:val="ro-RO"/>
        </w:rPr>
        <w:t xml:space="preserve"> </w:t>
      </w:r>
      <w:r w:rsidRPr="00990A94">
        <w:rPr>
          <w:lang w:val="ro-RO"/>
        </w:rPr>
        <w:t>anularea actelor administrative emise în baza acestora, precum şi, după caz,</w:t>
      </w:r>
      <w:r w:rsidRPr="00990A94">
        <w:rPr>
          <w:spacing w:val="1"/>
          <w:lang w:val="ro-RO"/>
        </w:rPr>
        <w:t xml:space="preserve"> </w:t>
      </w:r>
      <w:r w:rsidRPr="00990A94">
        <w:rPr>
          <w:lang w:val="ro-RO"/>
        </w:rPr>
        <w:t>obligarea</w:t>
      </w:r>
      <w:r w:rsidRPr="00990A94">
        <w:rPr>
          <w:spacing w:val="-4"/>
          <w:lang w:val="ro-RO"/>
        </w:rPr>
        <w:t xml:space="preserve"> </w:t>
      </w:r>
      <w:r w:rsidRPr="00990A94">
        <w:rPr>
          <w:lang w:val="ro-RO"/>
        </w:rPr>
        <w:t>unei</w:t>
      </w:r>
      <w:r w:rsidRPr="00990A94">
        <w:rPr>
          <w:spacing w:val="-4"/>
          <w:lang w:val="ro-RO"/>
        </w:rPr>
        <w:t xml:space="preserve"> </w:t>
      </w:r>
      <w:r w:rsidRPr="00990A94">
        <w:rPr>
          <w:lang w:val="ro-RO"/>
        </w:rPr>
        <w:t>autorităţi</w:t>
      </w:r>
      <w:r w:rsidRPr="00990A94">
        <w:rPr>
          <w:spacing w:val="-4"/>
          <w:lang w:val="ro-RO"/>
        </w:rPr>
        <w:t xml:space="preserve"> </w:t>
      </w:r>
      <w:r w:rsidRPr="00990A94">
        <w:rPr>
          <w:lang w:val="ro-RO"/>
        </w:rPr>
        <w:t>publice</w:t>
      </w:r>
      <w:r w:rsidRPr="00990A94">
        <w:rPr>
          <w:spacing w:val="-2"/>
          <w:lang w:val="ro-RO"/>
        </w:rPr>
        <w:t xml:space="preserve"> </w:t>
      </w:r>
      <w:r w:rsidRPr="00990A94">
        <w:rPr>
          <w:lang w:val="ro-RO"/>
        </w:rPr>
        <w:t>la</w:t>
      </w:r>
      <w:r w:rsidRPr="00990A94">
        <w:rPr>
          <w:spacing w:val="-1"/>
          <w:lang w:val="ro-RO"/>
        </w:rPr>
        <w:t xml:space="preserve"> </w:t>
      </w:r>
      <w:r w:rsidRPr="00990A94">
        <w:rPr>
          <w:lang w:val="ro-RO"/>
        </w:rPr>
        <w:t>emiterea</w:t>
      </w:r>
      <w:r w:rsidRPr="00990A94">
        <w:rPr>
          <w:spacing w:val="-1"/>
          <w:lang w:val="ro-RO"/>
        </w:rPr>
        <w:t xml:space="preserve"> </w:t>
      </w:r>
      <w:r w:rsidRPr="00990A94">
        <w:rPr>
          <w:lang w:val="ro-RO"/>
        </w:rPr>
        <w:t>unui</w:t>
      </w:r>
      <w:r w:rsidRPr="00990A94">
        <w:rPr>
          <w:spacing w:val="-4"/>
          <w:lang w:val="ro-RO"/>
        </w:rPr>
        <w:t xml:space="preserve"> </w:t>
      </w:r>
      <w:r w:rsidRPr="00990A94">
        <w:rPr>
          <w:lang w:val="ro-RO"/>
        </w:rPr>
        <w:t>act</w:t>
      </w:r>
      <w:r w:rsidRPr="00990A94">
        <w:rPr>
          <w:spacing w:val="-1"/>
          <w:lang w:val="ro-RO"/>
        </w:rPr>
        <w:t xml:space="preserve"> </w:t>
      </w:r>
      <w:r w:rsidRPr="00990A94">
        <w:rPr>
          <w:lang w:val="ro-RO"/>
        </w:rPr>
        <w:t>administrativ</w:t>
      </w:r>
      <w:r w:rsidRPr="00990A94">
        <w:rPr>
          <w:spacing w:val="-2"/>
          <w:lang w:val="ro-RO"/>
        </w:rPr>
        <w:t xml:space="preserve"> </w:t>
      </w:r>
      <w:r w:rsidRPr="00990A94">
        <w:rPr>
          <w:lang w:val="ro-RO"/>
        </w:rPr>
        <w:t>sau</w:t>
      </w:r>
      <w:r w:rsidRPr="00990A94">
        <w:rPr>
          <w:spacing w:val="-1"/>
          <w:lang w:val="ro-RO"/>
        </w:rPr>
        <w:t xml:space="preserve"> </w:t>
      </w:r>
      <w:r w:rsidRPr="00990A94">
        <w:rPr>
          <w:lang w:val="ro-RO"/>
        </w:rPr>
        <w:t>la realizarea</w:t>
      </w:r>
      <w:r w:rsidRPr="00990A94">
        <w:rPr>
          <w:spacing w:val="-7"/>
          <w:lang w:val="ro-RO"/>
        </w:rPr>
        <w:t xml:space="preserve"> </w:t>
      </w:r>
      <w:r w:rsidRPr="00990A94">
        <w:rPr>
          <w:lang w:val="ro-RO"/>
        </w:rPr>
        <w:t>unei</w:t>
      </w:r>
      <w:r w:rsidRPr="00990A94">
        <w:rPr>
          <w:spacing w:val="-7"/>
          <w:lang w:val="ro-RO"/>
        </w:rPr>
        <w:t xml:space="preserve"> </w:t>
      </w:r>
      <w:r w:rsidRPr="00990A94">
        <w:rPr>
          <w:lang w:val="ro-RO"/>
        </w:rPr>
        <w:t>anumite</w:t>
      </w:r>
      <w:r w:rsidRPr="00990A94">
        <w:rPr>
          <w:spacing w:val="-7"/>
          <w:lang w:val="ro-RO"/>
        </w:rPr>
        <w:t xml:space="preserve"> </w:t>
      </w:r>
      <w:r w:rsidRPr="00990A94">
        <w:rPr>
          <w:lang w:val="ro-RO"/>
        </w:rPr>
        <w:t>operaţiuni</w:t>
      </w:r>
      <w:r w:rsidRPr="00990A94">
        <w:rPr>
          <w:spacing w:val="-7"/>
          <w:lang w:val="ro-RO"/>
        </w:rPr>
        <w:t xml:space="preserve"> </w:t>
      </w:r>
      <w:r w:rsidRPr="00990A94">
        <w:rPr>
          <w:lang w:val="ro-RO"/>
        </w:rPr>
        <w:t>administrative.</w:t>
      </w:r>
    </w:p>
    <w:p w14:paraId="7498A45B" w14:textId="77777777" w:rsidR="00AA2019" w:rsidRPr="00990A94" w:rsidRDefault="00AA2019" w:rsidP="00062166">
      <w:pPr>
        <w:jc w:val="both"/>
        <w:rPr>
          <w:i/>
          <w:lang w:val="ro-RO"/>
        </w:rPr>
      </w:pPr>
    </w:p>
    <w:p w14:paraId="1EE61CAA" w14:textId="3D0E12A9" w:rsidR="00AA2019" w:rsidRPr="00990A94" w:rsidRDefault="00AA2019" w:rsidP="00062166">
      <w:pPr>
        <w:pStyle w:val="Heading4"/>
        <w:jc w:val="both"/>
      </w:pPr>
      <w:bookmarkStart w:id="4174" w:name="_Toc94538203"/>
      <w:bookmarkStart w:id="4175" w:name="_Toc99364227"/>
      <w:bookmarkStart w:id="4176" w:name="_Toc130974230"/>
      <w:bookmarkStart w:id="4177" w:name="_Toc130974872"/>
      <w:bookmarkStart w:id="4178" w:name="_Toc130976553"/>
      <w:bookmarkStart w:id="4179" w:name="_Toc130997683"/>
      <w:bookmarkStart w:id="4180" w:name="_Toc130998620"/>
      <w:bookmarkStart w:id="4181" w:name="_Toc138144906"/>
      <w:bookmarkStart w:id="4182" w:name="_Toc140586568"/>
      <w:bookmarkStart w:id="4183" w:name="_Toc147404805"/>
      <w:bookmarkStart w:id="4184" w:name="_Toc147846304"/>
      <w:bookmarkStart w:id="4185" w:name="_Toc151120132"/>
      <w:r w:rsidRPr="00990A94">
        <w:t xml:space="preserve">Art. </w:t>
      </w:r>
      <w:r w:rsidR="000B2D71" w:rsidRPr="00990A94">
        <w:t>298</w:t>
      </w:r>
      <w:r w:rsidRPr="00990A94">
        <w:t>. Instanţa competentă</w:t>
      </w:r>
      <w:bookmarkEnd w:id="4174"/>
      <w:bookmarkEnd w:id="4175"/>
      <w:bookmarkEnd w:id="4176"/>
      <w:bookmarkEnd w:id="4177"/>
      <w:bookmarkEnd w:id="4178"/>
      <w:bookmarkEnd w:id="4179"/>
      <w:bookmarkEnd w:id="4180"/>
      <w:bookmarkEnd w:id="4181"/>
      <w:bookmarkEnd w:id="4182"/>
      <w:bookmarkEnd w:id="4183"/>
      <w:bookmarkEnd w:id="4184"/>
      <w:bookmarkEnd w:id="4185"/>
      <w:r w:rsidRPr="00990A94">
        <w:t xml:space="preserve"> </w:t>
      </w:r>
    </w:p>
    <w:p w14:paraId="7CE664EB" w14:textId="3ECB0A8A" w:rsidR="00AA2019" w:rsidRPr="00990A94" w:rsidRDefault="00AA2019" w:rsidP="00062166">
      <w:pPr>
        <w:widowControl w:val="0"/>
        <w:tabs>
          <w:tab w:val="left" w:pos="794"/>
        </w:tabs>
        <w:autoSpaceDE w:val="0"/>
        <w:autoSpaceDN w:val="0"/>
        <w:jc w:val="both"/>
        <w:rPr>
          <w:lang w:val="ro-RO"/>
        </w:rPr>
      </w:pPr>
      <w:r w:rsidRPr="00990A94">
        <w:rPr>
          <w:lang w:val="ro-RO"/>
        </w:rPr>
        <w:t xml:space="preserve">(1) Litigiile privind actele administrative emise sau încheiate de autorităţile </w:t>
      </w:r>
      <w:r w:rsidRPr="00990A94">
        <w:rPr>
          <w:spacing w:val="-68"/>
          <w:lang w:val="ro-RO"/>
        </w:rPr>
        <w:t xml:space="preserve"> </w:t>
      </w:r>
      <w:r w:rsidRPr="00990A94">
        <w:rPr>
          <w:lang w:val="ro-RO"/>
        </w:rPr>
        <w:t>publice</w:t>
      </w:r>
      <w:r w:rsidRPr="00990A94">
        <w:rPr>
          <w:spacing w:val="-2"/>
          <w:lang w:val="ro-RO"/>
        </w:rPr>
        <w:t xml:space="preserve"> </w:t>
      </w:r>
      <w:r w:rsidRPr="00990A94">
        <w:rPr>
          <w:lang w:val="ro-RO"/>
        </w:rPr>
        <w:t>locale</w:t>
      </w:r>
      <w:r w:rsidRPr="00990A94">
        <w:rPr>
          <w:spacing w:val="-4"/>
          <w:lang w:val="ro-RO"/>
        </w:rPr>
        <w:t xml:space="preserve"> </w:t>
      </w:r>
      <w:r w:rsidRPr="00990A94">
        <w:rPr>
          <w:lang w:val="ro-RO"/>
        </w:rPr>
        <w:t>şi</w:t>
      </w:r>
      <w:r w:rsidRPr="00990A94">
        <w:rPr>
          <w:spacing w:val="-3"/>
          <w:lang w:val="ro-RO"/>
        </w:rPr>
        <w:t xml:space="preserve"> </w:t>
      </w:r>
      <w:r w:rsidRPr="00990A94">
        <w:rPr>
          <w:lang w:val="ro-RO"/>
        </w:rPr>
        <w:t>judeţene,</w:t>
      </w:r>
      <w:r w:rsidRPr="00990A94">
        <w:rPr>
          <w:spacing w:val="-2"/>
          <w:lang w:val="ro-RO"/>
        </w:rPr>
        <w:t xml:space="preserve"> </w:t>
      </w:r>
      <w:r w:rsidRPr="00990A94">
        <w:rPr>
          <w:lang w:val="ro-RO"/>
        </w:rPr>
        <w:t>precum</w:t>
      </w:r>
      <w:r w:rsidRPr="00990A94">
        <w:rPr>
          <w:spacing w:val="-2"/>
          <w:lang w:val="ro-RO"/>
        </w:rPr>
        <w:t xml:space="preserve"> </w:t>
      </w:r>
      <w:r w:rsidRPr="00990A94">
        <w:rPr>
          <w:lang w:val="ro-RO"/>
        </w:rPr>
        <w:t>şi cele</w:t>
      </w:r>
      <w:r w:rsidRPr="00990A94">
        <w:rPr>
          <w:spacing w:val="-4"/>
          <w:lang w:val="ro-RO"/>
        </w:rPr>
        <w:t xml:space="preserve"> </w:t>
      </w:r>
      <w:r w:rsidRPr="00990A94">
        <w:rPr>
          <w:lang w:val="ro-RO"/>
        </w:rPr>
        <w:t>care</w:t>
      </w:r>
      <w:r w:rsidRPr="00990A94">
        <w:rPr>
          <w:spacing w:val="-4"/>
          <w:lang w:val="ro-RO"/>
        </w:rPr>
        <w:t xml:space="preserve"> </w:t>
      </w:r>
      <w:r w:rsidRPr="00990A94">
        <w:rPr>
          <w:lang w:val="ro-RO"/>
        </w:rPr>
        <w:t>privesc</w:t>
      </w:r>
      <w:r w:rsidRPr="00990A94">
        <w:rPr>
          <w:spacing w:val="-4"/>
          <w:lang w:val="ro-RO"/>
        </w:rPr>
        <w:t xml:space="preserve"> </w:t>
      </w:r>
      <w:r w:rsidRPr="00990A94">
        <w:rPr>
          <w:lang w:val="ro-RO"/>
        </w:rPr>
        <w:t>taxe</w:t>
      </w:r>
      <w:r w:rsidRPr="00990A94">
        <w:rPr>
          <w:spacing w:val="-1"/>
          <w:lang w:val="ro-RO"/>
        </w:rPr>
        <w:t xml:space="preserve"> </w:t>
      </w:r>
      <w:r w:rsidRPr="00990A94">
        <w:rPr>
          <w:lang w:val="ro-RO"/>
        </w:rPr>
        <w:t>şi</w:t>
      </w:r>
      <w:r w:rsidRPr="00990A94">
        <w:rPr>
          <w:spacing w:val="-1"/>
          <w:lang w:val="ro-RO"/>
        </w:rPr>
        <w:t xml:space="preserve"> </w:t>
      </w:r>
      <w:r w:rsidRPr="00990A94">
        <w:rPr>
          <w:lang w:val="ro-RO"/>
        </w:rPr>
        <w:t>impozite, contribuţii,</w:t>
      </w:r>
      <w:r w:rsidRPr="00990A94">
        <w:rPr>
          <w:spacing w:val="-7"/>
          <w:lang w:val="ro-RO"/>
        </w:rPr>
        <w:t xml:space="preserve"> </w:t>
      </w:r>
      <w:r w:rsidRPr="00990A94">
        <w:rPr>
          <w:lang w:val="ro-RO"/>
        </w:rPr>
        <w:t>datorii</w:t>
      </w:r>
      <w:r w:rsidRPr="00990A94">
        <w:rPr>
          <w:spacing w:val="-1"/>
          <w:lang w:val="ro-RO"/>
        </w:rPr>
        <w:t xml:space="preserve"> </w:t>
      </w:r>
      <w:r w:rsidRPr="00990A94">
        <w:rPr>
          <w:lang w:val="ro-RO"/>
        </w:rPr>
        <w:t>vamale,</w:t>
      </w:r>
      <w:r w:rsidRPr="00990A94">
        <w:rPr>
          <w:spacing w:val="-7"/>
          <w:lang w:val="ro-RO"/>
        </w:rPr>
        <w:t xml:space="preserve"> </w:t>
      </w:r>
      <w:r w:rsidRPr="00990A94">
        <w:rPr>
          <w:lang w:val="ro-RO"/>
        </w:rPr>
        <w:t>precum</w:t>
      </w:r>
      <w:r w:rsidRPr="00990A94">
        <w:rPr>
          <w:spacing w:val="-3"/>
          <w:lang w:val="ro-RO"/>
        </w:rPr>
        <w:t xml:space="preserve"> </w:t>
      </w:r>
      <w:r w:rsidRPr="00990A94">
        <w:rPr>
          <w:lang w:val="ro-RO"/>
        </w:rPr>
        <w:t>şi</w:t>
      </w:r>
      <w:r w:rsidRPr="00990A94">
        <w:rPr>
          <w:spacing w:val="-2"/>
          <w:lang w:val="ro-RO"/>
        </w:rPr>
        <w:t xml:space="preserve"> </w:t>
      </w:r>
      <w:r w:rsidRPr="00990A94">
        <w:rPr>
          <w:lang w:val="ro-RO"/>
        </w:rPr>
        <w:t>accesorii</w:t>
      </w:r>
      <w:r w:rsidRPr="00990A94">
        <w:rPr>
          <w:spacing w:val="-4"/>
          <w:lang w:val="ro-RO"/>
        </w:rPr>
        <w:t xml:space="preserve"> </w:t>
      </w:r>
      <w:r w:rsidRPr="00990A94">
        <w:rPr>
          <w:lang w:val="ro-RO"/>
        </w:rPr>
        <w:t>ale</w:t>
      </w:r>
      <w:r w:rsidRPr="00990A94">
        <w:rPr>
          <w:spacing w:val="-6"/>
          <w:lang w:val="ro-RO"/>
        </w:rPr>
        <w:t xml:space="preserve"> </w:t>
      </w:r>
      <w:r w:rsidRPr="00990A94">
        <w:rPr>
          <w:lang w:val="ro-RO"/>
        </w:rPr>
        <w:t>acestora</w:t>
      </w:r>
      <w:r w:rsidRPr="00990A94">
        <w:rPr>
          <w:spacing w:val="-5"/>
          <w:lang w:val="ro-RO"/>
        </w:rPr>
        <w:t xml:space="preserve"> </w:t>
      </w:r>
      <w:r w:rsidRPr="00990A94">
        <w:rPr>
          <w:lang w:val="ro-RO"/>
        </w:rPr>
        <w:t>de</w:t>
      </w:r>
      <w:r w:rsidRPr="00990A94">
        <w:rPr>
          <w:spacing w:val="-6"/>
          <w:lang w:val="ro-RO"/>
        </w:rPr>
        <w:t xml:space="preserve"> </w:t>
      </w:r>
      <w:r w:rsidRPr="00990A94">
        <w:rPr>
          <w:lang w:val="ro-RO"/>
        </w:rPr>
        <w:t>până</w:t>
      </w:r>
      <w:r w:rsidRPr="00990A94">
        <w:rPr>
          <w:spacing w:val="-1"/>
          <w:lang w:val="ro-RO"/>
        </w:rPr>
        <w:t xml:space="preserve"> </w:t>
      </w:r>
      <w:r w:rsidRPr="00990A94">
        <w:rPr>
          <w:lang w:val="ro-RO"/>
        </w:rPr>
        <w:t>la 3.000.000 de lei se soluționează în fond de tribunalele administrativ-fiscale,</w:t>
      </w:r>
      <w:r w:rsidRPr="00990A94">
        <w:rPr>
          <w:lang w:val="fr-FR"/>
        </w:rPr>
        <w:t xml:space="preserve"> </w:t>
      </w:r>
      <w:r w:rsidRPr="00990A94">
        <w:rPr>
          <w:lang w:val="ro-RO"/>
        </w:rPr>
        <w:t>însă până la constituirea acestora, de secțiile de contencios administrativ și fiscal ale tribunalelor, iar</w:t>
      </w:r>
      <w:r w:rsidRPr="00990A94">
        <w:rPr>
          <w:spacing w:val="-67"/>
          <w:lang w:val="ro-RO"/>
        </w:rPr>
        <w:t xml:space="preserve"> </w:t>
      </w:r>
      <w:r w:rsidRPr="00990A94">
        <w:rPr>
          <w:lang w:val="ro-RO"/>
        </w:rPr>
        <w:t>cele</w:t>
      </w:r>
      <w:r w:rsidRPr="00990A94">
        <w:rPr>
          <w:spacing w:val="-6"/>
          <w:lang w:val="ro-RO"/>
        </w:rPr>
        <w:t xml:space="preserve"> </w:t>
      </w:r>
      <w:r w:rsidRPr="00990A94">
        <w:rPr>
          <w:lang w:val="ro-RO"/>
        </w:rPr>
        <w:t>privind</w:t>
      </w:r>
      <w:r w:rsidRPr="00990A94">
        <w:rPr>
          <w:spacing w:val="-6"/>
          <w:lang w:val="ro-RO"/>
        </w:rPr>
        <w:t xml:space="preserve"> </w:t>
      </w:r>
      <w:r w:rsidRPr="00990A94">
        <w:rPr>
          <w:lang w:val="ro-RO"/>
        </w:rPr>
        <w:t>actele</w:t>
      </w:r>
      <w:r w:rsidRPr="00990A94">
        <w:rPr>
          <w:spacing w:val="-5"/>
          <w:lang w:val="ro-RO"/>
        </w:rPr>
        <w:t xml:space="preserve"> </w:t>
      </w:r>
      <w:r w:rsidRPr="00990A94">
        <w:rPr>
          <w:lang w:val="ro-RO"/>
        </w:rPr>
        <w:t>administrative</w:t>
      </w:r>
      <w:r w:rsidRPr="00990A94">
        <w:rPr>
          <w:spacing w:val="-3"/>
          <w:lang w:val="ro-RO"/>
        </w:rPr>
        <w:t xml:space="preserve"> </w:t>
      </w:r>
      <w:r w:rsidRPr="00990A94">
        <w:rPr>
          <w:lang w:val="ro-RO"/>
        </w:rPr>
        <w:t>emise</w:t>
      </w:r>
      <w:r w:rsidRPr="00990A94">
        <w:rPr>
          <w:spacing w:val="-2"/>
          <w:lang w:val="ro-RO"/>
        </w:rPr>
        <w:t xml:space="preserve"> </w:t>
      </w:r>
      <w:r w:rsidRPr="00990A94">
        <w:rPr>
          <w:lang w:val="ro-RO"/>
        </w:rPr>
        <w:t>sau</w:t>
      </w:r>
      <w:r w:rsidRPr="00990A94">
        <w:rPr>
          <w:spacing w:val="-2"/>
          <w:lang w:val="ro-RO"/>
        </w:rPr>
        <w:t xml:space="preserve"> </w:t>
      </w:r>
      <w:r w:rsidRPr="00990A94">
        <w:rPr>
          <w:lang w:val="ro-RO"/>
        </w:rPr>
        <w:t>încheiate</w:t>
      </w:r>
      <w:r w:rsidRPr="00990A94">
        <w:rPr>
          <w:spacing w:val="-3"/>
          <w:lang w:val="ro-RO"/>
        </w:rPr>
        <w:t xml:space="preserve"> </w:t>
      </w:r>
      <w:r w:rsidRPr="00990A94">
        <w:rPr>
          <w:lang w:val="ro-RO"/>
        </w:rPr>
        <w:t>de</w:t>
      </w:r>
      <w:r w:rsidRPr="00990A94">
        <w:rPr>
          <w:spacing w:val="-2"/>
          <w:lang w:val="ro-RO"/>
        </w:rPr>
        <w:t xml:space="preserve"> </w:t>
      </w:r>
      <w:r w:rsidRPr="00990A94">
        <w:rPr>
          <w:lang w:val="ro-RO"/>
        </w:rPr>
        <w:t>autorităţile</w:t>
      </w:r>
      <w:r w:rsidRPr="00990A94">
        <w:rPr>
          <w:spacing w:val="-3"/>
          <w:lang w:val="ro-RO"/>
        </w:rPr>
        <w:t xml:space="preserve"> </w:t>
      </w:r>
      <w:r w:rsidRPr="00990A94">
        <w:rPr>
          <w:lang w:val="ro-RO"/>
        </w:rPr>
        <w:t>publice centrale, precum şi cele care privesc taxe şi impozite, contribuţii, datorii vamale,</w:t>
      </w:r>
      <w:r w:rsidRPr="00990A94">
        <w:rPr>
          <w:spacing w:val="-4"/>
          <w:lang w:val="ro-RO"/>
        </w:rPr>
        <w:t xml:space="preserve"> </w:t>
      </w:r>
      <w:r w:rsidRPr="00990A94">
        <w:rPr>
          <w:lang w:val="ro-RO"/>
        </w:rPr>
        <w:t>precum</w:t>
      </w:r>
      <w:r w:rsidRPr="00990A94">
        <w:rPr>
          <w:spacing w:val="-3"/>
          <w:lang w:val="ro-RO"/>
        </w:rPr>
        <w:t xml:space="preserve"> </w:t>
      </w:r>
      <w:r w:rsidRPr="00990A94">
        <w:rPr>
          <w:lang w:val="ro-RO"/>
        </w:rPr>
        <w:t>şi</w:t>
      </w:r>
      <w:r w:rsidRPr="00990A94">
        <w:rPr>
          <w:spacing w:val="-1"/>
          <w:lang w:val="ro-RO"/>
        </w:rPr>
        <w:t xml:space="preserve"> </w:t>
      </w:r>
      <w:r w:rsidRPr="00990A94">
        <w:rPr>
          <w:lang w:val="ro-RO"/>
        </w:rPr>
        <w:t>accesorii</w:t>
      </w:r>
      <w:r w:rsidRPr="00990A94">
        <w:rPr>
          <w:spacing w:val="-5"/>
          <w:lang w:val="ro-RO"/>
        </w:rPr>
        <w:t xml:space="preserve"> </w:t>
      </w:r>
      <w:r w:rsidRPr="00990A94">
        <w:rPr>
          <w:lang w:val="ro-RO"/>
        </w:rPr>
        <w:t>ale</w:t>
      </w:r>
      <w:r w:rsidRPr="00990A94">
        <w:rPr>
          <w:spacing w:val="-2"/>
          <w:lang w:val="ro-RO"/>
        </w:rPr>
        <w:t xml:space="preserve"> </w:t>
      </w:r>
      <w:r w:rsidRPr="00990A94">
        <w:rPr>
          <w:lang w:val="ro-RO"/>
        </w:rPr>
        <w:t>acestora</w:t>
      </w:r>
      <w:r w:rsidRPr="00990A94">
        <w:rPr>
          <w:spacing w:val="-5"/>
          <w:lang w:val="ro-RO"/>
        </w:rPr>
        <w:t xml:space="preserve"> </w:t>
      </w:r>
      <w:r w:rsidRPr="00990A94">
        <w:rPr>
          <w:lang w:val="ro-RO"/>
        </w:rPr>
        <w:t>mai</w:t>
      </w:r>
      <w:r w:rsidRPr="00990A94">
        <w:rPr>
          <w:spacing w:val="-1"/>
          <w:lang w:val="ro-RO"/>
        </w:rPr>
        <w:t xml:space="preserve"> </w:t>
      </w:r>
      <w:r w:rsidRPr="00990A94">
        <w:rPr>
          <w:lang w:val="ro-RO"/>
        </w:rPr>
        <w:t>mari</w:t>
      </w:r>
      <w:r w:rsidRPr="00990A94">
        <w:rPr>
          <w:spacing w:val="-5"/>
          <w:lang w:val="ro-RO"/>
        </w:rPr>
        <w:t xml:space="preserve"> </w:t>
      </w:r>
      <w:r w:rsidRPr="00990A94">
        <w:rPr>
          <w:lang w:val="ro-RO"/>
        </w:rPr>
        <w:t>de</w:t>
      </w:r>
      <w:r w:rsidRPr="00990A94">
        <w:rPr>
          <w:spacing w:val="-5"/>
          <w:lang w:val="ro-RO"/>
        </w:rPr>
        <w:t xml:space="preserve"> </w:t>
      </w:r>
      <w:r w:rsidRPr="00990A94">
        <w:rPr>
          <w:lang w:val="ro-RO"/>
        </w:rPr>
        <w:t>3.000.000</w:t>
      </w:r>
      <w:r w:rsidRPr="00990A94">
        <w:rPr>
          <w:spacing w:val="-1"/>
          <w:lang w:val="ro-RO"/>
        </w:rPr>
        <w:t xml:space="preserve"> </w:t>
      </w:r>
      <w:r w:rsidRPr="00990A94">
        <w:rPr>
          <w:lang w:val="ro-RO"/>
        </w:rPr>
        <w:t>de</w:t>
      </w:r>
      <w:r w:rsidRPr="00990A94">
        <w:rPr>
          <w:spacing w:val="-5"/>
          <w:lang w:val="ro-RO"/>
        </w:rPr>
        <w:t xml:space="preserve"> </w:t>
      </w:r>
      <w:r w:rsidRPr="00990A94">
        <w:rPr>
          <w:lang w:val="ro-RO"/>
        </w:rPr>
        <w:t>lei,</w:t>
      </w:r>
      <w:r w:rsidRPr="00990A94">
        <w:rPr>
          <w:spacing w:val="-1"/>
          <w:lang w:val="ro-RO"/>
        </w:rPr>
        <w:t xml:space="preserve"> </w:t>
      </w:r>
      <w:r w:rsidRPr="00990A94">
        <w:rPr>
          <w:lang w:val="ro-RO"/>
        </w:rPr>
        <w:t>se soluționează</w:t>
      </w:r>
      <w:r w:rsidRPr="00990A94">
        <w:rPr>
          <w:spacing w:val="-7"/>
          <w:lang w:val="ro-RO"/>
        </w:rPr>
        <w:t xml:space="preserve"> </w:t>
      </w:r>
      <w:r w:rsidRPr="00990A94">
        <w:rPr>
          <w:lang w:val="ro-RO"/>
        </w:rPr>
        <w:t>în</w:t>
      </w:r>
      <w:r w:rsidRPr="00990A94">
        <w:rPr>
          <w:spacing w:val="-6"/>
          <w:lang w:val="ro-RO"/>
        </w:rPr>
        <w:t xml:space="preserve"> </w:t>
      </w:r>
      <w:r w:rsidRPr="00990A94">
        <w:rPr>
          <w:lang w:val="ro-RO"/>
        </w:rPr>
        <w:t>fond</w:t>
      </w:r>
      <w:r w:rsidRPr="00990A94">
        <w:rPr>
          <w:spacing w:val="-3"/>
          <w:lang w:val="ro-RO"/>
        </w:rPr>
        <w:t xml:space="preserve"> </w:t>
      </w:r>
      <w:r w:rsidRPr="00990A94">
        <w:rPr>
          <w:lang w:val="ro-RO"/>
        </w:rPr>
        <w:t>de</w:t>
      </w:r>
      <w:r w:rsidRPr="00990A94">
        <w:rPr>
          <w:spacing w:val="-4"/>
          <w:lang w:val="ro-RO"/>
        </w:rPr>
        <w:t xml:space="preserve"> </w:t>
      </w:r>
      <w:r w:rsidRPr="00990A94">
        <w:rPr>
          <w:lang w:val="ro-RO"/>
        </w:rPr>
        <w:t>secțiile</w:t>
      </w:r>
      <w:r w:rsidRPr="00990A94">
        <w:rPr>
          <w:spacing w:val="-6"/>
          <w:lang w:val="ro-RO"/>
        </w:rPr>
        <w:t xml:space="preserve"> </w:t>
      </w:r>
      <w:r w:rsidRPr="00990A94">
        <w:rPr>
          <w:lang w:val="ro-RO"/>
        </w:rPr>
        <w:t>de</w:t>
      </w:r>
      <w:r w:rsidRPr="00990A94">
        <w:rPr>
          <w:spacing w:val="-4"/>
          <w:lang w:val="ro-RO"/>
        </w:rPr>
        <w:t xml:space="preserve"> </w:t>
      </w:r>
      <w:r w:rsidRPr="00990A94">
        <w:rPr>
          <w:lang w:val="ro-RO"/>
        </w:rPr>
        <w:t>contencios</w:t>
      </w:r>
      <w:r w:rsidRPr="00990A94">
        <w:rPr>
          <w:spacing w:val="-2"/>
          <w:lang w:val="ro-RO"/>
        </w:rPr>
        <w:t xml:space="preserve"> </w:t>
      </w:r>
      <w:r w:rsidRPr="00990A94">
        <w:rPr>
          <w:lang w:val="ro-RO"/>
        </w:rPr>
        <w:t>administrativ</w:t>
      </w:r>
      <w:r w:rsidRPr="00990A94">
        <w:rPr>
          <w:spacing w:val="-7"/>
          <w:lang w:val="ro-RO"/>
        </w:rPr>
        <w:t xml:space="preserve"> </w:t>
      </w:r>
      <w:r w:rsidRPr="00990A94">
        <w:rPr>
          <w:lang w:val="ro-RO"/>
        </w:rPr>
        <w:t>şi</w:t>
      </w:r>
      <w:r w:rsidRPr="00990A94">
        <w:rPr>
          <w:spacing w:val="-5"/>
          <w:lang w:val="ro-RO"/>
        </w:rPr>
        <w:t xml:space="preserve"> </w:t>
      </w:r>
      <w:r w:rsidRPr="00990A94">
        <w:rPr>
          <w:lang w:val="ro-RO"/>
        </w:rPr>
        <w:t>fiscal</w:t>
      </w:r>
      <w:r w:rsidRPr="00990A94">
        <w:rPr>
          <w:spacing w:val="-6"/>
          <w:lang w:val="ro-RO"/>
        </w:rPr>
        <w:t xml:space="preserve"> </w:t>
      </w:r>
      <w:r w:rsidRPr="00990A94">
        <w:rPr>
          <w:lang w:val="ro-RO"/>
        </w:rPr>
        <w:t>ale</w:t>
      </w:r>
      <w:r w:rsidRPr="00990A94">
        <w:rPr>
          <w:spacing w:val="-3"/>
          <w:lang w:val="ro-RO"/>
        </w:rPr>
        <w:t xml:space="preserve"> </w:t>
      </w:r>
      <w:r w:rsidRPr="00990A94">
        <w:rPr>
          <w:lang w:val="ro-RO"/>
        </w:rPr>
        <w:t>curților de</w:t>
      </w:r>
      <w:r w:rsidRPr="00990A94">
        <w:rPr>
          <w:spacing w:val="-1"/>
          <w:lang w:val="ro-RO"/>
        </w:rPr>
        <w:t xml:space="preserve"> </w:t>
      </w:r>
      <w:r w:rsidRPr="00990A94">
        <w:rPr>
          <w:lang w:val="ro-RO"/>
        </w:rPr>
        <w:t>apel,</w:t>
      </w:r>
      <w:r w:rsidRPr="00990A94">
        <w:rPr>
          <w:spacing w:val="-2"/>
          <w:lang w:val="ro-RO"/>
        </w:rPr>
        <w:t xml:space="preserve"> </w:t>
      </w:r>
      <w:r w:rsidRPr="00990A94">
        <w:rPr>
          <w:lang w:val="ro-RO"/>
        </w:rPr>
        <w:t>dacă prin lege</w:t>
      </w:r>
      <w:r w:rsidRPr="00990A94">
        <w:rPr>
          <w:spacing w:val="-1"/>
          <w:lang w:val="ro-RO"/>
        </w:rPr>
        <w:t xml:space="preserve"> </w:t>
      </w:r>
      <w:r w:rsidRPr="00990A94">
        <w:rPr>
          <w:lang w:val="ro-RO"/>
        </w:rPr>
        <w:t>organică</w:t>
      </w:r>
      <w:r w:rsidRPr="00990A94">
        <w:rPr>
          <w:spacing w:val="1"/>
          <w:lang w:val="ro-RO"/>
        </w:rPr>
        <w:t xml:space="preserve"> </w:t>
      </w:r>
      <w:r w:rsidRPr="00990A94">
        <w:rPr>
          <w:lang w:val="ro-RO"/>
        </w:rPr>
        <w:t>specială nu se</w:t>
      </w:r>
      <w:r w:rsidRPr="00990A94">
        <w:rPr>
          <w:spacing w:val="-4"/>
          <w:lang w:val="ro-RO"/>
        </w:rPr>
        <w:t xml:space="preserve"> </w:t>
      </w:r>
      <w:r w:rsidRPr="00990A94">
        <w:rPr>
          <w:lang w:val="ro-RO"/>
        </w:rPr>
        <w:t>prevede</w:t>
      </w:r>
      <w:r w:rsidRPr="00990A94">
        <w:rPr>
          <w:spacing w:val="-1"/>
          <w:lang w:val="ro-RO"/>
        </w:rPr>
        <w:t xml:space="preserve"> </w:t>
      </w:r>
      <w:r w:rsidRPr="00990A94">
        <w:rPr>
          <w:lang w:val="ro-RO"/>
        </w:rPr>
        <w:t>altfel.</w:t>
      </w:r>
    </w:p>
    <w:p w14:paraId="2DBA904C" w14:textId="77777777" w:rsidR="00AA2019" w:rsidRPr="00990A94" w:rsidRDefault="00AA2019" w:rsidP="00062166">
      <w:pPr>
        <w:tabs>
          <w:tab w:val="left" w:pos="794"/>
        </w:tabs>
        <w:jc w:val="both"/>
        <w:rPr>
          <w:lang w:val="ro-RO"/>
        </w:rPr>
      </w:pPr>
      <w:r w:rsidRPr="00990A94">
        <w:rPr>
          <w:lang w:val="ro-RO"/>
        </w:rPr>
        <w:t>(2)</w:t>
      </w:r>
      <w:r w:rsidRPr="00990A94">
        <w:rPr>
          <w:spacing w:val="-3"/>
          <w:lang w:val="ro-RO"/>
        </w:rPr>
        <w:t xml:space="preserve"> </w:t>
      </w:r>
      <w:r w:rsidRPr="00990A94">
        <w:rPr>
          <w:lang w:val="ro-RO"/>
        </w:rPr>
        <w:t>Cererile</w:t>
      </w:r>
      <w:r w:rsidRPr="00990A94">
        <w:rPr>
          <w:spacing w:val="-2"/>
          <w:lang w:val="ro-RO"/>
        </w:rPr>
        <w:t xml:space="preserve"> </w:t>
      </w:r>
      <w:r w:rsidRPr="00990A94">
        <w:rPr>
          <w:lang w:val="ro-RO"/>
        </w:rPr>
        <w:t>privind</w:t>
      </w:r>
      <w:r w:rsidRPr="00990A94">
        <w:rPr>
          <w:spacing w:val="-1"/>
          <w:lang w:val="ro-RO"/>
        </w:rPr>
        <w:t xml:space="preserve"> </w:t>
      </w:r>
      <w:r w:rsidRPr="00990A94">
        <w:rPr>
          <w:lang w:val="ro-RO"/>
        </w:rPr>
        <w:t>actele</w:t>
      </w:r>
      <w:r w:rsidRPr="00990A94">
        <w:rPr>
          <w:spacing w:val="-5"/>
          <w:lang w:val="ro-RO"/>
        </w:rPr>
        <w:t xml:space="preserve"> </w:t>
      </w:r>
      <w:r w:rsidRPr="00990A94">
        <w:rPr>
          <w:lang w:val="ro-RO"/>
        </w:rPr>
        <w:t>administrative</w:t>
      </w:r>
      <w:r w:rsidRPr="00990A94">
        <w:rPr>
          <w:spacing w:val="-2"/>
          <w:lang w:val="ro-RO"/>
        </w:rPr>
        <w:t xml:space="preserve"> </w:t>
      </w:r>
      <w:r w:rsidRPr="00990A94">
        <w:rPr>
          <w:lang w:val="ro-RO"/>
        </w:rPr>
        <w:t>care</w:t>
      </w:r>
      <w:r w:rsidRPr="00990A94">
        <w:rPr>
          <w:spacing w:val="-6"/>
          <w:lang w:val="ro-RO"/>
        </w:rPr>
        <w:t xml:space="preserve"> </w:t>
      </w:r>
      <w:r w:rsidRPr="00990A94">
        <w:rPr>
          <w:lang w:val="ro-RO"/>
        </w:rPr>
        <w:t>au</w:t>
      </w:r>
      <w:r w:rsidRPr="00990A94">
        <w:rPr>
          <w:spacing w:val="-1"/>
          <w:lang w:val="ro-RO"/>
        </w:rPr>
        <w:t xml:space="preserve"> </w:t>
      </w:r>
      <w:r w:rsidRPr="00990A94">
        <w:rPr>
          <w:lang w:val="ro-RO"/>
        </w:rPr>
        <w:t>ca</w:t>
      </w:r>
      <w:r w:rsidRPr="00990A94">
        <w:rPr>
          <w:spacing w:val="-1"/>
          <w:lang w:val="ro-RO"/>
        </w:rPr>
        <w:t xml:space="preserve"> </w:t>
      </w:r>
      <w:r w:rsidRPr="00990A94">
        <w:rPr>
          <w:lang w:val="ro-RO"/>
        </w:rPr>
        <w:t>obiect</w:t>
      </w:r>
      <w:r w:rsidRPr="00990A94">
        <w:rPr>
          <w:spacing w:val="-3"/>
          <w:lang w:val="ro-RO"/>
        </w:rPr>
        <w:t xml:space="preserve"> </w:t>
      </w:r>
      <w:r w:rsidRPr="00990A94">
        <w:rPr>
          <w:lang w:val="ro-RO"/>
        </w:rPr>
        <w:t>sume reprezentând finanţarea nerambursabilă din partea Uniunii Europene se</w:t>
      </w:r>
      <w:r w:rsidRPr="00990A94">
        <w:rPr>
          <w:spacing w:val="1"/>
          <w:lang w:val="ro-RO"/>
        </w:rPr>
        <w:t xml:space="preserve"> </w:t>
      </w:r>
      <w:r w:rsidRPr="00990A94">
        <w:rPr>
          <w:lang w:val="ro-RO"/>
        </w:rPr>
        <w:t xml:space="preserve">soluționează potrivit criteriului valoric, iar cererile care au ca obiect acte </w:t>
      </w:r>
      <w:r w:rsidRPr="00990A94">
        <w:rPr>
          <w:spacing w:val="-67"/>
          <w:lang w:val="ro-RO"/>
        </w:rPr>
        <w:t xml:space="preserve">  </w:t>
      </w:r>
      <w:r w:rsidRPr="00990A94">
        <w:rPr>
          <w:lang w:val="ro-RO"/>
        </w:rPr>
        <w:t>administrative neevaluabile se soluționează potrivit rangului autorităţii,</w:t>
      </w:r>
      <w:r w:rsidRPr="00990A94">
        <w:rPr>
          <w:spacing w:val="1"/>
          <w:lang w:val="ro-RO"/>
        </w:rPr>
        <w:t xml:space="preserve"> </w:t>
      </w:r>
      <w:r w:rsidRPr="00990A94">
        <w:rPr>
          <w:lang w:val="ro-RO"/>
        </w:rPr>
        <w:t>conform</w:t>
      </w:r>
      <w:r w:rsidRPr="00990A94">
        <w:rPr>
          <w:spacing w:val="-6"/>
          <w:lang w:val="ro-RO"/>
        </w:rPr>
        <w:t xml:space="preserve"> </w:t>
      </w:r>
      <w:r w:rsidRPr="00990A94">
        <w:rPr>
          <w:lang w:val="ro-RO"/>
        </w:rPr>
        <w:t>prevederilor alin.</w:t>
      </w:r>
      <w:r w:rsidRPr="00990A94">
        <w:rPr>
          <w:spacing w:val="-1"/>
          <w:lang w:val="ro-RO"/>
        </w:rPr>
        <w:t xml:space="preserve"> </w:t>
      </w:r>
      <w:r w:rsidRPr="00990A94">
        <w:rPr>
          <w:lang w:val="ro-RO"/>
        </w:rPr>
        <w:t>(1).</w:t>
      </w:r>
    </w:p>
    <w:p w14:paraId="693E7013" w14:textId="77777777" w:rsidR="00AA2019" w:rsidRPr="00990A94" w:rsidRDefault="00AA2019" w:rsidP="00062166">
      <w:pPr>
        <w:tabs>
          <w:tab w:val="left" w:pos="794"/>
        </w:tabs>
        <w:jc w:val="both"/>
        <w:rPr>
          <w:lang w:val="ro-RO"/>
        </w:rPr>
      </w:pPr>
      <w:r w:rsidRPr="00990A94">
        <w:rPr>
          <w:lang w:val="ro-RO"/>
        </w:rPr>
        <w:t>(3) Recursul împotriva sentințelor pronunţate de tribunalele administrativ-</w:t>
      </w:r>
      <w:r w:rsidRPr="00990A94">
        <w:rPr>
          <w:spacing w:val="1"/>
          <w:lang w:val="ro-RO"/>
        </w:rPr>
        <w:t xml:space="preserve"> </w:t>
      </w:r>
      <w:r w:rsidRPr="00990A94">
        <w:rPr>
          <w:lang w:val="ro-RO"/>
        </w:rPr>
        <w:t>fiscale, iar până la constituirea acestora, de secțiile de contencios administrativ și fiscal ale tribunalelor, se judecă de secțiile de contencios administrativ şi fiscal ale curților de</w:t>
      </w:r>
      <w:r w:rsidRPr="00990A94">
        <w:rPr>
          <w:spacing w:val="-67"/>
          <w:lang w:val="ro-RO"/>
        </w:rPr>
        <w:t xml:space="preserve"> </w:t>
      </w:r>
      <w:r w:rsidRPr="00990A94">
        <w:rPr>
          <w:lang w:val="ro-RO"/>
        </w:rPr>
        <w:t>apel, iar recursul împotriva sentințelor pronunţate de secțiile de contencios</w:t>
      </w:r>
      <w:r w:rsidRPr="00990A94">
        <w:rPr>
          <w:spacing w:val="1"/>
          <w:lang w:val="ro-RO"/>
        </w:rPr>
        <w:t xml:space="preserve"> </w:t>
      </w:r>
      <w:r w:rsidRPr="00990A94">
        <w:rPr>
          <w:lang w:val="ro-RO"/>
        </w:rPr>
        <w:t>administrativ şi fiscal ale curților de apel se judecă de Secţia de contencios</w:t>
      </w:r>
      <w:r w:rsidRPr="00990A94">
        <w:rPr>
          <w:spacing w:val="1"/>
          <w:lang w:val="ro-RO"/>
        </w:rPr>
        <w:t xml:space="preserve"> </w:t>
      </w:r>
      <w:r w:rsidRPr="00990A94">
        <w:rPr>
          <w:lang w:val="ro-RO"/>
        </w:rPr>
        <w:t>administrativ şi fiscal a Înaltei Curți de Casaţie şi Justiţie, dacă prin lege</w:t>
      </w:r>
      <w:r w:rsidRPr="00990A94">
        <w:rPr>
          <w:spacing w:val="1"/>
          <w:lang w:val="ro-RO"/>
        </w:rPr>
        <w:t xml:space="preserve"> </w:t>
      </w:r>
      <w:r w:rsidRPr="00990A94">
        <w:rPr>
          <w:lang w:val="ro-RO"/>
        </w:rPr>
        <w:t>organică specială</w:t>
      </w:r>
      <w:r w:rsidRPr="00990A94">
        <w:rPr>
          <w:spacing w:val="1"/>
          <w:lang w:val="ro-RO"/>
        </w:rPr>
        <w:t xml:space="preserve"> </w:t>
      </w:r>
      <w:r w:rsidRPr="00990A94">
        <w:rPr>
          <w:lang w:val="ro-RO"/>
        </w:rPr>
        <w:t>nu</w:t>
      </w:r>
      <w:r w:rsidRPr="00990A94">
        <w:rPr>
          <w:spacing w:val="-3"/>
          <w:lang w:val="ro-RO"/>
        </w:rPr>
        <w:t xml:space="preserve"> </w:t>
      </w:r>
      <w:r w:rsidRPr="00990A94">
        <w:rPr>
          <w:lang w:val="ro-RO"/>
        </w:rPr>
        <w:t>se</w:t>
      </w:r>
      <w:r w:rsidRPr="00990A94">
        <w:rPr>
          <w:spacing w:val="-1"/>
          <w:lang w:val="ro-RO"/>
        </w:rPr>
        <w:t xml:space="preserve"> </w:t>
      </w:r>
      <w:r w:rsidRPr="00990A94">
        <w:rPr>
          <w:lang w:val="ro-RO"/>
        </w:rPr>
        <w:t>prevede</w:t>
      </w:r>
      <w:r w:rsidRPr="00990A94">
        <w:rPr>
          <w:spacing w:val="-3"/>
          <w:lang w:val="ro-RO"/>
        </w:rPr>
        <w:t xml:space="preserve"> </w:t>
      </w:r>
      <w:r w:rsidRPr="00990A94">
        <w:rPr>
          <w:lang w:val="ro-RO"/>
        </w:rPr>
        <w:t>altfel.</w:t>
      </w:r>
    </w:p>
    <w:p w14:paraId="1B5E7926" w14:textId="77777777" w:rsidR="00AA2019" w:rsidRPr="00990A94" w:rsidRDefault="00AA2019" w:rsidP="00062166">
      <w:pPr>
        <w:widowControl w:val="0"/>
        <w:tabs>
          <w:tab w:val="left" w:pos="794"/>
        </w:tabs>
        <w:autoSpaceDE w:val="0"/>
        <w:autoSpaceDN w:val="0"/>
        <w:jc w:val="both"/>
        <w:rPr>
          <w:lang w:val="ro-RO"/>
        </w:rPr>
      </w:pPr>
      <w:r w:rsidRPr="00990A94">
        <w:rPr>
          <w:lang w:val="ro-RO"/>
        </w:rPr>
        <w:t>(4) Reclamantul persoană fizică sau juridică de drept privat se adresează</w:t>
      </w:r>
      <w:r w:rsidRPr="00990A94">
        <w:rPr>
          <w:spacing w:val="-67"/>
          <w:lang w:val="ro-RO"/>
        </w:rPr>
        <w:t xml:space="preserve"> </w:t>
      </w:r>
      <w:r w:rsidRPr="00990A94">
        <w:rPr>
          <w:lang w:val="ro-RO"/>
        </w:rPr>
        <w:t>exclusiv</w:t>
      </w:r>
      <w:r w:rsidRPr="00990A94">
        <w:rPr>
          <w:spacing w:val="-6"/>
          <w:lang w:val="ro-RO"/>
        </w:rPr>
        <w:t xml:space="preserve"> </w:t>
      </w:r>
      <w:r w:rsidRPr="00990A94">
        <w:rPr>
          <w:lang w:val="ro-RO"/>
        </w:rPr>
        <w:t>instanţei</w:t>
      </w:r>
      <w:r w:rsidRPr="00990A94">
        <w:rPr>
          <w:spacing w:val="-4"/>
          <w:lang w:val="ro-RO"/>
        </w:rPr>
        <w:t xml:space="preserve"> </w:t>
      </w:r>
      <w:r w:rsidRPr="00990A94">
        <w:rPr>
          <w:lang w:val="ro-RO"/>
        </w:rPr>
        <w:t>de</w:t>
      </w:r>
      <w:r w:rsidRPr="00990A94">
        <w:rPr>
          <w:spacing w:val="-2"/>
          <w:lang w:val="ro-RO"/>
        </w:rPr>
        <w:t xml:space="preserve"> </w:t>
      </w:r>
      <w:r w:rsidRPr="00990A94">
        <w:rPr>
          <w:lang w:val="ro-RO"/>
        </w:rPr>
        <w:t>la</w:t>
      </w:r>
      <w:r w:rsidRPr="00990A94">
        <w:rPr>
          <w:spacing w:val="-1"/>
          <w:lang w:val="ro-RO"/>
        </w:rPr>
        <w:t xml:space="preserve"> </w:t>
      </w:r>
      <w:r w:rsidRPr="00990A94">
        <w:rPr>
          <w:lang w:val="ro-RO"/>
        </w:rPr>
        <w:t>domiciliul</w:t>
      </w:r>
      <w:r w:rsidRPr="00990A94">
        <w:rPr>
          <w:spacing w:val="-4"/>
          <w:lang w:val="ro-RO"/>
        </w:rPr>
        <w:t xml:space="preserve"> </w:t>
      </w:r>
      <w:r w:rsidRPr="00990A94">
        <w:rPr>
          <w:lang w:val="ro-RO"/>
        </w:rPr>
        <w:t>sau</w:t>
      </w:r>
      <w:r w:rsidRPr="00990A94">
        <w:rPr>
          <w:spacing w:val="-5"/>
          <w:lang w:val="ro-RO"/>
        </w:rPr>
        <w:t xml:space="preserve"> </w:t>
      </w:r>
      <w:r w:rsidRPr="00990A94">
        <w:rPr>
          <w:lang w:val="ro-RO"/>
        </w:rPr>
        <w:t>sediul</w:t>
      </w:r>
      <w:r w:rsidRPr="00990A94">
        <w:rPr>
          <w:spacing w:val="-4"/>
          <w:lang w:val="ro-RO"/>
        </w:rPr>
        <w:t xml:space="preserve"> </w:t>
      </w:r>
      <w:r w:rsidRPr="00990A94">
        <w:rPr>
          <w:lang w:val="ro-RO"/>
        </w:rPr>
        <w:t>său.</w:t>
      </w:r>
      <w:r w:rsidRPr="00990A94">
        <w:rPr>
          <w:spacing w:val="-3"/>
          <w:lang w:val="ro-RO"/>
        </w:rPr>
        <w:t xml:space="preserve"> </w:t>
      </w:r>
      <w:r w:rsidRPr="00990A94">
        <w:rPr>
          <w:lang w:val="ro-RO"/>
        </w:rPr>
        <w:t>Reclamantul</w:t>
      </w:r>
      <w:r w:rsidRPr="00990A94">
        <w:rPr>
          <w:spacing w:val="-2"/>
          <w:lang w:val="ro-RO"/>
        </w:rPr>
        <w:t xml:space="preserve"> </w:t>
      </w:r>
      <w:r w:rsidRPr="00990A94">
        <w:rPr>
          <w:lang w:val="ro-RO"/>
        </w:rPr>
        <w:t>autoritate publică,</w:t>
      </w:r>
      <w:r w:rsidRPr="00990A94">
        <w:rPr>
          <w:spacing w:val="-7"/>
          <w:lang w:val="ro-RO"/>
        </w:rPr>
        <w:t xml:space="preserve"> </w:t>
      </w:r>
      <w:r w:rsidRPr="00990A94">
        <w:rPr>
          <w:lang w:val="ro-RO"/>
        </w:rPr>
        <w:t>instituţie</w:t>
      </w:r>
      <w:r w:rsidRPr="00990A94">
        <w:rPr>
          <w:spacing w:val="-8"/>
          <w:lang w:val="ro-RO"/>
        </w:rPr>
        <w:t xml:space="preserve"> </w:t>
      </w:r>
      <w:r w:rsidRPr="00990A94">
        <w:rPr>
          <w:lang w:val="ro-RO"/>
        </w:rPr>
        <w:t>publică</w:t>
      </w:r>
      <w:r w:rsidRPr="00990A94">
        <w:rPr>
          <w:spacing w:val="-4"/>
          <w:lang w:val="ro-RO"/>
        </w:rPr>
        <w:t xml:space="preserve"> </w:t>
      </w:r>
      <w:r w:rsidRPr="00990A94">
        <w:rPr>
          <w:lang w:val="ro-RO"/>
        </w:rPr>
        <w:t>sau</w:t>
      </w:r>
      <w:r w:rsidRPr="00990A94">
        <w:rPr>
          <w:spacing w:val="-4"/>
          <w:lang w:val="ro-RO"/>
        </w:rPr>
        <w:t xml:space="preserve"> </w:t>
      </w:r>
      <w:r w:rsidRPr="00990A94">
        <w:rPr>
          <w:lang w:val="ro-RO"/>
        </w:rPr>
        <w:t>asimilată</w:t>
      </w:r>
      <w:r w:rsidRPr="00990A94">
        <w:rPr>
          <w:spacing w:val="-8"/>
          <w:lang w:val="ro-RO"/>
        </w:rPr>
        <w:t xml:space="preserve"> </w:t>
      </w:r>
      <w:r w:rsidRPr="00990A94">
        <w:rPr>
          <w:lang w:val="ro-RO"/>
        </w:rPr>
        <w:t>acestora</w:t>
      </w:r>
      <w:r w:rsidRPr="00990A94">
        <w:rPr>
          <w:spacing w:val="-8"/>
          <w:lang w:val="ro-RO"/>
        </w:rPr>
        <w:t xml:space="preserve"> </w:t>
      </w:r>
      <w:r w:rsidRPr="00990A94">
        <w:rPr>
          <w:lang w:val="ro-RO"/>
        </w:rPr>
        <w:t>se</w:t>
      </w:r>
      <w:r w:rsidRPr="00990A94">
        <w:rPr>
          <w:spacing w:val="-6"/>
          <w:lang w:val="ro-RO"/>
        </w:rPr>
        <w:t xml:space="preserve"> </w:t>
      </w:r>
      <w:r w:rsidRPr="00990A94">
        <w:rPr>
          <w:lang w:val="ro-RO"/>
        </w:rPr>
        <w:t>adresează</w:t>
      </w:r>
      <w:r w:rsidRPr="00990A94">
        <w:rPr>
          <w:spacing w:val="-4"/>
          <w:lang w:val="ro-RO"/>
        </w:rPr>
        <w:t xml:space="preserve"> </w:t>
      </w:r>
      <w:r w:rsidRPr="00990A94">
        <w:rPr>
          <w:lang w:val="ro-RO"/>
        </w:rPr>
        <w:t>exclusiv</w:t>
      </w:r>
      <w:r w:rsidRPr="00990A94">
        <w:rPr>
          <w:spacing w:val="-5"/>
          <w:lang w:val="ro-RO"/>
        </w:rPr>
        <w:t xml:space="preserve"> </w:t>
      </w:r>
      <w:r w:rsidRPr="00990A94">
        <w:rPr>
          <w:lang w:val="ro-RO"/>
        </w:rPr>
        <w:t xml:space="preserve">instanţei </w:t>
      </w:r>
      <w:r w:rsidRPr="00990A94">
        <w:rPr>
          <w:spacing w:val="-67"/>
          <w:lang w:val="ro-RO"/>
        </w:rPr>
        <w:t xml:space="preserve"> </w:t>
      </w:r>
      <w:r w:rsidRPr="00990A94">
        <w:rPr>
          <w:lang w:val="ro-RO"/>
        </w:rPr>
        <w:t>de</w:t>
      </w:r>
      <w:r w:rsidRPr="00990A94">
        <w:rPr>
          <w:spacing w:val="-1"/>
          <w:lang w:val="ro-RO"/>
        </w:rPr>
        <w:t xml:space="preserve"> </w:t>
      </w:r>
      <w:r w:rsidRPr="00990A94">
        <w:rPr>
          <w:lang w:val="ro-RO"/>
        </w:rPr>
        <w:t>la</w:t>
      </w:r>
      <w:r w:rsidRPr="00990A94">
        <w:rPr>
          <w:spacing w:val="1"/>
          <w:lang w:val="ro-RO"/>
        </w:rPr>
        <w:t xml:space="preserve"> </w:t>
      </w:r>
      <w:r w:rsidRPr="00990A94">
        <w:rPr>
          <w:lang w:val="ro-RO"/>
        </w:rPr>
        <w:t>domiciliul</w:t>
      </w:r>
      <w:r w:rsidRPr="00990A94">
        <w:rPr>
          <w:spacing w:val="1"/>
          <w:lang w:val="ro-RO"/>
        </w:rPr>
        <w:t xml:space="preserve"> </w:t>
      </w:r>
      <w:r w:rsidRPr="00990A94">
        <w:rPr>
          <w:lang w:val="ro-RO"/>
        </w:rPr>
        <w:t>sau</w:t>
      </w:r>
      <w:r w:rsidRPr="00990A94">
        <w:rPr>
          <w:spacing w:val="-4"/>
          <w:lang w:val="ro-RO"/>
        </w:rPr>
        <w:t xml:space="preserve"> </w:t>
      </w:r>
      <w:r w:rsidRPr="00990A94">
        <w:rPr>
          <w:lang w:val="ro-RO"/>
        </w:rPr>
        <w:t>sediul</w:t>
      </w:r>
      <w:r w:rsidRPr="00990A94">
        <w:rPr>
          <w:spacing w:val="1"/>
          <w:lang w:val="ro-RO"/>
        </w:rPr>
        <w:t xml:space="preserve"> </w:t>
      </w:r>
      <w:r w:rsidRPr="00990A94">
        <w:rPr>
          <w:lang w:val="ro-RO"/>
        </w:rPr>
        <w:t>pârâtului.</w:t>
      </w:r>
    </w:p>
    <w:p w14:paraId="125A5E08" w14:textId="77777777" w:rsidR="00AA2019" w:rsidRPr="00990A94" w:rsidRDefault="00AA2019" w:rsidP="00062166">
      <w:pPr>
        <w:widowControl w:val="0"/>
        <w:tabs>
          <w:tab w:val="left" w:pos="794"/>
        </w:tabs>
        <w:autoSpaceDE w:val="0"/>
        <w:autoSpaceDN w:val="0"/>
        <w:jc w:val="both"/>
        <w:rPr>
          <w:lang w:val="ro-RO"/>
        </w:rPr>
      </w:pPr>
      <w:r w:rsidRPr="00990A94">
        <w:rPr>
          <w:lang w:val="ro-RO"/>
        </w:rPr>
        <w:t>(5) Competenţa</w:t>
      </w:r>
      <w:r w:rsidRPr="00990A94">
        <w:rPr>
          <w:spacing w:val="-6"/>
          <w:lang w:val="ro-RO"/>
        </w:rPr>
        <w:t xml:space="preserve"> </w:t>
      </w:r>
      <w:r w:rsidRPr="00990A94">
        <w:rPr>
          <w:lang w:val="ro-RO"/>
        </w:rPr>
        <w:t>teritorială</w:t>
      </w:r>
      <w:r w:rsidRPr="00990A94">
        <w:rPr>
          <w:spacing w:val="-2"/>
          <w:lang w:val="ro-RO"/>
        </w:rPr>
        <w:t xml:space="preserve"> </w:t>
      </w:r>
      <w:r w:rsidRPr="00990A94">
        <w:rPr>
          <w:lang w:val="ro-RO"/>
        </w:rPr>
        <w:t>de</w:t>
      </w:r>
      <w:r w:rsidRPr="00990A94">
        <w:rPr>
          <w:spacing w:val="-1"/>
          <w:lang w:val="ro-RO"/>
        </w:rPr>
        <w:t xml:space="preserve"> </w:t>
      </w:r>
      <w:r w:rsidRPr="00990A94">
        <w:rPr>
          <w:lang w:val="ro-RO"/>
        </w:rPr>
        <w:t>soluţionare</w:t>
      </w:r>
      <w:r w:rsidRPr="00990A94">
        <w:rPr>
          <w:spacing w:val="-3"/>
          <w:lang w:val="ro-RO"/>
        </w:rPr>
        <w:t xml:space="preserve"> </w:t>
      </w:r>
      <w:r w:rsidRPr="00990A94">
        <w:rPr>
          <w:lang w:val="ro-RO"/>
        </w:rPr>
        <w:t>a</w:t>
      </w:r>
      <w:r w:rsidRPr="00990A94">
        <w:rPr>
          <w:spacing w:val="-3"/>
          <w:lang w:val="ro-RO"/>
        </w:rPr>
        <w:t xml:space="preserve"> </w:t>
      </w:r>
      <w:r w:rsidRPr="00990A94">
        <w:rPr>
          <w:lang w:val="ro-RO"/>
        </w:rPr>
        <w:t>cauzei</w:t>
      </w:r>
      <w:r w:rsidRPr="00990A94">
        <w:rPr>
          <w:spacing w:val="-5"/>
          <w:lang w:val="ro-RO"/>
        </w:rPr>
        <w:t xml:space="preserve"> </w:t>
      </w:r>
      <w:r w:rsidRPr="00990A94">
        <w:rPr>
          <w:lang w:val="ro-RO"/>
        </w:rPr>
        <w:t>se</w:t>
      </w:r>
      <w:r w:rsidRPr="00990A94">
        <w:rPr>
          <w:spacing w:val="-3"/>
          <w:lang w:val="ro-RO"/>
        </w:rPr>
        <w:t xml:space="preserve"> </w:t>
      </w:r>
      <w:r w:rsidRPr="00990A94">
        <w:rPr>
          <w:lang w:val="ro-RO"/>
        </w:rPr>
        <w:t>respectă</w:t>
      </w:r>
      <w:r w:rsidRPr="00990A94">
        <w:rPr>
          <w:spacing w:val="-6"/>
          <w:lang w:val="ro-RO"/>
        </w:rPr>
        <w:t xml:space="preserve"> </w:t>
      </w:r>
      <w:r w:rsidRPr="00990A94">
        <w:rPr>
          <w:lang w:val="ro-RO"/>
        </w:rPr>
        <w:t>şi</w:t>
      </w:r>
      <w:r w:rsidRPr="00990A94">
        <w:rPr>
          <w:spacing w:val="-5"/>
          <w:lang w:val="ro-RO"/>
        </w:rPr>
        <w:t xml:space="preserve"> </w:t>
      </w:r>
      <w:r w:rsidRPr="00990A94">
        <w:rPr>
          <w:lang w:val="ro-RO"/>
        </w:rPr>
        <w:t>atunci când acţiunea se introduce în numele reclamantului de orice persoană de drept</w:t>
      </w:r>
      <w:r w:rsidRPr="00990A94">
        <w:rPr>
          <w:spacing w:val="-68"/>
          <w:lang w:val="ro-RO"/>
        </w:rPr>
        <w:t xml:space="preserve"> </w:t>
      </w:r>
      <w:r w:rsidRPr="00990A94">
        <w:rPr>
          <w:lang w:val="ro-RO"/>
        </w:rPr>
        <w:t>public</w:t>
      </w:r>
      <w:r w:rsidRPr="00990A94">
        <w:rPr>
          <w:spacing w:val="-4"/>
          <w:lang w:val="ro-RO"/>
        </w:rPr>
        <w:t xml:space="preserve"> </w:t>
      </w:r>
      <w:r w:rsidRPr="00990A94">
        <w:rPr>
          <w:lang w:val="ro-RO"/>
        </w:rPr>
        <w:t>sau</w:t>
      </w:r>
      <w:r w:rsidRPr="00990A94">
        <w:rPr>
          <w:spacing w:val="-4"/>
          <w:lang w:val="ro-RO"/>
        </w:rPr>
        <w:t xml:space="preserve"> </w:t>
      </w:r>
      <w:r w:rsidRPr="00990A94">
        <w:rPr>
          <w:lang w:val="ro-RO"/>
        </w:rPr>
        <w:t>privat,</w:t>
      </w:r>
      <w:r w:rsidRPr="00990A94">
        <w:rPr>
          <w:spacing w:val="-2"/>
          <w:lang w:val="ro-RO"/>
        </w:rPr>
        <w:t xml:space="preserve"> </w:t>
      </w:r>
      <w:r w:rsidRPr="00990A94">
        <w:rPr>
          <w:lang w:val="ro-RO"/>
        </w:rPr>
        <w:t>indiferent</w:t>
      </w:r>
      <w:r w:rsidRPr="00990A94">
        <w:rPr>
          <w:spacing w:val="-3"/>
          <w:lang w:val="ro-RO"/>
        </w:rPr>
        <w:t xml:space="preserve"> </w:t>
      </w:r>
      <w:r w:rsidRPr="00990A94">
        <w:rPr>
          <w:lang w:val="ro-RO"/>
        </w:rPr>
        <w:t>de</w:t>
      </w:r>
      <w:r w:rsidRPr="00990A94">
        <w:rPr>
          <w:spacing w:val="-1"/>
          <w:lang w:val="ro-RO"/>
        </w:rPr>
        <w:t xml:space="preserve"> </w:t>
      </w:r>
      <w:r w:rsidRPr="00990A94">
        <w:rPr>
          <w:lang w:val="ro-RO"/>
        </w:rPr>
        <w:t>calitatea acestuia</w:t>
      </w:r>
      <w:r w:rsidRPr="00990A94">
        <w:rPr>
          <w:spacing w:val="-4"/>
          <w:lang w:val="ro-RO"/>
        </w:rPr>
        <w:t xml:space="preserve"> </w:t>
      </w:r>
      <w:r w:rsidRPr="00990A94">
        <w:rPr>
          <w:lang w:val="ro-RO"/>
        </w:rPr>
        <w:t>din</w:t>
      </w:r>
      <w:r w:rsidRPr="00990A94">
        <w:rPr>
          <w:spacing w:val="-3"/>
          <w:lang w:val="ro-RO"/>
        </w:rPr>
        <w:t xml:space="preserve"> </w:t>
      </w:r>
      <w:r w:rsidRPr="00990A94">
        <w:rPr>
          <w:lang w:val="ro-RO"/>
        </w:rPr>
        <w:t>proces.</w:t>
      </w:r>
    </w:p>
    <w:p w14:paraId="2FD6075D" w14:textId="77777777" w:rsidR="00AA2019" w:rsidRPr="00990A94" w:rsidRDefault="00AA2019" w:rsidP="00062166">
      <w:pPr>
        <w:widowControl w:val="0"/>
        <w:tabs>
          <w:tab w:val="left" w:pos="794"/>
        </w:tabs>
        <w:autoSpaceDE w:val="0"/>
        <w:autoSpaceDN w:val="0"/>
        <w:jc w:val="both"/>
        <w:rPr>
          <w:lang w:val="ro-RO"/>
        </w:rPr>
      </w:pPr>
    </w:p>
    <w:p w14:paraId="40E545F0" w14:textId="35891E79" w:rsidR="00AA2019" w:rsidRPr="00990A94" w:rsidRDefault="00AA2019" w:rsidP="00062166">
      <w:pPr>
        <w:pStyle w:val="Heading4"/>
        <w:jc w:val="both"/>
      </w:pPr>
      <w:bookmarkStart w:id="4186" w:name="_Toc94538204"/>
      <w:bookmarkStart w:id="4187" w:name="_Toc99364228"/>
      <w:bookmarkStart w:id="4188" w:name="_Toc130974231"/>
      <w:bookmarkStart w:id="4189" w:name="_Toc130974873"/>
      <w:bookmarkStart w:id="4190" w:name="_Toc130976554"/>
      <w:bookmarkStart w:id="4191" w:name="_Toc130997684"/>
      <w:bookmarkStart w:id="4192" w:name="_Toc130998621"/>
      <w:bookmarkStart w:id="4193" w:name="_Toc138144907"/>
      <w:bookmarkStart w:id="4194" w:name="_Toc140586569"/>
      <w:bookmarkStart w:id="4195" w:name="_Toc147404806"/>
      <w:bookmarkStart w:id="4196" w:name="_Toc147846305"/>
      <w:bookmarkStart w:id="4197" w:name="_Toc151120133"/>
      <w:r w:rsidRPr="00990A94">
        <w:t xml:space="preserve">Art. </w:t>
      </w:r>
      <w:r w:rsidR="000B2D71" w:rsidRPr="00990A94">
        <w:t>299</w:t>
      </w:r>
      <w:r w:rsidRPr="00990A94">
        <w:t>. Termenul de introducere a acţiunii</w:t>
      </w:r>
      <w:bookmarkEnd w:id="4186"/>
      <w:bookmarkEnd w:id="4187"/>
      <w:bookmarkEnd w:id="4188"/>
      <w:bookmarkEnd w:id="4189"/>
      <w:bookmarkEnd w:id="4190"/>
      <w:bookmarkEnd w:id="4191"/>
      <w:bookmarkEnd w:id="4192"/>
      <w:bookmarkEnd w:id="4193"/>
      <w:bookmarkEnd w:id="4194"/>
      <w:bookmarkEnd w:id="4195"/>
      <w:bookmarkEnd w:id="4196"/>
      <w:bookmarkEnd w:id="4197"/>
      <w:r w:rsidRPr="00990A94">
        <w:t xml:space="preserve"> </w:t>
      </w:r>
    </w:p>
    <w:p w14:paraId="36B8E925" w14:textId="77777777" w:rsidR="00AA2019" w:rsidRPr="00990A94" w:rsidRDefault="00AA2019" w:rsidP="00062166">
      <w:pPr>
        <w:widowControl w:val="0"/>
        <w:tabs>
          <w:tab w:val="left" w:pos="794"/>
        </w:tabs>
        <w:autoSpaceDE w:val="0"/>
        <w:autoSpaceDN w:val="0"/>
        <w:jc w:val="both"/>
        <w:rPr>
          <w:lang w:val="ro-RO"/>
        </w:rPr>
      </w:pPr>
      <w:r w:rsidRPr="00990A94">
        <w:rPr>
          <w:lang w:val="ro-RO"/>
        </w:rPr>
        <w:t>(1) Cererile prin care se solicită anularea unui act administrativ individual, recunoaşterea dreptului pretins şi repararea</w:t>
      </w:r>
      <w:r w:rsidRPr="00990A94">
        <w:rPr>
          <w:spacing w:val="1"/>
          <w:lang w:val="ro-RO"/>
        </w:rPr>
        <w:t xml:space="preserve"> </w:t>
      </w:r>
      <w:r w:rsidRPr="00990A94">
        <w:rPr>
          <w:lang w:val="ro-RO"/>
        </w:rPr>
        <w:t>pagubei cauzate se</w:t>
      </w:r>
      <w:r w:rsidRPr="00990A94">
        <w:rPr>
          <w:spacing w:val="-4"/>
          <w:lang w:val="ro-RO"/>
        </w:rPr>
        <w:t xml:space="preserve"> </w:t>
      </w:r>
      <w:r w:rsidRPr="00990A94">
        <w:rPr>
          <w:lang w:val="ro-RO"/>
        </w:rPr>
        <w:t>pot</w:t>
      </w:r>
      <w:r w:rsidRPr="00990A94">
        <w:rPr>
          <w:spacing w:val="-3"/>
          <w:lang w:val="ro-RO"/>
        </w:rPr>
        <w:t xml:space="preserve"> </w:t>
      </w:r>
      <w:r w:rsidRPr="00990A94">
        <w:rPr>
          <w:lang w:val="ro-RO"/>
        </w:rPr>
        <w:t>introduce</w:t>
      </w:r>
      <w:r w:rsidRPr="00990A94">
        <w:rPr>
          <w:spacing w:val="-1"/>
          <w:lang w:val="ro-RO"/>
        </w:rPr>
        <w:t xml:space="preserve"> </w:t>
      </w:r>
      <w:r w:rsidRPr="00990A94">
        <w:rPr>
          <w:lang w:val="ro-RO"/>
        </w:rPr>
        <w:t>în</w:t>
      </w:r>
      <w:r w:rsidRPr="00990A94">
        <w:rPr>
          <w:spacing w:val="1"/>
          <w:lang w:val="ro-RO"/>
        </w:rPr>
        <w:t xml:space="preserve"> </w:t>
      </w:r>
      <w:r w:rsidRPr="00990A94">
        <w:rPr>
          <w:lang w:val="ro-RO"/>
        </w:rPr>
        <w:t>termen de</w:t>
      </w:r>
      <w:r w:rsidRPr="00990A94">
        <w:rPr>
          <w:spacing w:val="-3"/>
          <w:lang w:val="ro-RO"/>
        </w:rPr>
        <w:t xml:space="preserve"> </w:t>
      </w:r>
      <w:r w:rsidRPr="00990A94">
        <w:rPr>
          <w:lang w:val="ro-RO"/>
        </w:rPr>
        <w:t>6 luni</w:t>
      </w:r>
      <w:r w:rsidRPr="00990A94">
        <w:rPr>
          <w:spacing w:val="-3"/>
          <w:lang w:val="ro-RO"/>
        </w:rPr>
        <w:t xml:space="preserve"> </w:t>
      </w:r>
      <w:r w:rsidRPr="00990A94">
        <w:rPr>
          <w:lang w:val="ro-RO"/>
        </w:rPr>
        <w:t>de</w:t>
      </w:r>
      <w:r w:rsidRPr="00990A94">
        <w:rPr>
          <w:spacing w:val="-1"/>
          <w:lang w:val="ro-RO"/>
        </w:rPr>
        <w:t xml:space="preserve"> </w:t>
      </w:r>
      <w:r w:rsidRPr="00990A94">
        <w:rPr>
          <w:lang w:val="ro-RO"/>
        </w:rPr>
        <w:t>la:</w:t>
      </w:r>
    </w:p>
    <w:p w14:paraId="6ED50BED" w14:textId="77777777" w:rsidR="00AA2019" w:rsidRPr="00990A94" w:rsidRDefault="00AA2019" w:rsidP="00F50F7B">
      <w:pPr>
        <w:widowControl w:val="0"/>
        <w:numPr>
          <w:ilvl w:val="0"/>
          <w:numId w:val="31"/>
        </w:numPr>
        <w:tabs>
          <w:tab w:val="left" w:pos="700"/>
        </w:tabs>
        <w:autoSpaceDE w:val="0"/>
        <w:autoSpaceDN w:val="0"/>
        <w:spacing w:before="0" w:after="0"/>
        <w:jc w:val="both"/>
        <w:rPr>
          <w:lang w:val="ro-RO"/>
        </w:rPr>
      </w:pPr>
      <w:r w:rsidRPr="00990A94">
        <w:rPr>
          <w:lang w:val="ro-RO"/>
        </w:rPr>
        <w:t>data</w:t>
      </w:r>
      <w:r w:rsidRPr="00990A94">
        <w:rPr>
          <w:spacing w:val="-4"/>
          <w:lang w:val="ro-RO"/>
        </w:rPr>
        <w:t xml:space="preserve"> </w:t>
      </w:r>
      <w:r w:rsidRPr="00990A94">
        <w:rPr>
          <w:lang w:val="ro-RO"/>
        </w:rPr>
        <w:t>comunicării</w:t>
      </w:r>
      <w:r w:rsidRPr="00990A94">
        <w:rPr>
          <w:spacing w:val="-4"/>
          <w:lang w:val="ro-RO"/>
        </w:rPr>
        <w:t xml:space="preserve"> </w:t>
      </w:r>
      <w:r w:rsidRPr="00990A94">
        <w:rPr>
          <w:lang w:val="ro-RO"/>
        </w:rPr>
        <w:t>răspunsului</w:t>
      </w:r>
      <w:r w:rsidRPr="00990A94">
        <w:rPr>
          <w:spacing w:val="-6"/>
          <w:lang w:val="ro-RO"/>
        </w:rPr>
        <w:t xml:space="preserve"> </w:t>
      </w:r>
      <w:r w:rsidRPr="00990A94">
        <w:rPr>
          <w:lang w:val="ro-RO"/>
        </w:rPr>
        <w:t>la</w:t>
      </w:r>
      <w:r w:rsidRPr="00990A94">
        <w:rPr>
          <w:spacing w:val="-7"/>
          <w:lang w:val="ro-RO"/>
        </w:rPr>
        <w:t xml:space="preserve"> </w:t>
      </w:r>
      <w:r w:rsidRPr="00990A94">
        <w:rPr>
          <w:lang w:val="ro-RO"/>
        </w:rPr>
        <w:t>plângerea</w:t>
      </w:r>
      <w:r w:rsidRPr="00990A94">
        <w:rPr>
          <w:spacing w:val="-7"/>
          <w:lang w:val="ro-RO"/>
        </w:rPr>
        <w:t xml:space="preserve"> </w:t>
      </w:r>
      <w:r w:rsidRPr="00990A94">
        <w:rPr>
          <w:lang w:val="ro-RO"/>
        </w:rPr>
        <w:t>prealabilă;</w:t>
      </w:r>
    </w:p>
    <w:p w14:paraId="7E377AFB" w14:textId="77777777" w:rsidR="00AA2019" w:rsidRPr="00990A94" w:rsidRDefault="00AA2019" w:rsidP="00F50F7B">
      <w:pPr>
        <w:widowControl w:val="0"/>
        <w:numPr>
          <w:ilvl w:val="0"/>
          <w:numId w:val="31"/>
        </w:numPr>
        <w:tabs>
          <w:tab w:val="left" w:pos="700"/>
        </w:tabs>
        <w:autoSpaceDE w:val="0"/>
        <w:autoSpaceDN w:val="0"/>
        <w:spacing w:before="0" w:after="0"/>
        <w:jc w:val="both"/>
        <w:rPr>
          <w:lang w:val="ro-RO"/>
        </w:rPr>
      </w:pPr>
      <w:r w:rsidRPr="00990A94">
        <w:rPr>
          <w:lang w:val="ro-RO"/>
        </w:rPr>
        <w:t>data</w:t>
      </w:r>
      <w:r w:rsidRPr="00990A94">
        <w:rPr>
          <w:spacing w:val="-3"/>
          <w:lang w:val="ro-RO"/>
        </w:rPr>
        <w:t xml:space="preserve"> </w:t>
      </w:r>
      <w:r w:rsidRPr="00990A94">
        <w:rPr>
          <w:lang w:val="ro-RO"/>
        </w:rPr>
        <w:t>comunicării</w:t>
      </w:r>
      <w:r w:rsidRPr="00990A94">
        <w:rPr>
          <w:spacing w:val="-3"/>
          <w:lang w:val="ro-RO"/>
        </w:rPr>
        <w:t xml:space="preserve"> </w:t>
      </w:r>
      <w:r w:rsidRPr="00990A94">
        <w:rPr>
          <w:lang w:val="ro-RO"/>
        </w:rPr>
        <w:t>refuzului</w:t>
      </w:r>
      <w:r w:rsidRPr="00990A94">
        <w:rPr>
          <w:spacing w:val="-3"/>
          <w:lang w:val="ro-RO"/>
        </w:rPr>
        <w:t xml:space="preserve"> </w:t>
      </w:r>
      <w:r w:rsidRPr="00990A94">
        <w:rPr>
          <w:lang w:val="ro-RO"/>
        </w:rPr>
        <w:t>nejustificat</w:t>
      </w:r>
      <w:r w:rsidRPr="00990A94">
        <w:rPr>
          <w:spacing w:val="-2"/>
          <w:lang w:val="ro-RO"/>
        </w:rPr>
        <w:t xml:space="preserve"> </w:t>
      </w:r>
      <w:r w:rsidRPr="00990A94">
        <w:rPr>
          <w:lang w:val="ro-RO"/>
        </w:rPr>
        <w:t>de</w:t>
      </w:r>
      <w:r w:rsidRPr="00990A94">
        <w:rPr>
          <w:spacing w:val="-7"/>
          <w:lang w:val="ro-RO"/>
        </w:rPr>
        <w:t xml:space="preserve"> </w:t>
      </w:r>
      <w:r w:rsidRPr="00990A94">
        <w:rPr>
          <w:lang w:val="ro-RO"/>
        </w:rPr>
        <w:t>soluţionare</w:t>
      </w:r>
      <w:r w:rsidRPr="00990A94">
        <w:rPr>
          <w:spacing w:val="-3"/>
          <w:lang w:val="ro-RO"/>
        </w:rPr>
        <w:t xml:space="preserve"> </w:t>
      </w:r>
      <w:r w:rsidRPr="00990A94">
        <w:rPr>
          <w:lang w:val="ro-RO"/>
        </w:rPr>
        <w:t>a</w:t>
      </w:r>
      <w:r w:rsidRPr="00990A94">
        <w:rPr>
          <w:spacing w:val="-4"/>
          <w:lang w:val="ro-RO"/>
        </w:rPr>
        <w:t xml:space="preserve"> </w:t>
      </w:r>
      <w:r w:rsidRPr="00990A94">
        <w:rPr>
          <w:lang w:val="ro-RO"/>
        </w:rPr>
        <w:t>cererii;</w:t>
      </w:r>
    </w:p>
    <w:p w14:paraId="3175E100" w14:textId="77777777" w:rsidR="00AA2019" w:rsidRPr="00990A94" w:rsidRDefault="00AA2019" w:rsidP="00F50F7B">
      <w:pPr>
        <w:widowControl w:val="0"/>
        <w:numPr>
          <w:ilvl w:val="0"/>
          <w:numId w:val="31"/>
        </w:numPr>
        <w:tabs>
          <w:tab w:val="left" w:pos="684"/>
        </w:tabs>
        <w:autoSpaceDE w:val="0"/>
        <w:autoSpaceDN w:val="0"/>
        <w:spacing w:before="0" w:after="0"/>
        <w:jc w:val="both"/>
        <w:rPr>
          <w:lang w:val="ro-RO"/>
        </w:rPr>
      </w:pPr>
      <w:r w:rsidRPr="00990A94">
        <w:rPr>
          <w:lang w:val="ro-RO"/>
        </w:rPr>
        <w:t>data expirării termenului de soluţionare a plângerii prealabile, respectiv data expirării</w:t>
      </w:r>
      <w:r w:rsidRPr="00990A94">
        <w:rPr>
          <w:spacing w:val="-3"/>
          <w:lang w:val="ro-RO"/>
        </w:rPr>
        <w:t xml:space="preserve"> </w:t>
      </w:r>
      <w:r w:rsidRPr="00990A94">
        <w:rPr>
          <w:lang w:val="ro-RO"/>
        </w:rPr>
        <w:t>termenului</w:t>
      </w:r>
      <w:r w:rsidRPr="00990A94">
        <w:rPr>
          <w:spacing w:val="-2"/>
          <w:lang w:val="ro-RO"/>
        </w:rPr>
        <w:t xml:space="preserve"> </w:t>
      </w:r>
      <w:r w:rsidRPr="00990A94">
        <w:rPr>
          <w:lang w:val="ro-RO"/>
        </w:rPr>
        <w:t>legal</w:t>
      </w:r>
      <w:r w:rsidRPr="00990A94">
        <w:rPr>
          <w:spacing w:val="-3"/>
          <w:lang w:val="ro-RO"/>
        </w:rPr>
        <w:t xml:space="preserve"> </w:t>
      </w:r>
      <w:r w:rsidRPr="00990A94">
        <w:rPr>
          <w:lang w:val="ro-RO"/>
        </w:rPr>
        <w:t>de</w:t>
      </w:r>
      <w:r w:rsidRPr="00990A94">
        <w:rPr>
          <w:spacing w:val="-1"/>
          <w:lang w:val="ro-RO"/>
        </w:rPr>
        <w:t xml:space="preserve"> </w:t>
      </w:r>
      <w:r w:rsidRPr="00990A94">
        <w:rPr>
          <w:lang w:val="ro-RO"/>
        </w:rPr>
        <w:t>soluţionare</w:t>
      </w:r>
      <w:r w:rsidRPr="00990A94">
        <w:rPr>
          <w:spacing w:val="-3"/>
          <w:lang w:val="ro-RO"/>
        </w:rPr>
        <w:t xml:space="preserve"> </w:t>
      </w:r>
      <w:r w:rsidRPr="00990A94">
        <w:rPr>
          <w:lang w:val="ro-RO"/>
        </w:rPr>
        <w:t>a cererii;</w:t>
      </w:r>
    </w:p>
    <w:p w14:paraId="1245938C" w14:textId="77777777" w:rsidR="00AA2019" w:rsidRPr="00990A94" w:rsidRDefault="00AA2019" w:rsidP="00F50F7B">
      <w:pPr>
        <w:widowControl w:val="0"/>
        <w:numPr>
          <w:ilvl w:val="0"/>
          <w:numId w:val="31"/>
        </w:numPr>
        <w:tabs>
          <w:tab w:val="left" w:pos="700"/>
        </w:tabs>
        <w:autoSpaceDE w:val="0"/>
        <w:autoSpaceDN w:val="0"/>
        <w:spacing w:before="0" w:after="0"/>
        <w:jc w:val="both"/>
        <w:rPr>
          <w:lang w:val="ro-RO"/>
        </w:rPr>
      </w:pPr>
      <w:r w:rsidRPr="00990A94">
        <w:rPr>
          <w:lang w:val="ro-RO"/>
        </w:rPr>
        <w:t>data expirării termenului de 30 de zile calculat de la</w:t>
      </w:r>
      <w:r w:rsidRPr="00990A94">
        <w:rPr>
          <w:spacing w:val="1"/>
          <w:lang w:val="ro-RO"/>
        </w:rPr>
        <w:t xml:space="preserve"> </w:t>
      </w:r>
      <w:r w:rsidRPr="00990A94">
        <w:rPr>
          <w:lang w:val="ro-RO"/>
        </w:rPr>
        <w:t>comunicarea actului administrativ emis în soluţionarea favorabilă a cererii sau, după caz,</w:t>
      </w:r>
      <w:r w:rsidRPr="00990A94">
        <w:rPr>
          <w:spacing w:val="-1"/>
          <w:lang w:val="ro-RO"/>
        </w:rPr>
        <w:t xml:space="preserve"> </w:t>
      </w:r>
      <w:r w:rsidRPr="00990A94">
        <w:rPr>
          <w:lang w:val="ro-RO"/>
        </w:rPr>
        <w:t>a</w:t>
      </w:r>
      <w:r w:rsidRPr="00990A94">
        <w:rPr>
          <w:spacing w:val="-3"/>
          <w:lang w:val="ro-RO"/>
        </w:rPr>
        <w:t xml:space="preserve"> </w:t>
      </w:r>
      <w:r w:rsidRPr="00990A94">
        <w:rPr>
          <w:lang w:val="ro-RO"/>
        </w:rPr>
        <w:t>plângerii</w:t>
      </w:r>
      <w:r w:rsidRPr="00990A94">
        <w:rPr>
          <w:spacing w:val="-2"/>
          <w:lang w:val="ro-RO"/>
        </w:rPr>
        <w:t xml:space="preserve"> </w:t>
      </w:r>
      <w:r w:rsidRPr="00990A94">
        <w:rPr>
          <w:lang w:val="ro-RO"/>
        </w:rPr>
        <w:t>prealabile.</w:t>
      </w:r>
    </w:p>
    <w:p w14:paraId="123A0D79" w14:textId="77777777" w:rsidR="00AA2019" w:rsidRPr="00990A94" w:rsidRDefault="00AA2019" w:rsidP="00062166">
      <w:pPr>
        <w:widowControl w:val="0"/>
        <w:tabs>
          <w:tab w:val="left" w:pos="794"/>
        </w:tabs>
        <w:autoSpaceDE w:val="0"/>
        <w:autoSpaceDN w:val="0"/>
        <w:jc w:val="both"/>
        <w:rPr>
          <w:lang w:val="ro-RO"/>
        </w:rPr>
      </w:pPr>
      <w:r w:rsidRPr="00990A94">
        <w:rPr>
          <w:lang w:val="ro-RO"/>
        </w:rPr>
        <w:t>(2) Pentru motive temeinice, în cazul actului administrativ individual, cererea</w:t>
      </w:r>
      <w:r w:rsidRPr="00990A94">
        <w:rPr>
          <w:spacing w:val="-67"/>
          <w:lang w:val="ro-RO"/>
        </w:rPr>
        <w:t xml:space="preserve"> </w:t>
      </w:r>
      <w:r w:rsidRPr="00990A94">
        <w:rPr>
          <w:lang w:val="ro-RO"/>
        </w:rPr>
        <w:t xml:space="preserve">poate fi </w:t>
      </w:r>
      <w:r w:rsidRPr="00990A94">
        <w:rPr>
          <w:lang w:val="ro-RO"/>
        </w:rPr>
        <w:lastRenderedPageBreak/>
        <w:t>introdusă şi peste termenul prevăzut la alin. (1), dar nu mai târziu de un</w:t>
      </w:r>
      <w:r w:rsidRPr="00990A94">
        <w:rPr>
          <w:spacing w:val="-67"/>
          <w:lang w:val="ro-RO"/>
        </w:rPr>
        <w:t xml:space="preserve"> </w:t>
      </w:r>
      <w:r w:rsidRPr="00990A94">
        <w:rPr>
          <w:lang w:val="ro-RO"/>
        </w:rPr>
        <w:t>an de la data comunicării actului, data luării la cunoştinţă sau data introducerii</w:t>
      </w:r>
      <w:r w:rsidRPr="00990A94">
        <w:rPr>
          <w:spacing w:val="1"/>
          <w:lang w:val="ro-RO"/>
        </w:rPr>
        <w:t xml:space="preserve"> </w:t>
      </w:r>
      <w:r w:rsidRPr="00990A94">
        <w:rPr>
          <w:lang w:val="ro-RO"/>
        </w:rPr>
        <w:t>cererii,</w:t>
      </w:r>
      <w:r w:rsidRPr="00990A94">
        <w:rPr>
          <w:spacing w:val="-2"/>
          <w:lang w:val="ro-RO"/>
        </w:rPr>
        <w:t xml:space="preserve"> </w:t>
      </w:r>
      <w:r w:rsidRPr="00990A94">
        <w:rPr>
          <w:lang w:val="ro-RO"/>
        </w:rPr>
        <w:t>după</w:t>
      </w:r>
      <w:r w:rsidRPr="00990A94">
        <w:rPr>
          <w:spacing w:val="-4"/>
          <w:lang w:val="ro-RO"/>
        </w:rPr>
        <w:t xml:space="preserve"> </w:t>
      </w:r>
      <w:r w:rsidRPr="00990A94">
        <w:rPr>
          <w:lang w:val="ro-RO"/>
        </w:rPr>
        <w:t>caz.</w:t>
      </w:r>
    </w:p>
    <w:p w14:paraId="5823837E" w14:textId="77777777" w:rsidR="00AA2019" w:rsidRPr="00990A94" w:rsidRDefault="00AA2019" w:rsidP="00062166">
      <w:pPr>
        <w:pStyle w:val="BodyText"/>
        <w:jc w:val="both"/>
        <w:rPr>
          <w:rFonts w:ascii="Trebuchet MS" w:hAnsi="Trebuchet MS"/>
          <w:sz w:val="24"/>
          <w:szCs w:val="24"/>
        </w:rPr>
      </w:pPr>
      <w:r w:rsidRPr="00990A94">
        <w:rPr>
          <w:rFonts w:ascii="Trebuchet MS" w:hAnsi="Trebuchet MS"/>
          <w:sz w:val="24"/>
          <w:szCs w:val="24"/>
        </w:rPr>
        <w:t>(</w:t>
      </w:r>
      <w:r w:rsidRPr="00990A94">
        <w:rPr>
          <w:rFonts w:ascii="Trebuchet MS" w:hAnsi="Trebuchet MS"/>
          <w:sz w:val="24"/>
          <w:szCs w:val="24"/>
          <w:lang w:val="ro-RO"/>
        </w:rPr>
        <w:t>3) În cazul suspendării, potrivit legii speciale, a procedurii de soluționare</w:t>
      </w:r>
      <w:r w:rsidRPr="00990A94">
        <w:rPr>
          <w:rFonts w:ascii="Trebuchet MS" w:hAnsi="Trebuchet MS"/>
          <w:spacing w:val="-67"/>
          <w:sz w:val="24"/>
          <w:szCs w:val="24"/>
          <w:lang w:val="ro-RO"/>
        </w:rPr>
        <w:t xml:space="preserve"> </w:t>
      </w:r>
      <w:r w:rsidRPr="00990A94">
        <w:rPr>
          <w:rFonts w:ascii="Trebuchet MS" w:hAnsi="Trebuchet MS"/>
          <w:sz w:val="24"/>
          <w:szCs w:val="24"/>
          <w:lang w:val="ro-RO"/>
        </w:rPr>
        <w:t>a</w:t>
      </w:r>
      <w:r w:rsidRPr="00990A94">
        <w:rPr>
          <w:rFonts w:ascii="Trebuchet MS" w:hAnsi="Trebuchet MS"/>
          <w:spacing w:val="-1"/>
          <w:sz w:val="24"/>
          <w:szCs w:val="24"/>
          <w:lang w:val="ro-RO"/>
        </w:rPr>
        <w:t xml:space="preserve"> </w:t>
      </w:r>
      <w:r w:rsidRPr="00990A94">
        <w:rPr>
          <w:rFonts w:ascii="Trebuchet MS" w:hAnsi="Trebuchet MS"/>
          <w:sz w:val="24"/>
          <w:szCs w:val="24"/>
          <w:lang w:val="ro-RO"/>
        </w:rPr>
        <w:t>plângerii</w:t>
      </w:r>
      <w:r w:rsidRPr="00990A94">
        <w:rPr>
          <w:rFonts w:ascii="Trebuchet MS" w:hAnsi="Trebuchet MS"/>
          <w:spacing w:val="-1"/>
          <w:sz w:val="24"/>
          <w:szCs w:val="24"/>
          <w:lang w:val="ro-RO"/>
        </w:rPr>
        <w:t xml:space="preserve"> </w:t>
      </w:r>
      <w:r w:rsidRPr="00990A94">
        <w:rPr>
          <w:rFonts w:ascii="Trebuchet MS" w:hAnsi="Trebuchet MS"/>
          <w:sz w:val="24"/>
          <w:szCs w:val="24"/>
          <w:lang w:val="ro-RO"/>
        </w:rPr>
        <w:t>prealabile,</w:t>
      </w:r>
      <w:r w:rsidRPr="00990A94">
        <w:rPr>
          <w:rFonts w:ascii="Trebuchet MS" w:hAnsi="Trebuchet MS"/>
          <w:spacing w:val="-3"/>
          <w:sz w:val="24"/>
          <w:szCs w:val="24"/>
          <w:lang w:val="ro-RO"/>
        </w:rPr>
        <w:t xml:space="preserve"> </w:t>
      </w:r>
      <w:r w:rsidRPr="00990A94">
        <w:rPr>
          <w:rFonts w:ascii="Trebuchet MS" w:hAnsi="Trebuchet MS"/>
          <w:sz w:val="24"/>
          <w:szCs w:val="24"/>
          <w:lang w:val="ro-RO"/>
        </w:rPr>
        <w:t>termenul</w:t>
      </w:r>
      <w:r w:rsidRPr="00990A94">
        <w:rPr>
          <w:rFonts w:ascii="Trebuchet MS" w:hAnsi="Trebuchet MS"/>
          <w:spacing w:val="-4"/>
          <w:sz w:val="24"/>
          <w:szCs w:val="24"/>
          <w:lang w:val="ro-RO"/>
        </w:rPr>
        <w:t xml:space="preserve"> </w:t>
      </w:r>
      <w:r w:rsidRPr="00990A94">
        <w:rPr>
          <w:rFonts w:ascii="Trebuchet MS" w:hAnsi="Trebuchet MS"/>
          <w:sz w:val="24"/>
          <w:szCs w:val="24"/>
          <w:lang w:val="ro-RO"/>
        </w:rPr>
        <w:t>prevăzut</w:t>
      </w:r>
      <w:r w:rsidRPr="00990A94">
        <w:rPr>
          <w:rFonts w:ascii="Trebuchet MS" w:hAnsi="Trebuchet MS"/>
          <w:spacing w:val="-4"/>
          <w:sz w:val="24"/>
          <w:szCs w:val="24"/>
          <w:lang w:val="ro-RO"/>
        </w:rPr>
        <w:t xml:space="preserve"> </w:t>
      </w:r>
      <w:r w:rsidRPr="00990A94">
        <w:rPr>
          <w:rFonts w:ascii="Trebuchet MS" w:hAnsi="Trebuchet MS"/>
          <w:sz w:val="24"/>
          <w:szCs w:val="24"/>
          <w:lang w:val="ro-RO"/>
        </w:rPr>
        <w:t>la</w:t>
      </w:r>
      <w:r w:rsidRPr="00990A94">
        <w:rPr>
          <w:rFonts w:ascii="Trebuchet MS" w:hAnsi="Trebuchet MS"/>
          <w:spacing w:val="-1"/>
          <w:sz w:val="24"/>
          <w:szCs w:val="24"/>
          <w:lang w:val="ro-RO"/>
        </w:rPr>
        <w:t xml:space="preserve"> </w:t>
      </w:r>
      <w:r w:rsidRPr="00990A94">
        <w:rPr>
          <w:rFonts w:ascii="Trebuchet MS" w:hAnsi="Trebuchet MS"/>
          <w:sz w:val="24"/>
          <w:szCs w:val="24"/>
          <w:lang w:val="ro-RO"/>
        </w:rPr>
        <w:t>alin.</w:t>
      </w:r>
      <w:r w:rsidRPr="00990A94">
        <w:rPr>
          <w:rFonts w:ascii="Trebuchet MS" w:hAnsi="Trebuchet MS"/>
          <w:spacing w:val="-3"/>
          <w:sz w:val="24"/>
          <w:szCs w:val="24"/>
          <w:lang w:val="ro-RO"/>
        </w:rPr>
        <w:t xml:space="preserve"> </w:t>
      </w:r>
      <w:r w:rsidRPr="00990A94">
        <w:rPr>
          <w:rFonts w:ascii="Trebuchet MS" w:hAnsi="Trebuchet MS"/>
          <w:sz w:val="24"/>
          <w:szCs w:val="24"/>
          <w:lang w:val="ro-RO"/>
        </w:rPr>
        <w:t>(1)</w:t>
      </w:r>
      <w:r w:rsidRPr="00990A94">
        <w:rPr>
          <w:rFonts w:ascii="Trebuchet MS" w:hAnsi="Trebuchet MS"/>
          <w:spacing w:val="-2"/>
          <w:sz w:val="24"/>
          <w:szCs w:val="24"/>
          <w:lang w:val="ro-RO"/>
        </w:rPr>
        <w:t xml:space="preserve"> </w:t>
      </w:r>
      <w:r w:rsidRPr="00990A94">
        <w:rPr>
          <w:rFonts w:ascii="Trebuchet MS" w:hAnsi="Trebuchet MS"/>
          <w:sz w:val="24"/>
          <w:szCs w:val="24"/>
          <w:lang w:val="ro-RO"/>
        </w:rPr>
        <w:t>curge</w:t>
      </w:r>
      <w:r w:rsidRPr="00990A94">
        <w:rPr>
          <w:rFonts w:ascii="Trebuchet MS" w:hAnsi="Trebuchet MS"/>
          <w:spacing w:val="-2"/>
          <w:sz w:val="24"/>
          <w:szCs w:val="24"/>
          <w:lang w:val="ro-RO"/>
        </w:rPr>
        <w:t xml:space="preserve"> </w:t>
      </w:r>
      <w:r w:rsidRPr="00990A94">
        <w:rPr>
          <w:rFonts w:ascii="Trebuchet MS" w:hAnsi="Trebuchet MS"/>
          <w:sz w:val="24"/>
          <w:szCs w:val="24"/>
          <w:lang w:val="ro-RO"/>
        </w:rPr>
        <w:t>după</w:t>
      </w:r>
      <w:r w:rsidRPr="00990A94">
        <w:rPr>
          <w:rFonts w:ascii="Trebuchet MS" w:hAnsi="Trebuchet MS"/>
          <w:spacing w:val="-3"/>
          <w:sz w:val="24"/>
          <w:szCs w:val="24"/>
          <w:lang w:val="ro-RO"/>
        </w:rPr>
        <w:t xml:space="preserve"> </w:t>
      </w:r>
      <w:r w:rsidRPr="00990A94">
        <w:rPr>
          <w:rFonts w:ascii="Trebuchet MS" w:hAnsi="Trebuchet MS"/>
          <w:sz w:val="24"/>
          <w:szCs w:val="24"/>
          <w:lang w:val="ro-RO"/>
        </w:rPr>
        <w:t>reluarea procedurii,</w:t>
      </w:r>
      <w:r w:rsidRPr="00990A94">
        <w:rPr>
          <w:rFonts w:ascii="Trebuchet MS" w:hAnsi="Trebuchet MS"/>
          <w:spacing w:val="-7"/>
          <w:sz w:val="24"/>
          <w:szCs w:val="24"/>
          <w:lang w:val="ro-RO"/>
        </w:rPr>
        <w:t xml:space="preserve"> </w:t>
      </w:r>
      <w:r w:rsidRPr="00990A94">
        <w:rPr>
          <w:rFonts w:ascii="Trebuchet MS" w:hAnsi="Trebuchet MS"/>
          <w:sz w:val="24"/>
          <w:szCs w:val="24"/>
          <w:lang w:val="ro-RO"/>
        </w:rPr>
        <w:t>de</w:t>
      </w:r>
      <w:r w:rsidRPr="00990A94">
        <w:rPr>
          <w:rFonts w:ascii="Trebuchet MS" w:hAnsi="Trebuchet MS"/>
          <w:spacing w:val="-3"/>
          <w:sz w:val="24"/>
          <w:szCs w:val="24"/>
          <w:lang w:val="ro-RO"/>
        </w:rPr>
        <w:t xml:space="preserve"> </w:t>
      </w:r>
      <w:r w:rsidRPr="00990A94">
        <w:rPr>
          <w:rFonts w:ascii="Trebuchet MS" w:hAnsi="Trebuchet MS"/>
          <w:sz w:val="24"/>
          <w:szCs w:val="24"/>
          <w:lang w:val="ro-RO"/>
        </w:rPr>
        <w:t>la</w:t>
      </w:r>
      <w:r w:rsidRPr="00990A94">
        <w:rPr>
          <w:rFonts w:ascii="Trebuchet MS" w:hAnsi="Trebuchet MS"/>
          <w:spacing w:val="-3"/>
          <w:sz w:val="24"/>
          <w:szCs w:val="24"/>
          <w:lang w:val="ro-RO"/>
        </w:rPr>
        <w:t xml:space="preserve"> </w:t>
      </w:r>
      <w:r w:rsidRPr="00990A94">
        <w:rPr>
          <w:rFonts w:ascii="Trebuchet MS" w:hAnsi="Trebuchet MS"/>
          <w:sz w:val="24"/>
          <w:szCs w:val="24"/>
          <w:lang w:val="ro-RO"/>
        </w:rPr>
        <w:t>momentul</w:t>
      </w:r>
      <w:r w:rsidRPr="00990A94">
        <w:rPr>
          <w:rFonts w:ascii="Trebuchet MS" w:hAnsi="Trebuchet MS"/>
          <w:spacing w:val="-5"/>
          <w:sz w:val="24"/>
          <w:szCs w:val="24"/>
          <w:lang w:val="ro-RO"/>
        </w:rPr>
        <w:t xml:space="preserve"> </w:t>
      </w:r>
      <w:r w:rsidRPr="00990A94">
        <w:rPr>
          <w:rFonts w:ascii="Trebuchet MS" w:hAnsi="Trebuchet MS"/>
          <w:sz w:val="24"/>
          <w:szCs w:val="24"/>
          <w:lang w:val="ro-RO"/>
        </w:rPr>
        <w:t>finalizării</w:t>
      </w:r>
      <w:r w:rsidRPr="00990A94">
        <w:rPr>
          <w:rFonts w:ascii="Trebuchet MS" w:hAnsi="Trebuchet MS"/>
          <w:spacing w:val="-2"/>
          <w:sz w:val="24"/>
          <w:szCs w:val="24"/>
          <w:lang w:val="ro-RO"/>
        </w:rPr>
        <w:t xml:space="preserve"> </w:t>
      </w:r>
      <w:r w:rsidRPr="00990A94">
        <w:rPr>
          <w:rFonts w:ascii="Trebuchet MS" w:hAnsi="Trebuchet MS"/>
          <w:sz w:val="24"/>
          <w:szCs w:val="24"/>
          <w:lang w:val="ro-RO"/>
        </w:rPr>
        <w:t>acesteia</w:t>
      </w:r>
      <w:r w:rsidRPr="00990A94">
        <w:rPr>
          <w:rFonts w:ascii="Trebuchet MS" w:hAnsi="Trebuchet MS"/>
          <w:spacing w:val="-2"/>
          <w:sz w:val="24"/>
          <w:szCs w:val="24"/>
          <w:lang w:val="ro-RO"/>
        </w:rPr>
        <w:t xml:space="preserve"> </w:t>
      </w:r>
      <w:r w:rsidRPr="00990A94">
        <w:rPr>
          <w:rFonts w:ascii="Trebuchet MS" w:hAnsi="Trebuchet MS"/>
          <w:sz w:val="24"/>
          <w:szCs w:val="24"/>
          <w:lang w:val="ro-RO"/>
        </w:rPr>
        <w:t>sau</w:t>
      </w:r>
      <w:r w:rsidRPr="00990A94">
        <w:rPr>
          <w:rFonts w:ascii="Trebuchet MS" w:hAnsi="Trebuchet MS"/>
          <w:spacing w:val="-6"/>
          <w:sz w:val="24"/>
          <w:szCs w:val="24"/>
          <w:lang w:val="ro-RO"/>
        </w:rPr>
        <w:t xml:space="preserve"> </w:t>
      </w:r>
      <w:r w:rsidRPr="00990A94">
        <w:rPr>
          <w:rFonts w:ascii="Trebuchet MS" w:hAnsi="Trebuchet MS"/>
          <w:sz w:val="24"/>
          <w:szCs w:val="24"/>
          <w:lang w:val="ro-RO"/>
        </w:rPr>
        <w:t>de</w:t>
      </w:r>
      <w:r w:rsidRPr="00990A94">
        <w:rPr>
          <w:rFonts w:ascii="Trebuchet MS" w:hAnsi="Trebuchet MS"/>
          <w:spacing w:val="-6"/>
          <w:sz w:val="24"/>
          <w:szCs w:val="24"/>
          <w:lang w:val="ro-RO"/>
        </w:rPr>
        <w:t xml:space="preserve"> </w:t>
      </w:r>
      <w:r w:rsidRPr="00990A94">
        <w:rPr>
          <w:rFonts w:ascii="Trebuchet MS" w:hAnsi="Trebuchet MS"/>
          <w:sz w:val="24"/>
          <w:szCs w:val="24"/>
          <w:lang w:val="ro-RO"/>
        </w:rPr>
        <w:t>la</w:t>
      </w:r>
      <w:r w:rsidRPr="00990A94">
        <w:rPr>
          <w:rFonts w:ascii="Trebuchet MS" w:hAnsi="Trebuchet MS"/>
          <w:spacing w:val="-6"/>
          <w:sz w:val="24"/>
          <w:szCs w:val="24"/>
          <w:lang w:val="ro-RO"/>
        </w:rPr>
        <w:t xml:space="preserve"> </w:t>
      </w:r>
      <w:r w:rsidRPr="00990A94">
        <w:rPr>
          <w:rFonts w:ascii="Trebuchet MS" w:hAnsi="Trebuchet MS"/>
          <w:sz w:val="24"/>
          <w:szCs w:val="24"/>
          <w:lang w:val="ro-RO"/>
        </w:rPr>
        <w:t>data</w:t>
      </w:r>
      <w:r w:rsidRPr="00990A94">
        <w:rPr>
          <w:rFonts w:ascii="Trebuchet MS" w:hAnsi="Trebuchet MS"/>
          <w:spacing w:val="-2"/>
          <w:sz w:val="24"/>
          <w:szCs w:val="24"/>
          <w:lang w:val="ro-RO"/>
        </w:rPr>
        <w:t xml:space="preserve"> </w:t>
      </w:r>
      <w:r w:rsidRPr="00990A94">
        <w:rPr>
          <w:rFonts w:ascii="Trebuchet MS" w:hAnsi="Trebuchet MS"/>
          <w:sz w:val="24"/>
          <w:szCs w:val="24"/>
          <w:lang w:val="ro-RO"/>
        </w:rPr>
        <w:t xml:space="preserve">expirării termenului legal de soluționare, după caz, dacă a expirat termenul prevăzut la </w:t>
      </w:r>
      <w:r w:rsidRPr="00990A94">
        <w:rPr>
          <w:rFonts w:ascii="Trebuchet MS" w:hAnsi="Trebuchet MS"/>
          <w:spacing w:val="-68"/>
          <w:sz w:val="24"/>
          <w:szCs w:val="24"/>
          <w:lang w:val="ro-RO"/>
        </w:rPr>
        <w:t xml:space="preserve"> </w:t>
      </w:r>
      <w:r w:rsidRPr="00990A94">
        <w:rPr>
          <w:rFonts w:ascii="Trebuchet MS" w:hAnsi="Trebuchet MS"/>
          <w:sz w:val="24"/>
          <w:szCs w:val="24"/>
          <w:lang w:val="ro-RO"/>
        </w:rPr>
        <w:t>alin.</w:t>
      </w:r>
      <w:r w:rsidRPr="00990A94">
        <w:rPr>
          <w:rFonts w:ascii="Trebuchet MS" w:hAnsi="Trebuchet MS"/>
          <w:spacing w:val="-2"/>
          <w:sz w:val="24"/>
          <w:szCs w:val="24"/>
          <w:lang w:val="ro-RO"/>
        </w:rPr>
        <w:t xml:space="preserve"> </w:t>
      </w:r>
      <w:r w:rsidRPr="00990A94">
        <w:rPr>
          <w:rFonts w:ascii="Trebuchet MS" w:hAnsi="Trebuchet MS"/>
          <w:sz w:val="24"/>
          <w:szCs w:val="24"/>
          <w:lang w:val="ro-RO"/>
        </w:rPr>
        <w:t>(2).</w:t>
      </w:r>
    </w:p>
    <w:p w14:paraId="65785CE0" w14:textId="77777777" w:rsidR="00AA2019" w:rsidRPr="00990A94" w:rsidRDefault="00AA2019" w:rsidP="00062166">
      <w:pPr>
        <w:widowControl w:val="0"/>
        <w:tabs>
          <w:tab w:val="left" w:pos="794"/>
        </w:tabs>
        <w:autoSpaceDE w:val="0"/>
        <w:autoSpaceDN w:val="0"/>
        <w:jc w:val="both"/>
        <w:rPr>
          <w:lang w:val="ro-RO"/>
        </w:rPr>
      </w:pPr>
      <w:r w:rsidRPr="00990A94">
        <w:rPr>
          <w:lang w:val="ro-RO"/>
        </w:rPr>
        <w:t>(4) În cazul acțiunilor formulate de prefect, Avocatul Poporului, Ministerul</w:t>
      </w:r>
      <w:r w:rsidRPr="00990A94">
        <w:rPr>
          <w:spacing w:val="1"/>
          <w:lang w:val="ro-RO"/>
        </w:rPr>
        <w:t xml:space="preserve"> </w:t>
      </w:r>
      <w:r w:rsidRPr="00990A94">
        <w:rPr>
          <w:lang w:val="ro-RO"/>
        </w:rPr>
        <w:t>Public sau Agenția Națională a Funcționarilor Publici, termenul curge de la data</w:t>
      </w:r>
      <w:r w:rsidRPr="00990A94">
        <w:rPr>
          <w:spacing w:val="-67"/>
          <w:lang w:val="ro-RO"/>
        </w:rPr>
        <w:t xml:space="preserve"> </w:t>
      </w:r>
      <w:r w:rsidRPr="00990A94">
        <w:rPr>
          <w:lang w:val="ro-RO"/>
        </w:rPr>
        <w:t>când s-a</w:t>
      </w:r>
      <w:r w:rsidRPr="00990A94">
        <w:rPr>
          <w:spacing w:val="-1"/>
          <w:lang w:val="ro-RO"/>
        </w:rPr>
        <w:t xml:space="preserve"> </w:t>
      </w:r>
      <w:r w:rsidRPr="00990A94">
        <w:rPr>
          <w:lang w:val="ro-RO"/>
        </w:rPr>
        <w:t>cunoscut existența</w:t>
      </w:r>
      <w:r w:rsidRPr="00990A94">
        <w:rPr>
          <w:spacing w:val="-1"/>
          <w:lang w:val="ro-RO"/>
        </w:rPr>
        <w:t xml:space="preserve"> </w:t>
      </w:r>
      <w:r w:rsidRPr="00990A94">
        <w:rPr>
          <w:lang w:val="ro-RO"/>
        </w:rPr>
        <w:t>actului</w:t>
      </w:r>
      <w:r w:rsidRPr="00990A94">
        <w:rPr>
          <w:spacing w:val="-3"/>
          <w:lang w:val="ro-RO"/>
        </w:rPr>
        <w:t xml:space="preserve"> </w:t>
      </w:r>
      <w:r w:rsidRPr="00990A94">
        <w:rPr>
          <w:lang w:val="ro-RO"/>
        </w:rPr>
        <w:t>nelegal,</w:t>
      </w:r>
      <w:r w:rsidRPr="00990A94">
        <w:rPr>
          <w:spacing w:val="-4"/>
          <w:lang w:val="ro-RO"/>
        </w:rPr>
        <w:t xml:space="preserve"> </w:t>
      </w:r>
      <w:r w:rsidRPr="00990A94">
        <w:rPr>
          <w:lang w:val="ro-RO"/>
        </w:rPr>
        <w:t>fiind</w:t>
      </w:r>
      <w:r w:rsidRPr="00990A94">
        <w:rPr>
          <w:spacing w:val="-2"/>
          <w:lang w:val="ro-RO"/>
        </w:rPr>
        <w:t xml:space="preserve"> </w:t>
      </w:r>
      <w:r w:rsidRPr="00990A94">
        <w:rPr>
          <w:lang w:val="ro-RO"/>
        </w:rPr>
        <w:t>aplicabile</w:t>
      </w:r>
      <w:r w:rsidRPr="00990A94">
        <w:rPr>
          <w:spacing w:val="-1"/>
          <w:lang w:val="ro-RO"/>
        </w:rPr>
        <w:t xml:space="preserve"> </w:t>
      </w:r>
      <w:r w:rsidRPr="00990A94">
        <w:rPr>
          <w:lang w:val="ro-RO"/>
        </w:rPr>
        <w:t>în mod corespunzător</w:t>
      </w:r>
      <w:r w:rsidRPr="00990A94">
        <w:rPr>
          <w:spacing w:val="-3"/>
          <w:lang w:val="ro-RO"/>
        </w:rPr>
        <w:t xml:space="preserve"> </w:t>
      </w:r>
      <w:r w:rsidRPr="00990A94">
        <w:rPr>
          <w:lang w:val="ro-RO"/>
        </w:rPr>
        <w:t>prevederile</w:t>
      </w:r>
      <w:r w:rsidRPr="00990A94">
        <w:rPr>
          <w:spacing w:val="-2"/>
          <w:lang w:val="ro-RO"/>
        </w:rPr>
        <w:t xml:space="preserve"> </w:t>
      </w:r>
      <w:r w:rsidRPr="00990A94">
        <w:rPr>
          <w:lang w:val="ro-RO"/>
        </w:rPr>
        <w:t>alin.</w:t>
      </w:r>
      <w:r w:rsidRPr="00990A94">
        <w:rPr>
          <w:spacing w:val="-4"/>
          <w:lang w:val="ro-RO"/>
        </w:rPr>
        <w:t xml:space="preserve"> </w:t>
      </w:r>
      <w:r w:rsidRPr="00990A94">
        <w:rPr>
          <w:lang w:val="ro-RO"/>
        </w:rPr>
        <w:t>(2).</w:t>
      </w:r>
    </w:p>
    <w:p w14:paraId="558FF0FD" w14:textId="77777777" w:rsidR="00AA2019" w:rsidRPr="00990A94" w:rsidRDefault="00AA2019" w:rsidP="00062166">
      <w:pPr>
        <w:widowControl w:val="0"/>
        <w:tabs>
          <w:tab w:val="left" w:pos="794"/>
        </w:tabs>
        <w:autoSpaceDE w:val="0"/>
        <w:autoSpaceDN w:val="0"/>
        <w:jc w:val="both"/>
        <w:rPr>
          <w:lang w:val="ro-RO"/>
        </w:rPr>
      </w:pPr>
      <w:r w:rsidRPr="00990A94">
        <w:rPr>
          <w:lang w:val="ro-RO"/>
        </w:rPr>
        <w:t>(5) Ordonanţele</w:t>
      </w:r>
      <w:r w:rsidRPr="00990A94">
        <w:rPr>
          <w:spacing w:val="-6"/>
          <w:lang w:val="ro-RO"/>
        </w:rPr>
        <w:t xml:space="preserve"> </w:t>
      </w:r>
      <w:r w:rsidRPr="00990A94">
        <w:rPr>
          <w:lang w:val="ro-RO"/>
        </w:rPr>
        <w:t>sau</w:t>
      </w:r>
      <w:r w:rsidRPr="00990A94">
        <w:rPr>
          <w:spacing w:val="-2"/>
          <w:lang w:val="ro-RO"/>
        </w:rPr>
        <w:t xml:space="preserve"> </w:t>
      </w:r>
      <w:r w:rsidRPr="00990A94">
        <w:rPr>
          <w:lang w:val="ro-RO"/>
        </w:rPr>
        <w:t>dispoziţiile</w:t>
      </w:r>
      <w:r w:rsidRPr="00990A94">
        <w:rPr>
          <w:spacing w:val="-3"/>
          <w:lang w:val="ro-RO"/>
        </w:rPr>
        <w:t xml:space="preserve"> </w:t>
      </w:r>
      <w:r w:rsidRPr="00990A94">
        <w:rPr>
          <w:lang w:val="ro-RO"/>
        </w:rPr>
        <w:t>din</w:t>
      </w:r>
      <w:r w:rsidRPr="00990A94">
        <w:rPr>
          <w:spacing w:val="-1"/>
          <w:lang w:val="ro-RO"/>
        </w:rPr>
        <w:t xml:space="preserve"> </w:t>
      </w:r>
      <w:r w:rsidRPr="00990A94">
        <w:rPr>
          <w:lang w:val="ro-RO"/>
        </w:rPr>
        <w:t>ordonanţe</w:t>
      </w:r>
      <w:r w:rsidRPr="00990A94">
        <w:rPr>
          <w:spacing w:val="-3"/>
          <w:lang w:val="ro-RO"/>
        </w:rPr>
        <w:t xml:space="preserve"> </w:t>
      </w:r>
      <w:r w:rsidRPr="00990A94">
        <w:rPr>
          <w:lang w:val="ro-RO"/>
        </w:rPr>
        <w:t>care</w:t>
      </w:r>
      <w:r w:rsidRPr="00990A94">
        <w:rPr>
          <w:spacing w:val="-3"/>
          <w:lang w:val="ro-RO"/>
        </w:rPr>
        <w:t xml:space="preserve"> </w:t>
      </w:r>
      <w:r w:rsidRPr="00990A94">
        <w:rPr>
          <w:lang w:val="ro-RO"/>
        </w:rPr>
        <w:t>se</w:t>
      </w:r>
      <w:r w:rsidRPr="00990A94">
        <w:rPr>
          <w:spacing w:val="-3"/>
          <w:lang w:val="ro-RO"/>
        </w:rPr>
        <w:t xml:space="preserve"> </w:t>
      </w:r>
      <w:r w:rsidRPr="00990A94">
        <w:rPr>
          <w:lang w:val="ro-RO"/>
        </w:rPr>
        <w:t>consideră</w:t>
      </w:r>
      <w:r w:rsidRPr="00990A94">
        <w:rPr>
          <w:spacing w:val="-2"/>
          <w:lang w:val="ro-RO"/>
        </w:rPr>
        <w:t xml:space="preserve"> </w:t>
      </w:r>
      <w:r w:rsidRPr="00990A94">
        <w:rPr>
          <w:lang w:val="ro-RO"/>
        </w:rPr>
        <w:t>a</w:t>
      </w:r>
      <w:r w:rsidRPr="00990A94">
        <w:rPr>
          <w:spacing w:val="-3"/>
          <w:lang w:val="ro-RO"/>
        </w:rPr>
        <w:t xml:space="preserve"> </w:t>
      </w:r>
      <w:r w:rsidRPr="00990A94">
        <w:rPr>
          <w:lang w:val="ro-RO"/>
        </w:rPr>
        <w:t>fi neconstituţionale,</w:t>
      </w:r>
      <w:r w:rsidRPr="00990A94">
        <w:rPr>
          <w:spacing w:val="-5"/>
          <w:lang w:val="ro-RO"/>
        </w:rPr>
        <w:t xml:space="preserve"> </w:t>
      </w:r>
      <w:r w:rsidRPr="00990A94">
        <w:rPr>
          <w:lang w:val="ro-RO"/>
        </w:rPr>
        <w:t>precum</w:t>
      </w:r>
      <w:r w:rsidRPr="00990A94">
        <w:rPr>
          <w:spacing w:val="-9"/>
          <w:lang w:val="ro-RO"/>
        </w:rPr>
        <w:t xml:space="preserve"> </w:t>
      </w:r>
      <w:r w:rsidRPr="00990A94">
        <w:rPr>
          <w:lang w:val="ro-RO"/>
        </w:rPr>
        <w:t>şi</w:t>
      </w:r>
      <w:r w:rsidRPr="00990A94">
        <w:rPr>
          <w:spacing w:val="-3"/>
          <w:lang w:val="ro-RO"/>
        </w:rPr>
        <w:t xml:space="preserve"> </w:t>
      </w:r>
      <w:r w:rsidRPr="00990A94">
        <w:rPr>
          <w:lang w:val="ro-RO"/>
        </w:rPr>
        <w:t>actele</w:t>
      </w:r>
      <w:r w:rsidRPr="00990A94">
        <w:rPr>
          <w:spacing w:val="-4"/>
          <w:lang w:val="ro-RO"/>
        </w:rPr>
        <w:t xml:space="preserve"> </w:t>
      </w:r>
      <w:r w:rsidRPr="00990A94">
        <w:rPr>
          <w:lang w:val="ro-RO"/>
        </w:rPr>
        <w:t>administrative</w:t>
      </w:r>
      <w:r w:rsidRPr="00990A94">
        <w:rPr>
          <w:spacing w:val="-3"/>
          <w:lang w:val="ro-RO"/>
        </w:rPr>
        <w:t xml:space="preserve"> </w:t>
      </w:r>
      <w:r w:rsidRPr="00990A94">
        <w:rPr>
          <w:lang w:val="ro-RO"/>
        </w:rPr>
        <w:t>cu</w:t>
      </w:r>
      <w:r w:rsidRPr="00990A94">
        <w:rPr>
          <w:spacing w:val="-3"/>
          <w:lang w:val="ro-RO"/>
        </w:rPr>
        <w:t xml:space="preserve"> </w:t>
      </w:r>
      <w:r w:rsidRPr="00990A94">
        <w:rPr>
          <w:lang w:val="ro-RO"/>
        </w:rPr>
        <w:t>caracter</w:t>
      </w:r>
      <w:r w:rsidRPr="00990A94">
        <w:rPr>
          <w:spacing w:val="-7"/>
          <w:lang w:val="ro-RO"/>
        </w:rPr>
        <w:t xml:space="preserve"> </w:t>
      </w:r>
      <w:r w:rsidRPr="00990A94">
        <w:rPr>
          <w:lang w:val="ro-RO"/>
        </w:rPr>
        <w:t>normativ</w:t>
      </w:r>
      <w:r w:rsidRPr="00990A94">
        <w:rPr>
          <w:spacing w:val="-3"/>
          <w:lang w:val="ro-RO"/>
        </w:rPr>
        <w:t xml:space="preserve"> </w:t>
      </w:r>
      <w:r w:rsidRPr="00990A94">
        <w:rPr>
          <w:lang w:val="ro-RO"/>
        </w:rPr>
        <w:t>care</w:t>
      </w:r>
      <w:r w:rsidRPr="00990A94">
        <w:rPr>
          <w:spacing w:val="-4"/>
          <w:lang w:val="ro-RO"/>
        </w:rPr>
        <w:t xml:space="preserve"> </w:t>
      </w:r>
      <w:r w:rsidRPr="00990A94">
        <w:rPr>
          <w:lang w:val="ro-RO"/>
        </w:rPr>
        <w:t>se</w:t>
      </w:r>
      <w:r w:rsidRPr="00990A94">
        <w:rPr>
          <w:spacing w:val="-67"/>
          <w:lang w:val="ro-RO"/>
        </w:rPr>
        <w:t xml:space="preserve"> </w:t>
      </w:r>
      <w:r w:rsidRPr="00990A94">
        <w:rPr>
          <w:lang w:val="ro-RO"/>
        </w:rPr>
        <w:t>consideră</w:t>
      </w:r>
      <w:r w:rsidRPr="00990A94">
        <w:rPr>
          <w:spacing w:val="-1"/>
          <w:lang w:val="ro-RO"/>
        </w:rPr>
        <w:t xml:space="preserve"> </w:t>
      </w:r>
      <w:r w:rsidRPr="00990A94">
        <w:rPr>
          <w:lang w:val="ro-RO"/>
        </w:rPr>
        <w:t>a fi nelegale pot fi atacate oricând.</w:t>
      </w:r>
    </w:p>
    <w:p w14:paraId="0E1CFE2B" w14:textId="77777777" w:rsidR="00AA2019" w:rsidRPr="00990A94" w:rsidRDefault="00AA2019" w:rsidP="00062166">
      <w:pPr>
        <w:widowControl w:val="0"/>
        <w:tabs>
          <w:tab w:val="left" w:pos="794"/>
        </w:tabs>
        <w:autoSpaceDE w:val="0"/>
        <w:autoSpaceDN w:val="0"/>
        <w:jc w:val="both"/>
        <w:rPr>
          <w:lang w:val="ro-RO"/>
        </w:rPr>
      </w:pPr>
      <w:r w:rsidRPr="00990A94">
        <w:rPr>
          <w:lang w:val="ro-RO"/>
        </w:rPr>
        <w:t>(6) Termenul prevăzut la alin. (1) este termen de prescripție, iar termenul prevăzut</w:t>
      </w:r>
      <w:r w:rsidRPr="00990A94">
        <w:rPr>
          <w:spacing w:val="-3"/>
          <w:lang w:val="ro-RO"/>
        </w:rPr>
        <w:t xml:space="preserve"> </w:t>
      </w:r>
      <w:r w:rsidRPr="00990A94">
        <w:rPr>
          <w:lang w:val="ro-RO"/>
        </w:rPr>
        <w:t>la alin.</w:t>
      </w:r>
      <w:r w:rsidRPr="00990A94">
        <w:rPr>
          <w:spacing w:val="-1"/>
          <w:lang w:val="ro-RO"/>
        </w:rPr>
        <w:t xml:space="preserve"> </w:t>
      </w:r>
      <w:r w:rsidRPr="00990A94">
        <w:rPr>
          <w:lang w:val="ro-RO"/>
        </w:rPr>
        <w:t>(2)</w:t>
      </w:r>
      <w:r w:rsidRPr="00990A94">
        <w:rPr>
          <w:spacing w:val="-3"/>
          <w:lang w:val="ro-RO"/>
        </w:rPr>
        <w:t xml:space="preserve"> </w:t>
      </w:r>
      <w:r w:rsidRPr="00990A94">
        <w:rPr>
          <w:lang w:val="ro-RO"/>
        </w:rPr>
        <w:t>este</w:t>
      </w:r>
      <w:r w:rsidRPr="00990A94">
        <w:rPr>
          <w:spacing w:val="-4"/>
          <w:lang w:val="ro-RO"/>
        </w:rPr>
        <w:t xml:space="preserve"> </w:t>
      </w:r>
      <w:r w:rsidRPr="00990A94">
        <w:rPr>
          <w:lang w:val="ro-RO"/>
        </w:rPr>
        <w:t>termen</w:t>
      </w:r>
      <w:r w:rsidRPr="00990A94">
        <w:rPr>
          <w:spacing w:val="1"/>
          <w:lang w:val="ro-RO"/>
        </w:rPr>
        <w:t xml:space="preserve"> </w:t>
      </w:r>
      <w:r w:rsidRPr="00990A94">
        <w:rPr>
          <w:lang w:val="ro-RO"/>
        </w:rPr>
        <w:t>de decădere.</w:t>
      </w:r>
    </w:p>
    <w:p w14:paraId="094F6C73" w14:textId="4081A429" w:rsidR="00AA2019" w:rsidRPr="00990A94" w:rsidRDefault="00AA2019" w:rsidP="00062166">
      <w:pPr>
        <w:widowControl w:val="0"/>
        <w:tabs>
          <w:tab w:val="left" w:pos="794"/>
        </w:tabs>
        <w:autoSpaceDE w:val="0"/>
        <w:autoSpaceDN w:val="0"/>
        <w:jc w:val="both"/>
        <w:rPr>
          <w:color w:val="FF0000"/>
          <w:lang w:val="ro-RO"/>
        </w:rPr>
      </w:pPr>
      <w:r w:rsidRPr="00990A94">
        <w:rPr>
          <w:lang w:val="ro-RO"/>
        </w:rPr>
        <w:t xml:space="preserve">(7) În cauzele referitoare la atribuirea/ încheierea contractului administrativ, acțiunea se formulează în termen de 6 luni de la data finalizării procedurii de conciliere. În cauzele referitoare la anularea/nulitatea, executarea sau încetarea contractului administrativ, acțiunea se formulează oricând după parcurgerea procedurii de conciliere, în interiorul termenului general de prescripție, dacă prin legi speciale nu se prevede altfel. </w:t>
      </w:r>
    </w:p>
    <w:p w14:paraId="47002D6D" w14:textId="77777777" w:rsidR="00AA2019" w:rsidRPr="00990A94" w:rsidRDefault="00AA2019" w:rsidP="00062166">
      <w:pPr>
        <w:jc w:val="both"/>
        <w:rPr>
          <w:i/>
          <w:u w:val="single" w:color="FF0000"/>
          <w:lang w:val="ro-RO"/>
        </w:rPr>
      </w:pPr>
    </w:p>
    <w:p w14:paraId="6CDB8A88" w14:textId="0146301A" w:rsidR="00AA2019" w:rsidRPr="00990A94" w:rsidRDefault="00AA2019" w:rsidP="00062166">
      <w:pPr>
        <w:pStyle w:val="Heading4"/>
        <w:jc w:val="both"/>
      </w:pPr>
      <w:bookmarkStart w:id="4198" w:name="_Toc94538205"/>
      <w:bookmarkStart w:id="4199" w:name="_Toc99364229"/>
      <w:bookmarkStart w:id="4200" w:name="_Toc130974232"/>
      <w:bookmarkStart w:id="4201" w:name="_Toc130974874"/>
      <w:bookmarkStart w:id="4202" w:name="_Toc130976555"/>
      <w:bookmarkStart w:id="4203" w:name="_Toc130997685"/>
      <w:bookmarkStart w:id="4204" w:name="_Toc130998622"/>
      <w:bookmarkStart w:id="4205" w:name="_Toc138144908"/>
      <w:bookmarkStart w:id="4206" w:name="_Toc140586570"/>
      <w:bookmarkStart w:id="4207" w:name="_Toc147404807"/>
      <w:bookmarkStart w:id="4208" w:name="_Toc147846306"/>
      <w:bookmarkStart w:id="4209" w:name="_Toc151120134"/>
      <w:r w:rsidRPr="00990A94">
        <w:t xml:space="preserve">Art. </w:t>
      </w:r>
      <w:r w:rsidR="000B2D71" w:rsidRPr="00990A94">
        <w:t>300</w:t>
      </w:r>
      <w:r w:rsidRPr="00990A94">
        <w:t>. Documentele necesare</w:t>
      </w:r>
      <w:bookmarkEnd w:id="4198"/>
      <w:bookmarkEnd w:id="4199"/>
      <w:bookmarkEnd w:id="4200"/>
      <w:bookmarkEnd w:id="4201"/>
      <w:bookmarkEnd w:id="4202"/>
      <w:bookmarkEnd w:id="4203"/>
      <w:bookmarkEnd w:id="4204"/>
      <w:bookmarkEnd w:id="4205"/>
      <w:bookmarkEnd w:id="4206"/>
      <w:bookmarkEnd w:id="4207"/>
      <w:bookmarkEnd w:id="4208"/>
      <w:bookmarkEnd w:id="4209"/>
    </w:p>
    <w:p w14:paraId="3D5E7EBD" w14:textId="77777777" w:rsidR="00E833AA" w:rsidRPr="00990A94" w:rsidRDefault="00E833AA" w:rsidP="00A903CB">
      <w:pPr>
        <w:widowControl w:val="0"/>
        <w:tabs>
          <w:tab w:val="left" w:pos="794"/>
        </w:tabs>
        <w:autoSpaceDE w:val="0"/>
        <w:autoSpaceDN w:val="0"/>
        <w:jc w:val="both"/>
        <w:rPr>
          <w:lang w:val="ro-RO"/>
        </w:rPr>
      </w:pPr>
      <w:r w:rsidRPr="00990A94">
        <w:rPr>
          <w:lang w:val="ro-RO"/>
        </w:rPr>
        <w:t xml:space="preserve">(1) </w:t>
      </w:r>
      <w:r w:rsidR="00AA2019" w:rsidRPr="00990A94">
        <w:rPr>
          <w:lang w:val="ro-RO"/>
        </w:rPr>
        <w:t xml:space="preserve">Reclamantul anexează la acţiune copia actului administrativ pe care îl atacă sau, după caz, răspunsul autorităţii publice prin care i se comunică refuzul rezolvării cererii sale. </w:t>
      </w:r>
    </w:p>
    <w:p w14:paraId="6D30F1E6" w14:textId="77777777" w:rsidR="00E833AA" w:rsidRPr="00990A94" w:rsidRDefault="00E833AA" w:rsidP="00A903CB">
      <w:pPr>
        <w:widowControl w:val="0"/>
        <w:tabs>
          <w:tab w:val="left" w:pos="794"/>
        </w:tabs>
        <w:autoSpaceDE w:val="0"/>
        <w:autoSpaceDN w:val="0"/>
        <w:jc w:val="both"/>
        <w:rPr>
          <w:lang w:val="ro-RO"/>
        </w:rPr>
      </w:pPr>
      <w:r w:rsidRPr="00990A94">
        <w:rPr>
          <w:lang w:val="ro-RO"/>
        </w:rPr>
        <w:t xml:space="preserve">(2) </w:t>
      </w:r>
      <w:r w:rsidR="00AA2019" w:rsidRPr="00990A94">
        <w:rPr>
          <w:lang w:val="ro-RO"/>
        </w:rPr>
        <w:t xml:space="preserve">În situaţia în care reclamantul nu a primit niciun răspuns la cererea sa, depune la dosar copia cererii, certificată prin numărul şi data înregistrării la autoritatea publică, precum şi orice înscris care face dovada îndeplinirii procedurii prealabile, dacă acest demers era obligatoriu. </w:t>
      </w:r>
    </w:p>
    <w:p w14:paraId="09BCEB36" w14:textId="77777777" w:rsidR="00AA2019" w:rsidRPr="00990A94" w:rsidRDefault="00E833AA" w:rsidP="00A903CB">
      <w:pPr>
        <w:widowControl w:val="0"/>
        <w:tabs>
          <w:tab w:val="left" w:pos="794"/>
        </w:tabs>
        <w:autoSpaceDE w:val="0"/>
        <w:autoSpaceDN w:val="0"/>
        <w:jc w:val="both"/>
        <w:rPr>
          <w:lang w:val="ro-RO"/>
        </w:rPr>
      </w:pPr>
      <w:r w:rsidRPr="00990A94">
        <w:rPr>
          <w:lang w:val="ro-RO"/>
        </w:rPr>
        <w:t xml:space="preserve">(3) </w:t>
      </w:r>
      <w:r w:rsidR="00AA2019" w:rsidRPr="00990A94">
        <w:rPr>
          <w:lang w:val="ro-RO"/>
        </w:rPr>
        <w:t xml:space="preserve">În situaţia în care reclamantul introduce acţiune împotriva autorităţii care refuză să pună în executare actul administrativ emis în urma soluționării favorabile a cererii ori a plângerii prealabile, depune la dosar şi copia certificată după acest act. </w:t>
      </w:r>
    </w:p>
    <w:p w14:paraId="2F982466" w14:textId="77777777" w:rsidR="00AA2019" w:rsidRPr="00990A94" w:rsidRDefault="00AA2019" w:rsidP="00062166">
      <w:pPr>
        <w:pStyle w:val="BodyText"/>
        <w:jc w:val="both"/>
        <w:rPr>
          <w:rFonts w:ascii="Trebuchet MS" w:hAnsi="Trebuchet MS"/>
          <w:sz w:val="24"/>
          <w:szCs w:val="24"/>
        </w:rPr>
      </w:pPr>
    </w:p>
    <w:p w14:paraId="7AB93637" w14:textId="2BA098AA" w:rsidR="00AA2019" w:rsidRPr="00990A94" w:rsidRDefault="00AA2019" w:rsidP="00062166">
      <w:pPr>
        <w:pStyle w:val="Heading4"/>
        <w:jc w:val="both"/>
      </w:pPr>
      <w:bookmarkStart w:id="4210" w:name="_Toc94538206"/>
      <w:bookmarkStart w:id="4211" w:name="_Toc99364230"/>
      <w:bookmarkStart w:id="4212" w:name="_Toc130974233"/>
      <w:bookmarkStart w:id="4213" w:name="_Toc130974875"/>
      <w:bookmarkStart w:id="4214" w:name="_Toc130976556"/>
      <w:bookmarkStart w:id="4215" w:name="_Toc130997686"/>
      <w:bookmarkStart w:id="4216" w:name="_Toc130998623"/>
      <w:bookmarkStart w:id="4217" w:name="_Toc138144909"/>
      <w:bookmarkStart w:id="4218" w:name="_Toc140586571"/>
      <w:bookmarkStart w:id="4219" w:name="_Toc147404808"/>
      <w:bookmarkStart w:id="4220" w:name="_Toc147846307"/>
      <w:bookmarkStart w:id="4221" w:name="_Toc151120135"/>
      <w:r w:rsidRPr="00990A94">
        <w:t xml:space="preserve">Art. </w:t>
      </w:r>
      <w:r w:rsidR="000B2D71" w:rsidRPr="00990A94">
        <w:t>301</w:t>
      </w:r>
      <w:r w:rsidRPr="00990A94">
        <w:t>. Citarea părţilor</w:t>
      </w:r>
      <w:bookmarkEnd w:id="4210"/>
      <w:bookmarkEnd w:id="4211"/>
      <w:bookmarkEnd w:id="4212"/>
      <w:bookmarkEnd w:id="4213"/>
      <w:bookmarkEnd w:id="4214"/>
      <w:bookmarkEnd w:id="4215"/>
      <w:bookmarkEnd w:id="4216"/>
      <w:bookmarkEnd w:id="4217"/>
      <w:bookmarkEnd w:id="4218"/>
      <w:bookmarkEnd w:id="4219"/>
      <w:bookmarkEnd w:id="4220"/>
      <w:bookmarkEnd w:id="4221"/>
    </w:p>
    <w:p w14:paraId="2E61E207" w14:textId="77777777" w:rsidR="00AA2019" w:rsidRPr="00990A94" w:rsidRDefault="00AA2019" w:rsidP="00062166">
      <w:pPr>
        <w:widowControl w:val="0"/>
        <w:tabs>
          <w:tab w:val="left" w:pos="794"/>
        </w:tabs>
        <w:autoSpaceDE w:val="0"/>
        <w:autoSpaceDN w:val="0"/>
        <w:jc w:val="both"/>
        <w:rPr>
          <w:lang w:val="ro-RO"/>
        </w:rPr>
      </w:pPr>
      <w:r w:rsidRPr="00990A94">
        <w:rPr>
          <w:lang w:val="ro-RO"/>
        </w:rPr>
        <w:t>(1) La primirea cererii, instanţa dispune citarea părţilor. Autoritatea publică</w:t>
      </w:r>
      <w:r w:rsidRPr="00990A94">
        <w:rPr>
          <w:spacing w:val="-67"/>
          <w:lang w:val="ro-RO"/>
        </w:rPr>
        <w:t xml:space="preserve"> </w:t>
      </w:r>
      <w:r w:rsidRPr="00990A94">
        <w:rPr>
          <w:lang w:val="ro-RO"/>
        </w:rPr>
        <w:t>emitentă are obligația să comunice, odată cu întâmpinarea, actul atacat, împreună cu</w:t>
      </w:r>
      <w:r w:rsidRPr="00990A94">
        <w:rPr>
          <w:spacing w:val="1"/>
          <w:lang w:val="ro-RO"/>
        </w:rPr>
        <w:t xml:space="preserve"> </w:t>
      </w:r>
      <w:r w:rsidRPr="00990A94">
        <w:rPr>
          <w:lang w:val="ro-RO"/>
        </w:rPr>
        <w:t>întreaga documentație care a stat la baza emiterii lui, precum şi orice alte</w:t>
      </w:r>
      <w:r w:rsidRPr="00990A94">
        <w:rPr>
          <w:spacing w:val="1"/>
          <w:lang w:val="ro-RO"/>
        </w:rPr>
        <w:t xml:space="preserve"> </w:t>
      </w:r>
      <w:r w:rsidRPr="00990A94">
        <w:rPr>
          <w:lang w:val="ro-RO"/>
        </w:rPr>
        <w:t>lucrări necesare pentru soluţionarea cauzei. Instanţa poate solicita emitentului</w:t>
      </w:r>
      <w:r w:rsidRPr="00990A94">
        <w:rPr>
          <w:spacing w:val="-67"/>
          <w:lang w:val="ro-RO"/>
        </w:rPr>
        <w:t xml:space="preserve">  </w:t>
      </w:r>
      <w:r w:rsidRPr="00990A94">
        <w:rPr>
          <w:lang w:val="ro-RO"/>
        </w:rPr>
        <w:t>orice</w:t>
      </w:r>
      <w:r w:rsidRPr="00990A94">
        <w:rPr>
          <w:spacing w:val="-4"/>
          <w:lang w:val="ro-RO"/>
        </w:rPr>
        <w:t xml:space="preserve"> </w:t>
      </w:r>
      <w:r w:rsidRPr="00990A94">
        <w:rPr>
          <w:lang w:val="ro-RO"/>
        </w:rPr>
        <w:t>alte</w:t>
      </w:r>
      <w:r w:rsidRPr="00990A94">
        <w:rPr>
          <w:spacing w:val="-4"/>
          <w:lang w:val="ro-RO"/>
        </w:rPr>
        <w:t xml:space="preserve"> </w:t>
      </w:r>
      <w:r w:rsidRPr="00990A94">
        <w:rPr>
          <w:lang w:val="ro-RO"/>
        </w:rPr>
        <w:t>lucrări</w:t>
      </w:r>
      <w:r w:rsidRPr="00990A94">
        <w:rPr>
          <w:spacing w:val="1"/>
          <w:lang w:val="ro-RO"/>
        </w:rPr>
        <w:t xml:space="preserve"> </w:t>
      </w:r>
      <w:r w:rsidRPr="00990A94">
        <w:rPr>
          <w:lang w:val="ro-RO"/>
        </w:rPr>
        <w:t>necesare</w:t>
      </w:r>
      <w:r w:rsidRPr="00990A94">
        <w:rPr>
          <w:spacing w:val="-4"/>
          <w:lang w:val="ro-RO"/>
        </w:rPr>
        <w:t xml:space="preserve"> </w:t>
      </w:r>
      <w:r w:rsidRPr="00990A94">
        <w:rPr>
          <w:lang w:val="ro-RO"/>
        </w:rPr>
        <w:t>pentru</w:t>
      </w:r>
      <w:r w:rsidRPr="00990A94">
        <w:rPr>
          <w:spacing w:val="-3"/>
          <w:lang w:val="ro-RO"/>
        </w:rPr>
        <w:t xml:space="preserve"> </w:t>
      </w:r>
      <w:r w:rsidRPr="00990A94">
        <w:rPr>
          <w:lang w:val="ro-RO"/>
        </w:rPr>
        <w:t>soluţionarea cauzei.</w:t>
      </w:r>
    </w:p>
    <w:p w14:paraId="7C28FEBB" w14:textId="77777777" w:rsidR="00AA2019" w:rsidRPr="00990A94" w:rsidRDefault="00AA2019" w:rsidP="00062166">
      <w:pPr>
        <w:widowControl w:val="0"/>
        <w:tabs>
          <w:tab w:val="left" w:pos="794"/>
        </w:tabs>
        <w:autoSpaceDE w:val="0"/>
        <w:autoSpaceDN w:val="0"/>
        <w:jc w:val="both"/>
        <w:rPr>
          <w:lang w:val="ro-RO"/>
        </w:rPr>
      </w:pPr>
      <w:r w:rsidRPr="00990A94">
        <w:rPr>
          <w:lang w:val="ro-RO"/>
        </w:rPr>
        <w:t>(2) În situaţia în care reclamant este un terț care se consideră vătămat prin actul administrativ adresat altui subiect de drept sau când</w:t>
      </w:r>
      <w:r w:rsidRPr="00990A94">
        <w:rPr>
          <w:spacing w:val="1"/>
          <w:lang w:val="ro-RO"/>
        </w:rPr>
        <w:t xml:space="preserve"> </w:t>
      </w:r>
      <w:r w:rsidRPr="00990A94">
        <w:rPr>
          <w:lang w:val="ro-RO"/>
        </w:rPr>
        <w:t>acţiunea este introdusă de Avocatul Poporului ori de Ministerul Public, instanţa</w:t>
      </w:r>
      <w:r w:rsidRPr="00990A94">
        <w:rPr>
          <w:spacing w:val="-67"/>
          <w:lang w:val="ro-RO"/>
        </w:rPr>
        <w:t xml:space="preserve"> </w:t>
      </w:r>
      <w:r w:rsidRPr="00990A94">
        <w:rPr>
          <w:lang w:val="ro-RO"/>
        </w:rPr>
        <w:t xml:space="preserve"> cere autorităţii publice emitente să îi comunice de urgenţă actul atacat</w:t>
      </w:r>
      <w:r w:rsidRPr="00990A94">
        <w:rPr>
          <w:spacing w:val="1"/>
          <w:lang w:val="ro-RO"/>
        </w:rPr>
        <w:t xml:space="preserve"> </w:t>
      </w:r>
      <w:r w:rsidRPr="00990A94">
        <w:rPr>
          <w:lang w:val="ro-RO"/>
        </w:rPr>
        <w:t>împreună cu documentaţia care a stat la baza emiterii lui, precum şi orice alte</w:t>
      </w:r>
      <w:r w:rsidRPr="00990A94">
        <w:rPr>
          <w:spacing w:val="1"/>
          <w:lang w:val="ro-RO"/>
        </w:rPr>
        <w:t xml:space="preserve"> </w:t>
      </w:r>
      <w:r w:rsidRPr="00990A94">
        <w:rPr>
          <w:lang w:val="ro-RO"/>
        </w:rPr>
        <w:t>lucrări necesare pentru</w:t>
      </w:r>
      <w:r w:rsidRPr="00990A94">
        <w:rPr>
          <w:spacing w:val="1"/>
          <w:lang w:val="ro-RO"/>
        </w:rPr>
        <w:t xml:space="preserve"> </w:t>
      </w:r>
      <w:r w:rsidRPr="00990A94">
        <w:rPr>
          <w:lang w:val="ro-RO"/>
        </w:rPr>
        <w:t>soluţionarea</w:t>
      </w:r>
      <w:r w:rsidRPr="00990A94">
        <w:rPr>
          <w:spacing w:val="-1"/>
          <w:lang w:val="ro-RO"/>
        </w:rPr>
        <w:t xml:space="preserve"> </w:t>
      </w:r>
      <w:r w:rsidRPr="00990A94">
        <w:rPr>
          <w:lang w:val="ro-RO"/>
        </w:rPr>
        <w:t>cauzei.</w:t>
      </w:r>
    </w:p>
    <w:p w14:paraId="4BC1441E" w14:textId="77777777" w:rsidR="00AA2019" w:rsidRPr="00990A94" w:rsidRDefault="00AA2019" w:rsidP="00062166">
      <w:pPr>
        <w:widowControl w:val="0"/>
        <w:tabs>
          <w:tab w:val="left" w:pos="794"/>
        </w:tabs>
        <w:autoSpaceDE w:val="0"/>
        <w:autoSpaceDN w:val="0"/>
        <w:jc w:val="both"/>
        <w:rPr>
          <w:lang w:val="ro-RO"/>
        </w:rPr>
      </w:pPr>
      <w:r w:rsidRPr="00990A94">
        <w:rPr>
          <w:lang w:val="ro-RO"/>
        </w:rPr>
        <w:t>(3) În mod corespunzător situaţiilor prevăzute la alin. (1) şi (2), după caz, se</w:t>
      </w:r>
      <w:r w:rsidRPr="00990A94">
        <w:rPr>
          <w:spacing w:val="1"/>
          <w:lang w:val="ro-RO"/>
        </w:rPr>
        <w:t xml:space="preserve"> </w:t>
      </w:r>
      <w:r w:rsidRPr="00990A94">
        <w:rPr>
          <w:lang w:val="ro-RO"/>
        </w:rPr>
        <w:t>procedează</w:t>
      </w:r>
      <w:r w:rsidRPr="00990A94">
        <w:rPr>
          <w:spacing w:val="-6"/>
          <w:lang w:val="ro-RO"/>
        </w:rPr>
        <w:t xml:space="preserve"> </w:t>
      </w:r>
      <w:r w:rsidRPr="00990A94">
        <w:rPr>
          <w:lang w:val="ro-RO"/>
        </w:rPr>
        <w:t>şi</w:t>
      </w:r>
      <w:r w:rsidRPr="00990A94">
        <w:rPr>
          <w:spacing w:val="-5"/>
          <w:lang w:val="ro-RO"/>
        </w:rPr>
        <w:t xml:space="preserve"> </w:t>
      </w:r>
      <w:r w:rsidRPr="00990A94">
        <w:rPr>
          <w:lang w:val="ro-RO"/>
        </w:rPr>
        <w:t>în</w:t>
      </w:r>
      <w:r w:rsidRPr="00990A94">
        <w:rPr>
          <w:spacing w:val="-3"/>
          <w:lang w:val="ro-RO"/>
        </w:rPr>
        <w:t xml:space="preserve"> </w:t>
      </w:r>
      <w:r w:rsidRPr="00990A94">
        <w:rPr>
          <w:lang w:val="ro-RO"/>
        </w:rPr>
        <w:t>cazul</w:t>
      </w:r>
      <w:r w:rsidRPr="00990A94">
        <w:rPr>
          <w:spacing w:val="-2"/>
          <w:lang w:val="ro-RO"/>
        </w:rPr>
        <w:t xml:space="preserve"> </w:t>
      </w:r>
      <w:r w:rsidRPr="00990A94">
        <w:rPr>
          <w:lang w:val="ro-RO"/>
        </w:rPr>
        <w:t>acțiunilor</w:t>
      </w:r>
      <w:r w:rsidRPr="00990A94">
        <w:rPr>
          <w:spacing w:val="-2"/>
          <w:lang w:val="ro-RO"/>
        </w:rPr>
        <w:t xml:space="preserve"> </w:t>
      </w:r>
      <w:r w:rsidRPr="00990A94">
        <w:rPr>
          <w:lang w:val="ro-RO"/>
        </w:rPr>
        <w:t>care</w:t>
      </w:r>
      <w:r w:rsidRPr="00990A94">
        <w:rPr>
          <w:spacing w:val="-3"/>
          <w:lang w:val="ro-RO"/>
        </w:rPr>
        <w:t xml:space="preserve"> </w:t>
      </w:r>
      <w:r w:rsidRPr="00990A94">
        <w:rPr>
          <w:lang w:val="ro-RO"/>
        </w:rPr>
        <w:t>au</w:t>
      </w:r>
      <w:r w:rsidRPr="00990A94">
        <w:rPr>
          <w:spacing w:val="-2"/>
          <w:lang w:val="ro-RO"/>
        </w:rPr>
        <w:t xml:space="preserve"> </w:t>
      </w:r>
      <w:r w:rsidRPr="00990A94">
        <w:rPr>
          <w:lang w:val="ro-RO"/>
        </w:rPr>
        <w:t>ca</w:t>
      </w:r>
      <w:r w:rsidRPr="00990A94">
        <w:rPr>
          <w:spacing w:val="-2"/>
          <w:lang w:val="ro-RO"/>
        </w:rPr>
        <w:t xml:space="preserve"> </w:t>
      </w:r>
      <w:r w:rsidRPr="00990A94">
        <w:rPr>
          <w:lang w:val="ro-RO"/>
        </w:rPr>
        <w:t>obiect</w:t>
      </w:r>
      <w:r w:rsidRPr="00990A94">
        <w:rPr>
          <w:spacing w:val="-5"/>
          <w:lang w:val="ro-RO"/>
        </w:rPr>
        <w:t xml:space="preserve"> </w:t>
      </w:r>
      <w:r w:rsidRPr="00990A94">
        <w:rPr>
          <w:lang w:val="ro-RO"/>
        </w:rPr>
        <w:t>refuzul</w:t>
      </w:r>
      <w:r w:rsidRPr="00990A94">
        <w:rPr>
          <w:spacing w:val="-5"/>
          <w:lang w:val="ro-RO"/>
        </w:rPr>
        <w:t xml:space="preserve"> </w:t>
      </w:r>
      <w:r w:rsidRPr="00990A94">
        <w:rPr>
          <w:lang w:val="ro-RO"/>
        </w:rPr>
        <w:t>de</w:t>
      </w:r>
      <w:r w:rsidRPr="00990A94">
        <w:rPr>
          <w:spacing w:val="-3"/>
          <w:lang w:val="ro-RO"/>
        </w:rPr>
        <w:t xml:space="preserve"> </w:t>
      </w:r>
      <w:r w:rsidRPr="00990A94">
        <w:rPr>
          <w:lang w:val="ro-RO"/>
        </w:rPr>
        <w:t>rezolvare</w:t>
      </w:r>
      <w:r w:rsidRPr="00990A94">
        <w:rPr>
          <w:spacing w:val="-3"/>
          <w:lang w:val="ro-RO"/>
        </w:rPr>
        <w:t xml:space="preserve"> </w:t>
      </w:r>
      <w:r w:rsidRPr="00990A94">
        <w:rPr>
          <w:lang w:val="ro-RO"/>
        </w:rPr>
        <w:t>a</w:t>
      </w:r>
      <w:r w:rsidRPr="00990A94">
        <w:rPr>
          <w:spacing w:val="-3"/>
          <w:lang w:val="ro-RO"/>
        </w:rPr>
        <w:t xml:space="preserve"> </w:t>
      </w:r>
      <w:r w:rsidRPr="00990A94">
        <w:rPr>
          <w:lang w:val="ro-RO"/>
        </w:rPr>
        <w:t>cererii</w:t>
      </w:r>
      <w:r w:rsidRPr="00990A94">
        <w:rPr>
          <w:spacing w:val="-67"/>
          <w:lang w:val="ro-RO"/>
        </w:rPr>
        <w:t xml:space="preserve"> </w:t>
      </w:r>
      <w:r w:rsidRPr="00990A94">
        <w:rPr>
          <w:lang w:val="ro-RO"/>
        </w:rPr>
        <w:t>privind un</w:t>
      </w:r>
      <w:r w:rsidRPr="00990A94">
        <w:rPr>
          <w:spacing w:val="-3"/>
          <w:lang w:val="ro-RO"/>
        </w:rPr>
        <w:t xml:space="preserve"> </w:t>
      </w:r>
      <w:r w:rsidRPr="00990A94">
        <w:rPr>
          <w:lang w:val="ro-RO"/>
        </w:rPr>
        <w:t>drept</w:t>
      </w:r>
      <w:r w:rsidRPr="00990A94">
        <w:rPr>
          <w:spacing w:val="1"/>
          <w:lang w:val="ro-RO"/>
        </w:rPr>
        <w:t xml:space="preserve"> </w:t>
      </w:r>
      <w:r w:rsidRPr="00990A94">
        <w:rPr>
          <w:lang w:val="ro-RO"/>
        </w:rPr>
        <w:t>recunoscut</w:t>
      </w:r>
      <w:r w:rsidRPr="00990A94">
        <w:rPr>
          <w:spacing w:val="-4"/>
          <w:lang w:val="ro-RO"/>
        </w:rPr>
        <w:t xml:space="preserve"> </w:t>
      </w:r>
      <w:r w:rsidRPr="00990A94">
        <w:rPr>
          <w:lang w:val="ro-RO"/>
        </w:rPr>
        <w:t>de lege sau</w:t>
      </w:r>
      <w:r w:rsidRPr="00990A94">
        <w:rPr>
          <w:spacing w:val="-4"/>
          <w:lang w:val="ro-RO"/>
        </w:rPr>
        <w:t xml:space="preserve"> </w:t>
      </w:r>
      <w:r w:rsidRPr="00990A94">
        <w:rPr>
          <w:lang w:val="ro-RO"/>
        </w:rPr>
        <w:t>un</w:t>
      </w:r>
      <w:r w:rsidRPr="00990A94">
        <w:rPr>
          <w:spacing w:val="-1"/>
          <w:lang w:val="ro-RO"/>
        </w:rPr>
        <w:t xml:space="preserve"> </w:t>
      </w:r>
      <w:r w:rsidRPr="00990A94">
        <w:rPr>
          <w:lang w:val="ro-RO"/>
        </w:rPr>
        <w:t>interes</w:t>
      </w:r>
      <w:r w:rsidRPr="00990A94">
        <w:rPr>
          <w:spacing w:val="-2"/>
          <w:lang w:val="ro-RO"/>
        </w:rPr>
        <w:t xml:space="preserve"> </w:t>
      </w:r>
      <w:r w:rsidRPr="00990A94">
        <w:rPr>
          <w:lang w:val="ro-RO"/>
        </w:rPr>
        <w:t>legitim.</w:t>
      </w:r>
    </w:p>
    <w:p w14:paraId="505F1A39" w14:textId="77777777" w:rsidR="00AA2019" w:rsidRPr="00990A94" w:rsidRDefault="00AA2019" w:rsidP="00062166">
      <w:pPr>
        <w:widowControl w:val="0"/>
        <w:tabs>
          <w:tab w:val="left" w:pos="794"/>
        </w:tabs>
        <w:autoSpaceDE w:val="0"/>
        <w:autoSpaceDN w:val="0"/>
        <w:jc w:val="both"/>
        <w:rPr>
          <w:lang w:val="ro-RO"/>
        </w:rPr>
      </w:pPr>
      <w:r w:rsidRPr="00990A94">
        <w:rPr>
          <w:lang w:val="ro-RO"/>
        </w:rPr>
        <w:t>(4) Dacă</w:t>
      </w:r>
      <w:r w:rsidRPr="00990A94">
        <w:rPr>
          <w:spacing w:val="-4"/>
          <w:lang w:val="ro-RO"/>
        </w:rPr>
        <w:t xml:space="preserve"> </w:t>
      </w:r>
      <w:r w:rsidRPr="00990A94">
        <w:rPr>
          <w:lang w:val="ro-RO"/>
        </w:rPr>
        <w:t>autoritatea</w:t>
      </w:r>
      <w:r w:rsidRPr="00990A94">
        <w:rPr>
          <w:spacing w:val="-3"/>
          <w:lang w:val="ro-RO"/>
        </w:rPr>
        <w:t xml:space="preserve"> </w:t>
      </w:r>
      <w:r w:rsidRPr="00990A94">
        <w:rPr>
          <w:lang w:val="ro-RO"/>
        </w:rPr>
        <w:t>publică</w:t>
      </w:r>
      <w:r w:rsidRPr="00990A94">
        <w:rPr>
          <w:spacing w:val="-3"/>
          <w:lang w:val="ro-RO"/>
        </w:rPr>
        <w:t xml:space="preserve"> </w:t>
      </w:r>
      <w:r w:rsidRPr="00990A94">
        <w:rPr>
          <w:lang w:val="ro-RO"/>
        </w:rPr>
        <w:t>nu</w:t>
      </w:r>
      <w:r w:rsidRPr="00990A94">
        <w:rPr>
          <w:spacing w:val="-3"/>
          <w:lang w:val="ro-RO"/>
        </w:rPr>
        <w:t xml:space="preserve"> </w:t>
      </w:r>
      <w:r w:rsidRPr="00990A94">
        <w:rPr>
          <w:lang w:val="ro-RO"/>
        </w:rPr>
        <w:t>trimite</w:t>
      </w:r>
      <w:r w:rsidRPr="00990A94">
        <w:rPr>
          <w:spacing w:val="-3"/>
          <w:lang w:val="ro-RO"/>
        </w:rPr>
        <w:t xml:space="preserve"> </w:t>
      </w:r>
      <w:r w:rsidRPr="00990A94">
        <w:rPr>
          <w:lang w:val="ro-RO"/>
        </w:rPr>
        <w:t>în</w:t>
      </w:r>
      <w:r w:rsidRPr="00990A94">
        <w:rPr>
          <w:spacing w:val="-2"/>
          <w:lang w:val="ro-RO"/>
        </w:rPr>
        <w:t xml:space="preserve"> </w:t>
      </w:r>
      <w:r w:rsidRPr="00990A94">
        <w:rPr>
          <w:lang w:val="ro-RO"/>
        </w:rPr>
        <w:t>termenul</w:t>
      </w:r>
      <w:r w:rsidRPr="00990A94">
        <w:rPr>
          <w:spacing w:val="-2"/>
          <w:lang w:val="ro-RO"/>
        </w:rPr>
        <w:t xml:space="preserve"> </w:t>
      </w:r>
      <w:r w:rsidRPr="00990A94">
        <w:rPr>
          <w:lang w:val="ro-RO"/>
        </w:rPr>
        <w:t>stabilit</w:t>
      </w:r>
      <w:r w:rsidRPr="00990A94">
        <w:rPr>
          <w:spacing w:val="-6"/>
          <w:lang w:val="ro-RO"/>
        </w:rPr>
        <w:t xml:space="preserve"> </w:t>
      </w:r>
      <w:r w:rsidRPr="00990A94">
        <w:rPr>
          <w:lang w:val="ro-RO"/>
        </w:rPr>
        <w:t>de</w:t>
      </w:r>
      <w:r w:rsidRPr="00990A94">
        <w:rPr>
          <w:spacing w:val="-6"/>
          <w:lang w:val="ro-RO"/>
        </w:rPr>
        <w:t xml:space="preserve"> </w:t>
      </w:r>
      <w:r w:rsidRPr="00990A94">
        <w:rPr>
          <w:lang w:val="ro-RO"/>
        </w:rPr>
        <w:t>instanţă</w:t>
      </w:r>
      <w:r w:rsidRPr="00990A94">
        <w:rPr>
          <w:spacing w:val="-6"/>
          <w:lang w:val="ro-RO"/>
        </w:rPr>
        <w:t xml:space="preserve"> </w:t>
      </w:r>
      <w:r w:rsidRPr="00990A94">
        <w:rPr>
          <w:lang w:val="ro-RO"/>
        </w:rPr>
        <w:t>lucrările</w:t>
      </w:r>
      <w:r w:rsidRPr="00990A94">
        <w:rPr>
          <w:spacing w:val="-67"/>
          <w:lang w:val="ro-RO"/>
        </w:rPr>
        <w:t xml:space="preserve">  </w:t>
      </w:r>
      <w:r w:rsidRPr="00990A94">
        <w:rPr>
          <w:lang w:val="ro-RO"/>
        </w:rPr>
        <w:t>cerute,</w:t>
      </w:r>
      <w:r w:rsidRPr="00990A94">
        <w:rPr>
          <w:spacing w:val="-3"/>
          <w:lang w:val="ro-RO"/>
        </w:rPr>
        <w:t xml:space="preserve"> </w:t>
      </w:r>
      <w:r w:rsidRPr="00990A94">
        <w:rPr>
          <w:lang w:val="ro-RO"/>
        </w:rPr>
        <w:lastRenderedPageBreak/>
        <w:t>conducătorul</w:t>
      </w:r>
      <w:r w:rsidRPr="00990A94">
        <w:rPr>
          <w:spacing w:val="-1"/>
          <w:lang w:val="ro-RO"/>
        </w:rPr>
        <w:t xml:space="preserve"> </w:t>
      </w:r>
      <w:r w:rsidRPr="00990A94">
        <w:rPr>
          <w:lang w:val="ro-RO"/>
        </w:rPr>
        <w:t>acesteia</w:t>
      </w:r>
      <w:r w:rsidRPr="00990A94">
        <w:rPr>
          <w:spacing w:val="-1"/>
          <w:lang w:val="ro-RO"/>
        </w:rPr>
        <w:t xml:space="preserve"> </w:t>
      </w:r>
      <w:r w:rsidRPr="00990A94">
        <w:rPr>
          <w:lang w:val="ro-RO"/>
        </w:rPr>
        <w:t>este</w:t>
      </w:r>
      <w:r w:rsidRPr="00990A94">
        <w:rPr>
          <w:spacing w:val="-5"/>
          <w:lang w:val="ro-RO"/>
        </w:rPr>
        <w:t xml:space="preserve"> </w:t>
      </w:r>
      <w:r w:rsidRPr="00990A94">
        <w:rPr>
          <w:lang w:val="ro-RO"/>
        </w:rPr>
        <w:t>obligat,</w:t>
      </w:r>
      <w:r w:rsidRPr="00990A94">
        <w:rPr>
          <w:spacing w:val="-5"/>
          <w:lang w:val="ro-RO"/>
        </w:rPr>
        <w:t xml:space="preserve"> </w:t>
      </w:r>
      <w:r w:rsidRPr="00990A94">
        <w:rPr>
          <w:lang w:val="ro-RO"/>
        </w:rPr>
        <w:t>prin</w:t>
      </w:r>
      <w:r w:rsidRPr="00990A94">
        <w:rPr>
          <w:spacing w:val="-1"/>
          <w:lang w:val="ro-RO"/>
        </w:rPr>
        <w:t xml:space="preserve"> </w:t>
      </w:r>
      <w:r w:rsidRPr="00990A94">
        <w:rPr>
          <w:lang w:val="ro-RO"/>
        </w:rPr>
        <w:t>încheiere</w:t>
      </w:r>
      <w:r w:rsidRPr="00990A94">
        <w:rPr>
          <w:spacing w:val="-5"/>
          <w:lang w:val="ro-RO"/>
        </w:rPr>
        <w:t xml:space="preserve"> </w:t>
      </w:r>
      <w:r w:rsidRPr="00990A94">
        <w:rPr>
          <w:lang w:val="ro-RO"/>
        </w:rPr>
        <w:t>interlocutorie,</w:t>
      </w:r>
      <w:r w:rsidRPr="00990A94">
        <w:rPr>
          <w:spacing w:val="-2"/>
          <w:lang w:val="ro-RO"/>
        </w:rPr>
        <w:t xml:space="preserve"> </w:t>
      </w:r>
      <w:r w:rsidRPr="00990A94">
        <w:rPr>
          <w:lang w:val="ro-RO"/>
        </w:rPr>
        <w:t>să plătească statului, cu titlu de amendă judiciară, 10% din salariul minim brut pe economie</w:t>
      </w:r>
      <w:r w:rsidRPr="00990A94">
        <w:rPr>
          <w:spacing w:val="-1"/>
          <w:lang w:val="ro-RO"/>
        </w:rPr>
        <w:t xml:space="preserve"> </w:t>
      </w:r>
      <w:r w:rsidRPr="00990A94">
        <w:rPr>
          <w:lang w:val="ro-RO"/>
        </w:rPr>
        <w:t>pentru</w:t>
      </w:r>
      <w:r w:rsidRPr="00990A94">
        <w:rPr>
          <w:spacing w:val="1"/>
          <w:lang w:val="ro-RO"/>
        </w:rPr>
        <w:t xml:space="preserve"> </w:t>
      </w:r>
      <w:r w:rsidRPr="00990A94">
        <w:rPr>
          <w:lang w:val="ro-RO"/>
        </w:rPr>
        <w:t>fiecare</w:t>
      </w:r>
      <w:r w:rsidRPr="00990A94">
        <w:rPr>
          <w:spacing w:val="-1"/>
          <w:lang w:val="ro-RO"/>
        </w:rPr>
        <w:t xml:space="preserve"> </w:t>
      </w:r>
      <w:r w:rsidRPr="00990A94">
        <w:rPr>
          <w:lang w:val="ro-RO"/>
        </w:rPr>
        <w:t>zi</w:t>
      </w:r>
      <w:r w:rsidRPr="00990A94">
        <w:rPr>
          <w:spacing w:val="-2"/>
          <w:lang w:val="ro-RO"/>
        </w:rPr>
        <w:t xml:space="preserve"> </w:t>
      </w:r>
      <w:r w:rsidRPr="00990A94">
        <w:rPr>
          <w:lang w:val="ro-RO"/>
        </w:rPr>
        <w:t>de</w:t>
      </w:r>
      <w:r w:rsidRPr="00990A94">
        <w:rPr>
          <w:spacing w:val="-1"/>
          <w:lang w:val="ro-RO"/>
        </w:rPr>
        <w:t xml:space="preserve"> </w:t>
      </w:r>
      <w:r w:rsidRPr="00990A94">
        <w:rPr>
          <w:lang w:val="ro-RO"/>
        </w:rPr>
        <w:t>întârziere</w:t>
      </w:r>
      <w:r w:rsidRPr="00990A94">
        <w:rPr>
          <w:spacing w:val="-3"/>
          <w:lang w:val="ro-RO"/>
        </w:rPr>
        <w:t xml:space="preserve"> </w:t>
      </w:r>
      <w:r w:rsidRPr="00990A94">
        <w:rPr>
          <w:lang w:val="ro-RO"/>
        </w:rPr>
        <w:t>nejustificată.</w:t>
      </w:r>
    </w:p>
    <w:p w14:paraId="6B7DE90D" w14:textId="77777777" w:rsidR="00AA2019" w:rsidRPr="00990A94" w:rsidRDefault="00AA2019" w:rsidP="00062166">
      <w:pPr>
        <w:jc w:val="both"/>
        <w:rPr>
          <w:b/>
          <w:bCs/>
          <w:color w:val="0070C0"/>
          <w:lang w:val="ro-RO"/>
        </w:rPr>
      </w:pPr>
    </w:p>
    <w:p w14:paraId="58628A96" w14:textId="31E4E677" w:rsidR="00AA2019" w:rsidRPr="00990A94" w:rsidRDefault="00AA2019" w:rsidP="00062166">
      <w:pPr>
        <w:pStyle w:val="Heading4"/>
        <w:jc w:val="both"/>
      </w:pPr>
      <w:bookmarkStart w:id="4222" w:name="_Toc94538207"/>
      <w:bookmarkStart w:id="4223" w:name="_Toc99364231"/>
      <w:bookmarkStart w:id="4224" w:name="_Toc130974234"/>
      <w:bookmarkStart w:id="4225" w:name="_Toc130974876"/>
      <w:bookmarkStart w:id="4226" w:name="_Toc130976557"/>
      <w:bookmarkStart w:id="4227" w:name="_Toc130997687"/>
      <w:bookmarkStart w:id="4228" w:name="_Toc130998624"/>
      <w:bookmarkStart w:id="4229" w:name="_Toc138144910"/>
      <w:bookmarkStart w:id="4230" w:name="_Toc140586572"/>
      <w:bookmarkStart w:id="4231" w:name="_Toc147404809"/>
      <w:bookmarkStart w:id="4232" w:name="_Toc147846308"/>
      <w:bookmarkStart w:id="4233" w:name="_Toc151120136"/>
      <w:r w:rsidRPr="00990A94">
        <w:t xml:space="preserve">Art. </w:t>
      </w:r>
      <w:r w:rsidR="000B2D71" w:rsidRPr="00990A94">
        <w:t>302</w:t>
      </w:r>
      <w:r w:rsidRPr="00990A94">
        <w:t>. Suspendarea executării actului</w:t>
      </w:r>
      <w:bookmarkEnd w:id="4222"/>
      <w:bookmarkEnd w:id="4223"/>
      <w:bookmarkEnd w:id="4224"/>
      <w:bookmarkEnd w:id="4225"/>
      <w:bookmarkEnd w:id="4226"/>
      <w:bookmarkEnd w:id="4227"/>
      <w:bookmarkEnd w:id="4228"/>
      <w:bookmarkEnd w:id="4229"/>
      <w:bookmarkEnd w:id="4230"/>
      <w:bookmarkEnd w:id="4231"/>
      <w:bookmarkEnd w:id="4232"/>
      <w:bookmarkEnd w:id="4233"/>
    </w:p>
    <w:p w14:paraId="576B87DD" w14:textId="77777777" w:rsidR="00AA2019" w:rsidRPr="00990A94" w:rsidRDefault="00AA2019" w:rsidP="00062166">
      <w:pPr>
        <w:widowControl w:val="0"/>
        <w:tabs>
          <w:tab w:val="left" w:pos="794"/>
        </w:tabs>
        <w:autoSpaceDE w:val="0"/>
        <w:autoSpaceDN w:val="0"/>
        <w:jc w:val="both"/>
        <w:rPr>
          <w:lang w:val="ro-RO"/>
        </w:rPr>
      </w:pPr>
      <w:r w:rsidRPr="00990A94">
        <w:rPr>
          <w:lang w:val="ro-RO"/>
        </w:rPr>
        <w:t>(1) În cazuri bine justificate şi pentru prevenirea unei pagube iminente, după sesizarea, cu plângere prealabilă a autorității publice care a emis actul sau a</w:t>
      </w:r>
      <w:r w:rsidRPr="00990A94">
        <w:rPr>
          <w:spacing w:val="1"/>
          <w:lang w:val="ro-RO"/>
        </w:rPr>
        <w:t xml:space="preserve"> </w:t>
      </w:r>
      <w:r w:rsidRPr="00990A94">
        <w:rPr>
          <w:lang w:val="ro-RO"/>
        </w:rPr>
        <w:t>autorităţii</w:t>
      </w:r>
      <w:r w:rsidRPr="00990A94">
        <w:rPr>
          <w:spacing w:val="-2"/>
          <w:lang w:val="ro-RO"/>
        </w:rPr>
        <w:t xml:space="preserve"> </w:t>
      </w:r>
      <w:r w:rsidRPr="00990A94">
        <w:rPr>
          <w:lang w:val="ro-RO"/>
        </w:rPr>
        <w:t>ierarhic</w:t>
      </w:r>
      <w:r w:rsidRPr="00990A94">
        <w:rPr>
          <w:spacing w:val="-3"/>
          <w:lang w:val="ro-RO"/>
        </w:rPr>
        <w:t xml:space="preserve"> </w:t>
      </w:r>
      <w:r w:rsidRPr="00990A94">
        <w:rPr>
          <w:lang w:val="ro-RO"/>
        </w:rPr>
        <w:t>superioare,</w:t>
      </w:r>
      <w:r w:rsidRPr="00990A94">
        <w:rPr>
          <w:spacing w:val="-7"/>
          <w:lang w:val="ro-RO"/>
        </w:rPr>
        <w:t xml:space="preserve"> </w:t>
      </w:r>
      <w:r w:rsidRPr="00990A94">
        <w:rPr>
          <w:lang w:val="ro-RO"/>
        </w:rPr>
        <w:t>persoana</w:t>
      </w:r>
      <w:r w:rsidRPr="00990A94">
        <w:rPr>
          <w:spacing w:val="-2"/>
          <w:lang w:val="ro-RO"/>
        </w:rPr>
        <w:t xml:space="preserve"> </w:t>
      </w:r>
      <w:r w:rsidRPr="00990A94">
        <w:rPr>
          <w:lang w:val="ro-RO"/>
        </w:rPr>
        <w:t>vătămată</w:t>
      </w:r>
      <w:r w:rsidRPr="00990A94">
        <w:rPr>
          <w:spacing w:val="-1"/>
          <w:lang w:val="ro-RO"/>
        </w:rPr>
        <w:t xml:space="preserve"> </w:t>
      </w:r>
      <w:r w:rsidRPr="00990A94">
        <w:rPr>
          <w:lang w:val="ro-RO"/>
        </w:rPr>
        <w:t>poate</w:t>
      </w:r>
      <w:r w:rsidRPr="00990A94">
        <w:rPr>
          <w:spacing w:val="-6"/>
          <w:lang w:val="ro-RO"/>
        </w:rPr>
        <w:t xml:space="preserve"> </w:t>
      </w:r>
      <w:r w:rsidRPr="00990A94">
        <w:rPr>
          <w:lang w:val="ro-RO"/>
        </w:rPr>
        <w:t>să</w:t>
      </w:r>
      <w:r w:rsidRPr="00990A94">
        <w:rPr>
          <w:spacing w:val="-2"/>
          <w:lang w:val="ro-RO"/>
        </w:rPr>
        <w:t xml:space="preserve"> </w:t>
      </w:r>
      <w:r w:rsidRPr="00990A94">
        <w:rPr>
          <w:lang w:val="ro-RO"/>
        </w:rPr>
        <w:t>ceară</w:t>
      </w:r>
      <w:r w:rsidRPr="00990A94">
        <w:rPr>
          <w:spacing w:val="-5"/>
          <w:lang w:val="ro-RO"/>
        </w:rPr>
        <w:t xml:space="preserve"> </w:t>
      </w:r>
      <w:r w:rsidRPr="00990A94">
        <w:rPr>
          <w:lang w:val="ro-RO"/>
        </w:rPr>
        <w:t>instanţei competente</w:t>
      </w:r>
      <w:r w:rsidRPr="00990A94">
        <w:rPr>
          <w:spacing w:val="-7"/>
          <w:lang w:val="ro-RO"/>
        </w:rPr>
        <w:t xml:space="preserve"> </w:t>
      </w:r>
      <w:r w:rsidRPr="00990A94">
        <w:rPr>
          <w:lang w:val="ro-RO"/>
        </w:rPr>
        <w:t>să</w:t>
      </w:r>
      <w:r w:rsidRPr="00990A94">
        <w:rPr>
          <w:spacing w:val="-6"/>
          <w:lang w:val="ro-RO"/>
        </w:rPr>
        <w:t xml:space="preserve"> </w:t>
      </w:r>
      <w:r w:rsidRPr="00990A94">
        <w:rPr>
          <w:lang w:val="ro-RO"/>
        </w:rPr>
        <w:t>dispună</w:t>
      </w:r>
      <w:r w:rsidRPr="00990A94">
        <w:rPr>
          <w:spacing w:val="-5"/>
          <w:lang w:val="ro-RO"/>
        </w:rPr>
        <w:t xml:space="preserve"> </w:t>
      </w:r>
      <w:r w:rsidRPr="00990A94">
        <w:rPr>
          <w:lang w:val="ro-RO"/>
        </w:rPr>
        <w:t>suspendarea</w:t>
      </w:r>
      <w:r w:rsidRPr="00990A94">
        <w:rPr>
          <w:spacing w:val="-6"/>
          <w:lang w:val="ro-RO"/>
        </w:rPr>
        <w:t xml:space="preserve"> </w:t>
      </w:r>
      <w:r w:rsidRPr="00990A94">
        <w:rPr>
          <w:lang w:val="ro-RO"/>
        </w:rPr>
        <w:t>executării</w:t>
      </w:r>
      <w:r w:rsidRPr="00990A94">
        <w:rPr>
          <w:spacing w:val="-8"/>
          <w:lang w:val="ro-RO"/>
        </w:rPr>
        <w:t xml:space="preserve"> </w:t>
      </w:r>
      <w:r w:rsidRPr="00990A94">
        <w:rPr>
          <w:lang w:val="ro-RO"/>
        </w:rPr>
        <w:t>actului</w:t>
      </w:r>
      <w:r w:rsidRPr="00990A94">
        <w:rPr>
          <w:spacing w:val="-8"/>
          <w:lang w:val="ro-RO"/>
        </w:rPr>
        <w:t xml:space="preserve"> </w:t>
      </w:r>
      <w:r w:rsidRPr="00990A94">
        <w:rPr>
          <w:lang w:val="ro-RO"/>
        </w:rPr>
        <w:t>administrativ</w:t>
      </w:r>
      <w:r w:rsidRPr="00990A94">
        <w:rPr>
          <w:spacing w:val="-10"/>
          <w:lang w:val="ro-RO"/>
        </w:rPr>
        <w:t xml:space="preserve"> </w:t>
      </w:r>
      <w:r w:rsidRPr="00990A94">
        <w:rPr>
          <w:lang w:val="ro-RO"/>
        </w:rPr>
        <w:t>unilateral</w:t>
      </w:r>
      <w:r w:rsidRPr="00990A94">
        <w:rPr>
          <w:spacing w:val="-67"/>
          <w:lang w:val="ro-RO"/>
        </w:rPr>
        <w:t xml:space="preserve"> </w:t>
      </w:r>
      <w:r w:rsidRPr="00990A94">
        <w:rPr>
          <w:lang w:val="ro-RO"/>
        </w:rPr>
        <w:t>până la pronunțarea instanţei de fond. În cazul în care persoana vătămată nu</w:t>
      </w:r>
      <w:r w:rsidRPr="00990A94">
        <w:rPr>
          <w:spacing w:val="1"/>
          <w:lang w:val="ro-RO"/>
        </w:rPr>
        <w:t xml:space="preserve"> </w:t>
      </w:r>
      <w:r w:rsidRPr="00990A94">
        <w:rPr>
          <w:lang w:val="ro-RO"/>
        </w:rPr>
        <w:t>introduce acţiunea în anularea actului în termen de 60 de zile, suspendarea</w:t>
      </w:r>
      <w:r w:rsidRPr="00990A94">
        <w:rPr>
          <w:spacing w:val="1"/>
          <w:lang w:val="ro-RO"/>
        </w:rPr>
        <w:t xml:space="preserve"> </w:t>
      </w:r>
      <w:r w:rsidRPr="00990A94">
        <w:rPr>
          <w:lang w:val="ro-RO"/>
        </w:rPr>
        <w:t>încetează</w:t>
      </w:r>
      <w:r w:rsidRPr="00990A94">
        <w:rPr>
          <w:spacing w:val="-4"/>
          <w:lang w:val="ro-RO"/>
        </w:rPr>
        <w:t xml:space="preserve"> </w:t>
      </w:r>
      <w:r w:rsidRPr="00990A94">
        <w:rPr>
          <w:lang w:val="ro-RO"/>
        </w:rPr>
        <w:t>de</w:t>
      </w:r>
      <w:r w:rsidRPr="00990A94">
        <w:rPr>
          <w:spacing w:val="-3"/>
          <w:lang w:val="ro-RO"/>
        </w:rPr>
        <w:t xml:space="preserve"> </w:t>
      </w:r>
      <w:r w:rsidRPr="00990A94">
        <w:rPr>
          <w:lang w:val="ro-RO"/>
        </w:rPr>
        <w:t>drept şi</w:t>
      </w:r>
      <w:r w:rsidRPr="00990A94">
        <w:rPr>
          <w:spacing w:val="1"/>
          <w:lang w:val="ro-RO"/>
        </w:rPr>
        <w:t xml:space="preserve"> </w:t>
      </w:r>
      <w:r w:rsidRPr="00990A94">
        <w:rPr>
          <w:lang w:val="ro-RO"/>
        </w:rPr>
        <w:t>fără</w:t>
      </w:r>
      <w:r w:rsidRPr="00990A94">
        <w:rPr>
          <w:spacing w:val="1"/>
          <w:lang w:val="ro-RO"/>
        </w:rPr>
        <w:t xml:space="preserve"> </w:t>
      </w:r>
      <w:r w:rsidRPr="00990A94">
        <w:rPr>
          <w:lang w:val="ro-RO"/>
        </w:rPr>
        <w:t>nicio formalitate.</w:t>
      </w:r>
    </w:p>
    <w:p w14:paraId="53480E4A" w14:textId="7214545C" w:rsidR="00AA2019" w:rsidRPr="00990A94" w:rsidRDefault="00AA2019" w:rsidP="00062166">
      <w:pPr>
        <w:widowControl w:val="0"/>
        <w:tabs>
          <w:tab w:val="left" w:pos="794"/>
        </w:tabs>
        <w:autoSpaceDE w:val="0"/>
        <w:autoSpaceDN w:val="0"/>
        <w:jc w:val="both"/>
        <w:rPr>
          <w:lang w:val="ro-RO"/>
        </w:rPr>
      </w:pPr>
      <w:r w:rsidRPr="00990A94">
        <w:rPr>
          <w:lang w:val="ro-RO"/>
        </w:rPr>
        <w:t>(2) Instanţa</w:t>
      </w:r>
      <w:r w:rsidRPr="00990A94">
        <w:rPr>
          <w:spacing w:val="-3"/>
          <w:lang w:val="ro-RO"/>
        </w:rPr>
        <w:t xml:space="preserve"> </w:t>
      </w:r>
      <w:r w:rsidRPr="00990A94">
        <w:rPr>
          <w:lang w:val="ro-RO"/>
        </w:rPr>
        <w:t>soluționează</w:t>
      </w:r>
      <w:r w:rsidRPr="00990A94">
        <w:rPr>
          <w:spacing w:val="-3"/>
          <w:lang w:val="ro-RO"/>
        </w:rPr>
        <w:t xml:space="preserve"> </w:t>
      </w:r>
      <w:r w:rsidRPr="00990A94">
        <w:rPr>
          <w:lang w:val="ro-RO"/>
        </w:rPr>
        <w:t>cererea</w:t>
      </w:r>
      <w:r w:rsidRPr="00990A94">
        <w:rPr>
          <w:spacing w:val="-6"/>
          <w:lang w:val="ro-RO"/>
        </w:rPr>
        <w:t xml:space="preserve"> </w:t>
      </w:r>
      <w:r w:rsidRPr="00990A94">
        <w:rPr>
          <w:lang w:val="ro-RO"/>
        </w:rPr>
        <w:t>de</w:t>
      </w:r>
      <w:r w:rsidRPr="00990A94">
        <w:rPr>
          <w:spacing w:val="-3"/>
          <w:lang w:val="ro-RO"/>
        </w:rPr>
        <w:t xml:space="preserve"> </w:t>
      </w:r>
      <w:r w:rsidRPr="00990A94">
        <w:rPr>
          <w:lang w:val="ro-RO"/>
        </w:rPr>
        <w:t>suspendare,</w:t>
      </w:r>
      <w:r w:rsidRPr="00990A94">
        <w:rPr>
          <w:spacing w:val="-5"/>
          <w:lang w:val="ro-RO"/>
        </w:rPr>
        <w:t xml:space="preserve"> </w:t>
      </w:r>
      <w:r w:rsidRPr="00990A94">
        <w:rPr>
          <w:lang w:val="ro-RO"/>
        </w:rPr>
        <w:t>de</w:t>
      </w:r>
      <w:r w:rsidRPr="00990A94">
        <w:rPr>
          <w:spacing w:val="-7"/>
          <w:lang w:val="ro-RO"/>
        </w:rPr>
        <w:t xml:space="preserve"> </w:t>
      </w:r>
      <w:r w:rsidRPr="00990A94">
        <w:rPr>
          <w:lang w:val="ro-RO"/>
        </w:rPr>
        <w:t>urgenţă</w:t>
      </w:r>
      <w:r w:rsidRPr="00990A94">
        <w:rPr>
          <w:spacing w:val="-6"/>
          <w:lang w:val="ro-RO"/>
        </w:rPr>
        <w:t xml:space="preserve"> </w:t>
      </w:r>
      <w:r w:rsidRPr="00990A94">
        <w:rPr>
          <w:lang w:val="ro-RO"/>
        </w:rPr>
        <w:t>şi</w:t>
      </w:r>
      <w:r w:rsidRPr="00990A94">
        <w:rPr>
          <w:spacing w:val="-3"/>
          <w:lang w:val="ro-RO"/>
        </w:rPr>
        <w:t xml:space="preserve"> </w:t>
      </w:r>
      <w:r w:rsidRPr="00990A94">
        <w:rPr>
          <w:lang w:val="ro-RO"/>
        </w:rPr>
        <w:t>cu</w:t>
      </w:r>
      <w:r w:rsidRPr="00990A94">
        <w:rPr>
          <w:spacing w:val="-5"/>
          <w:lang w:val="ro-RO"/>
        </w:rPr>
        <w:t xml:space="preserve"> </w:t>
      </w:r>
      <w:r w:rsidRPr="00990A94">
        <w:rPr>
          <w:lang w:val="ro-RO"/>
        </w:rPr>
        <w:t>precădere,</w:t>
      </w:r>
      <w:r w:rsidRPr="00990A94">
        <w:rPr>
          <w:spacing w:val="-67"/>
          <w:lang w:val="ro-RO"/>
        </w:rPr>
        <w:t xml:space="preserve"> </w:t>
      </w:r>
      <w:r w:rsidRPr="00990A94">
        <w:rPr>
          <w:lang w:val="ro-RO"/>
        </w:rPr>
        <w:t>cu</w:t>
      </w:r>
      <w:r w:rsidRPr="00990A94">
        <w:rPr>
          <w:spacing w:val="-1"/>
          <w:lang w:val="ro-RO"/>
        </w:rPr>
        <w:t xml:space="preserve"> </w:t>
      </w:r>
      <w:r w:rsidRPr="00990A94">
        <w:rPr>
          <w:lang w:val="ro-RO"/>
        </w:rPr>
        <w:t>citarea</w:t>
      </w:r>
      <w:r w:rsidRPr="00990A94">
        <w:rPr>
          <w:spacing w:val="-3"/>
          <w:lang w:val="ro-RO"/>
        </w:rPr>
        <w:t xml:space="preserve"> </w:t>
      </w:r>
      <w:r w:rsidRPr="00990A94">
        <w:rPr>
          <w:lang w:val="ro-RO"/>
        </w:rPr>
        <w:t>părţilor.</w:t>
      </w:r>
      <w:r w:rsidRPr="00990A94">
        <w:rPr>
          <w:spacing w:val="-2"/>
          <w:lang w:val="ro-RO"/>
        </w:rPr>
        <w:t xml:space="preserve"> </w:t>
      </w:r>
      <w:r w:rsidRPr="00990A94">
        <w:rPr>
          <w:lang w:val="ro-RO"/>
        </w:rPr>
        <w:t>Procedura</w:t>
      </w:r>
      <w:r w:rsidRPr="00990A94">
        <w:rPr>
          <w:spacing w:val="-4"/>
          <w:lang w:val="ro-RO"/>
        </w:rPr>
        <w:t xml:space="preserve"> </w:t>
      </w:r>
      <w:r w:rsidRPr="00990A94">
        <w:rPr>
          <w:lang w:val="ro-RO"/>
        </w:rPr>
        <w:t xml:space="preserve">prevăzută la art. 200 şi 201 din </w:t>
      </w:r>
      <w:r w:rsidR="00332048" w:rsidRPr="00990A94">
        <w:rPr>
          <w:lang w:val="ro-RO"/>
        </w:rPr>
        <w:t>Legea nr. 134/2010, republicată, cu modificările ulterioare</w:t>
      </w:r>
      <w:r w:rsidR="00332048" w:rsidRPr="00990A94" w:rsidDel="00332048">
        <w:rPr>
          <w:lang w:val="ro-RO"/>
        </w:rPr>
        <w:t xml:space="preserve"> </w:t>
      </w:r>
      <w:r w:rsidRPr="00990A94">
        <w:rPr>
          <w:lang w:val="ro-RO"/>
        </w:rPr>
        <w:t xml:space="preserve">nu este aplicabilă. Întâmpinarea este obligatorie şi se depune </w:t>
      </w:r>
      <w:r w:rsidRPr="00990A94">
        <w:rPr>
          <w:spacing w:val="-67"/>
          <w:lang w:val="ro-RO"/>
        </w:rPr>
        <w:t xml:space="preserve"> </w:t>
      </w:r>
      <w:r w:rsidRPr="00990A94">
        <w:rPr>
          <w:lang w:val="ro-RO"/>
        </w:rPr>
        <w:t>la</w:t>
      </w:r>
      <w:r w:rsidRPr="00990A94">
        <w:rPr>
          <w:spacing w:val="-4"/>
          <w:lang w:val="ro-RO"/>
        </w:rPr>
        <w:t xml:space="preserve"> </w:t>
      </w:r>
      <w:r w:rsidRPr="00990A94">
        <w:rPr>
          <w:lang w:val="ro-RO"/>
        </w:rPr>
        <w:t>dosarul</w:t>
      </w:r>
      <w:r w:rsidRPr="00990A94">
        <w:rPr>
          <w:spacing w:val="-3"/>
          <w:lang w:val="ro-RO"/>
        </w:rPr>
        <w:t xml:space="preserve"> </w:t>
      </w:r>
      <w:r w:rsidRPr="00990A94">
        <w:rPr>
          <w:lang w:val="ro-RO"/>
        </w:rPr>
        <w:t>cauzei cu</w:t>
      </w:r>
      <w:r w:rsidRPr="00990A94">
        <w:rPr>
          <w:spacing w:val="-4"/>
          <w:lang w:val="ro-RO"/>
        </w:rPr>
        <w:t xml:space="preserve"> </w:t>
      </w:r>
      <w:r w:rsidRPr="00990A94">
        <w:rPr>
          <w:lang w:val="ro-RO"/>
        </w:rPr>
        <w:t>cel</w:t>
      </w:r>
      <w:r w:rsidRPr="00990A94">
        <w:rPr>
          <w:spacing w:val="-3"/>
          <w:lang w:val="ro-RO"/>
        </w:rPr>
        <w:t xml:space="preserve"> </w:t>
      </w:r>
      <w:r w:rsidRPr="00990A94">
        <w:rPr>
          <w:lang w:val="ro-RO"/>
        </w:rPr>
        <w:t>puţin 3</w:t>
      </w:r>
      <w:r w:rsidRPr="00990A94">
        <w:rPr>
          <w:spacing w:val="-3"/>
          <w:lang w:val="ro-RO"/>
        </w:rPr>
        <w:t xml:space="preserve"> </w:t>
      </w:r>
      <w:r w:rsidRPr="00990A94">
        <w:rPr>
          <w:lang w:val="ro-RO"/>
        </w:rPr>
        <w:t>zile</w:t>
      </w:r>
      <w:r w:rsidRPr="00990A94">
        <w:rPr>
          <w:spacing w:val="-4"/>
          <w:lang w:val="ro-RO"/>
        </w:rPr>
        <w:t xml:space="preserve"> </w:t>
      </w:r>
      <w:r w:rsidRPr="00990A94">
        <w:rPr>
          <w:lang w:val="ro-RO"/>
        </w:rPr>
        <w:t>înainte</w:t>
      </w:r>
      <w:r w:rsidRPr="00990A94">
        <w:rPr>
          <w:spacing w:val="-1"/>
          <w:lang w:val="ro-RO"/>
        </w:rPr>
        <w:t xml:space="preserve"> </w:t>
      </w:r>
      <w:r w:rsidRPr="00990A94">
        <w:rPr>
          <w:lang w:val="ro-RO"/>
        </w:rPr>
        <w:t>de</w:t>
      </w:r>
      <w:r w:rsidRPr="00990A94">
        <w:rPr>
          <w:spacing w:val="-1"/>
          <w:lang w:val="ro-RO"/>
        </w:rPr>
        <w:t xml:space="preserve"> </w:t>
      </w:r>
      <w:r w:rsidRPr="00990A94">
        <w:rPr>
          <w:lang w:val="ro-RO"/>
        </w:rPr>
        <w:t>termenul de</w:t>
      </w:r>
      <w:r w:rsidRPr="00990A94">
        <w:rPr>
          <w:spacing w:val="-1"/>
          <w:lang w:val="ro-RO"/>
        </w:rPr>
        <w:t xml:space="preserve"> </w:t>
      </w:r>
      <w:r w:rsidRPr="00990A94">
        <w:rPr>
          <w:lang w:val="ro-RO"/>
        </w:rPr>
        <w:t>judecată. Reclamantul ia cunoştinţă de conţinutul întâmpinării de la dosarul cauzei.</w:t>
      </w:r>
      <w:r w:rsidRPr="00990A94">
        <w:rPr>
          <w:spacing w:val="-68"/>
          <w:lang w:val="ro-RO"/>
        </w:rPr>
        <w:t xml:space="preserve"> </w:t>
      </w:r>
      <w:r w:rsidRPr="00990A94">
        <w:rPr>
          <w:lang w:val="ro-RO"/>
        </w:rPr>
        <w:t>Instanţa poate acorda un nou termen de judecată în cazul în care reclamantul</w:t>
      </w:r>
      <w:r w:rsidRPr="00990A94">
        <w:rPr>
          <w:spacing w:val="1"/>
          <w:lang w:val="ro-RO"/>
        </w:rPr>
        <w:t xml:space="preserve"> </w:t>
      </w:r>
      <w:r w:rsidRPr="00990A94">
        <w:rPr>
          <w:lang w:val="ro-RO"/>
        </w:rPr>
        <w:t>solicită</w:t>
      </w:r>
      <w:r w:rsidRPr="00990A94">
        <w:rPr>
          <w:spacing w:val="-5"/>
          <w:lang w:val="ro-RO"/>
        </w:rPr>
        <w:t xml:space="preserve"> </w:t>
      </w:r>
      <w:r w:rsidRPr="00990A94">
        <w:rPr>
          <w:lang w:val="ro-RO"/>
        </w:rPr>
        <w:t>amânarea</w:t>
      </w:r>
      <w:r w:rsidRPr="00990A94">
        <w:rPr>
          <w:spacing w:val="-5"/>
          <w:lang w:val="ro-RO"/>
        </w:rPr>
        <w:t xml:space="preserve"> </w:t>
      </w:r>
      <w:r w:rsidRPr="00990A94">
        <w:rPr>
          <w:lang w:val="ro-RO"/>
        </w:rPr>
        <w:t>pentru</w:t>
      </w:r>
      <w:r w:rsidRPr="00990A94">
        <w:rPr>
          <w:spacing w:val="-1"/>
          <w:lang w:val="ro-RO"/>
        </w:rPr>
        <w:t xml:space="preserve"> </w:t>
      </w:r>
      <w:r w:rsidRPr="00990A94">
        <w:rPr>
          <w:lang w:val="ro-RO"/>
        </w:rPr>
        <w:t>a</w:t>
      </w:r>
      <w:r w:rsidRPr="00990A94">
        <w:rPr>
          <w:spacing w:val="-2"/>
          <w:lang w:val="ro-RO"/>
        </w:rPr>
        <w:t xml:space="preserve"> </w:t>
      </w:r>
      <w:r w:rsidRPr="00990A94">
        <w:rPr>
          <w:lang w:val="ro-RO"/>
        </w:rPr>
        <w:t>lua cunoştinţă</w:t>
      </w:r>
      <w:r w:rsidRPr="00990A94">
        <w:rPr>
          <w:spacing w:val="-5"/>
          <w:lang w:val="ro-RO"/>
        </w:rPr>
        <w:t xml:space="preserve"> </w:t>
      </w:r>
      <w:r w:rsidRPr="00990A94">
        <w:rPr>
          <w:lang w:val="ro-RO"/>
        </w:rPr>
        <w:t>de</w:t>
      </w:r>
      <w:r w:rsidRPr="00990A94">
        <w:rPr>
          <w:spacing w:val="-2"/>
          <w:lang w:val="ro-RO"/>
        </w:rPr>
        <w:t xml:space="preserve"> </w:t>
      </w:r>
      <w:r w:rsidRPr="00990A94">
        <w:rPr>
          <w:lang w:val="ro-RO"/>
        </w:rPr>
        <w:t>conţinutul</w:t>
      </w:r>
      <w:r w:rsidRPr="00990A94">
        <w:rPr>
          <w:spacing w:val="-1"/>
          <w:lang w:val="ro-RO"/>
        </w:rPr>
        <w:t xml:space="preserve"> </w:t>
      </w:r>
      <w:r w:rsidRPr="00990A94">
        <w:rPr>
          <w:lang w:val="ro-RO"/>
        </w:rPr>
        <w:t>întâmpinării.</w:t>
      </w:r>
    </w:p>
    <w:p w14:paraId="0E590108" w14:textId="77777777" w:rsidR="00AA2019" w:rsidRPr="00990A94" w:rsidRDefault="00AA2019" w:rsidP="00062166">
      <w:pPr>
        <w:widowControl w:val="0"/>
        <w:tabs>
          <w:tab w:val="left" w:pos="794"/>
        </w:tabs>
        <w:autoSpaceDE w:val="0"/>
        <w:autoSpaceDN w:val="0"/>
        <w:jc w:val="both"/>
        <w:rPr>
          <w:lang w:val="ro-RO"/>
        </w:rPr>
      </w:pPr>
      <w:r w:rsidRPr="00990A94">
        <w:rPr>
          <w:lang w:val="ro-RO"/>
        </w:rPr>
        <w:t>(3) Când în cauză este un interes public major, de natură a perturba grav</w:t>
      </w:r>
      <w:r w:rsidRPr="00990A94">
        <w:rPr>
          <w:spacing w:val="1"/>
          <w:lang w:val="ro-RO"/>
        </w:rPr>
        <w:t xml:space="preserve"> </w:t>
      </w:r>
      <w:r w:rsidRPr="00990A94">
        <w:rPr>
          <w:lang w:val="ro-RO"/>
        </w:rPr>
        <w:t>funcţionarea unui serviciu public administrativ, cererea de suspendare a actului</w:t>
      </w:r>
      <w:r w:rsidRPr="00990A94">
        <w:rPr>
          <w:spacing w:val="-67"/>
          <w:lang w:val="ro-RO"/>
        </w:rPr>
        <w:t xml:space="preserve"> </w:t>
      </w:r>
      <w:r w:rsidRPr="00990A94">
        <w:rPr>
          <w:lang w:val="ro-RO"/>
        </w:rPr>
        <w:t>administrativ normativ poate fi introdusă şi de Ministerul Public, din oficiu sau</w:t>
      </w:r>
      <w:r w:rsidRPr="00990A94">
        <w:rPr>
          <w:spacing w:val="1"/>
          <w:lang w:val="ro-RO"/>
        </w:rPr>
        <w:t xml:space="preserve"> </w:t>
      </w:r>
      <w:r w:rsidRPr="00990A94">
        <w:rPr>
          <w:lang w:val="ro-RO"/>
        </w:rPr>
        <w:t>la</w:t>
      </w:r>
      <w:r w:rsidRPr="00990A94">
        <w:rPr>
          <w:spacing w:val="-5"/>
          <w:lang w:val="ro-RO"/>
        </w:rPr>
        <w:t xml:space="preserve"> </w:t>
      </w:r>
      <w:r w:rsidRPr="00990A94">
        <w:rPr>
          <w:lang w:val="ro-RO"/>
        </w:rPr>
        <w:t>sesizare,</w:t>
      </w:r>
      <w:r w:rsidRPr="00990A94">
        <w:rPr>
          <w:spacing w:val="-2"/>
          <w:lang w:val="ro-RO"/>
        </w:rPr>
        <w:t xml:space="preserve"> </w:t>
      </w:r>
      <w:r w:rsidRPr="00990A94">
        <w:rPr>
          <w:lang w:val="ro-RO"/>
        </w:rPr>
        <w:t>prevederile</w:t>
      </w:r>
      <w:r w:rsidRPr="00990A94">
        <w:rPr>
          <w:spacing w:val="-1"/>
          <w:lang w:val="ro-RO"/>
        </w:rPr>
        <w:t xml:space="preserve"> </w:t>
      </w:r>
      <w:r w:rsidRPr="00990A94">
        <w:rPr>
          <w:lang w:val="ro-RO"/>
        </w:rPr>
        <w:t>alin.</w:t>
      </w:r>
      <w:r w:rsidRPr="00990A94">
        <w:rPr>
          <w:spacing w:val="-3"/>
          <w:lang w:val="ro-RO"/>
        </w:rPr>
        <w:t xml:space="preserve"> </w:t>
      </w:r>
      <w:r w:rsidRPr="00990A94">
        <w:rPr>
          <w:lang w:val="ro-RO"/>
        </w:rPr>
        <w:t>(2)</w:t>
      </w:r>
      <w:r w:rsidRPr="00990A94">
        <w:rPr>
          <w:spacing w:val="-1"/>
          <w:lang w:val="ro-RO"/>
        </w:rPr>
        <w:t xml:space="preserve"> </w:t>
      </w:r>
      <w:r w:rsidRPr="00990A94">
        <w:rPr>
          <w:lang w:val="ro-RO"/>
        </w:rPr>
        <w:t>aplicându-se</w:t>
      </w:r>
      <w:r w:rsidRPr="00990A94">
        <w:rPr>
          <w:spacing w:val="-1"/>
          <w:lang w:val="ro-RO"/>
        </w:rPr>
        <w:t xml:space="preserve"> </w:t>
      </w:r>
      <w:r w:rsidRPr="00990A94">
        <w:rPr>
          <w:lang w:val="ro-RO"/>
        </w:rPr>
        <w:t>în mod</w:t>
      </w:r>
      <w:r w:rsidRPr="00990A94">
        <w:rPr>
          <w:spacing w:val="-1"/>
          <w:lang w:val="ro-RO"/>
        </w:rPr>
        <w:t xml:space="preserve"> </w:t>
      </w:r>
      <w:r w:rsidRPr="00990A94">
        <w:rPr>
          <w:lang w:val="ro-RO"/>
        </w:rPr>
        <w:t>corespunzător.</w:t>
      </w:r>
    </w:p>
    <w:p w14:paraId="078942B6" w14:textId="3BA215B0" w:rsidR="00AA2019" w:rsidRPr="00990A94" w:rsidRDefault="00AA2019" w:rsidP="00062166">
      <w:pPr>
        <w:widowControl w:val="0"/>
        <w:tabs>
          <w:tab w:val="left" w:pos="794"/>
        </w:tabs>
        <w:autoSpaceDE w:val="0"/>
        <w:autoSpaceDN w:val="0"/>
        <w:jc w:val="both"/>
        <w:rPr>
          <w:lang w:val="ro-RO"/>
        </w:rPr>
      </w:pPr>
      <w:r w:rsidRPr="00990A94">
        <w:rPr>
          <w:lang w:val="ro-RO"/>
        </w:rPr>
        <w:t>(4) Hotărârea prin care se pronunţă suspendarea este executorie de drept. Ea</w:t>
      </w:r>
      <w:r w:rsidR="00BB3210" w:rsidRPr="00990A94">
        <w:rPr>
          <w:lang w:val="ro-RO"/>
        </w:rPr>
        <w:t xml:space="preserve"> </w:t>
      </w:r>
      <w:r w:rsidRPr="00990A94">
        <w:rPr>
          <w:spacing w:val="-67"/>
          <w:lang w:val="ro-RO"/>
        </w:rPr>
        <w:t xml:space="preserve"> </w:t>
      </w:r>
      <w:r w:rsidRPr="00990A94">
        <w:rPr>
          <w:lang w:val="ro-RO"/>
        </w:rPr>
        <w:t>poate fi atacată cu recurs în termen de 5 zile de la comunicare. Recursul nu este</w:t>
      </w:r>
      <w:r w:rsidRPr="00990A94">
        <w:rPr>
          <w:spacing w:val="-67"/>
          <w:lang w:val="ro-RO"/>
        </w:rPr>
        <w:t xml:space="preserve"> </w:t>
      </w:r>
      <w:r w:rsidRPr="00990A94">
        <w:rPr>
          <w:lang w:val="ro-RO"/>
        </w:rPr>
        <w:t>suspensiv</w:t>
      </w:r>
      <w:r w:rsidRPr="00990A94">
        <w:rPr>
          <w:spacing w:val="-1"/>
          <w:lang w:val="ro-RO"/>
        </w:rPr>
        <w:t xml:space="preserve"> </w:t>
      </w:r>
      <w:r w:rsidRPr="00990A94">
        <w:rPr>
          <w:lang w:val="ro-RO"/>
        </w:rPr>
        <w:t>de</w:t>
      </w:r>
      <w:r w:rsidRPr="00990A94">
        <w:rPr>
          <w:spacing w:val="-3"/>
          <w:lang w:val="ro-RO"/>
        </w:rPr>
        <w:t xml:space="preserve"> </w:t>
      </w:r>
      <w:r w:rsidRPr="00990A94">
        <w:rPr>
          <w:lang w:val="ro-RO"/>
        </w:rPr>
        <w:t>executare. Executarea efectivă se poate realiza în baza sentinței redactate și comunicate părților.</w:t>
      </w:r>
    </w:p>
    <w:p w14:paraId="37D0F970" w14:textId="77777777" w:rsidR="00AA2019" w:rsidRPr="00990A94" w:rsidRDefault="00AA2019" w:rsidP="00062166">
      <w:pPr>
        <w:widowControl w:val="0"/>
        <w:tabs>
          <w:tab w:val="left" w:pos="794"/>
        </w:tabs>
        <w:autoSpaceDE w:val="0"/>
        <w:autoSpaceDN w:val="0"/>
        <w:jc w:val="both"/>
        <w:rPr>
          <w:lang w:val="ro-RO"/>
        </w:rPr>
      </w:pPr>
      <w:r w:rsidRPr="00990A94">
        <w:rPr>
          <w:lang w:val="ro-RO"/>
        </w:rPr>
        <w:t xml:space="preserve">(5) În ipoteza în care se emite un nou act administrativ cu acelaşi conţinut ca </w:t>
      </w:r>
      <w:r w:rsidRPr="00990A94">
        <w:rPr>
          <w:spacing w:val="-67"/>
          <w:lang w:val="ro-RO"/>
        </w:rPr>
        <w:t xml:space="preserve"> </w:t>
      </w:r>
      <w:r w:rsidRPr="00990A94">
        <w:rPr>
          <w:lang w:val="ro-RO"/>
        </w:rPr>
        <w:t>şi cel suspendat sau anulat de către instanţă, acesta este suspendat de drept. În acest caz</w:t>
      </w:r>
      <w:r w:rsidRPr="00990A94">
        <w:rPr>
          <w:spacing w:val="1"/>
          <w:lang w:val="ro-RO"/>
        </w:rPr>
        <w:t xml:space="preserve"> </w:t>
      </w:r>
      <w:r w:rsidRPr="00990A94">
        <w:rPr>
          <w:lang w:val="ro-RO"/>
        </w:rPr>
        <w:t>nu este obligatorie</w:t>
      </w:r>
      <w:r w:rsidRPr="00990A94">
        <w:rPr>
          <w:spacing w:val="-4"/>
          <w:lang w:val="ro-RO"/>
        </w:rPr>
        <w:t xml:space="preserve"> </w:t>
      </w:r>
      <w:r w:rsidRPr="00990A94">
        <w:rPr>
          <w:lang w:val="ro-RO"/>
        </w:rPr>
        <w:t>plângerea</w:t>
      </w:r>
      <w:r w:rsidRPr="00990A94">
        <w:rPr>
          <w:spacing w:val="1"/>
          <w:lang w:val="ro-RO"/>
        </w:rPr>
        <w:t xml:space="preserve"> </w:t>
      </w:r>
      <w:r w:rsidRPr="00990A94">
        <w:rPr>
          <w:lang w:val="ro-RO"/>
        </w:rPr>
        <w:t>prealabilă.</w:t>
      </w:r>
    </w:p>
    <w:p w14:paraId="66FE15CD" w14:textId="77777777" w:rsidR="00AA2019" w:rsidRPr="00990A94" w:rsidRDefault="00AA2019" w:rsidP="00062166">
      <w:pPr>
        <w:widowControl w:val="0"/>
        <w:tabs>
          <w:tab w:val="left" w:pos="794"/>
        </w:tabs>
        <w:autoSpaceDE w:val="0"/>
        <w:autoSpaceDN w:val="0"/>
        <w:jc w:val="both"/>
        <w:rPr>
          <w:lang w:val="ro-RO"/>
        </w:rPr>
      </w:pPr>
      <w:r w:rsidRPr="00990A94">
        <w:rPr>
          <w:lang w:val="ro-RO"/>
        </w:rPr>
        <w:t>(6) Nu</w:t>
      </w:r>
      <w:r w:rsidRPr="00990A94">
        <w:rPr>
          <w:spacing w:val="-3"/>
          <w:lang w:val="ro-RO"/>
        </w:rPr>
        <w:t xml:space="preserve"> </w:t>
      </w:r>
      <w:r w:rsidRPr="00990A94">
        <w:rPr>
          <w:lang w:val="ro-RO"/>
        </w:rPr>
        <w:t>pot</w:t>
      </w:r>
      <w:r w:rsidRPr="00990A94">
        <w:rPr>
          <w:spacing w:val="-2"/>
          <w:lang w:val="ro-RO"/>
        </w:rPr>
        <w:t xml:space="preserve"> </w:t>
      </w:r>
      <w:r w:rsidRPr="00990A94">
        <w:rPr>
          <w:lang w:val="ro-RO"/>
        </w:rPr>
        <w:t>fi</w:t>
      </w:r>
      <w:r w:rsidRPr="00990A94">
        <w:rPr>
          <w:spacing w:val="-2"/>
          <w:lang w:val="ro-RO"/>
        </w:rPr>
        <w:t xml:space="preserve"> </w:t>
      </w:r>
      <w:r w:rsidRPr="00990A94">
        <w:rPr>
          <w:lang w:val="ro-RO"/>
        </w:rPr>
        <w:t>formulate</w:t>
      </w:r>
      <w:r w:rsidRPr="00990A94">
        <w:rPr>
          <w:spacing w:val="-3"/>
          <w:lang w:val="ro-RO"/>
        </w:rPr>
        <w:t xml:space="preserve"> </w:t>
      </w:r>
      <w:r w:rsidRPr="00990A94">
        <w:rPr>
          <w:lang w:val="ro-RO"/>
        </w:rPr>
        <w:t>mai</w:t>
      </w:r>
      <w:r w:rsidRPr="00990A94">
        <w:rPr>
          <w:spacing w:val="-1"/>
          <w:lang w:val="ro-RO"/>
        </w:rPr>
        <w:t xml:space="preserve"> </w:t>
      </w:r>
      <w:r w:rsidRPr="00990A94">
        <w:rPr>
          <w:lang w:val="ro-RO"/>
        </w:rPr>
        <w:t>multe</w:t>
      </w:r>
      <w:r w:rsidRPr="00990A94">
        <w:rPr>
          <w:spacing w:val="-6"/>
          <w:lang w:val="ro-RO"/>
        </w:rPr>
        <w:t xml:space="preserve"> </w:t>
      </w:r>
      <w:r w:rsidRPr="00990A94">
        <w:rPr>
          <w:lang w:val="ro-RO"/>
        </w:rPr>
        <w:t>cereri</w:t>
      </w:r>
      <w:r w:rsidRPr="00990A94">
        <w:rPr>
          <w:spacing w:val="-6"/>
          <w:lang w:val="ro-RO"/>
        </w:rPr>
        <w:t xml:space="preserve"> </w:t>
      </w:r>
      <w:r w:rsidRPr="00990A94">
        <w:rPr>
          <w:lang w:val="ro-RO"/>
        </w:rPr>
        <w:t>de</w:t>
      </w:r>
      <w:r w:rsidRPr="00990A94">
        <w:rPr>
          <w:spacing w:val="-2"/>
          <w:lang w:val="ro-RO"/>
        </w:rPr>
        <w:t xml:space="preserve"> </w:t>
      </w:r>
      <w:r w:rsidRPr="00990A94">
        <w:rPr>
          <w:lang w:val="ro-RO"/>
        </w:rPr>
        <w:t>suspendare</w:t>
      </w:r>
      <w:r w:rsidRPr="00990A94">
        <w:rPr>
          <w:spacing w:val="-6"/>
          <w:lang w:val="ro-RO"/>
        </w:rPr>
        <w:t xml:space="preserve"> </w:t>
      </w:r>
      <w:r w:rsidRPr="00990A94">
        <w:rPr>
          <w:lang w:val="ro-RO"/>
        </w:rPr>
        <w:t>succesive</w:t>
      </w:r>
      <w:r w:rsidRPr="00990A94">
        <w:rPr>
          <w:spacing w:val="-6"/>
          <w:lang w:val="ro-RO"/>
        </w:rPr>
        <w:t xml:space="preserve"> </w:t>
      </w:r>
      <w:r w:rsidRPr="00990A94">
        <w:rPr>
          <w:lang w:val="ro-RO"/>
        </w:rPr>
        <w:t xml:space="preserve">pentru </w:t>
      </w:r>
      <w:r w:rsidRPr="00990A94">
        <w:rPr>
          <w:spacing w:val="-67"/>
          <w:lang w:val="ro-RO"/>
        </w:rPr>
        <w:t xml:space="preserve"> </w:t>
      </w:r>
      <w:r w:rsidRPr="00990A94">
        <w:rPr>
          <w:lang w:val="ro-RO"/>
        </w:rPr>
        <w:t>aceleași motive.</w:t>
      </w:r>
    </w:p>
    <w:p w14:paraId="3C974AB1" w14:textId="77777777" w:rsidR="00AA2019" w:rsidRPr="00990A94" w:rsidRDefault="00AA2019" w:rsidP="00062166">
      <w:pPr>
        <w:widowControl w:val="0"/>
        <w:tabs>
          <w:tab w:val="left" w:pos="794"/>
        </w:tabs>
        <w:autoSpaceDE w:val="0"/>
        <w:autoSpaceDN w:val="0"/>
        <w:jc w:val="both"/>
        <w:rPr>
          <w:b/>
          <w:lang w:val="ro-RO"/>
        </w:rPr>
      </w:pPr>
      <w:r w:rsidRPr="00990A94">
        <w:rPr>
          <w:lang w:val="ro-RO"/>
        </w:rPr>
        <w:t>(7) Suspendarea</w:t>
      </w:r>
      <w:r w:rsidRPr="00990A94">
        <w:rPr>
          <w:spacing w:val="-4"/>
          <w:lang w:val="ro-RO"/>
        </w:rPr>
        <w:t xml:space="preserve"> </w:t>
      </w:r>
      <w:r w:rsidRPr="00990A94">
        <w:rPr>
          <w:lang w:val="ro-RO"/>
        </w:rPr>
        <w:t>executării</w:t>
      </w:r>
      <w:r w:rsidRPr="00990A94">
        <w:rPr>
          <w:spacing w:val="-7"/>
          <w:lang w:val="ro-RO"/>
        </w:rPr>
        <w:t xml:space="preserve"> </w:t>
      </w:r>
      <w:r w:rsidRPr="00990A94">
        <w:rPr>
          <w:lang w:val="ro-RO"/>
        </w:rPr>
        <w:t>actului</w:t>
      </w:r>
      <w:r w:rsidRPr="00990A94">
        <w:rPr>
          <w:spacing w:val="-4"/>
          <w:lang w:val="ro-RO"/>
        </w:rPr>
        <w:t xml:space="preserve"> </w:t>
      </w:r>
      <w:r w:rsidRPr="00990A94">
        <w:rPr>
          <w:lang w:val="ro-RO"/>
        </w:rPr>
        <w:t>administrativ</w:t>
      </w:r>
      <w:r w:rsidRPr="00990A94">
        <w:rPr>
          <w:spacing w:val="-7"/>
          <w:lang w:val="ro-RO"/>
        </w:rPr>
        <w:t xml:space="preserve"> </w:t>
      </w:r>
      <w:r w:rsidRPr="00990A94">
        <w:rPr>
          <w:lang w:val="ro-RO"/>
        </w:rPr>
        <w:t>are</w:t>
      </w:r>
      <w:r w:rsidRPr="00990A94">
        <w:rPr>
          <w:spacing w:val="-5"/>
          <w:lang w:val="ro-RO"/>
        </w:rPr>
        <w:t xml:space="preserve"> </w:t>
      </w:r>
      <w:r w:rsidRPr="00990A94">
        <w:rPr>
          <w:lang w:val="ro-RO"/>
        </w:rPr>
        <w:t>ca</w:t>
      </w:r>
      <w:r w:rsidRPr="00990A94">
        <w:rPr>
          <w:spacing w:val="-4"/>
          <w:lang w:val="ro-RO"/>
        </w:rPr>
        <w:t xml:space="preserve"> </w:t>
      </w:r>
      <w:r w:rsidRPr="00990A94">
        <w:rPr>
          <w:lang w:val="ro-RO"/>
        </w:rPr>
        <w:t>efect</w:t>
      </w:r>
      <w:r w:rsidRPr="00990A94">
        <w:rPr>
          <w:spacing w:val="-6"/>
          <w:lang w:val="ro-RO"/>
        </w:rPr>
        <w:t xml:space="preserve"> </w:t>
      </w:r>
      <w:r w:rsidRPr="00990A94">
        <w:rPr>
          <w:lang w:val="ro-RO"/>
        </w:rPr>
        <w:t>încetarea</w:t>
      </w:r>
      <w:r w:rsidRPr="00990A94">
        <w:rPr>
          <w:spacing w:val="-67"/>
          <w:lang w:val="ro-RO"/>
        </w:rPr>
        <w:t xml:space="preserve">   </w:t>
      </w:r>
      <w:r w:rsidRPr="00990A94">
        <w:rPr>
          <w:lang w:val="ro-RO"/>
        </w:rPr>
        <w:t>oricărei forme de executare, până la expirarea duratei suspendării. Suspendarea produce efecte numai între părți atunci când este dispusă în cazul unui act administrativ normativ care conferă drepturi individuale și altor subiecți de drept care nu sunt parte în proces.</w:t>
      </w:r>
    </w:p>
    <w:p w14:paraId="13192D63" w14:textId="77777777" w:rsidR="00AA2019" w:rsidRPr="00990A94" w:rsidRDefault="00AA2019" w:rsidP="00062166">
      <w:pPr>
        <w:jc w:val="both"/>
        <w:rPr>
          <w:b/>
          <w:bCs/>
          <w:color w:val="0070C0"/>
          <w:lang w:val="ro-RO"/>
        </w:rPr>
      </w:pPr>
    </w:p>
    <w:p w14:paraId="47EEF493" w14:textId="04075154" w:rsidR="00AA2019" w:rsidRPr="00990A94" w:rsidRDefault="00AA2019" w:rsidP="00062166">
      <w:pPr>
        <w:pStyle w:val="Heading4"/>
        <w:jc w:val="both"/>
      </w:pPr>
      <w:bookmarkStart w:id="4234" w:name="_Toc94538208"/>
      <w:bookmarkStart w:id="4235" w:name="_Toc99364232"/>
      <w:bookmarkStart w:id="4236" w:name="_Toc130974235"/>
      <w:bookmarkStart w:id="4237" w:name="_Toc130974877"/>
      <w:bookmarkStart w:id="4238" w:name="_Toc130976558"/>
      <w:bookmarkStart w:id="4239" w:name="_Toc130997688"/>
      <w:bookmarkStart w:id="4240" w:name="_Toc130998625"/>
      <w:bookmarkStart w:id="4241" w:name="_Toc138144911"/>
      <w:bookmarkStart w:id="4242" w:name="_Toc140586573"/>
      <w:bookmarkStart w:id="4243" w:name="_Toc147404810"/>
      <w:bookmarkStart w:id="4244" w:name="_Toc147846309"/>
      <w:bookmarkStart w:id="4245" w:name="_Toc151120137"/>
      <w:r w:rsidRPr="00990A94">
        <w:t xml:space="preserve">Art. </w:t>
      </w:r>
      <w:r w:rsidR="000B2D71" w:rsidRPr="00990A94">
        <w:t>303</w:t>
      </w:r>
      <w:r w:rsidRPr="00990A94">
        <w:t>. Solicitarea suspendării prin acţiunea principală</w:t>
      </w:r>
      <w:bookmarkEnd w:id="4234"/>
      <w:bookmarkEnd w:id="4235"/>
      <w:bookmarkEnd w:id="4236"/>
      <w:bookmarkEnd w:id="4237"/>
      <w:bookmarkEnd w:id="4238"/>
      <w:bookmarkEnd w:id="4239"/>
      <w:bookmarkEnd w:id="4240"/>
      <w:bookmarkEnd w:id="4241"/>
      <w:bookmarkEnd w:id="4242"/>
      <w:bookmarkEnd w:id="4243"/>
      <w:bookmarkEnd w:id="4244"/>
      <w:bookmarkEnd w:id="4245"/>
      <w:r w:rsidRPr="00990A94">
        <w:t xml:space="preserve"> </w:t>
      </w:r>
    </w:p>
    <w:p w14:paraId="35297B6D" w14:textId="77777777" w:rsidR="00AA2019" w:rsidRPr="00990A94" w:rsidRDefault="00AA2019" w:rsidP="00062166">
      <w:pPr>
        <w:tabs>
          <w:tab w:val="left" w:pos="794"/>
        </w:tabs>
        <w:jc w:val="both"/>
        <w:rPr>
          <w:lang w:val="ro-RO"/>
        </w:rPr>
      </w:pPr>
      <w:r w:rsidRPr="00990A94">
        <w:rPr>
          <w:lang w:val="ro-RO"/>
        </w:rPr>
        <w:t>(1) Suspendarea executării actului administrativ unilateral poate fi solicitată</w:t>
      </w:r>
      <w:r w:rsidRPr="00990A94">
        <w:rPr>
          <w:spacing w:val="-67"/>
          <w:lang w:val="ro-RO"/>
        </w:rPr>
        <w:t xml:space="preserve"> </w:t>
      </w:r>
      <w:r w:rsidRPr="00990A94">
        <w:rPr>
          <w:lang w:val="ro-RO"/>
        </w:rPr>
        <w:t>de reclamant, pentru motivele prevăzute la articolul precedent, şi prin cererea adresată</w:t>
      </w:r>
      <w:r w:rsidRPr="00990A94">
        <w:rPr>
          <w:spacing w:val="1"/>
          <w:lang w:val="ro-RO"/>
        </w:rPr>
        <w:t xml:space="preserve"> </w:t>
      </w:r>
      <w:r w:rsidRPr="00990A94">
        <w:rPr>
          <w:lang w:val="ro-RO"/>
        </w:rPr>
        <w:t>instanţei</w:t>
      </w:r>
      <w:r w:rsidRPr="00990A94">
        <w:rPr>
          <w:spacing w:val="-2"/>
          <w:lang w:val="ro-RO"/>
        </w:rPr>
        <w:t xml:space="preserve"> </w:t>
      </w:r>
      <w:r w:rsidRPr="00990A94">
        <w:rPr>
          <w:lang w:val="ro-RO"/>
        </w:rPr>
        <w:t>competente</w:t>
      </w:r>
      <w:r w:rsidRPr="00990A94">
        <w:rPr>
          <w:spacing w:val="-5"/>
          <w:lang w:val="ro-RO"/>
        </w:rPr>
        <w:t xml:space="preserve"> </w:t>
      </w:r>
      <w:r w:rsidRPr="00990A94">
        <w:rPr>
          <w:lang w:val="ro-RO"/>
        </w:rPr>
        <w:t>pentru</w:t>
      </w:r>
      <w:r w:rsidRPr="00990A94">
        <w:rPr>
          <w:spacing w:val="-5"/>
          <w:lang w:val="ro-RO"/>
        </w:rPr>
        <w:t xml:space="preserve"> </w:t>
      </w:r>
      <w:r w:rsidRPr="00990A94">
        <w:rPr>
          <w:lang w:val="ro-RO"/>
        </w:rPr>
        <w:t>anularea,</w:t>
      </w:r>
      <w:r w:rsidRPr="00990A94">
        <w:rPr>
          <w:spacing w:val="-3"/>
          <w:lang w:val="ro-RO"/>
        </w:rPr>
        <w:t xml:space="preserve"> </w:t>
      </w:r>
      <w:r w:rsidRPr="00990A94">
        <w:rPr>
          <w:lang w:val="ro-RO"/>
        </w:rPr>
        <w:t>în</w:t>
      </w:r>
      <w:r w:rsidRPr="00990A94">
        <w:rPr>
          <w:spacing w:val="-1"/>
          <w:lang w:val="ro-RO"/>
        </w:rPr>
        <w:t xml:space="preserve"> </w:t>
      </w:r>
      <w:r w:rsidRPr="00990A94">
        <w:rPr>
          <w:lang w:val="ro-RO"/>
        </w:rPr>
        <w:t>tot</w:t>
      </w:r>
      <w:r w:rsidRPr="00990A94">
        <w:rPr>
          <w:spacing w:val="-4"/>
          <w:lang w:val="ro-RO"/>
        </w:rPr>
        <w:t xml:space="preserve"> </w:t>
      </w:r>
      <w:r w:rsidRPr="00990A94">
        <w:rPr>
          <w:lang w:val="ro-RO"/>
        </w:rPr>
        <w:t>sau</w:t>
      </w:r>
      <w:r w:rsidRPr="00990A94">
        <w:rPr>
          <w:spacing w:val="-2"/>
          <w:lang w:val="ro-RO"/>
        </w:rPr>
        <w:t xml:space="preserve"> </w:t>
      </w:r>
      <w:r w:rsidRPr="00990A94">
        <w:rPr>
          <w:lang w:val="ro-RO"/>
        </w:rPr>
        <w:t>în</w:t>
      </w:r>
      <w:r w:rsidRPr="00990A94">
        <w:rPr>
          <w:spacing w:val="-5"/>
          <w:lang w:val="ro-RO"/>
        </w:rPr>
        <w:t xml:space="preserve"> </w:t>
      </w:r>
      <w:r w:rsidRPr="00990A94">
        <w:rPr>
          <w:lang w:val="ro-RO"/>
        </w:rPr>
        <w:t>parte,</w:t>
      </w:r>
      <w:r w:rsidRPr="00990A94">
        <w:rPr>
          <w:spacing w:val="-3"/>
          <w:lang w:val="ro-RO"/>
        </w:rPr>
        <w:t xml:space="preserve"> </w:t>
      </w:r>
      <w:r w:rsidRPr="00990A94">
        <w:rPr>
          <w:lang w:val="ro-RO"/>
        </w:rPr>
        <w:t>a</w:t>
      </w:r>
      <w:r w:rsidRPr="00990A94">
        <w:rPr>
          <w:spacing w:val="-1"/>
          <w:lang w:val="ro-RO"/>
        </w:rPr>
        <w:t xml:space="preserve"> </w:t>
      </w:r>
      <w:r w:rsidRPr="00990A94">
        <w:rPr>
          <w:lang w:val="ro-RO"/>
        </w:rPr>
        <w:t>actului</w:t>
      </w:r>
      <w:r w:rsidRPr="00990A94">
        <w:rPr>
          <w:spacing w:val="-4"/>
          <w:lang w:val="ro-RO"/>
        </w:rPr>
        <w:t xml:space="preserve"> </w:t>
      </w:r>
      <w:r w:rsidRPr="00990A94">
        <w:rPr>
          <w:lang w:val="ro-RO"/>
        </w:rPr>
        <w:t>atacat.</w:t>
      </w:r>
      <w:r w:rsidRPr="00990A94">
        <w:rPr>
          <w:spacing w:val="-3"/>
          <w:lang w:val="ro-RO"/>
        </w:rPr>
        <w:t xml:space="preserve"> </w:t>
      </w:r>
      <w:r w:rsidRPr="00990A94">
        <w:rPr>
          <w:lang w:val="ro-RO"/>
        </w:rPr>
        <w:t>În acest caz, instanţa poate dispune suspendarea actului administrativ atacat, până</w:t>
      </w:r>
      <w:r w:rsidRPr="00990A94">
        <w:rPr>
          <w:spacing w:val="-67"/>
          <w:lang w:val="ro-RO"/>
        </w:rPr>
        <w:t xml:space="preserve">  </w:t>
      </w:r>
      <w:r w:rsidRPr="00990A94">
        <w:rPr>
          <w:lang w:val="ro-RO"/>
        </w:rPr>
        <w:t>la soluţionarea definitivă a cauzei. Cererea de suspendare se poate formula</w:t>
      </w:r>
      <w:r w:rsidRPr="00990A94">
        <w:rPr>
          <w:spacing w:val="1"/>
          <w:lang w:val="ro-RO"/>
        </w:rPr>
        <w:t xml:space="preserve"> </w:t>
      </w:r>
      <w:r w:rsidRPr="00990A94">
        <w:rPr>
          <w:lang w:val="ro-RO"/>
        </w:rPr>
        <w:t>odată</w:t>
      </w:r>
      <w:r w:rsidRPr="00990A94">
        <w:rPr>
          <w:spacing w:val="7"/>
          <w:lang w:val="ro-RO"/>
        </w:rPr>
        <w:t xml:space="preserve"> </w:t>
      </w:r>
      <w:r w:rsidRPr="00990A94">
        <w:rPr>
          <w:lang w:val="ro-RO"/>
        </w:rPr>
        <w:t>cu</w:t>
      </w:r>
      <w:r w:rsidRPr="00990A94">
        <w:rPr>
          <w:spacing w:val="8"/>
          <w:lang w:val="ro-RO"/>
        </w:rPr>
        <w:t xml:space="preserve"> </w:t>
      </w:r>
      <w:r w:rsidRPr="00990A94">
        <w:rPr>
          <w:lang w:val="ro-RO"/>
        </w:rPr>
        <w:t>acţiunea</w:t>
      </w:r>
      <w:r w:rsidRPr="00990A94">
        <w:rPr>
          <w:spacing w:val="4"/>
          <w:lang w:val="ro-RO"/>
        </w:rPr>
        <w:t xml:space="preserve"> </w:t>
      </w:r>
      <w:r w:rsidRPr="00990A94">
        <w:rPr>
          <w:lang w:val="ro-RO"/>
        </w:rPr>
        <w:t>principală</w:t>
      </w:r>
      <w:r w:rsidRPr="00990A94">
        <w:rPr>
          <w:spacing w:val="8"/>
          <w:lang w:val="ro-RO"/>
        </w:rPr>
        <w:t xml:space="preserve"> </w:t>
      </w:r>
      <w:r w:rsidRPr="00990A94">
        <w:rPr>
          <w:lang w:val="ro-RO"/>
        </w:rPr>
        <w:t>sau</w:t>
      </w:r>
      <w:r w:rsidRPr="00990A94">
        <w:rPr>
          <w:spacing w:val="8"/>
          <w:lang w:val="ro-RO"/>
        </w:rPr>
        <w:t xml:space="preserve"> </w:t>
      </w:r>
      <w:r w:rsidRPr="00990A94">
        <w:rPr>
          <w:lang w:val="ro-RO"/>
        </w:rPr>
        <w:t>printr-o</w:t>
      </w:r>
      <w:r w:rsidRPr="00990A94">
        <w:rPr>
          <w:spacing w:val="4"/>
          <w:lang w:val="ro-RO"/>
        </w:rPr>
        <w:t xml:space="preserve"> </w:t>
      </w:r>
      <w:r w:rsidRPr="00990A94">
        <w:rPr>
          <w:lang w:val="ro-RO"/>
        </w:rPr>
        <w:t>acţiune</w:t>
      </w:r>
      <w:r w:rsidRPr="00990A94">
        <w:rPr>
          <w:spacing w:val="7"/>
          <w:lang w:val="ro-RO"/>
        </w:rPr>
        <w:t xml:space="preserve"> </w:t>
      </w:r>
      <w:r w:rsidRPr="00990A94">
        <w:rPr>
          <w:lang w:val="ro-RO"/>
        </w:rPr>
        <w:t>separată,</w:t>
      </w:r>
      <w:r w:rsidRPr="00990A94">
        <w:rPr>
          <w:spacing w:val="6"/>
          <w:lang w:val="ro-RO"/>
        </w:rPr>
        <w:t xml:space="preserve"> </w:t>
      </w:r>
      <w:r w:rsidRPr="00990A94">
        <w:rPr>
          <w:lang w:val="ro-RO"/>
        </w:rPr>
        <w:t>până</w:t>
      </w:r>
      <w:r w:rsidRPr="00990A94">
        <w:rPr>
          <w:spacing w:val="7"/>
          <w:lang w:val="ro-RO"/>
        </w:rPr>
        <w:t xml:space="preserve"> </w:t>
      </w:r>
      <w:r w:rsidRPr="00990A94">
        <w:rPr>
          <w:lang w:val="ro-RO"/>
        </w:rPr>
        <w:t>la</w:t>
      </w:r>
      <w:r w:rsidRPr="00990A94">
        <w:rPr>
          <w:spacing w:val="1"/>
          <w:lang w:val="ro-RO"/>
        </w:rPr>
        <w:t xml:space="preserve"> </w:t>
      </w:r>
      <w:r w:rsidRPr="00990A94">
        <w:rPr>
          <w:lang w:val="ro-RO"/>
        </w:rPr>
        <w:t>soluţionarea</w:t>
      </w:r>
      <w:r w:rsidRPr="00990A94">
        <w:rPr>
          <w:spacing w:val="-4"/>
          <w:lang w:val="ro-RO"/>
        </w:rPr>
        <w:t xml:space="preserve"> </w:t>
      </w:r>
      <w:r w:rsidRPr="00990A94">
        <w:rPr>
          <w:lang w:val="ro-RO"/>
        </w:rPr>
        <w:t>acţiunii</w:t>
      </w:r>
      <w:r w:rsidRPr="00990A94">
        <w:rPr>
          <w:spacing w:val="-2"/>
          <w:lang w:val="ro-RO"/>
        </w:rPr>
        <w:t xml:space="preserve"> </w:t>
      </w:r>
      <w:r w:rsidRPr="00990A94">
        <w:rPr>
          <w:lang w:val="ro-RO"/>
        </w:rPr>
        <w:t>în</w:t>
      </w:r>
      <w:r w:rsidRPr="00990A94">
        <w:rPr>
          <w:spacing w:val="-3"/>
          <w:lang w:val="ro-RO"/>
        </w:rPr>
        <w:t xml:space="preserve"> </w:t>
      </w:r>
      <w:r w:rsidRPr="00990A94">
        <w:rPr>
          <w:lang w:val="ro-RO"/>
        </w:rPr>
        <w:t>fond.</w:t>
      </w:r>
    </w:p>
    <w:p w14:paraId="1370DE24" w14:textId="1996737A" w:rsidR="00AA2019" w:rsidRPr="00990A94" w:rsidRDefault="00AA2019" w:rsidP="00062166">
      <w:pPr>
        <w:tabs>
          <w:tab w:val="left" w:pos="794"/>
        </w:tabs>
        <w:jc w:val="both"/>
        <w:rPr>
          <w:lang w:val="ro-RO"/>
        </w:rPr>
      </w:pPr>
      <w:r w:rsidRPr="00990A94">
        <w:rPr>
          <w:lang w:val="ro-RO"/>
        </w:rPr>
        <w:t xml:space="preserve">(2) Dispoziţiile art. </w:t>
      </w:r>
      <w:r w:rsidR="000B2D71" w:rsidRPr="00990A94">
        <w:rPr>
          <w:lang w:val="ro-RO"/>
        </w:rPr>
        <w:t>302</w:t>
      </w:r>
      <w:r w:rsidR="00695854" w:rsidRPr="00990A94">
        <w:rPr>
          <w:lang w:val="ro-RO"/>
        </w:rPr>
        <w:t xml:space="preserve"> </w:t>
      </w:r>
      <w:r w:rsidRPr="00990A94">
        <w:rPr>
          <w:lang w:val="ro-RO"/>
        </w:rPr>
        <w:t>alin. (2) - (7) se aplică în mod corespunzător.</w:t>
      </w:r>
    </w:p>
    <w:p w14:paraId="6C06C0E0" w14:textId="3291FE75" w:rsidR="00AA2019" w:rsidRPr="00990A94" w:rsidRDefault="00AA2019" w:rsidP="00062166">
      <w:pPr>
        <w:tabs>
          <w:tab w:val="left" w:pos="794"/>
        </w:tabs>
        <w:jc w:val="both"/>
        <w:rPr>
          <w:lang w:val="ro-RO"/>
        </w:rPr>
      </w:pPr>
      <w:r w:rsidRPr="00990A94">
        <w:rPr>
          <w:lang w:val="ro-RO"/>
        </w:rPr>
        <w:t xml:space="preserve">(3) Hotărârea dată cererii de suspendare este executorie de drept, iar introducerea recursului, potrivit art. </w:t>
      </w:r>
      <w:r w:rsidR="000B2D71" w:rsidRPr="00990A94">
        <w:rPr>
          <w:lang w:val="ro-RO"/>
        </w:rPr>
        <w:t>302</w:t>
      </w:r>
      <w:r w:rsidR="00695854" w:rsidRPr="00990A94">
        <w:rPr>
          <w:lang w:val="ro-RO"/>
        </w:rPr>
        <w:t xml:space="preserve"> </w:t>
      </w:r>
      <w:r w:rsidRPr="00990A94">
        <w:rPr>
          <w:lang w:val="ro-RO"/>
        </w:rPr>
        <w:t>alin. (4), nu suspendă executarea.</w:t>
      </w:r>
    </w:p>
    <w:p w14:paraId="5A223B3F" w14:textId="47C0D16E" w:rsidR="00AA2019" w:rsidRPr="00990A94" w:rsidRDefault="00AA2019" w:rsidP="00062166">
      <w:pPr>
        <w:tabs>
          <w:tab w:val="left" w:pos="794"/>
        </w:tabs>
        <w:jc w:val="both"/>
        <w:rPr>
          <w:lang w:val="ro-RO"/>
        </w:rPr>
      </w:pPr>
      <w:r w:rsidRPr="00990A94">
        <w:rPr>
          <w:lang w:val="ro-RO"/>
        </w:rPr>
        <w:lastRenderedPageBreak/>
        <w:t xml:space="preserve">(4) În ipoteza admiterii acţiunii de fond, măsura suspendării, </w:t>
      </w:r>
      <w:r w:rsidR="00FA2352" w:rsidRPr="00990A94">
        <w:rPr>
          <w:lang w:val="ro-RO"/>
        </w:rPr>
        <w:t>prevăzută la</w:t>
      </w:r>
      <w:r w:rsidRPr="00990A94">
        <w:rPr>
          <w:lang w:val="ro-RO"/>
        </w:rPr>
        <w:t xml:space="preserve"> art. </w:t>
      </w:r>
      <w:r w:rsidR="000B2D71" w:rsidRPr="00990A94">
        <w:rPr>
          <w:lang w:val="ro-RO"/>
        </w:rPr>
        <w:t>29</w:t>
      </w:r>
      <w:r w:rsidR="00396B46" w:rsidRPr="00990A94">
        <w:rPr>
          <w:lang w:val="ro-RO"/>
        </w:rPr>
        <w:t>1</w:t>
      </w:r>
      <w:r w:rsidRPr="00990A94">
        <w:rPr>
          <w:lang w:val="ro-RO"/>
        </w:rPr>
        <w:t>, se prelungește de drept până la soluţionarea definitivă a</w:t>
      </w:r>
      <w:r w:rsidRPr="00990A94">
        <w:rPr>
          <w:spacing w:val="1"/>
          <w:lang w:val="ro-RO"/>
        </w:rPr>
        <w:t xml:space="preserve"> </w:t>
      </w:r>
      <w:r w:rsidRPr="00990A94">
        <w:rPr>
          <w:lang w:val="ro-RO"/>
        </w:rPr>
        <w:t>cauzei,</w:t>
      </w:r>
      <w:r w:rsidRPr="00990A94">
        <w:rPr>
          <w:spacing w:val="-6"/>
          <w:lang w:val="ro-RO"/>
        </w:rPr>
        <w:t xml:space="preserve"> </w:t>
      </w:r>
      <w:r w:rsidRPr="00990A94">
        <w:rPr>
          <w:lang w:val="ro-RO"/>
        </w:rPr>
        <w:t>chiar</w:t>
      </w:r>
      <w:r w:rsidRPr="00990A94">
        <w:rPr>
          <w:spacing w:val="-7"/>
          <w:lang w:val="ro-RO"/>
        </w:rPr>
        <w:t xml:space="preserve"> </w:t>
      </w:r>
      <w:r w:rsidRPr="00990A94">
        <w:rPr>
          <w:lang w:val="ro-RO"/>
        </w:rPr>
        <w:t>dacă</w:t>
      </w:r>
      <w:r w:rsidRPr="00990A94">
        <w:rPr>
          <w:spacing w:val="-6"/>
          <w:lang w:val="ro-RO"/>
        </w:rPr>
        <w:t xml:space="preserve"> </w:t>
      </w:r>
      <w:r w:rsidRPr="00990A94">
        <w:rPr>
          <w:lang w:val="ro-RO"/>
        </w:rPr>
        <w:t>reclamantul</w:t>
      </w:r>
      <w:r w:rsidRPr="00990A94">
        <w:rPr>
          <w:spacing w:val="-6"/>
          <w:lang w:val="ro-RO"/>
        </w:rPr>
        <w:t xml:space="preserve"> </w:t>
      </w:r>
      <w:r w:rsidRPr="00990A94">
        <w:rPr>
          <w:lang w:val="ro-RO"/>
        </w:rPr>
        <w:t>nu</w:t>
      </w:r>
      <w:r w:rsidRPr="00990A94">
        <w:rPr>
          <w:spacing w:val="-3"/>
          <w:lang w:val="ro-RO"/>
        </w:rPr>
        <w:t xml:space="preserve"> </w:t>
      </w:r>
      <w:r w:rsidRPr="00990A94">
        <w:rPr>
          <w:lang w:val="ro-RO"/>
        </w:rPr>
        <w:t>a</w:t>
      </w:r>
      <w:r w:rsidRPr="00990A94">
        <w:rPr>
          <w:spacing w:val="-4"/>
          <w:lang w:val="ro-RO"/>
        </w:rPr>
        <w:t xml:space="preserve"> </w:t>
      </w:r>
      <w:r w:rsidRPr="00990A94">
        <w:rPr>
          <w:lang w:val="ro-RO"/>
        </w:rPr>
        <w:t>solicitat</w:t>
      </w:r>
      <w:r w:rsidRPr="00990A94">
        <w:rPr>
          <w:spacing w:val="-6"/>
          <w:lang w:val="ro-RO"/>
        </w:rPr>
        <w:t xml:space="preserve"> </w:t>
      </w:r>
      <w:r w:rsidRPr="00990A94">
        <w:rPr>
          <w:lang w:val="ro-RO"/>
        </w:rPr>
        <w:t>suspendarea</w:t>
      </w:r>
      <w:r w:rsidRPr="00990A94">
        <w:rPr>
          <w:spacing w:val="-3"/>
          <w:lang w:val="ro-RO"/>
        </w:rPr>
        <w:t xml:space="preserve"> </w:t>
      </w:r>
      <w:r w:rsidRPr="00990A94">
        <w:rPr>
          <w:lang w:val="ro-RO"/>
        </w:rPr>
        <w:t>executării</w:t>
      </w:r>
      <w:r w:rsidRPr="00990A94">
        <w:rPr>
          <w:spacing w:val="-6"/>
          <w:lang w:val="ro-RO"/>
        </w:rPr>
        <w:t xml:space="preserve"> </w:t>
      </w:r>
      <w:r w:rsidRPr="00990A94">
        <w:rPr>
          <w:lang w:val="ro-RO"/>
        </w:rPr>
        <w:t>actului</w:t>
      </w:r>
      <w:r w:rsidRPr="00990A94">
        <w:rPr>
          <w:spacing w:val="-67"/>
          <w:lang w:val="ro-RO"/>
        </w:rPr>
        <w:t xml:space="preserve"> </w:t>
      </w:r>
      <w:r w:rsidRPr="00990A94">
        <w:rPr>
          <w:lang w:val="ro-RO"/>
        </w:rPr>
        <w:t>administrativ</w:t>
      </w:r>
      <w:r w:rsidRPr="00990A94">
        <w:rPr>
          <w:spacing w:val="-1"/>
          <w:lang w:val="ro-RO"/>
        </w:rPr>
        <w:t xml:space="preserve"> </w:t>
      </w:r>
      <w:r w:rsidRPr="00990A94">
        <w:rPr>
          <w:lang w:val="ro-RO"/>
        </w:rPr>
        <w:t>în</w:t>
      </w:r>
      <w:r w:rsidRPr="00990A94">
        <w:rPr>
          <w:spacing w:val="1"/>
          <w:lang w:val="ro-RO"/>
        </w:rPr>
        <w:t xml:space="preserve"> </w:t>
      </w:r>
      <w:r w:rsidRPr="00990A94">
        <w:rPr>
          <w:lang w:val="ro-RO"/>
        </w:rPr>
        <w:t>temeiul</w:t>
      </w:r>
      <w:r w:rsidRPr="00990A94">
        <w:rPr>
          <w:spacing w:val="1"/>
          <w:lang w:val="ro-RO"/>
        </w:rPr>
        <w:t xml:space="preserve"> </w:t>
      </w:r>
      <w:r w:rsidRPr="00990A94">
        <w:rPr>
          <w:lang w:val="ro-RO"/>
        </w:rPr>
        <w:t>alin.</w:t>
      </w:r>
      <w:r w:rsidRPr="00990A94">
        <w:rPr>
          <w:spacing w:val="-1"/>
          <w:lang w:val="ro-RO"/>
        </w:rPr>
        <w:t xml:space="preserve"> </w:t>
      </w:r>
      <w:r w:rsidRPr="00990A94">
        <w:rPr>
          <w:lang w:val="ro-RO"/>
        </w:rPr>
        <w:t>(1).</w:t>
      </w:r>
    </w:p>
    <w:p w14:paraId="6E47D30D" w14:textId="77777777" w:rsidR="00AA2019" w:rsidRPr="00990A94" w:rsidRDefault="00AA2019" w:rsidP="00062166">
      <w:pPr>
        <w:tabs>
          <w:tab w:val="left" w:pos="794"/>
        </w:tabs>
        <w:jc w:val="both"/>
        <w:rPr>
          <w:lang w:val="ro-RO"/>
        </w:rPr>
      </w:pPr>
    </w:p>
    <w:p w14:paraId="54787A87" w14:textId="6997018D" w:rsidR="00AA2019" w:rsidRPr="00990A94" w:rsidRDefault="00AA2019" w:rsidP="00062166">
      <w:pPr>
        <w:pStyle w:val="Heading4"/>
        <w:jc w:val="both"/>
      </w:pPr>
      <w:bookmarkStart w:id="4246" w:name="_Toc94538209"/>
      <w:bookmarkStart w:id="4247" w:name="_Toc99364233"/>
      <w:bookmarkStart w:id="4248" w:name="_Toc130974236"/>
      <w:bookmarkStart w:id="4249" w:name="_Toc130974878"/>
      <w:bookmarkStart w:id="4250" w:name="_Toc130976559"/>
      <w:bookmarkStart w:id="4251" w:name="_Toc130997689"/>
      <w:bookmarkStart w:id="4252" w:name="_Toc130998626"/>
      <w:bookmarkStart w:id="4253" w:name="_Toc138144912"/>
      <w:bookmarkStart w:id="4254" w:name="_Toc140586574"/>
      <w:bookmarkStart w:id="4255" w:name="_Toc147404811"/>
      <w:bookmarkStart w:id="4256" w:name="_Toc147846310"/>
      <w:bookmarkStart w:id="4257" w:name="_Toc151120138"/>
      <w:r w:rsidRPr="00990A94">
        <w:t xml:space="preserve">Art. </w:t>
      </w:r>
      <w:r w:rsidR="000B2D71" w:rsidRPr="00990A94">
        <w:t>304</w:t>
      </w:r>
      <w:r w:rsidRPr="00990A94">
        <w:t>. Introducerea în cauză a funcţionarului</w:t>
      </w:r>
      <w:bookmarkEnd w:id="4246"/>
      <w:bookmarkEnd w:id="4247"/>
      <w:bookmarkEnd w:id="4248"/>
      <w:bookmarkEnd w:id="4249"/>
      <w:bookmarkEnd w:id="4250"/>
      <w:bookmarkEnd w:id="4251"/>
      <w:bookmarkEnd w:id="4252"/>
      <w:bookmarkEnd w:id="4253"/>
      <w:bookmarkEnd w:id="4254"/>
      <w:bookmarkEnd w:id="4255"/>
      <w:bookmarkEnd w:id="4256"/>
      <w:bookmarkEnd w:id="4257"/>
      <w:r w:rsidRPr="00990A94">
        <w:t xml:space="preserve"> </w:t>
      </w:r>
    </w:p>
    <w:p w14:paraId="2D0180F5" w14:textId="68093004" w:rsidR="00AA2019" w:rsidRPr="00990A94" w:rsidRDefault="00AA2019" w:rsidP="00062166">
      <w:pPr>
        <w:tabs>
          <w:tab w:val="left" w:pos="794"/>
        </w:tabs>
        <w:jc w:val="both"/>
        <w:rPr>
          <w:lang w:val="ro-RO"/>
        </w:rPr>
      </w:pPr>
      <w:r w:rsidRPr="00990A94">
        <w:rPr>
          <w:lang w:val="ro-RO"/>
        </w:rPr>
        <w:t>(1) Cererile</w:t>
      </w:r>
      <w:r w:rsidRPr="00990A94">
        <w:rPr>
          <w:spacing w:val="-5"/>
          <w:lang w:val="ro-RO"/>
        </w:rPr>
        <w:t xml:space="preserve"> </w:t>
      </w:r>
      <w:r w:rsidRPr="00990A94">
        <w:rPr>
          <w:lang w:val="ro-RO"/>
        </w:rPr>
        <w:t>în</w:t>
      </w:r>
      <w:r w:rsidRPr="00990A94">
        <w:rPr>
          <w:spacing w:val="-5"/>
          <w:lang w:val="ro-RO"/>
        </w:rPr>
        <w:t xml:space="preserve"> </w:t>
      </w:r>
      <w:r w:rsidRPr="00990A94">
        <w:rPr>
          <w:lang w:val="ro-RO"/>
        </w:rPr>
        <w:t>justiţie</w:t>
      </w:r>
      <w:r w:rsidRPr="00990A94">
        <w:rPr>
          <w:spacing w:val="-5"/>
          <w:lang w:val="ro-RO"/>
        </w:rPr>
        <w:t xml:space="preserve"> </w:t>
      </w:r>
      <w:r w:rsidRPr="00990A94">
        <w:rPr>
          <w:lang w:val="ro-RO"/>
        </w:rPr>
        <w:t>prevăzute</w:t>
      </w:r>
      <w:r w:rsidRPr="00990A94">
        <w:rPr>
          <w:spacing w:val="-3"/>
          <w:lang w:val="ro-RO"/>
        </w:rPr>
        <w:t xml:space="preserve"> </w:t>
      </w:r>
      <w:r w:rsidRPr="00990A94">
        <w:rPr>
          <w:lang w:val="ro-RO"/>
        </w:rPr>
        <w:t>de</w:t>
      </w:r>
      <w:r w:rsidRPr="00990A94">
        <w:rPr>
          <w:spacing w:val="-5"/>
          <w:lang w:val="ro-RO"/>
        </w:rPr>
        <w:t xml:space="preserve"> </w:t>
      </w:r>
      <w:r w:rsidRPr="00990A94">
        <w:rPr>
          <w:lang w:val="ro-RO"/>
        </w:rPr>
        <w:t>prezentul cod</w:t>
      </w:r>
      <w:r w:rsidRPr="00990A94">
        <w:rPr>
          <w:spacing w:val="-5"/>
          <w:lang w:val="ro-RO"/>
        </w:rPr>
        <w:t xml:space="preserve"> </w:t>
      </w:r>
      <w:r w:rsidRPr="00990A94">
        <w:rPr>
          <w:lang w:val="ro-RO"/>
        </w:rPr>
        <w:t>pot</w:t>
      </w:r>
      <w:r w:rsidRPr="00990A94">
        <w:rPr>
          <w:spacing w:val="-4"/>
          <w:lang w:val="ro-RO"/>
        </w:rPr>
        <w:t xml:space="preserve"> </w:t>
      </w:r>
      <w:r w:rsidRPr="00990A94">
        <w:rPr>
          <w:lang w:val="ro-RO"/>
        </w:rPr>
        <w:t>fi</w:t>
      </w:r>
      <w:r w:rsidRPr="00990A94">
        <w:rPr>
          <w:spacing w:val="-4"/>
          <w:lang w:val="ro-RO"/>
        </w:rPr>
        <w:t xml:space="preserve"> </w:t>
      </w:r>
      <w:r w:rsidRPr="00990A94">
        <w:rPr>
          <w:lang w:val="ro-RO"/>
        </w:rPr>
        <w:t>formulate</w:t>
      </w:r>
      <w:r w:rsidRPr="00990A94">
        <w:rPr>
          <w:spacing w:val="-5"/>
          <w:lang w:val="ro-RO"/>
        </w:rPr>
        <w:t xml:space="preserve"> </w:t>
      </w:r>
      <w:r w:rsidRPr="00990A94">
        <w:rPr>
          <w:lang w:val="ro-RO"/>
        </w:rPr>
        <w:t>şi</w:t>
      </w:r>
      <w:r w:rsidRPr="00990A94">
        <w:rPr>
          <w:spacing w:val="-4"/>
          <w:lang w:val="ro-RO"/>
        </w:rPr>
        <w:t xml:space="preserve"> </w:t>
      </w:r>
      <w:r w:rsidRPr="00990A94">
        <w:rPr>
          <w:lang w:val="ro-RO"/>
        </w:rPr>
        <w:t>personal</w:t>
      </w:r>
      <w:r w:rsidRPr="00990A94">
        <w:rPr>
          <w:spacing w:val="-67"/>
          <w:lang w:val="ro-RO"/>
        </w:rPr>
        <w:t xml:space="preserve"> </w:t>
      </w:r>
      <w:r w:rsidRPr="00990A94">
        <w:rPr>
          <w:lang w:val="ro-RO"/>
        </w:rPr>
        <w:t>împotriva persoanei care a contribuit la elaborarea, emiterea, adoptarea sau</w:t>
      </w:r>
      <w:r w:rsidRPr="00990A94">
        <w:rPr>
          <w:spacing w:val="1"/>
          <w:lang w:val="ro-RO"/>
        </w:rPr>
        <w:t xml:space="preserve"> </w:t>
      </w:r>
      <w:r w:rsidRPr="00990A94">
        <w:rPr>
          <w:lang w:val="ro-RO"/>
        </w:rPr>
        <w:t>încheierea actului ori, după caz, care se face vinovată de refuzul de a rezolva</w:t>
      </w:r>
      <w:r w:rsidRPr="00990A94">
        <w:rPr>
          <w:spacing w:val="1"/>
          <w:lang w:val="ro-RO"/>
        </w:rPr>
        <w:t xml:space="preserve"> </w:t>
      </w:r>
      <w:r w:rsidRPr="00990A94">
        <w:rPr>
          <w:lang w:val="ro-RO"/>
        </w:rPr>
        <w:t>cererea</w:t>
      </w:r>
      <w:r w:rsidRPr="00990A94">
        <w:rPr>
          <w:spacing w:val="-1"/>
          <w:lang w:val="ro-RO"/>
        </w:rPr>
        <w:t xml:space="preserve"> </w:t>
      </w:r>
      <w:r w:rsidRPr="00990A94">
        <w:rPr>
          <w:lang w:val="ro-RO"/>
        </w:rPr>
        <w:t>referitoare</w:t>
      </w:r>
      <w:r w:rsidRPr="00990A94">
        <w:rPr>
          <w:spacing w:val="-2"/>
          <w:lang w:val="ro-RO"/>
        </w:rPr>
        <w:t xml:space="preserve"> </w:t>
      </w:r>
      <w:r w:rsidRPr="00990A94">
        <w:rPr>
          <w:lang w:val="ro-RO"/>
        </w:rPr>
        <w:t>la</w:t>
      </w:r>
      <w:r w:rsidRPr="00990A94">
        <w:rPr>
          <w:spacing w:val="-3"/>
          <w:lang w:val="ro-RO"/>
        </w:rPr>
        <w:t xml:space="preserve"> </w:t>
      </w:r>
      <w:r w:rsidRPr="00990A94">
        <w:rPr>
          <w:lang w:val="ro-RO"/>
        </w:rPr>
        <w:t>un</w:t>
      </w:r>
      <w:r w:rsidRPr="00990A94">
        <w:rPr>
          <w:spacing w:val="-3"/>
          <w:lang w:val="ro-RO"/>
        </w:rPr>
        <w:t xml:space="preserve"> </w:t>
      </w:r>
      <w:r w:rsidRPr="00990A94">
        <w:rPr>
          <w:lang w:val="ro-RO"/>
        </w:rPr>
        <w:t>drept</w:t>
      </w:r>
      <w:r w:rsidRPr="00990A94">
        <w:rPr>
          <w:spacing w:val="-1"/>
          <w:lang w:val="ro-RO"/>
        </w:rPr>
        <w:t xml:space="preserve"> </w:t>
      </w:r>
      <w:r w:rsidRPr="00990A94">
        <w:rPr>
          <w:lang w:val="ro-RO"/>
        </w:rPr>
        <w:t>subiectiv</w:t>
      </w:r>
      <w:r w:rsidRPr="00990A94">
        <w:rPr>
          <w:spacing w:val="-2"/>
          <w:lang w:val="ro-RO"/>
        </w:rPr>
        <w:t xml:space="preserve"> </w:t>
      </w:r>
      <w:r w:rsidRPr="00990A94">
        <w:rPr>
          <w:lang w:val="ro-RO"/>
        </w:rPr>
        <w:t>sau la</w:t>
      </w:r>
      <w:r w:rsidRPr="00990A94">
        <w:rPr>
          <w:spacing w:val="-1"/>
          <w:lang w:val="ro-RO"/>
        </w:rPr>
        <w:t xml:space="preserve"> </w:t>
      </w:r>
      <w:r w:rsidRPr="00990A94">
        <w:rPr>
          <w:lang w:val="ro-RO"/>
        </w:rPr>
        <w:t>un</w:t>
      </w:r>
      <w:r w:rsidRPr="00990A94">
        <w:rPr>
          <w:spacing w:val="-1"/>
          <w:lang w:val="ro-RO"/>
        </w:rPr>
        <w:t xml:space="preserve"> </w:t>
      </w:r>
      <w:r w:rsidRPr="00990A94">
        <w:rPr>
          <w:lang w:val="ro-RO"/>
        </w:rPr>
        <w:t>interes</w:t>
      </w:r>
      <w:r w:rsidRPr="00990A94">
        <w:rPr>
          <w:spacing w:val="-3"/>
          <w:lang w:val="ro-RO"/>
        </w:rPr>
        <w:t xml:space="preserve"> </w:t>
      </w:r>
      <w:r w:rsidRPr="00990A94">
        <w:rPr>
          <w:lang w:val="ro-RO"/>
        </w:rPr>
        <w:t>legitim,</w:t>
      </w:r>
      <w:r w:rsidRPr="00990A94">
        <w:rPr>
          <w:spacing w:val="-3"/>
          <w:lang w:val="ro-RO"/>
        </w:rPr>
        <w:t xml:space="preserve"> </w:t>
      </w:r>
      <w:r w:rsidRPr="00990A94">
        <w:rPr>
          <w:lang w:val="ro-RO"/>
        </w:rPr>
        <w:t>dacă</w:t>
      </w:r>
      <w:r w:rsidRPr="00990A94">
        <w:rPr>
          <w:spacing w:val="-1"/>
          <w:lang w:val="ro-RO"/>
        </w:rPr>
        <w:t xml:space="preserve"> </w:t>
      </w:r>
      <w:r w:rsidRPr="00990A94">
        <w:rPr>
          <w:lang w:val="ro-RO"/>
        </w:rPr>
        <w:t>se solicită</w:t>
      </w:r>
      <w:r w:rsidRPr="00990A94">
        <w:rPr>
          <w:spacing w:val="-9"/>
          <w:lang w:val="ro-RO"/>
        </w:rPr>
        <w:t xml:space="preserve"> </w:t>
      </w:r>
      <w:r w:rsidRPr="00990A94">
        <w:rPr>
          <w:lang w:val="ro-RO"/>
        </w:rPr>
        <w:t>plata</w:t>
      </w:r>
      <w:r w:rsidRPr="00990A94">
        <w:rPr>
          <w:spacing w:val="-8"/>
          <w:lang w:val="ro-RO"/>
        </w:rPr>
        <w:t xml:space="preserve"> </w:t>
      </w:r>
      <w:r w:rsidRPr="00990A94">
        <w:rPr>
          <w:lang w:val="ro-RO"/>
        </w:rPr>
        <w:t>unor</w:t>
      </w:r>
      <w:r w:rsidRPr="00990A94">
        <w:rPr>
          <w:spacing w:val="-4"/>
          <w:lang w:val="ro-RO"/>
        </w:rPr>
        <w:t xml:space="preserve"> </w:t>
      </w:r>
      <w:r w:rsidRPr="00990A94">
        <w:rPr>
          <w:lang w:val="ro-RO"/>
        </w:rPr>
        <w:t>despăgubiri</w:t>
      </w:r>
      <w:r w:rsidRPr="00990A94">
        <w:rPr>
          <w:spacing w:val="-4"/>
          <w:lang w:val="ro-RO"/>
        </w:rPr>
        <w:t xml:space="preserve"> </w:t>
      </w:r>
      <w:r w:rsidRPr="00990A94">
        <w:rPr>
          <w:lang w:val="ro-RO"/>
        </w:rPr>
        <w:t>pentru</w:t>
      </w:r>
      <w:r w:rsidRPr="00990A94">
        <w:rPr>
          <w:spacing w:val="-5"/>
          <w:lang w:val="ro-RO"/>
        </w:rPr>
        <w:t xml:space="preserve"> </w:t>
      </w:r>
      <w:r w:rsidRPr="00990A94">
        <w:rPr>
          <w:lang w:val="ro-RO"/>
        </w:rPr>
        <w:t>prejudiciul</w:t>
      </w:r>
      <w:r w:rsidRPr="00990A94">
        <w:rPr>
          <w:spacing w:val="-4"/>
          <w:lang w:val="ro-RO"/>
        </w:rPr>
        <w:t xml:space="preserve"> </w:t>
      </w:r>
      <w:r w:rsidRPr="00990A94">
        <w:rPr>
          <w:lang w:val="ro-RO"/>
        </w:rPr>
        <w:t>cauzat</w:t>
      </w:r>
      <w:r w:rsidRPr="00990A94">
        <w:rPr>
          <w:spacing w:val="-7"/>
          <w:lang w:val="ro-RO"/>
        </w:rPr>
        <w:t xml:space="preserve"> </w:t>
      </w:r>
      <w:r w:rsidRPr="00990A94">
        <w:rPr>
          <w:lang w:val="ro-RO"/>
        </w:rPr>
        <w:t>ori</w:t>
      </w:r>
      <w:r w:rsidRPr="00990A94">
        <w:rPr>
          <w:spacing w:val="-5"/>
          <w:lang w:val="ro-RO"/>
        </w:rPr>
        <w:t xml:space="preserve"> </w:t>
      </w:r>
      <w:r w:rsidRPr="00990A94">
        <w:rPr>
          <w:lang w:val="ro-RO"/>
        </w:rPr>
        <w:t>pentru</w:t>
      </w:r>
      <w:r w:rsidRPr="00990A94">
        <w:rPr>
          <w:spacing w:val="-4"/>
          <w:lang w:val="ro-RO"/>
        </w:rPr>
        <w:t xml:space="preserve"> </w:t>
      </w:r>
      <w:r w:rsidRPr="00990A94">
        <w:rPr>
          <w:lang w:val="ro-RO"/>
        </w:rPr>
        <w:t>întârziere.</w:t>
      </w:r>
      <w:r w:rsidR="00C12544" w:rsidRPr="00990A94">
        <w:rPr>
          <w:lang w:val="ro-RO"/>
        </w:rPr>
        <w:t xml:space="preserve"> </w:t>
      </w:r>
      <w:r w:rsidRPr="00990A94">
        <w:rPr>
          <w:spacing w:val="-67"/>
          <w:lang w:val="ro-RO"/>
        </w:rPr>
        <w:t xml:space="preserve"> </w:t>
      </w:r>
      <w:r w:rsidRPr="00990A94">
        <w:rPr>
          <w:lang w:val="ro-RO"/>
        </w:rPr>
        <w:t>În cazul în care acţiunea se admite, persoana respectivă poate fi obligată la</w:t>
      </w:r>
      <w:r w:rsidRPr="00990A94">
        <w:rPr>
          <w:spacing w:val="1"/>
          <w:lang w:val="ro-RO"/>
        </w:rPr>
        <w:t xml:space="preserve"> </w:t>
      </w:r>
      <w:r w:rsidRPr="00990A94">
        <w:rPr>
          <w:lang w:val="ro-RO"/>
        </w:rPr>
        <w:t>plata</w:t>
      </w:r>
      <w:r w:rsidRPr="00990A94">
        <w:rPr>
          <w:spacing w:val="-4"/>
          <w:lang w:val="ro-RO"/>
        </w:rPr>
        <w:t xml:space="preserve"> </w:t>
      </w:r>
      <w:r w:rsidRPr="00990A94">
        <w:rPr>
          <w:lang w:val="ro-RO"/>
        </w:rPr>
        <w:t>despăgubirilor,</w:t>
      </w:r>
      <w:r w:rsidRPr="00990A94">
        <w:rPr>
          <w:spacing w:val="-5"/>
          <w:lang w:val="ro-RO"/>
        </w:rPr>
        <w:t xml:space="preserve"> </w:t>
      </w:r>
      <w:r w:rsidRPr="00990A94">
        <w:rPr>
          <w:lang w:val="ro-RO"/>
        </w:rPr>
        <w:t>solidar</w:t>
      </w:r>
      <w:r w:rsidRPr="00990A94">
        <w:rPr>
          <w:spacing w:val="1"/>
          <w:lang w:val="ro-RO"/>
        </w:rPr>
        <w:t xml:space="preserve"> </w:t>
      </w:r>
      <w:r w:rsidRPr="00990A94">
        <w:rPr>
          <w:lang w:val="ro-RO"/>
        </w:rPr>
        <w:t>cu</w:t>
      </w:r>
      <w:r w:rsidRPr="00990A94">
        <w:rPr>
          <w:spacing w:val="-4"/>
          <w:lang w:val="ro-RO"/>
        </w:rPr>
        <w:t xml:space="preserve"> </w:t>
      </w:r>
      <w:r w:rsidRPr="00990A94">
        <w:rPr>
          <w:lang w:val="ro-RO"/>
        </w:rPr>
        <w:t>autoritatea</w:t>
      </w:r>
      <w:r w:rsidRPr="00990A94">
        <w:rPr>
          <w:spacing w:val="-2"/>
          <w:lang w:val="ro-RO"/>
        </w:rPr>
        <w:t xml:space="preserve"> </w:t>
      </w:r>
      <w:r w:rsidRPr="00990A94">
        <w:rPr>
          <w:lang w:val="ro-RO"/>
        </w:rPr>
        <w:t>publică</w:t>
      </w:r>
      <w:r w:rsidRPr="00990A94">
        <w:rPr>
          <w:spacing w:val="1"/>
          <w:lang w:val="ro-RO"/>
        </w:rPr>
        <w:t xml:space="preserve"> </w:t>
      </w:r>
      <w:r w:rsidRPr="00990A94">
        <w:rPr>
          <w:lang w:val="ro-RO"/>
        </w:rPr>
        <w:t>pârâtă.</w:t>
      </w:r>
    </w:p>
    <w:p w14:paraId="2DBD10C5" w14:textId="0ABE168B" w:rsidR="00AA2019" w:rsidRPr="00990A94" w:rsidRDefault="00AA2019" w:rsidP="00062166">
      <w:pPr>
        <w:tabs>
          <w:tab w:val="left" w:pos="794"/>
        </w:tabs>
        <w:jc w:val="both"/>
        <w:rPr>
          <w:lang w:val="ro-RO"/>
        </w:rPr>
      </w:pPr>
      <w:r w:rsidRPr="00990A94">
        <w:rPr>
          <w:lang w:val="ro-RO"/>
        </w:rPr>
        <w:t>(2) Persoana</w:t>
      </w:r>
      <w:r w:rsidRPr="00990A94">
        <w:rPr>
          <w:spacing w:val="-4"/>
          <w:lang w:val="ro-RO"/>
        </w:rPr>
        <w:t xml:space="preserve"> </w:t>
      </w:r>
      <w:r w:rsidR="00396B46" w:rsidRPr="00990A94">
        <w:rPr>
          <w:lang w:val="ro-RO"/>
        </w:rPr>
        <w:t>introdusă în cauză potrivit alin. (1)</w:t>
      </w:r>
      <w:r w:rsidR="00396B46" w:rsidRPr="00990A94">
        <w:rPr>
          <w:spacing w:val="-3"/>
          <w:lang w:val="ro-RO"/>
        </w:rPr>
        <w:t xml:space="preserve"> </w:t>
      </w:r>
      <w:r w:rsidRPr="00990A94">
        <w:rPr>
          <w:lang w:val="ro-RO"/>
        </w:rPr>
        <w:t>astfel</w:t>
      </w:r>
      <w:r w:rsidRPr="00990A94">
        <w:rPr>
          <w:spacing w:val="-5"/>
          <w:lang w:val="ro-RO"/>
        </w:rPr>
        <w:t xml:space="preserve"> </w:t>
      </w:r>
      <w:r w:rsidRPr="00990A94">
        <w:rPr>
          <w:lang w:val="ro-RO"/>
        </w:rPr>
        <w:t>în</w:t>
      </w:r>
      <w:r w:rsidRPr="00990A94">
        <w:rPr>
          <w:spacing w:val="-2"/>
          <w:lang w:val="ro-RO"/>
        </w:rPr>
        <w:t xml:space="preserve"> </w:t>
      </w:r>
      <w:r w:rsidRPr="00990A94">
        <w:rPr>
          <w:lang w:val="ro-RO"/>
        </w:rPr>
        <w:t>justiţie</w:t>
      </w:r>
      <w:r w:rsidRPr="00990A94">
        <w:rPr>
          <w:spacing w:val="-6"/>
          <w:lang w:val="ro-RO"/>
        </w:rPr>
        <w:t xml:space="preserve"> </w:t>
      </w:r>
      <w:r w:rsidRPr="00990A94">
        <w:rPr>
          <w:lang w:val="ro-RO"/>
        </w:rPr>
        <w:t>îl</w:t>
      </w:r>
      <w:r w:rsidRPr="00990A94">
        <w:rPr>
          <w:spacing w:val="-5"/>
          <w:lang w:val="ro-RO"/>
        </w:rPr>
        <w:t xml:space="preserve"> </w:t>
      </w:r>
      <w:r w:rsidRPr="00990A94">
        <w:rPr>
          <w:lang w:val="ro-RO"/>
        </w:rPr>
        <w:t>poate</w:t>
      </w:r>
      <w:r w:rsidRPr="00990A94">
        <w:rPr>
          <w:spacing w:val="-3"/>
          <w:lang w:val="ro-RO"/>
        </w:rPr>
        <w:t xml:space="preserve"> </w:t>
      </w:r>
      <w:r w:rsidRPr="00990A94">
        <w:rPr>
          <w:lang w:val="ro-RO"/>
        </w:rPr>
        <w:t>chema</w:t>
      </w:r>
      <w:r w:rsidRPr="00990A94">
        <w:rPr>
          <w:spacing w:val="-3"/>
          <w:lang w:val="ro-RO"/>
        </w:rPr>
        <w:t xml:space="preserve"> </w:t>
      </w:r>
      <w:r w:rsidRPr="00990A94">
        <w:rPr>
          <w:lang w:val="ro-RO"/>
        </w:rPr>
        <w:t>în</w:t>
      </w:r>
      <w:r w:rsidRPr="00990A94">
        <w:rPr>
          <w:spacing w:val="-2"/>
          <w:lang w:val="ro-RO"/>
        </w:rPr>
        <w:t xml:space="preserve"> </w:t>
      </w:r>
      <w:r w:rsidRPr="00990A94">
        <w:rPr>
          <w:lang w:val="ro-RO"/>
        </w:rPr>
        <w:t>garanţie</w:t>
      </w:r>
      <w:r w:rsidRPr="00990A94">
        <w:rPr>
          <w:spacing w:val="-6"/>
          <w:lang w:val="ro-RO"/>
        </w:rPr>
        <w:t xml:space="preserve"> </w:t>
      </w:r>
      <w:r w:rsidRPr="00990A94">
        <w:rPr>
          <w:lang w:val="ro-RO"/>
        </w:rPr>
        <w:t>pe</w:t>
      </w:r>
      <w:r w:rsidRPr="00990A94">
        <w:rPr>
          <w:spacing w:val="-6"/>
          <w:lang w:val="ro-RO"/>
        </w:rPr>
        <w:t xml:space="preserve"> </w:t>
      </w:r>
      <w:r w:rsidRPr="00990A94">
        <w:rPr>
          <w:lang w:val="ro-RO"/>
        </w:rPr>
        <w:t>superiorul</w:t>
      </w:r>
      <w:r w:rsidR="00395496" w:rsidRPr="00990A94">
        <w:rPr>
          <w:lang w:val="ro-RO"/>
        </w:rPr>
        <w:t xml:space="preserve"> </w:t>
      </w:r>
      <w:r w:rsidRPr="00990A94">
        <w:rPr>
          <w:spacing w:val="-67"/>
          <w:lang w:val="ro-RO"/>
        </w:rPr>
        <w:t xml:space="preserve"> </w:t>
      </w:r>
      <w:r w:rsidRPr="00990A94">
        <w:rPr>
          <w:lang w:val="ro-RO"/>
        </w:rPr>
        <w:t>său</w:t>
      </w:r>
      <w:r w:rsidRPr="00990A94">
        <w:rPr>
          <w:spacing w:val="3"/>
          <w:lang w:val="ro-RO"/>
        </w:rPr>
        <w:t xml:space="preserve"> </w:t>
      </w:r>
      <w:r w:rsidRPr="00990A94">
        <w:rPr>
          <w:lang w:val="ro-RO"/>
        </w:rPr>
        <w:t>ierarhic,</w:t>
      </w:r>
      <w:r w:rsidRPr="00990A94">
        <w:rPr>
          <w:spacing w:val="4"/>
          <w:lang w:val="ro-RO"/>
        </w:rPr>
        <w:t xml:space="preserve"> </w:t>
      </w:r>
      <w:r w:rsidRPr="00990A94">
        <w:rPr>
          <w:lang w:val="ro-RO"/>
        </w:rPr>
        <w:t>de</w:t>
      </w:r>
      <w:r w:rsidRPr="00990A94">
        <w:rPr>
          <w:spacing w:val="4"/>
          <w:lang w:val="ro-RO"/>
        </w:rPr>
        <w:t xml:space="preserve"> </w:t>
      </w:r>
      <w:r w:rsidRPr="00990A94">
        <w:rPr>
          <w:lang w:val="ro-RO"/>
        </w:rPr>
        <w:t>la</w:t>
      </w:r>
      <w:r w:rsidRPr="00990A94">
        <w:rPr>
          <w:spacing w:val="5"/>
          <w:lang w:val="ro-RO"/>
        </w:rPr>
        <w:t xml:space="preserve"> </w:t>
      </w:r>
      <w:r w:rsidRPr="00990A94">
        <w:rPr>
          <w:lang w:val="ro-RO"/>
        </w:rPr>
        <w:t>care</w:t>
      </w:r>
      <w:r w:rsidRPr="00990A94">
        <w:rPr>
          <w:spacing w:val="5"/>
          <w:lang w:val="ro-RO"/>
        </w:rPr>
        <w:t xml:space="preserve"> </w:t>
      </w:r>
      <w:r w:rsidRPr="00990A94">
        <w:rPr>
          <w:lang w:val="ro-RO"/>
        </w:rPr>
        <w:t>a</w:t>
      </w:r>
      <w:r w:rsidRPr="00990A94">
        <w:rPr>
          <w:spacing w:val="4"/>
          <w:lang w:val="ro-RO"/>
        </w:rPr>
        <w:t xml:space="preserve"> </w:t>
      </w:r>
      <w:r w:rsidRPr="00990A94">
        <w:rPr>
          <w:lang w:val="ro-RO"/>
        </w:rPr>
        <w:t>primit</w:t>
      </w:r>
      <w:r w:rsidRPr="00990A94">
        <w:rPr>
          <w:spacing w:val="6"/>
          <w:lang w:val="ro-RO"/>
        </w:rPr>
        <w:t xml:space="preserve"> </w:t>
      </w:r>
      <w:r w:rsidRPr="00990A94">
        <w:rPr>
          <w:lang w:val="ro-RO"/>
        </w:rPr>
        <w:t>ordin</w:t>
      </w:r>
      <w:r w:rsidRPr="00990A94">
        <w:rPr>
          <w:spacing w:val="2"/>
          <w:lang w:val="ro-RO"/>
        </w:rPr>
        <w:t xml:space="preserve"> </w:t>
      </w:r>
      <w:r w:rsidRPr="00990A94">
        <w:rPr>
          <w:lang w:val="ro-RO"/>
        </w:rPr>
        <w:t>scris</w:t>
      </w:r>
      <w:r w:rsidRPr="00990A94">
        <w:rPr>
          <w:spacing w:val="2"/>
          <w:lang w:val="ro-RO"/>
        </w:rPr>
        <w:t xml:space="preserve"> </w:t>
      </w:r>
      <w:r w:rsidRPr="00990A94">
        <w:rPr>
          <w:lang w:val="ro-RO"/>
        </w:rPr>
        <w:t>să</w:t>
      </w:r>
      <w:r w:rsidRPr="00990A94">
        <w:rPr>
          <w:spacing w:val="5"/>
          <w:lang w:val="ro-RO"/>
        </w:rPr>
        <w:t xml:space="preserve"> </w:t>
      </w:r>
      <w:r w:rsidRPr="00990A94">
        <w:rPr>
          <w:lang w:val="ro-RO"/>
        </w:rPr>
        <w:t>elaboreze</w:t>
      </w:r>
      <w:r w:rsidRPr="00990A94">
        <w:rPr>
          <w:spacing w:val="5"/>
          <w:lang w:val="ro-RO"/>
        </w:rPr>
        <w:t xml:space="preserve"> </w:t>
      </w:r>
      <w:r w:rsidRPr="00990A94">
        <w:rPr>
          <w:lang w:val="ro-RO"/>
        </w:rPr>
        <w:t>sau</w:t>
      </w:r>
      <w:r w:rsidRPr="00990A94">
        <w:rPr>
          <w:spacing w:val="6"/>
          <w:lang w:val="ro-RO"/>
        </w:rPr>
        <w:t xml:space="preserve"> </w:t>
      </w:r>
      <w:r w:rsidRPr="00990A94">
        <w:rPr>
          <w:lang w:val="ro-RO"/>
        </w:rPr>
        <w:t>să</w:t>
      </w:r>
      <w:r w:rsidRPr="00990A94">
        <w:rPr>
          <w:spacing w:val="5"/>
          <w:lang w:val="ro-RO"/>
        </w:rPr>
        <w:t xml:space="preserve"> </w:t>
      </w:r>
      <w:r w:rsidRPr="00990A94">
        <w:rPr>
          <w:lang w:val="ro-RO"/>
        </w:rPr>
        <w:t>nu</w:t>
      </w:r>
      <w:r w:rsidRPr="00990A94">
        <w:rPr>
          <w:spacing w:val="6"/>
          <w:lang w:val="ro-RO"/>
        </w:rPr>
        <w:t xml:space="preserve"> </w:t>
      </w:r>
      <w:r w:rsidRPr="00990A94">
        <w:rPr>
          <w:lang w:val="ro-RO"/>
        </w:rPr>
        <w:t>elaboreze</w:t>
      </w:r>
      <w:r w:rsidRPr="00990A94">
        <w:rPr>
          <w:spacing w:val="1"/>
          <w:lang w:val="ro-RO"/>
        </w:rPr>
        <w:t xml:space="preserve"> </w:t>
      </w:r>
      <w:r w:rsidRPr="00990A94">
        <w:rPr>
          <w:lang w:val="ro-RO"/>
        </w:rPr>
        <w:t>actul.</w:t>
      </w:r>
    </w:p>
    <w:p w14:paraId="49392045" w14:textId="77777777" w:rsidR="00AA2019" w:rsidRPr="00990A94" w:rsidRDefault="00AA2019" w:rsidP="00062166">
      <w:pPr>
        <w:jc w:val="both"/>
        <w:rPr>
          <w:i/>
          <w:u w:val="single" w:color="FF0000"/>
          <w:lang w:val="ro-RO"/>
        </w:rPr>
      </w:pPr>
    </w:p>
    <w:p w14:paraId="2F97D494" w14:textId="574B4E20" w:rsidR="00AA2019" w:rsidRPr="00990A94" w:rsidRDefault="00AA2019" w:rsidP="00062166">
      <w:pPr>
        <w:pStyle w:val="Heading4"/>
        <w:jc w:val="both"/>
      </w:pPr>
      <w:bookmarkStart w:id="4258" w:name="_Toc94538210"/>
      <w:bookmarkStart w:id="4259" w:name="_Toc99364234"/>
      <w:bookmarkStart w:id="4260" w:name="_Toc130974237"/>
      <w:bookmarkStart w:id="4261" w:name="_Toc130974879"/>
      <w:bookmarkStart w:id="4262" w:name="_Toc130976560"/>
      <w:bookmarkStart w:id="4263" w:name="_Toc130997690"/>
      <w:bookmarkStart w:id="4264" w:name="_Toc130998627"/>
      <w:bookmarkStart w:id="4265" w:name="_Toc138144913"/>
      <w:bookmarkStart w:id="4266" w:name="_Toc140586575"/>
      <w:bookmarkStart w:id="4267" w:name="_Toc147404812"/>
      <w:bookmarkStart w:id="4268" w:name="_Toc147846311"/>
      <w:bookmarkStart w:id="4269" w:name="_Toc151120139"/>
      <w:r w:rsidRPr="00990A94">
        <w:t xml:space="preserve">Art. </w:t>
      </w:r>
      <w:r w:rsidR="000B2D71" w:rsidRPr="00990A94">
        <w:t>305</w:t>
      </w:r>
      <w:r w:rsidRPr="00990A94">
        <w:t>. Introducerea în cauză a altor subiecte de drept</w:t>
      </w:r>
      <w:bookmarkEnd w:id="4258"/>
      <w:bookmarkEnd w:id="4259"/>
      <w:bookmarkEnd w:id="4260"/>
      <w:bookmarkEnd w:id="4261"/>
      <w:bookmarkEnd w:id="4262"/>
      <w:bookmarkEnd w:id="4263"/>
      <w:bookmarkEnd w:id="4264"/>
      <w:bookmarkEnd w:id="4265"/>
      <w:bookmarkEnd w:id="4266"/>
      <w:bookmarkEnd w:id="4267"/>
      <w:bookmarkEnd w:id="4268"/>
      <w:bookmarkEnd w:id="4269"/>
    </w:p>
    <w:p w14:paraId="6EC2FF9D" w14:textId="77777777" w:rsidR="00E328CB" w:rsidRPr="00990A94" w:rsidRDefault="00AA2019" w:rsidP="00062166">
      <w:pPr>
        <w:pStyle w:val="BodyText"/>
        <w:jc w:val="both"/>
        <w:rPr>
          <w:rFonts w:ascii="Trebuchet MS" w:hAnsi="Trebuchet MS"/>
          <w:sz w:val="24"/>
          <w:szCs w:val="24"/>
          <w:lang w:val="ro-RO"/>
        </w:rPr>
      </w:pPr>
      <w:r w:rsidRPr="00990A94">
        <w:rPr>
          <w:rFonts w:ascii="Trebuchet MS" w:hAnsi="Trebuchet MS"/>
          <w:sz w:val="24"/>
          <w:szCs w:val="24"/>
          <w:lang w:val="ro-RO"/>
        </w:rPr>
        <w:t>Când raportul juridic dedus judecăţii o impune, instanţa de contencios</w:t>
      </w:r>
      <w:r w:rsidRPr="00990A94">
        <w:rPr>
          <w:rFonts w:ascii="Trebuchet MS" w:hAnsi="Trebuchet MS"/>
          <w:spacing w:val="1"/>
          <w:sz w:val="24"/>
          <w:szCs w:val="24"/>
          <w:lang w:val="ro-RO"/>
        </w:rPr>
        <w:t xml:space="preserve"> </w:t>
      </w:r>
      <w:r w:rsidRPr="00990A94">
        <w:rPr>
          <w:rFonts w:ascii="Trebuchet MS" w:hAnsi="Trebuchet MS"/>
          <w:sz w:val="24"/>
          <w:szCs w:val="24"/>
          <w:lang w:val="ro-RO"/>
        </w:rPr>
        <w:t>administrativ</w:t>
      </w:r>
      <w:r w:rsidRPr="00990A94">
        <w:rPr>
          <w:rFonts w:ascii="Trebuchet MS" w:hAnsi="Trebuchet MS"/>
          <w:spacing w:val="-4"/>
          <w:sz w:val="24"/>
          <w:szCs w:val="24"/>
          <w:lang w:val="ro-RO"/>
        </w:rPr>
        <w:t xml:space="preserve"> </w:t>
      </w:r>
      <w:r w:rsidRPr="00990A94">
        <w:rPr>
          <w:rFonts w:ascii="Trebuchet MS" w:hAnsi="Trebuchet MS"/>
          <w:sz w:val="24"/>
          <w:szCs w:val="24"/>
          <w:lang w:val="ro-RO"/>
        </w:rPr>
        <w:t>va</w:t>
      </w:r>
      <w:r w:rsidRPr="00990A94">
        <w:rPr>
          <w:rFonts w:ascii="Trebuchet MS" w:hAnsi="Trebuchet MS"/>
          <w:spacing w:val="-6"/>
          <w:sz w:val="24"/>
          <w:szCs w:val="24"/>
          <w:lang w:val="ro-RO"/>
        </w:rPr>
        <w:t xml:space="preserve"> </w:t>
      </w:r>
      <w:r w:rsidRPr="00990A94">
        <w:rPr>
          <w:rFonts w:ascii="Trebuchet MS" w:hAnsi="Trebuchet MS"/>
          <w:sz w:val="24"/>
          <w:szCs w:val="24"/>
          <w:lang w:val="ro-RO"/>
        </w:rPr>
        <w:t>pune</w:t>
      </w:r>
      <w:r w:rsidRPr="00990A94">
        <w:rPr>
          <w:rFonts w:ascii="Trebuchet MS" w:hAnsi="Trebuchet MS"/>
          <w:spacing w:val="-6"/>
          <w:sz w:val="24"/>
          <w:szCs w:val="24"/>
          <w:lang w:val="ro-RO"/>
        </w:rPr>
        <w:t xml:space="preserve"> </w:t>
      </w:r>
      <w:r w:rsidRPr="00990A94">
        <w:rPr>
          <w:rFonts w:ascii="Trebuchet MS" w:hAnsi="Trebuchet MS"/>
          <w:sz w:val="24"/>
          <w:szCs w:val="24"/>
          <w:lang w:val="ro-RO"/>
        </w:rPr>
        <w:t>în</w:t>
      </w:r>
      <w:r w:rsidRPr="00990A94">
        <w:rPr>
          <w:rFonts w:ascii="Trebuchet MS" w:hAnsi="Trebuchet MS"/>
          <w:spacing w:val="-5"/>
          <w:sz w:val="24"/>
          <w:szCs w:val="24"/>
          <w:lang w:val="ro-RO"/>
        </w:rPr>
        <w:t xml:space="preserve"> </w:t>
      </w:r>
      <w:r w:rsidRPr="00990A94">
        <w:rPr>
          <w:rFonts w:ascii="Trebuchet MS" w:hAnsi="Trebuchet MS"/>
          <w:sz w:val="24"/>
          <w:szCs w:val="24"/>
          <w:lang w:val="ro-RO"/>
        </w:rPr>
        <w:t>discuția</w:t>
      </w:r>
      <w:r w:rsidRPr="00990A94">
        <w:rPr>
          <w:rFonts w:ascii="Trebuchet MS" w:hAnsi="Trebuchet MS"/>
          <w:spacing w:val="-7"/>
          <w:sz w:val="24"/>
          <w:szCs w:val="24"/>
          <w:lang w:val="ro-RO"/>
        </w:rPr>
        <w:t xml:space="preserve"> </w:t>
      </w:r>
      <w:r w:rsidRPr="00990A94">
        <w:rPr>
          <w:rFonts w:ascii="Trebuchet MS" w:hAnsi="Trebuchet MS"/>
          <w:sz w:val="24"/>
          <w:szCs w:val="24"/>
          <w:lang w:val="ro-RO"/>
        </w:rPr>
        <w:t>părţilor</w:t>
      </w:r>
      <w:r w:rsidRPr="00990A94">
        <w:rPr>
          <w:rFonts w:ascii="Trebuchet MS" w:hAnsi="Trebuchet MS"/>
          <w:spacing w:val="-6"/>
          <w:sz w:val="24"/>
          <w:szCs w:val="24"/>
          <w:lang w:val="ro-RO"/>
        </w:rPr>
        <w:t xml:space="preserve"> </w:t>
      </w:r>
      <w:r w:rsidRPr="00990A94">
        <w:rPr>
          <w:rFonts w:ascii="Trebuchet MS" w:hAnsi="Trebuchet MS"/>
          <w:sz w:val="24"/>
          <w:szCs w:val="24"/>
          <w:lang w:val="ro-RO"/>
        </w:rPr>
        <w:t>necesitatea</w:t>
      </w:r>
      <w:r w:rsidRPr="00990A94">
        <w:rPr>
          <w:rFonts w:ascii="Trebuchet MS" w:hAnsi="Trebuchet MS"/>
          <w:spacing w:val="-3"/>
          <w:sz w:val="24"/>
          <w:szCs w:val="24"/>
          <w:lang w:val="ro-RO"/>
        </w:rPr>
        <w:t xml:space="preserve"> </w:t>
      </w:r>
      <w:r w:rsidRPr="00990A94">
        <w:rPr>
          <w:rFonts w:ascii="Trebuchet MS" w:hAnsi="Trebuchet MS"/>
          <w:sz w:val="24"/>
          <w:szCs w:val="24"/>
          <w:lang w:val="ro-RO"/>
        </w:rPr>
        <w:t>introducerii</w:t>
      </w:r>
      <w:r w:rsidRPr="00990A94">
        <w:rPr>
          <w:rFonts w:ascii="Trebuchet MS" w:hAnsi="Trebuchet MS"/>
          <w:spacing w:val="-2"/>
          <w:sz w:val="24"/>
          <w:szCs w:val="24"/>
          <w:lang w:val="ro-RO"/>
        </w:rPr>
        <w:t xml:space="preserve"> </w:t>
      </w:r>
      <w:r w:rsidRPr="00990A94">
        <w:rPr>
          <w:rFonts w:ascii="Trebuchet MS" w:hAnsi="Trebuchet MS"/>
          <w:sz w:val="24"/>
          <w:szCs w:val="24"/>
          <w:lang w:val="ro-RO"/>
        </w:rPr>
        <w:t>în</w:t>
      </w:r>
      <w:r w:rsidRPr="00990A94">
        <w:rPr>
          <w:rFonts w:ascii="Trebuchet MS" w:hAnsi="Trebuchet MS"/>
          <w:spacing w:val="-3"/>
          <w:sz w:val="24"/>
          <w:szCs w:val="24"/>
          <w:lang w:val="ro-RO"/>
        </w:rPr>
        <w:t xml:space="preserve"> </w:t>
      </w:r>
      <w:r w:rsidRPr="00990A94">
        <w:rPr>
          <w:rFonts w:ascii="Trebuchet MS" w:hAnsi="Trebuchet MS"/>
          <w:sz w:val="24"/>
          <w:szCs w:val="24"/>
          <w:lang w:val="ro-RO"/>
        </w:rPr>
        <w:t>cauză</w:t>
      </w:r>
      <w:r w:rsidRPr="00990A94">
        <w:rPr>
          <w:rFonts w:ascii="Trebuchet MS" w:hAnsi="Trebuchet MS"/>
          <w:spacing w:val="-6"/>
          <w:sz w:val="24"/>
          <w:szCs w:val="24"/>
          <w:lang w:val="ro-RO"/>
        </w:rPr>
        <w:t xml:space="preserve"> </w:t>
      </w:r>
      <w:r w:rsidRPr="00990A94">
        <w:rPr>
          <w:rFonts w:ascii="Trebuchet MS" w:hAnsi="Trebuchet MS"/>
          <w:sz w:val="24"/>
          <w:szCs w:val="24"/>
          <w:lang w:val="ro-RO"/>
        </w:rPr>
        <w:t>a</w:t>
      </w:r>
      <w:r w:rsidRPr="00990A94">
        <w:rPr>
          <w:rFonts w:ascii="Trebuchet MS" w:hAnsi="Trebuchet MS"/>
          <w:spacing w:val="-67"/>
          <w:sz w:val="24"/>
          <w:szCs w:val="24"/>
          <w:lang w:val="ro-RO"/>
        </w:rPr>
        <w:t xml:space="preserve"> </w:t>
      </w:r>
      <w:r w:rsidRPr="00990A94">
        <w:rPr>
          <w:rFonts w:ascii="Trebuchet MS" w:hAnsi="Trebuchet MS"/>
          <w:sz w:val="24"/>
          <w:szCs w:val="24"/>
          <w:lang w:val="ro-RO"/>
        </w:rPr>
        <w:t>altei</w:t>
      </w:r>
      <w:r w:rsidRPr="00990A94">
        <w:rPr>
          <w:rFonts w:ascii="Trebuchet MS" w:hAnsi="Trebuchet MS"/>
          <w:spacing w:val="-3"/>
          <w:sz w:val="24"/>
          <w:szCs w:val="24"/>
          <w:lang w:val="ro-RO"/>
        </w:rPr>
        <w:t xml:space="preserve"> </w:t>
      </w:r>
      <w:r w:rsidRPr="00990A94">
        <w:rPr>
          <w:rFonts w:ascii="Trebuchet MS" w:hAnsi="Trebuchet MS"/>
          <w:sz w:val="24"/>
          <w:szCs w:val="24"/>
          <w:lang w:val="ro-RO"/>
        </w:rPr>
        <w:t>persoane.</w:t>
      </w:r>
      <w:r w:rsidRPr="00990A94">
        <w:rPr>
          <w:rFonts w:ascii="Trebuchet MS" w:hAnsi="Trebuchet MS"/>
          <w:spacing w:val="-4"/>
          <w:sz w:val="24"/>
          <w:szCs w:val="24"/>
          <w:lang w:val="ro-RO"/>
        </w:rPr>
        <w:t xml:space="preserve"> </w:t>
      </w:r>
      <w:r w:rsidRPr="00990A94">
        <w:rPr>
          <w:rFonts w:ascii="Trebuchet MS" w:hAnsi="Trebuchet MS"/>
          <w:sz w:val="24"/>
          <w:szCs w:val="24"/>
          <w:lang w:val="ro-RO"/>
        </w:rPr>
        <w:t>Dacă</w:t>
      </w:r>
      <w:r w:rsidRPr="00990A94">
        <w:rPr>
          <w:rFonts w:ascii="Trebuchet MS" w:hAnsi="Trebuchet MS"/>
          <w:spacing w:val="-3"/>
          <w:sz w:val="24"/>
          <w:szCs w:val="24"/>
          <w:lang w:val="ro-RO"/>
        </w:rPr>
        <w:t xml:space="preserve"> </w:t>
      </w:r>
      <w:r w:rsidRPr="00990A94">
        <w:rPr>
          <w:rFonts w:ascii="Trebuchet MS" w:hAnsi="Trebuchet MS"/>
          <w:sz w:val="24"/>
          <w:szCs w:val="24"/>
          <w:lang w:val="ro-RO"/>
        </w:rPr>
        <w:t>niciuna</w:t>
      </w:r>
      <w:r w:rsidRPr="00990A94">
        <w:rPr>
          <w:rFonts w:ascii="Trebuchet MS" w:hAnsi="Trebuchet MS"/>
          <w:spacing w:val="-6"/>
          <w:sz w:val="24"/>
          <w:szCs w:val="24"/>
          <w:lang w:val="ro-RO"/>
        </w:rPr>
        <w:t xml:space="preserve"> </w:t>
      </w:r>
      <w:r w:rsidRPr="00990A94">
        <w:rPr>
          <w:rFonts w:ascii="Trebuchet MS" w:hAnsi="Trebuchet MS"/>
          <w:sz w:val="24"/>
          <w:szCs w:val="24"/>
          <w:lang w:val="ro-RO"/>
        </w:rPr>
        <w:t>dintre</w:t>
      </w:r>
      <w:r w:rsidRPr="00990A94">
        <w:rPr>
          <w:rFonts w:ascii="Trebuchet MS" w:hAnsi="Trebuchet MS"/>
          <w:spacing w:val="-7"/>
          <w:sz w:val="24"/>
          <w:szCs w:val="24"/>
          <w:lang w:val="ro-RO"/>
        </w:rPr>
        <w:t xml:space="preserve"> </w:t>
      </w:r>
      <w:r w:rsidRPr="00990A94">
        <w:rPr>
          <w:rFonts w:ascii="Trebuchet MS" w:hAnsi="Trebuchet MS"/>
          <w:sz w:val="24"/>
          <w:szCs w:val="24"/>
          <w:lang w:val="ro-RO"/>
        </w:rPr>
        <w:t>părţi</w:t>
      </w:r>
      <w:r w:rsidRPr="00990A94">
        <w:rPr>
          <w:rFonts w:ascii="Trebuchet MS" w:hAnsi="Trebuchet MS"/>
          <w:spacing w:val="-5"/>
          <w:sz w:val="24"/>
          <w:szCs w:val="24"/>
          <w:lang w:val="ro-RO"/>
        </w:rPr>
        <w:t xml:space="preserve"> </w:t>
      </w:r>
      <w:r w:rsidRPr="00990A94">
        <w:rPr>
          <w:rFonts w:ascii="Trebuchet MS" w:hAnsi="Trebuchet MS"/>
          <w:sz w:val="24"/>
          <w:szCs w:val="24"/>
          <w:lang w:val="ro-RO"/>
        </w:rPr>
        <w:t>nu</w:t>
      </w:r>
      <w:r w:rsidRPr="00990A94">
        <w:rPr>
          <w:rFonts w:ascii="Trebuchet MS" w:hAnsi="Trebuchet MS"/>
          <w:spacing w:val="-3"/>
          <w:sz w:val="24"/>
          <w:szCs w:val="24"/>
          <w:lang w:val="ro-RO"/>
        </w:rPr>
        <w:t xml:space="preserve"> </w:t>
      </w:r>
      <w:r w:rsidRPr="00990A94">
        <w:rPr>
          <w:rFonts w:ascii="Trebuchet MS" w:hAnsi="Trebuchet MS"/>
          <w:sz w:val="24"/>
          <w:szCs w:val="24"/>
          <w:lang w:val="ro-RO"/>
        </w:rPr>
        <w:t>solicită</w:t>
      </w:r>
      <w:r w:rsidRPr="00990A94">
        <w:rPr>
          <w:rFonts w:ascii="Trebuchet MS" w:hAnsi="Trebuchet MS"/>
          <w:spacing w:val="-2"/>
          <w:sz w:val="24"/>
          <w:szCs w:val="24"/>
          <w:lang w:val="ro-RO"/>
        </w:rPr>
        <w:t xml:space="preserve"> </w:t>
      </w:r>
      <w:r w:rsidRPr="00990A94">
        <w:rPr>
          <w:rFonts w:ascii="Trebuchet MS" w:hAnsi="Trebuchet MS"/>
          <w:sz w:val="24"/>
          <w:szCs w:val="24"/>
          <w:lang w:val="ro-RO"/>
        </w:rPr>
        <w:t>introducerea</w:t>
      </w:r>
      <w:r w:rsidRPr="00990A94">
        <w:rPr>
          <w:rFonts w:ascii="Trebuchet MS" w:hAnsi="Trebuchet MS"/>
          <w:spacing w:val="-3"/>
          <w:sz w:val="24"/>
          <w:szCs w:val="24"/>
          <w:lang w:val="ro-RO"/>
        </w:rPr>
        <w:t xml:space="preserve"> </w:t>
      </w:r>
      <w:r w:rsidRPr="00990A94">
        <w:rPr>
          <w:rFonts w:ascii="Trebuchet MS" w:hAnsi="Trebuchet MS"/>
          <w:sz w:val="24"/>
          <w:szCs w:val="24"/>
          <w:lang w:val="ro-RO"/>
        </w:rPr>
        <w:t>în</w:t>
      </w:r>
      <w:r w:rsidRPr="00990A94">
        <w:rPr>
          <w:rFonts w:ascii="Trebuchet MS" w:hAnsi="Trebuchet MS"/>
          <w:spacing w:val="-2"/>
          <w:sz w:val="24"/>
          <w:szCs w:val="24"/>
          <w:lang w:val="ro-RO"/>
        </w:rPr>
        <w:t xml:space="preserve"> </w:t>
      </w:r>
      <w:r w:rsidRPr="00990A94">
        <w:rPr>
          <w:rFonts w:ascii="Trebuchet MS" w:hAnsi="Trebuchet MS"/>
          <w:sz w:val="24"/>
          <w:szCs w:val="24"/>
          <w:lang w:val="ro-RO"/>
        </w:rPr>
        <w:t>cauză</w:t>
      </w:r>
      <w:r w:rsidRPr="00990A94">
        <w:rPr>
          <w:rFonts w:ascii="Trebuchet MS" w:hAnsi="Trebuchet MS"/>
          <w:spacing w:val="-7"/>
          <w:sz w:val="24"/>
          <w:szCs w:val="24"/>
          <w:lang w:val="ro-RO"/>
        </w:rPr>
        <w:t xml:space="preserve"> </w:t>
      </w:r>
      <w:r w:rsidRPr="00990A94">
        <w:rPr>
          <w:rFonts w:ascii="Trebuchet MS" w:hAnsi="Trebuchet MS"/>
          <w:sz w:val="24"/>
          <w:szCs w:val="24"/>
          <w:lang w:val="ro-RO"/>
        </w:rPr>
        <w:t>a terțului şi instanţa apreciază că pricina nu poate fi soluționată fără participarea terțului,</w:t>
      </w:r>
      <w:r w:rsidRPr="00990A94">
        <w:rPr>
          <w:rFonts w:ascii="Trebuchet MS" w:hAnsi="Trebuchet MS"/>
          <w:spacing w:val="-5"/>
          <w:sz w:val="24"/>
          <w:szCs w:val="24"/>
          <w:lang w:val="ro-RO"/>
        </w:rPr>
        <w:t xml:space="preserve"> </w:t>
      </w:r>
      <w:r w:rsidRPr="00990A94">
        <w:rPr>
          <w:rFonts w:ascii="Trebuchet MS" w:hAnsi="Trebuchet MS"/>
          <w:sz w:val="24"/>
          <w:szCs w:val="24"/>
          <w:lang w:val="ro-RO"/>
        </w:rPr>
        <w:t>aceasta va</w:t>
      </w:r>
      <w:r w:rsidRPr="00990A94">
        <w:rPr>
          <w:rFonts w:ascii="Trebuchet MS" w:hAnsi="Trebuchet MS"/>
          <w:spacing w:val="-2"/>
          <w:sz w:val="24"/>
          <w:szCs w:val="24"/>
          <w:lang w:val="ro-RO"/>
        </w:rPr>
        <w:t xml:space="preserve"> </w:t>
      </w:r>
      <w:r w:rsidRPr="00990A94">
        <w:rPr>
          <w:rFonts w:ascii="Trebuchet MS" w:hAnsi="Trebuchet MS"/>
          <w:sz w:val="24"/>
          <w:szCs w:val="24"/>
          <w:lang w:val="ro-RO"/>
        </w:rPr>
        <w:t>respinge</w:t>
      </w:r>
      <w:r w:rsidRPr="00990A94">
        <w:rPr>
          <w:rFonts w:ascii="Trebuchet MS" w:hAnsi="Trebuchet MS"/>
          <w:spacing w:val="-1"/>
          <w:sz w:val="24"/>
          <w:szCs w:val="24"/>
          <w:lang w:val="ro-RO"/>
        </w:rPr>
        <w:t xml:space="preserve"> </w:t>
      </w:r>
      <w:r w:rsidRPr="00990A94">
        <w:rPr>
          <w:rFonts w:ascii="Trebuchet MS" w:hAnsi="Trebuchet MS"/>
          <w:sz w:val="24"/>
          <w:szCs w:val="24"/>
          <w:lang w:val="ro-RO"/>
        </w:rPr>
        <w:t>cererea</w:t>
      </w:r>
      <w:r w:rsidRPr="00990A94">
        <w:rPr>
          <w:rFonts w:ascii="Trebuchet MS" w:hAnsi="Trebuchet MS"/>
          <w:spacing w:val="-3"/>
          <w:sz w:val="24"/>
          <w:szCs w:val="24"/>
          <w:lang w:val="ro-RO"/>
        </w:rPr>
        <w:t xml:space="preserve"> </w:t>
      </w:r>
      <w:r w:rsidRPr="00990A94">
        <w:rPr>
          <w:rFonts w:ascii="Trebuchet MS" w:hAnsi="Trebuchet MS"/>
          <w:sz w:val="24"/>
          <w:szCs w:val="24"/>
          <w:lang w:val="ro-RO"/>
        </w:rPr>
        <w:t>fără</w:t>
      </w:r>
      <w:r w:rsidRPr="00990A94">
        <w:rPr>
          <w:rFonts w:ascii="Trebuchet MS" w:hAnsi="Trebuchet MS"/>
          <w:spacing w:val="-4"/>
          <w:sz w:val="24"/>
          <w:szCs w:val="24"/>
          <w:lang w:val="ro-RO"/>
        </w:rPr>
        <w:t xml:space="preserve"> </w:t>
      </w:r>
      <w:r w:rsidRPr="00990A94">
        <w:rPr>
          <w:rFonts w:ascii="Trebuchet MS" w:hAnsi="Trebuchet MS"/>
          <w:sz w:val="24"/>
          <w:szCs w:val="24"/>
          <w:lang w:val="ro-RO"/>
        </w:rPr>
        <w:t>a se</w:t>
      </w:r>
      <w:r w:rsidRPr="00990A94">
        <w:rPr>
          <w:rFonts w:ascii="Trebuchet MS" w:hAnsi="Trebuchet MS"/>
          <w:spacing w:val="-3"/>
          <w:sz w:val="24"/>
          <w:szCs w:val="24"/>
          <w:lang w:val="ro-RO"/>
        </w:rPr>
        <w:t xml:space="preserve"> </w:t>
      </w:r>
      <w:r w:rsidRPr="00990A94">
        <w:rPr>
          <w:rFonts w:ascii="Trebuchet MS" w:hAnsi="Trebuchet MS"/>
          <w:sz w:val="24"/>
          <w:szCs w:val="24"/>
          <w:lang w:val="ro-RO"/>
        </w:rPr>
        <w:t>pronunţa</w:t>
      </w:r>
      <w:r w:rsidRPr="00990A94">
        <w:rPr>
          <w:rFonts w:ascii="Trebuchet MS" w:hAnsi="Trebuchet MS"/>
          <w:spacing w:val="-4"/>
          <w:sz w:val="24"/>
          <w:szCs w:val="24"/>
          <w:lang w:val="ro-RO"/>
        </w:rPr>
        <w:t xml:space="preserve"> </w:t>
      </w:r>
      <w:r w:rsidRPr="00990A94">
        <w:rPr>
          <w:rFonts w:ascii="Trebuchet MS" w:hAnsi="Trebuchet MS"/>
          <w:sz w:val="24"/>
          <w:szCs w:val="24"/>
          <w:lang w:val="ro-RO"/>
        </w:rPr>
        <w:t>în</w:t>
      </w:r>
      <w:r w:rsidRPr="00990A94">
        <w:rPr>
          <w:rFonts w:ascii="Trebuchet MS" w:hAnsi="Trebuchet MS"/>
          <w:spacing w:val="-3"/>
          <w:sz w:val="24"/>
          <w:szCs w:val="24"/>
          <w:lang w:val="ro-RO"/>
        </w:rPr>
        <w:t xml:space="preserve"> </w:t>
      </w:r>
      <w:r w:rsidRPr="00990A94">
        <w:rPr>
          <w:rFonts w:ascii="Trebuchet MS" w:hAnsi="Trebuchet MS"/>
          <w:sz w:val="24"/>
          <w:szCs w:val="24"/>
          <w:lang w:val="ro-RO"/>
        </w:rPr>
        <w:t>fond.</w:t>
      </w:r>
    </w:p>
    <w:p w14:paraId="49D51FAC" w14:textId="77777777" w:rsidR="00E328CB" w:rsidRPr="00990A94" w:rsidRDefault="00E328CB" w:rsidP="00062166">
      <w:pPr>
        <w:jc w:val="both"/>
        <w:rPr>
          <w:i/>
          <w:iCs/>
          <w:color w:val="2F5496"/>
          <w:lang w:val="ro-RO"/>
        </w:rPr>
      </w:pPr>
    </w:p>
    <w:p w14:paraId="102CEA38" w14:textId="4DB96700" w:rsidR="00AA2019" w:rsidRPr="00990A94" w:rsidRDefault="00AA2019" w:rsidP="00062166">
      <w:pPr>
        <w:pStyle w:val="Heading4"/>
        <w:jc w:val="both"/>
      </w:pPr>
      <w:bookmarkStart w:id="4270" w:name="_Toc94538211"/>
      <w:bookmarkStart w:id="4271" w:name="_Toc99364235"/>
      <w:bookmarkStart w:id="4272" w:name="_Toc130974238"/>
      <w:bookmarkStart w:id="4273" w:name="_Toc130974880"/>
      <w:bookmarkStart w:id="4274" w:name="_Toc130976561"/>
      <w:bookmarkStart w:id="4275" w:name="_Toc130997691"/>
      <w:bookmarkStart w:id="4276" w:name="_Toc130998628"/>
      <w:bookmarkStart w:id="4277" w:name="_Toc138144914"/>
      <w:bookmarkStart w:id="4278" w:name="_Toc140586576"/>
      <w:bookmarkStart w:id="4279" w:name="_Toc147404813"/>
      <w:bookmarkStart w:id="4280" w:name="_Toc147846312"/>
      <w:bookmarkStart w:id="4281" w:name="_Toc151120140"/>
      <w:r w:rsidRPr="00990A94">
        <w:t xml:space="preserve">Art. </w:t>
      </w:r>
      <w:r w:rsidR="000B2D71" w:rsidRPr="00990A94">
        <w:t>306</w:t>
      </w:r>
      <w:r w:rsidRPr="00990A94">
        <w:t>. Judecarea cererilor</w:t>
      </w:r>
      <w:bookmarkEnd w:id="4270"/>
      <w:bookmarkEnd w:id="4271"/>
      <w:bookmarkEnd w:id="4272"/>
      <w:bookmarkEnd w:id="4273"/>
      <w:bookmarkEnd w:id="4274"/>
      <w:bookmarkEnd w:id="4275"/>
      <w:bookmarkEnd w:id="4276"/>
      <w:bookmarkEnd w:id="4277"/>
      <w:bookmarkEnd w:id="4278"/>
      <w:bookmarkEnd w:id="4279"/>
      <w:bookmarkEnd w:id="4280"/>
      <w:bookmarkEnd w:id="4281"/>
    </w:p>
    <w:p w14:paraId="26222CEE" w14:textId="77777777" w:rsidR="00AA2019" w:rsidRPr="00990A94" w:rsidRDefault="00AA2019" w:rsidP="00062166">
      <w:pPr>
        <w:widowControl w:val="0"/>
        <w:tabs>
          <w:tab w:val="left" w:pos="794"/>
        </w:tabs>
        <w:autoSpaceDE w:val="0"/>
        <w:autoSpaceDN w:val="0"/>
        <w:jc w:val="both"/>
        <w:rPr>
          <w:lang w:val="ro-RO"/>
        </w:rPr>
      </w:pPr>
      <w:r w:rsidRPr="00990A94">
        <w:rPr>
          <w:lang w:val="ro-RO"/>
        </w:rPr>
        <w:t>(1) Cererile adresate instanţei se judecă în şedinţă publică, în completul</w:t>
      </w:r>
      <w:r w:rsidRPr="00990A94">
        <w:rPr>
          <w:spacing w:val="1"/>
          <w:lang w:val="ro-RO"/>
        </w:rPr>
        <w:t xml:space="preserve"> </w:t>
      </w:r>
      <w:r w:rsidRPr="00990A94">
        <w:rPr>
          <w:lang w:val="ro-RO"/>
        </w:rPr>
        <w:t>stabilit</w:t>
      </w:r>
      <w:r w:rsidRPr="00990A94">
        <w:rPr>
          <w:spacing w:val="-3"/>
          <w:lang w:val="ro-RO"/>
        </w:rPr>
        <w:t xml:space="preserve"> </w:t>
      </w:r>
      <w:r w:rsidRPr="00990A94">
        <w:rPr>
          <w:lang w:val="ro-RO"/>
        </w:rPr>
        <w:t>de</w:t>
      </w:r>
      <w:r w:rsidRPr="00990A94">
        <w:rPr>
          <w:spacing w:val="-4"/>
          <w:lang w:val="ro-RO"/>
        </w:rPr>
        <w:t xml:space="preserve"> </w:t>
      </w:r>
      <w:r w:rsidRPr="00990A94">
        <w:rPr>
          <w:lang w:val="ro-RO"/>
        </w:rPr>
        <w:t>lege.</w:t>
      </w:r>
      <w:r w:rsidRPr="00990A94">
        <w:rPr>
          <w:spacing w:val="-5"/>
          <w:lang w:val="ro-RO"/>
        </w:rPr>
        <w:t xml:space="preserve"> </w:t>
      </w:r>
      <w:r w:rsidRPr="00990A94">
        <w:rPr>
          <w:lang w:val="ro-RO"/>
        </w:rPr>
        <w:t>Întâmpinarea</w:t>
      </w:r>
      <w:r w:rsidRPr="00990A94">
        <w:rPr>
          <w:spacing w:val="-3"/>
          <w:lang w:val="ro-RO"/>
        </w:rPr>
        <w:t xml:space="preserve"> </w:t>
      </w:r>
      <w:r w:rsidRPr="00990A94">
        <w:rPr>
          <w:lang w:val="ro-RO"/>
        </w:rPr>
        <w:t>este</w:t>
      </w:r>
      <w:r w:rsidRPr="00990A94">
        <w:rPr>
          <w:spacing w:val="-7"/>
          <w:lang w:val="ro-RO"/>
        </w:rPr>
        <w:t xml:space="preserve"> </w:t>
      </w:r>
      <w:r w:rsidRPr="00990A94">
        <w:rPr>
          <w:lang w:val="ro-RO"/>
        </w:rPr>
        <w:t>obligatorie</w:t>
      </w:r>
      <w:r w:rsidRPr="00990A94">
        <w:rPr>
          <w:spacing w:val="-7"/>
          <w:lang w:val="ro-RO"/>
        </w:rPr>
        <w:t xml:space="preserve"> </w:t>
      </w:r>
      <w:r w:rsidRPr="00990A94">
        <w:rPr>
          <w:lang w:val="ro-RO"/>
        </w:rPr>
        <w:t>şi</w:t>
      </w:r>
      <w:r w:rsidRPr="00990A94">
        <w:rPr>
          <w:spacing w:val="-6"/>
          <w:lang w:val="ro-RO"/>
        </w:rPr>
        <w:t xml:space="preserve"> </w:t>
      </w:r>
      <w:r w:rsidRPr="00990A94">
        <w:rPr>
          <w:lang w:val="ro-RO"/>
        </w:rPr>
        <w:t>se</w:t>
      </w:r>
      <w:r w:rsidRPr="00990A94">
        <w:rPr>
          <w:spacing w:val="-4"/>
          <w:lang w:val="ro-RO"/>
        </w:rPr>
        <w:t xml:space="preserve"> </w:t>
      </w:r>
      <w:r w:rsidRPr="00990A94">
        <w:rPr>
          <w:lang w:val="ro-RO"/>
        </w:rPr>
        <w:t>comunică</w:t>
      </w:r>
      <w:r w:rsidRPr="00990A94">
        <w:rPr>
          <w:spacing w:val="-6"/>
          <w:lang w:val="ro-RO"/>
        </w:rPr>
        <w:t xml:space="preserve"> </w:t>
      </w:r>
      <w:r w:rsidRPr="00990A94">
        <w:rPr>
          <w:lang w:val="ro-RO"/>
        </w:rPr>
        <w:t>reclamantului</w:t>
      </w:r>
      <w:r w:rsidRPr="00990A94">
        <w:rPr>
          <w:spacing w:val="-67"/>
          <w:lang w:val="ro-RO"/>
        </w:rPr>
        <w:t xml:space="preserve"> </w:t>
      </w:r>
      <w:r w:rsidR="00FA2352" w:rsidRPr="00990A94">
        <w:rPr>
          <w:spacing w:val="-67"/>
          <w:lang w:val="ro-RO"/>
        </w:rPr>
        <w:t xml:space="preserve">  </w:t>
      </w:r>
      <w:r w:rsidRPr="00990A94">
        <w:rPr>
          <w:lang w:val="ro-RO"/>
        </w:rPr>
        <w:t>cu cel puţin</w:t>
      </w:r>
      <w:r w:rsidRPr="00990A94">
        <w:rPr>
          <w:spacing w:val="1"/>
          <w:lang w:val="ro-RO"/>
        </w:rPr>
        <w:t xml:space="preserve"> </w:t>
      </w:r>
      <w:r w:rsidRPr="00990A94">
        <w:rPr>
          <w:lang w:val="ro-RO"/>
        </w:rPr>
        <w:t>15 zile înainte</w:t>
      </w:r>
      <w:r w:rsidRPr="00990A94">
        <w:rPr>
          <w:spacing w:val="-1"/>
          <w:lang w:val="ro-RO"/>
        </w:rPr>
        <w:t xml:space="preserve"> </w:t>
      </w:r>
      <w:r w:rsidRPr="00990A94">
        <w:rPr>
          <w:lang w:val="ro-RO"/>
        </w:rPr>
        <w:t>de</w:t>
      </w:r>
      <w:r w:rsidRPr="00990A94">
        <w:rPr>
          <w:spacing w:val="-4"/>
          <w:lang w:val="ro-RO"/>
        </w:rPr>
        <w:t xml:space="preserve"> </w:t>
      </w:r>
      <w:r w:rsidRPr="00990A94">
        <w:rPr>
          <w:lang w:val="ro-RO"/>
        </w:rPr>
        <w:t>primul</w:t>
      </w:r>
      <w:r w:rsidRPr="00990A94">
        <w:rPr>
          <w:spacing w:val="1"/>
          <w:lang w:val="ro-RO"/>
        </w:rPr>
        <w:t xml:space="preserve"> </w:t>
      </w:r>
      <w:r w:rsidRPr="00990A94">
        <w:rPr>
          <w:lang w:val="ro-RO"/>
        </w:rPr>
        <w:t>termen de</w:t>
      </w:r>
      <w:r w:rsidRPr="00990A94">
        <w:rPr>
          <w:spacing w:val="-3"/>
          <w:lang w:val="ro-RO"/>
        </w:rPr>
        <w:t xml:space="preserve"> </w:t>
      </w:r>
      <w:r w:rsidRPr="00990A94">
        <w:rPr>
          <w:lang w:val="ro-RO"/>
        </w:rPr>
        <w:t>judecată.</w:t>
      </w:r>
    </w:p>
    <w:p w14:paraId="08225DFD" w14:textId="239CC0C3" w:rsidR="00AA2019" w:rsidRPr="00990A94" w:rsidRDefault="00AA2019" w:rsidP="00062166">
      <w:pPr>
        <w:widowControl w:val="0"/>
        <w:tabs>
          <w:tab w:val="left" w:pos="794"/>
        </w:tabs>
        <w:autoSpaceDE w:val="0"/>
        <w:autoSpaceDN w:val="0"/>
        <w:jc w:val="both"/>
        <w:rPr>
          <w:lang w:val="ro-RO"/>
        </w:rPr>
      </w:pPr>
      <w:r w:rsidRPr="00990A94">
        <w:rPr>
          <w:lang w:val="ro-RO"/>
        </w:rPr>
        <w:t>(2) Pentru cererile formulate în baza prezentului cod se percep taxele de timbru</w:t>
      </w:r>
      <w:r w:rsidR="002E1CA2" w:rsidRPr="00990A94">
        <w:rPr>
          <w:lang w:val="ro-RO"/>
        </w:rPr>
        <w:t xml:space="preserve"> </w:t>
      </w:r>
      <w:r w:rsidRPr="00990A94">
        <w:rPr>
          <w:spacing w:val="-67"/>
          <w:lang w:val="ro-RO"/>
        </w:rPr>
        <w:t xml:space="preserve">    </w:t>
      </w:r>
      <w:r w:rsidRPr="00990A94">
        <w:rPr>
          <w:lang w:val="ro-RO"/>
        </w:rPr>
        <w:t>prevăzute de legislația privind taxele</w:t>
      </w:r>
      <w:r w:rsidRPr="00990A94">
        <w:rPr>
          <w:spacing w:val="1"/>
          <w:lang w:val="ro-RO"/>
        </w:rPr>
        <w:t xml:space="preserve"> </w:t>
      </w:r>
      <w:r w:rsidRPr="00990A94">
        <w:rPr>
          <w:lang w:val="ro-RO"/>
        </w:rPr>
        <w:t>judiciare</w:t>
      </w:r>
      <w:r w:rsidRPr="00990A94">
        <w:rPr>
          <w:spacing w:val="-1"/>
          <w:lang w:val="ro-RO"/>
        </w:rPr>
        <w:t xml:space="preserve"> </w:t>
      </w:r>
      <w:r w:rsidRPr="00990A94">
        <w:rPr>
          <w:lang w:val="ro-RO"/>
        </w:rPr>
        <w:t>de</w:t>
      </w:r>
      <w:r w:rsidRPr="00990A94">
        <w:rPr>
          <w:spacing w:val="-4"/>
          <w:lang w:val="ro-RO"/>
        </w:rPr>
        <w:t xml:space="preserve"> </w:t>
      </w:r>
      <w:r w:rsidRPr="00990A94">
        <w:rPr>
          <w:lang w:val="ro-RO"/>
        </w:rPr>
        <w:t>timbru.</w:t>
      </w:r>
    </w:p>
    <w:p w14:paraId="297C56E1" w14:textId="77777777" w:rsidR="00AA2019" w:rsidRPr="00990A94" w:rsidRDefault="00AA2019" w:rsidP="00062166">
      <w:pPr>
        <w:widowControl w:val="0"/>
        <w:tabs>
          <w:tab w:val="left" w:pos="794"/>
        </w:tabs>
        <w:autoSpaceDE w:val="0"/>
        <w:autoSpaceDN w:val="0"/>
        <w:jc w:val="both"/>
        <w:rPr>
          <w:lang w:val="ro-RO"/>
        </w:rPr>
      </w:pPr>
      <w:r w:rsidRPr="00990A94">
        <w:rPr>
          <w:lang w:val="ro-RO"/>
        </w:rPr>
        <w:t>(3) Hotărârile se redactează şi se motivează în cel mult 30 de zile de la pronunțare.</w:t>
      </w:r>
    </w:p>
    <w:p w14:paraId="327CB990" w14:textId="77777777" w:rsidR="00396B46" w:rsidRPr="00990A94" w:rsidRDefault="00396B46" w:rsidP="00396B46">
      <w:pPr>
        <w:widowControl w:val="0"/>
        <w:tabs>
          <w:tab w:val="left" w:pos="794"/>
        </w:tabs>
        <w:autoSpaceDE w:val="0"/>
        <w:autoSpaceDN w:val="0"/>
        <w:jc w:val="both"/>
        <w:rPr>
          <w:lang w:val="ro-RO"/>
        </w:rPr>
      </w:pPr>
      <w:r w:rsidRPr="00990A94">
        <w:rPr>
          <w:lang w:val="ro-RO"/>
        </w:rPr>
        <w:t>(4) Pentru motive temeinice, termenul prevăzut la alin.(3) poate fi depășit, dar nu mai mult de 6 luni de la data pronunțării hotărârii.</w:t>
      </w:r>
    </w:p>
    <w:p w14:paraId="50515906" w14:textId="77777777" w:rsidR="00662D56" w:rsidRPr="00990A94" w:rsidRDefault="00662D56" w:rsidP="00662D56">
      <w:pPr>
        <w:widowControl w:val="0"/>
        <w:tabs>
          <w:tab w:val="left" w:pos="794"/>
        </w:tabs>
        <w:autoSpaceDE w:val="0"/>
        <w:autoSpaceDN w:val="0"/>
        <w:jc w:val="both"/>
        <w:rPr>
          <w:lang w:val="ro-RO"/>
        </w:rPr>
      </w:pPr>
    </w:p>
    <w:p w14:paraId="5BD11804" w14:textId="63F7AF8E" w:rsidR="00AA2019" w:rsidRPr="00990A94" w:rsidRDefault="00AA2019" w:rsidP="00062166">
      <w:pPr>
        <w:pStyle w:val="Heading4"/>
        <w:jc w:val="both"/>
      </w:pPr>
      <w:bookmarkStart w:id="4282" w:name="_Toc94538212"/>
      <w:bookmarkStart w:id="4283" w:name="_Toc99364236"/>
      <w:bookmarkStart w:id="4284" w:name="_Toc130974239"/>
      <w:bookmarkStart w:id="4285" w:name="_Toc130974881"/>
      <w:bookmarkStart w:id="4286" w:name="_Toc130976562"/>
      <w:bookmarkStart w:id="4287" w:name="_Toc130997692"/>
      <w:bookmarkStart w:id="4288" w:name="_Toc130998629"/>
      <w:bookmarkStart w:id="4289" w:name="_Toc138144915"/>
      <w:bookmarkStart w:id="4290" w:name="_Toc140586577"/>
      <w:bookmarkStart w:id="4291" w:name="_Toc147404814"/>
      <w:bookmarkStart w:id="4292" w:name="_Toc147846313"/>
      <w:bookmarkStart w:id="4293" w:name="_Toc151120141"/>
      <w:r w:rsidRPr="00990A94">
        <w:t xml:space="preserve">Art. </w:t>
      </w:r>
      <w:r w:rsidR="000B2D71" w:rsidRPr="00990A94">
        <w:t>307</w:t>
      </w:r>
      <w:r w:rsidRPr="00990A94">
        <w:t>. Soluţiile pe care le poate da instanţa</w:t>
      </w:r>
      <w:bookmarkEnd w:id="4282"/>
      <w:bookmarkEnd w:id="4283"/>
      <w:bookmarkEnd w:id="4284"/>
      <w:bookmarkEnd w:id="4285"/>
      <w:bookmarkEnd w:id="4286"/>
      <w:bookmarkEnd w:id="4287"/>
      <w:bookmarkEnd w:id="4288"/>
      <w:bookmarkEnd w:id="4289"/>
      <w:bookmarkEnd w:id="4290"/>
      <w:bookmarkEnd w:id="4291"/>
      <w:bookmarkEnd w:id="4292"/>
      <w:bookmarkEnd w:id="4293"/>
      <w:r w:rsidRPr="00990A94">
        <w:t xml:space="preserve"> </w:t>
      </w:r>
    </w:p>
    <w:p w14:paraId="7F932D50" w14:textId="77777777" w:rsidR="00AA2019" w:rsidRPr="00990A94" w:rsidRDefault="00AA2019" w:rsidP="00062166">
      <w:pPr>
        <w:widowControl w:val="0"/>
        <w:tabs>
          <w:tab w:val="left" w:pos="794"/>
        </w:tabs>
        <w:autoSpaceDE w:val="0"/>
        <w:autoSpaceDN w:val="0"/>
        <w:jc w:val="both"/>
        <w:rPr>
          <w:lang w:val="ro-RO"/>
        </w:rPr>
      </w:pPr>
      <w:r w:rsidRPr="00990A94">
        <w:rPr>
          <w:lang w:val="ro-RO"/>
        </w:rPr>
        <w:t xml:space="preserve">(1) Instanţa, soluționând cererea care are ca obiect un act administrativ unilateral, tipic sau asimilat,  poate, după </w:t>
      </w:r>
      <w:r w:rsidRPr="00990A94">
        <w:rPr>
          <w:spacing w:val="-67"/>
          <w:lang w:val="ro-RO"/>
        </w:rPr>
        <w:t xml:space="preserve"> </w:t>
      </w:r>
      <w:r w:rsidRPr="00990A94">
        <w:rPr>
          <w:lang w:val="ro-RO"/>
        </w:rPr>
        <w:t>caz, să anuleze, în tot sau în parte, actul administrativ, să oblige autoritatea</w:t>
      </w:r>
      <w:r w:rsidRPr="00990A94">
        <w:rPr>
          <w:spacing w:val="1"/>
          <w:lang w:val="ro-RO"/>
        </w:rPr>
        <w:t xml:space="preserve"> </w:t>
      </w:r>
      <w:r w:rsidRPr="00990A94">
        <w:rPr>
          <w:lang w:val="ro-RO"/>
        </w:rPr>
        <w:t>publică să emită un act administrativ, să elibereze un alt înscris sau să efectueze</w:t>
      </w:r>
      <w:r w:rsidRPr="00990A94">
        <w:rPr>
          <w:spacing w:val="-67"/>
          <w:lang w:val="ro-RO"/>
        </w:rPr>
        <w:t xml:space="preserve">          </w:t>
      </w:r>
      <w:r w:rsidRPr="00990A94">
        <w:rPr>
          <w:lang w:val="ro-RO"/>
        </w:rPr>
        <w:t>o anumită</w:t>
      </w:r>
      <w:r w:rsidRPr="00990A94">
        <w:rPr>
          <w:spacing w:val="-3"/>
          <w:lang w:val="ro-RO"/>
        </w:rPr>
        <w:t xml:space="preserve"> </w:t>
      </w:r>
      <w:r w:rsidRPr="00990A94">
        <w:rPr>
          <w:lang w:val="ro-RO"/>
        </w:rPr>
        <w:t>operaţiune</w:t>
      </w:r>
      <w:r w:rsidRPr="00990A94">
        <w:rPr>
          <w:spacing w:val="-2"/>
          <w:lang w:val="ro-RO"/>
        </w:rPr>
        <w:t xml:space="preserve"> </w:t>
      </w:r>
      <w:r w:rsidRPr="00990A94">
        <w:rPr>
          <w:lang w:val="ro-RO"/>
        </w:rPr>
        <w:t>administrativă.</w:t>
      </w:r>
    </w:p>
    <w:p w14:paraId="4C3E4A6D" w14:textId="77777777" w:rsidR="00AA2019" w:rsidRPr="00990A94" w:rsidRDefault="00AA2019" w:rsidP="00062166">
      <w:pPr>
        <w:widowControl w:val="0"/>
        <w:tabs>
          <w:tab w:val="left" w:pos="794"/>
        </w:tabs>
        <w:autoSpaceDE w:val="0"/>
        <w:autoSpaceDN w:val="0"/>
        <w:jc w:val="both"/>
        <w:rPr>
          <w:lang w:val="ro-RO"/>
        </w:rPr>
      </w:pPr>
      <w:r w:rsidRPr="00990A94">
        <w:rPr>
          <w:lang w:val="ro-RO"/>
        </w:rPr>
        <w:t xml:space="preserve">(2) Instanţa este competentă să se pronunțe şi asupra legalităţii operaţiunilor administrative care au stat la </w:t>
      </w:r>
      <w:r w:rsidRPr="00990A94">
        <w:rPr>
          <w:spacing w:val="-68"/>
          <w:lang w:val="ro-RO"/>
        </w:rPr>
        <w:t xml:space="preserve"> </w:t>
      </w:r>
      <w:r w:rsidRPr="00990A94">
        <w:rPr>
          <w:lang w:val="ro-RO"/>
        </w:rPr>
        <w:t>baza emiterii</w:t>
      </w:r>
      <w:r w:rsidRPr="00990A94">
        <w:rPr>
          <w:spacing w:val="1"/>
          <w:lang w:val="ro-RO"/>
        </w:rPr>
        <w:t xml:space="preserve"> </w:t>
      </w:r>
      <w:r w:rsidRPr="00990A94">
        <w:rPr>
          <w:lang w:val="ro-RO"/>
        </w:rPr>
        <w:t>actului</w:t>
      </w:r>
      <w:r w:rsidRPr="00990A94">
        <w:rPr>
          <w:spacing w:val="-2"/>
          <w:lang w:val="ro-RO"/>
        </w:rPr>
        <w:t xml:space="preserve"> </w:t>
      </w:r>
      <w:r w:rsidRPr="00990A94">
        <w:rPr>
          <w:lang w:val="ro-RO"/>
        </w:rPr>
        <w:t>supus</w:t>
      </w:r>
      <w:r w:rsidRPr="00990A94">
        <w:rPr>
          <w:spacing w:val="-4"/>
          <w:lang w:val="ro-RO"/>
        </w:rPr>
        <w:t xml:space="preserve"> </w:t>
      </w:r>
      <w:r w:rsidRPr="00990A94">
        <w:rPr>
          <w:lang w:val="ro-RO"/>
        </w:rPr>
        <w:t>judecăţii.</w:t>
      </w:r>
    </w:p>
    <w:p w14:paraId="0CBA14E3" w14:textId="77777777" w:rsidR="00AA2019" w:rsidRPr="00990A94" w:rsidRDefault="00AA2019" w:rsidP="00062166">
      <w:pPr>
        <w:widowControl w:val="0"/>
        <w:tabs>
          <w:tab w:val="left" w:pos="794"/>
        </w:tabs>
        <w:autoSpaceDE w:val="0"/>
        <w:autoSpaceDN w:val="0"/>
        <w:jc w:val="both"/>
        <w:rPr>
          <w:lang w:val="ro-RO"/>
        </w:rPr>
      </w:pPr>
      <w:r w:rsidRPr="00990A94">
        <w:rPr>
          <w:lang w:val="ro-RO"/>
        </w:rPr>
        <w:t>(3) În cazul soluționării cererii, instanţa hotărăște şi asupra despăgubirilor</w:t>
      </w:r>
      <w:r w:rsidRPr="00990A94">
        <w:rPr>
          <w:spacing w:val="1"/>
          <w:lang w:val="ro-RO"/>
        </w:rPr>
        <w:t xml:space="preserve"> </w:t>
      </w:r>
      <w:r w:rsidRPr="00990A94">
        <w:rPr>
          <w:lang w:val="ro-RO"/>
        </w:rPr>
        <w:t>pentru</w:t>
      </w:r>
      <w:r w:rsidRPr="00990A94">
        <w:rPr>
          <w:spacing w:val="-3"/>
          <w:lang w:val="ro-RO"/>
        </w:rPr>
        <w:t xml:space="preserve"> </w:t>
      </w:r>
      <w:r w:rsidRPr="00990A94">
        <w:rPr>
          <w:lang w:val="ro-RO"/>
        </w:rPr>
        <w:t>daunele</w:t>
      </w:r>
      <w:r w:rsidRPr="00990A94">
        <w:rPr>
          <w:spacing w:val="-3"/>
          <w:lang w:val="ro-RO"/>
        </w:rPr>
        <w:t xml:space="preserve"> </w:t>
      </w:r>
      <w:r w:rsidRPr="00990A94">
        <w:rPr>
          <w:lang w:val="ro-RO"/>
        </w:rPr>
        <w:t>materiale</w:t>
      </w:r>
      <w:r w:rsidRPr="00990A94">
        <w:rPr>
          <w:spacing w:val="-4"/>
          <w:lang w:val="ro-RO"/>
        </w:rPr>
        <w:t xml:space="preserve"> </w:t>
      </w:r>
      <w:r w:rsidRPr="00990A94">
        <w:rPr>
          <w:lang w:val="ro-RO"/>
        </w:rPr>
        <w:t>şi</w:t>
      </w:r>
      <w:r w:rsidRPr="00990A94">
        <w:rPr>
          <w:spacing w:val="-2"/>
          <w:lang w:val="ro-RO"/>
        </w:rPr>
        <w:t xml:space="preserve"> </w:t>
      </w:r>
      <w:r w:rsidRPr="00990A94">
        <w:rPr>
          <w:lang w:val="ro-RO"/>
        </w:rPr>
        <w:t>morale</w:t>
      </w:r>
      <w:r w:rsidRPr="00990A94">
        <w:rPr>
          <w:spacing w:val="-3"/>
          <w:lang w:val="ro-RO"/>
        </w:rPr>
        <w:t xml:space="preserve"> </w:t>
      </w:r>
      <w:r w:rsidRPr="00990A94">
        <w:rPr>
          <w:lang w:val="ro-RO"/>
        </w:rPr>
        <w:t>cauzate,</w:t>
      </w:r>
      <w:r w:rsidRPr="00990A94">
        <w:rPr>
          <w:spacing w:val="-7"/>
          <w:lang w:val="ro-RO"/>
        </w:rPr>
        <w:t xml:space="preserve"> </w:t>
      </w:r>
      <w:r w:rsidRPr="00990A94">
        <w:rPr>
          <w:lang w:val="ro-RO"/>
        </w:rPr>
        <w:t>dacă</w:t>
      </w:r>
      <w:r w:rsidRPr="00990A94">
        <w:rPr>
          <w:spacing w:val="-3"/>
          <w:lang w:val="ro-RO"/>
        </w:rPr>
        <w:t xml:space="preserve"> </w:t>
      </w:r>
      <w:r w:rsidRPr="00990A94">
        <w:rPr>
          <w:lang w:val="ro-RO"/>
        </w:rPr>
        <w:t>reclamantul</w:t>
      </w:r>
      <w:r w:rsidRPr="00990A94">
        <w:rPr>
          <w:spacing w:val="-2"/>
          <w:lang w:val="ro-RO"/>
        </w:rPr>
        <w:t xml:space="preserve"> </w:t>
      </w:r>
      <w:r w:rsidRPr="00990A94">
        <w:rPr>
          <w:lang w:val="ro-RO"/>
        </w:rPr>
        <w:t>a</w:t>
      </w:r>
      <w:r w:rsidRPr="00990A94">
        <w:rPr>
          <w:spacing w:val="-8"/>
          <w:lang w:val="ro-RO"/>
        </w:rPr>
        <w:t xml:space="preserve"> </w:t>
      </w:r>
      <w:r w:rsidRPr="00990A94">
        <w:rPr>
          <w:lang w:val="ro-RO"/>
        </w:rPr>
        <w:t>solicitat</w:t>
      </w:r>
      <w:r w:rsidRPr="00990A94">
        <w:rPr>
          <w:spacing w:val="-2"/>
          <w:lang w:val="ro-RO"/>
        </w:rPr>
        <w:t xml:space="preserve"> </w:t>
      </w:r>
      <w:r w:rsidRPr="00990A94">
        <w:rPr>
          <w:lang w:val="ro-RO"/>
        </w:rPr>
        <w:t>acest</w:t>
      </w:r>
      <w:r w:rsidRPr="00990A94">
        <w:rPr>
          <w:spacing w:val="-67"/>
          <w:lang w:val="ro-RO"/>
        </w:rPr>
        <w:t xml:space="preserve">  </w:t>
      </w:r>
      <w:r w:rsidRPr="00990A94">
        <w:rPr>
          <w:lang w:val="ro-RO"/>
        </w:rPr>
        <w:t>lucru.</w:t>
      </w:r>
    </w:p>
    <w:p w14:paraId="59C00169" w14:textId="77777777" w:rsidR="00AA2019" w:rsidRPr="00990A94" w:rsidRDefault="00AA2019" w:rsidP="00062166">
      <w:pPr>
        <w:widowControl w:val="0"/>
        <w:tabs>
          <w:tab w:val="left" w:pos="794"/>
        </w:tabs>
        <w:autoSpaceDE w:val="0"/>
        <w:autoSpaceDN w:val="0"/>
        <w:jc w:val="both"/>
        <w:rPr>
          <w:lang w:val="ro-RO"/>
        </w:rPr>
      </w:pPr>
      <w:r w:rsidRPr="00990A94">
        <w:rPr>
          <w:lang w:val="ro-RO"/>
        </w:rPr>
        <w:t>(4) Atunci</w:t>
      </w:r>
      <w:r w:rsidRPr="00990A94">
        <w:rPr>
          <w:spacing w:val="-4"/>
          <w:lang w:val="ro-RO"/>
        </w:rPr>
        <w:t xml:space="preserve"> </w:t>
      </w:r>
      <w:r w:rsidRPr="00990A94">
        <w:rPr>
          <w:lang w:val="ro-RO"/>
        </w:rPr>
        <w:t>când</w:t>
      </w:r>
      <w:r w:rsidRPr="00990A94">
        <w:rPr>
          <w:spacing w:val="-7"/>
          <w:lang w:val="ro-RO"/>
        </w:rPr>
        <w:t xml:space="preserve"> </w:t>
      </w:r>
      <w:r w:rsidRPr="00990A94">
        <w:rPr>
          <w:lang w:val="ro-RO"/>
        </w:rPr>
        <w:t>obiectul</w:t>
      </w:r>
      <w:r w:rsidRPr="00990A94">
        <w:rPr>
          <w:spacing w:val="-3"/>
          <w:lang w:val="ro-RO"/>
        </w:rPr>
        <w:t xml:space="preserve"> </w:t>
      </w:r>
      <w:r w:rsidRPr="00990A94">
        <w:rPr>
          <w:lang w:val="ro-RO"/>
        </w:rPr>
        <w:t>acţiunii</w:t>
      </w:r>
      <w:r w:rsidRPr="00990A94">
        <w:rPr>
          <w:spacing w:val="-4"/>
          <w:lang w:val="ro-RO"/>
        </w:rPr>
        <w:t xml:space="preserve"> </w:t>
      </w:r>
      <w:r w:rsidRPr="00990A94">
        <w:rPr>
          <w:lang w:val="ro-RO"/>
        </w:rPr>
        <w:t>în</w:t>
      </w:r>
      <w:r w:rsidRPr="00990A94">
        <w:rPr>
          <w:spacing w:val="-3"/>
          <w:lang w:val="ro-RO"/>
        </w:rPr>
        <w:t xml:space="preserve"> </w:t>
      </w:r>
      <w:r w:rsidRPr="00990A94">
        <w:rPr>
          <w:lang w:val="ro-RO"/>
        </w:rPr>
        <w:t>contencios</w:t>
      </w:r>
      <w:r w:rsidRPr="00990A94">
        <w:rPr>
          <w:spacing w:val="-3"/>
          <w:lang w:val="ro-RO"/>
        </w:rPr>
        <w:t xml:space="preserve"> </w:t>
      </w:r>
      <w:r w:rsidRPr="00990A94">
        <w:rPr>
          <w:lang w:val="ro-RO"/>
        </w:rPr>
        <w:t>administrativ</w:t>
      </w:r>
      <w:r w:rsidRPr="00990A94">
        <w:rPr>
          <w:spacing w:val="-3"/>
          <w:lang w:val="ro-RO"/>
        </w:rPr>
        <w:t xml:space="preserve"> </w:t>
      </w:r>
      <w:r w:rsidRPr="00990A94">
        <w:rPr>
          <w:lang w:val="ro-RO"/>
        </w:rPr>
        <w:t>îl</w:t>
      </w:r>
      <w:r w:rsidRPr="00990A94">
        <w:rPr>
          <w:spacing w:val="-4"/>
          <w:lang w:val="ro-RO"/>
        </w:rPr>
        <w:t xml:space="preserve"> </w:t>
      </w:r>
      <w:r w:rsidRPr="00990A94">
        <w:rPr>
          <w:lang w:val="ro-RO"/>
        </w:rPr>
        <w:t>formează</w:t>
      </w:r>
      <w:r w:rsidRPr="00990A94">
        <w:rPr>
          <w:spacing w:val="-4"/>
          <w:lang w:val="ro-RO"/>
        </w:rPr>
        <w:t xml:space="preserve"> </w:t>
      </w:r>
      <w:r w:rsidRPr="00990A94">
        <w:rPr>
          <w:lang w:val="ro-RO"/>
        </w:rPr>
        <w:t>un</w:t>
      </w:r>
      <w:r w:rsidRPr="00990A94">
        <w:rPr>
          <w:spacing w:val="-67"/>
          <w:lang w:val="ro-RO"/>
        </w:rPr>
        <w:t xml:space="preserve">  </w:t>
      </w:r>
      <w:r w:rsidRPr="00990A94">
        <w:rPr>
          <w:lang w:val="ro-RO"/>
        </w:rPr>
        <w:t>contract administrativ,</w:t>
      </w:r>
      <w:r w:rsidRPr="00990A94">
        <w:rPr>
          <w:spacing w:val="-2"/>
          <w:lang w:val="ro-RO"/>
        </w:rPr>
        <w:t xml:space="preserve"> </w:t>
      </w:r>
      <w:r w:rsidRPr="00990A94">
        <w:rPr>
          <w:lang w:val="ro-RO"/>
        </w:rPr>
        <w:t>în funcţie</w:t>
      </w:r>
      <w:r w:rsidRPr="00990A94">
        <w:rPr>
          <w:spacing w:val="-1"/>
          <w:lang w:val="ro-RO"/>
        </w:rPr>
        <w:t xml:space="preserve"> </w:t>
      </w:r>
      <w:r w:rsidRPr="00990A94">
        <w:rPr>
          <w:lang w:val="ro-RO"/>
        </w:rPr>
        <w:t>de</w:t>
      </w:r>
      <w:r w:rsidRPr="00990A94">
        <w:rPr>
          <w:spacing w:val="-1"/>
          <w:lang w:val="ro-RO"/>
        </w:rPr>
        <w:t xml:space="preserve"> </w:t>
      </w:r>
      <w:r w:rsidRPr="00990A94">
        <w:rPr>
          <w:lang w:val="ro-RO"/>
        </w:rPr>
        <w:t>starea</w:t>
      </w:r>
      <w:r w:rsidRPr="00990A94">
        <w:rPr>
          <w:spacing w:val="-4"/>
          <w:lang w:val="ro-RO"/>
        </w:rPr>
        <w:t xml:space="preserve"> </w:t>
      </w:r>
      <w:r w:rsidRPr="00990A94">
        <w:rPr>
          <w:lang w:val="ro-RO"/>
        </w:rPr>
        <w:t>de</w:t>
      </w:r>
      <w:r w:rsidRPr="00990A94">
        <w:rPr>
          <w:spacing w:val="-1"/>
          <w:lang w:val="ro-RO"/>
        </w:rPr>
        <w:t xml:space="preserve"> </w:t>
      </w:r>
      <w:r w:rsidRPr="00990A94">
        <w:rPr>
          <w:lang w:val="ro-RO"/>
        </w:rPr>
        <w:t>fapt,</w:t>
      </w:r>
      <w:r w:rsidRPr="00990A94">
        <w:rPr>
          <w:spacing w:val="-5"/>
          <w:lang w:val="ro-RO"/>
        </w:rPr>
        <w:t xml:space="preserve"> </w:t>
      </w:r>
      <w:r w:rsidRPr="00990A94">
        <w:rPr>
          <w:lang w:val="ro-RO"/>
        </w:rPr>
        <w:t>instanţa</w:t>
      </w:r>
      <w:r w:rsidRPr="00990A94">
        <w:rPr>
          <w:spacing w:val="-4"/>
          <w:lang w:val="ro-RO"/>
        </w:rPr>
        <w:t xml:space="preserve"> </w:t>
      </w:r>
      <w:r w:rsidRPr="00990A94">
        <w:rPr>
          <w:lang w:val="ro-RO"/>
        </w:rPr>
        <w:t>poate:</w:t>
      </w:r>
    </w:p>
    <w:p w14:paraId="3602F4C8" w14:textId="77777777" w:rsidR="00AA2019" w:rsidRPr="00990A94" w:rsidRDefault="00AA2019" w:rsidP="00F50F7B">
      <w:pPr>
        <w:pStyle w:val="ListParagraph"/>
        <w:widowControl w:val="0"/>
        <w:numPr>
          <w:ilvl w:val="0"/>
          <w:numId w:val="32"/>
        </w:numPr>
        <w:tabs>
          <w:tab w:val="left" w:pos="684"/>
        </w:tabs>
        <w:autoSpaceDE w:val="0"/>
        <w:autoSpaceDN w:val="0"/>
        <w:spacing w:before="0" w:after="0"/>
        <w:jc w:val="both"/>
        <w:rPr>
          <w:lang w:val="ro-RO"/>
        </w:rPr>
      </w:pPr>
      <w:r w:rsidRPr="00990A94">
        <w:rPr>
          <w:lang w:val="ro-RO"/>
        </w:rPr>
        <w:t>dispune</w:t>
      </w:r>
      <w:r w:rsidRPr="00990A94">
        <w:rPr>
          <w:spacing w:val="-2"/>
          <w:lang w:val="ro-RO"/>
        </w:rPr>
        <w:t xml:space="preserve"> </w:t>
      </w:r>
      <w:r w:rsidRPr="00990A94">
        <w:rPr>
          <w:lang w:val="ro-RO"/>
        </w:rPr>
        <w:t>anularea</w:t>
      </w:r>
      <w:r w:rsidRPr="00990A94">
        <w:rPr>
          <w:spacing w:val="-1"/>
          <w:lang w:val="ro-RO"/>
        </w:rPr>
        <w:t xml:space="preserve"> </w:t>
      </w:r>
      <w:r w:rsidRPr="00990A94">
        <w:rPr>
          <w:lang w:val="ro-RO"/>
        </w:rPr>
        <w:t>acestuia,</w:t>
      </w:r>
      <w:r w:rsidRPr="00990A94">
        <w:rPr>
          <w:spacing w:val="-6"/>
          <w:lang w:val="ro-RO"/>
        </w:rPr>
        <w:t xml:space="preserve"> </w:t>
      </w:r>
      <w:r w:rsidRPr="00990A94">
        <w:rPr>
          <w:lang w:val="ro-RO"/>
        </w:rPr>
        <w:t>în</w:t>
      </w:r>
      <w:r w:rsidRPr="00990A94">
        <w:rPr>
          <w:spacing w:val="-4"/>
          <w:lang w:val="ro-RO"/>
        </w:rPr>
        <w:t xml:space="preserve"> </w:t>
      </w:r>
      <w:r w:rsidRPr="00990A94">
        <w:rPr>
          <w:lang w:val="ro-RO"/>
        </w:rPr>
        <w:t>tot</w:t>
      </w:r>
      <w:r w:rsidRPr="00990A94">
        <w:rPr>
          <w:spacing w:val="-1"/>
          <w:lang w:val="ro-RO"/>
        </w:rPr>
        <w:t xml:space="preserve"> </w:t>
      </w:r>
      <w:r w:rsidRPr="00990A94">
        <w:rPr>
          <w:lang w:val="ro-RO"/>
        </w:rPr>
        <w:t>sau</w:t>
      </w:r>
      <w:r w:rsidRPr="00990A94">
        <w:rPr>
          <w:spacing w:val="-3"/>
          <w:lang w:val="ro-RO"/>
        </w:rPr>
        <w:t xml:space="preserve"> </w:t>
      </w:r>
      <w:r w:rsidRPr="00990A94">
        <w:rPr>
          <w:lang w:val="ro-RO"/>
        </w:rPr>
        <w:t>în</w:t>
      </w:r>
      <w:r w:rsidRPr="00990A94">
        <w:rPr>
          <w:spacing w:val="-1"/>
          <w:lang w:val="ro-RO"/>
        </w:rPr>
        <w:t xml:space="preserve"> </w:t>
      </w:r>
      <w:r w:rsidRPr="00990A94">
        <w:rPr>
          <w:lang w:val="ro-RO"/>
        </w:rPr>
        <w:t>parte;</w:t>
      </w:r>
    </w:p>
    <w:p w14:paraId="2A757C1E" w14:textId="77777777" w:rsidR="00AA2019" w:rsidRPr="00990A94" w:rsidRDefault="00AA2019" w:rsidP="00F50F7B">
      <w:pPr>
        <w:pStyle w:val="ListParagraph"/>
        <w:widowControl w:val="0"/>
        <w:numPr>
          <w:ilvl w:val="0"/>
          <w:numId w:val="32"/>
        </w:numPr>
        <w:tabs>
          <w:tab w:val="left" w:pos="700"/>
        </w:tabs>
        <w:autoSpaceDE w:val="0"/>
        <w:autoSpaceDN w:val="0"/>
        <w:spacing w:before="0" w:after="0"/>
        <w:jc w:val="both"/>
        <w:rPr>
          <w:lang w:val="ro-RO"/>
        </w:rPr>
      </w:pPr>
      <w:r w:rsidRPr="00990A94">
        <w:rPr>
          <w:lang w:val="ro-RO"/>
        </w:rPr>
        <w:lastRenderedPageBreak/>
        <w:t>obliga autoritatea publică să încheie contractul la care reclamantul este</w:t>
      </w:r>
      <w:r w:rsidRPr="00990A94">
        <w:rPr>
          <w:spacing w:val="-67"/>
          <w:lang w:val="ro-RO"/>
        </w:rPr>
        <w:t xml:space="preserve">  </w:t>
      </w:r>
      <w:r w:rsidRPr="00990A94">
        <w:rPr>
          <w:lang w:val="ro-RO"/>
        </w:rPr>
        <w:t>îndrituit;</w:t>
      </w:r>
    </w:p>
    <w:p w14:paraId="78274E1B" w14:textId="77777777" w:rsidR="00AA2019" w:rsidRPr="00990A94" w:rsidRDefault="00AA2019" w:rsidP="00F50F7B">
      <w:pPr>
        <w:pStyle w:val="ListParagraph"/>
        <w:widowControl w:val="0"/>
        <w:numPr>
          <w:ilvl w:val="0"/>
          <w:numId w:val="32"/>
        </w:numPr>
        <w:tabs>
          <w:tab w:val="left" w:pos="684"/>
        </w:tabs>
        <w:autoSpaceDE w:val="0"/>
        <w:autoSpaceDN w:val="0"/>
        <w:spacing w:before="0" w:after="0"/>
        <w:jc w:val="both"/>
        <w:rPr>
          <w:lang w:val="ro-RO"/>
        </w:rPr>
      </w:pPr>
      <w:r w:rsidRPr="00990A94">
        <w:rPr>
          <w:lang w:val="ro-RO"/>
        </w:rPr>
        <w:t>impune</w:t>
      </w:r>
      <w:r w:rsidRPr="00990A94">
        <w:rPr>
          <w:spacing w:val="-5"/>
          <w:lang w:val="ro-RO"/>
        </w:rPr>
        <w:t xml:space="preserve"> </w:t>
      </w:r>
      <w:r w:rsidRPr="00990A94">
        <w:rPr>
          <w:lang w:val="ro-RO"/>
        </w:rPr>
        <w:t>uneia</w:t>
      </w:r>
      <w:r w:rsidRPr="00990A94">
        <w:rPr>
          <w:spacing w:val="-4"/>
          <w:lang w:val="ro-RO"/>
        </w:rPr>
        <w:t xml:space="preserve"> </w:t>
      </w:r>
      <w:r w:rsidRPr="00990A94">
        <w:rPr>
          <w:lang w:val="ro-RO"/>
        </w:rPr>
        <w:t>dintre</w:t>
      </w:r>
      <w:r w:rsidRPr="00990A94">
        <w:rPr>
          <w:spacing w:val="-4"/>
          <w:lang w:val="ro-RO"/>
        </w:rPr>
        <w:t xml:space="preserve"> </w:t>
      </w:r>
      <w:r w:rsidRPr="00990A94">
        <w:rPr>
          <w:lang w:val="ro-RO"/>
        </w:rPr>
        <w:t>părţi</w:t>
      </w:r>
      <w:r w:rsidRPr="00990A94">
        <w:rPr>
          <w:spacing w:val="-3"/>
          <w:lang w:val="ro-RO"/>
        </w:rPr>
        <w:t xml:space="preserve"> </w:t>
      </w:r>
      <w:r w:rsidRPr="00990A94">
        <w:rPr>
          <w:lang w:val="ro-RO"/>
        </w:rPr>
        <w:t>îndeplinirea</w:t>
      </w:r>
      <w:r w:rsidRPr="00990A94">
        <w:rPr>
          <w:spacing w:val="-6"/>
          <w:lang w:val="ro-RO"/>
        </w:rPr>
        <w:t xml:space="preserve"> </w:t>
      </w:r>
      <w:r w:rsidRPr="00990A94">
        <w:rPr>
          <w:lang w:val="ro-RO"/>
        </w:rPr>
        <w:t>unei</w:t>
      </w:r>
      <w:r w:rsidRPr="00990A94">
        <w:rPr>
          <w:spacing w:val="-3"/>
          <w:lang w:val="ro-RO"/>
        </w:rPr>
        <w:t xml:space="preserve"> </w:t>
      </w:r>
      <w:r w:rsidRPr="00990A94">
        <w:rPr>
          <w:lang w:val="ro-RO"/>
        </w:rPr>
        <w:t>anumite</w:t>
      </w:r>
      <w:r w:rsidRPr="00990A94">
        <w:rPr>
          <w:spacing w:val="-4"/>
          <w:lang w:val="ro-RO"/>
        </w:rPr>
        <w:t xml:space="preserve"> </w:t>
      </w:r>
      <w:r w:rsidRPr="00990A94">
        <w:rPr>
          <w:lang w:val="ro-RO"/>
        </w:rPr>
        <w:t>obligaţii;</w:t>
      </w:r>
    </w:p>
    <w:p w14:paraId="16EC5F64" w14:textId="77777777" w:rsidR="00AA2019" w:rsidRPr="00990A94" w:rsidRDefault="00AA2019" w:rsidP="00F50F7B">
      <w:pPr>
        <w:pStyle w:val="ListParagraph"/>
        <w:widowControl w:val="0"/>
        <w:numPr>
          <w:ilvl w:val="0"/>
          <w:numId w:val="32"/>
        </w:numPr>
        <w:tabs>
          <w:tab w:val="left" w:pos="700"/>
        </w:tabs>
        <w:autoSpaceDE w:val="0"/>
        <w:autoSpaceDN w:val="0"/>
        <w:spacing w:before="0" w:after="0"/>
        <w:jc w:val="both"/>
        <w:rPr>
          <w:lang w:val="ro-RO"/>
        </w:rPr>
      </w:pPr>
      <w:r w:rsidRPr="00990A94">
        <w:rPr>
          <w:lang w:val="ro-RO"/>
        </w:rPr>
        <w:t>suplini</w:t>
      </w:r>
      <w:r w:rsidRPr="00990A94">
        <w:rPr>
          <w:spacing w:val="-3"/>
          <w:lang w:val="ro-RO"/>
        </w:rPr>
        <w:t xml:space="preserve"> </w:t>
      </w:r>
      <w:r w:rsidRPr="00990A94">
        <w:rPr>
          <w:lang w:val="ro-RO"/>
        </w:rPr>
        <w:t>consimțământul</w:t>
      </w:r>
      <w:r w:rsidRPr="00990A94">
        <w:rPr>
          <w:spacing w:val="-3"/>
          <w:lang w:val="ro-RO"/>
        </w:rPr>
        <w:t xml:space="preserve"> </w:t>
      </w:r>
      <w:r w:rsidRPr="00990A94">
        <w:rPr>
          <w:lang w:val="ro-RO"/>
        </w:rPr>
        <w:t>unei</w:t>
      </w:r>
      <w:r w:rsidRPr="00990A94">
        <w:rPr>
          <w:spacing w:val="-3"/>
          <w:lang w:val="ro-RO"/>
        </w:rPr>
        <w:t xml:space="preserve"> </w:t>
      </w:r>
      <w:r w:rsidRPr="00990A94">
        <w:rPr>
          <w:lang w:val="ro-RO"/>
        </w:rPr>
        <w:t>părţi,</w:t>
      </w:r>
      <w:r w:rsidRPr="00990A94">
        <w:rPr>
          <w:spacing w:val="-4"/>
          <w:lang w:val="ro-RO"/>
        </w:rPr>
        <w:t xml:space="preserve"> </w:t>
      </w:r>
      <w:r w:rsidRPr="00990A94">
        <w:rPr>
          <w:lang w:val="ro-RO"/>
        </w:rPr>
        <w:t>când</w:t>
      </w:r>
      <w:r w:rsidRPr="00990A94">
        <w:rPr>
          <w:spacing w:val="-3"/>
          <w:lang w:val="ro-RO"/>
        </w:rPr>
        <w:t xml:space="preserve"> </w:t>
      </w:r>
      <w:r w:rsidRPr="00990A94">
        <w:rPr>
          <w:lang w:val="ro-RO"/>
        </w:rPr>
        <w:t>interesul</w:t>
      </w:r>
      <w:r w:rsidRPr="00990A94">
        <w:rPr>
          <w:spacing w:val="-3"/>
          <w:lang w:val="ro-RO"/>
        </w:rPr>
        <w:t xml:space="preserve"> </w:t>
      </w:r>
      <w:r w:rsidRPr="00990A94">
        <w:rPr>
          <w:lang w:val="ro-RO"/>
        </w:rPr>
        <w:t>public</w:t>
      </w:r>
      <w:r w:rsidRPr="00990A94">
        <w:rPr>
          <w:spacing w:val="-3"/>
          <w:lang w:val="ro-RO"/>
        </w:rPr>
        <w:t xml:space="preserve"> </w:t>
      </w:r>
      <w:r w:rsidRPr="00990A94">
        <w:rPr>
          <w:lang w:val="ro-RO"/>
        </w:rPr>
        <w:t>o</w:t>
      </w:r>
      <w:r w:rsidRPr="00990A94">
        <w:rPr>
          <w:spacing w:val="-4"/>
          <w:lang w:val="ro-RO"/>
        </w:rPr>
        <w:t xml:space="preserve"> </w:t>
      </w:r>
      <w:r w:rsidRPr="00990A94">
        <w:rPr>
          <w:lang w:val="ro-RO"/>
        </w:rPr>
        <w:t>cere;</w:t>
      </w:r>
    </w:p>
    <w:p w14:paraId="0514434B" w14:textId="77777777" w:rsidR="00AA2019" w:rsidRPr="00990A94" w:rsidRDefault="00AA2019" w:rsidP="00F50F7B">
      <w:pPr>
        <w:pStyle w:val="ListParagraph"/>
        <w:widowControl w:val="0"/>
        <w:numPr>
          <w:ilvl w:val="0"/>
          <w:numId w:val="32"/>
        </w:numPr>
        <w:tabs>
          <w:tab w:val="left" w:pos="684"/>
        </w:tabs>
        <w:autoSpaceDE w:val="0"/>
        <w:autoSpaceDN w:val="0"/>
        <w:spacing w:before="0" w:after="0"/>
        <w:jc w:val="both"/>
        <w:rPr>
          <w:lang w:val="ro-RO"/>
        </w:rPr>
      </w:pPr>
      <w:r w:rsidRPr="00990A94">
        <w:rPr>
          <w:lang w:val="ro-RO"/>
        </w:rPr>
        <w:t>obliga</w:t>
      </w:r>
      <w:r w:rsidRPr="00990A94">
        <w:rPr>
          <w:spacing w:val="-3"/>
          <w:lang w:val="ro-RO"/>
        </w:rPr>
        <w:t xml:space="preserve"> </w:t>
      </w:r>
      <w:r w:rsidRPr="00990A94">
        <w:rPr>
          <w:lang w:val="ro-RO"/>
        </w:rPr>
        <w:t>la</w:t>
      </w:r>
      <w:r w:rsidRPr="00990A94">
        <w:rPr>
          <w:spacing w:val="-3"/>
          <w:lang w:val="ro-RO"/>
        </w:rPr>
        <w:t xml:space="preserve"> </w:t>
      </w:r>
      <w:r w:rsidRPr="00990A94">
        <w:rPr>
          <w:lang w:val="ro-RO"/>
        </w:rPr>
        <w:t>plata</w:t>
      </w:r>
      <w:r w:rsidRPr="00990A94">
        <w:rPr>
          <w:spacing w:val="-3"/>
          <w:lang w:val="ro-RO"/>
        </w:rPr>
        <w:t xml:space="preserve"> </w:t>
      </w:r>
      <w:r w:rsidRPr="00990A94">
        <w:rPr>
          <w:lang w:val="ro-RO"/>
        </w:rPr>
        <w:t>unor</w:t>
      </w:r>
      <w:r w:rsidRPr="00990A94">
        <w:rPr>
          <w:spacing w:val="-6"/>
          <w:lang w:val="ro-RO"/>
        </w:rPr>
        <w:t xml:space="preserve"> </w:t>
      </w:r>
      <w:r w:rsidRPr="00990A94">
        <w:rPr>
          <w:lang w:val="ro-RO"/>
        </w:rPr>
        <w:t>despăgubiri</w:t>
      </w:r>
      <w:r w:rsidRPr="00990A94">
        <w:rPr>
          <w:spacing w:val="-2"/>
          <w:lang w:val="ro-RO"/>
        </w:rPr>
        <w:t xml:space="preserve"> </w:t>
      </w:r>
      <w:r w:rsidRPr="00990A94">
        <w:rPr>
          <w:lang w:val="ro-RO"/>
        </w:rPr>
        <w:t>pentru</w:t>
      </w:r>
      <w:r w:rsidRPr="00990A94">
        <w:rPr>
          <w:spacing w:val="-1"/>
          <w:lang w:val="ro-RO"/>
        </w:rPr>
        <w:t xml:space="preserve"> </w:t>
      </w:r>
      <w:r w:rsidRPr="00990A94">
        <w:rPr>
          <w:lang w:val="ro-RO"/>
        </w:rPr>
        <w:t>daunele</w:t>
      </w:r>
      <w:r w:rsidRPr="00990A94">
        <w:rPr>
          <w:spacing w:val="-3"/>
          <w:lang w:val="ro-RO"/>
        </w:rPr>
        <w:t xml:space="preserve"> </w:t>
      </w:r>
      <w:r w:rsidRPr="00990A94">
        <w:rPr>
          <w:lang w:val="ro-RO"/>
        </w:rPr>
        <w:t>materiale</w:t>
      </w:r>
      <w:r w:rsidRPr="00990A94">
        <w:rPr>
          <w:spacing w:val="-3"/>
          <w:lang w:val="ro-RO"/>
        </w:rPr>
        <w:t xml:space="preserve"> </w:t>
      </w:r>
      <w:r w:rsidRPr="00990A94">
        <w:rPr>
          <w:lang w:val="ro-RO"/>
        </w:rPr>
        <w:t>şi</w:t>
      </w:r>
      <w:r w:rsidRPr="00990A94">
        <w:rPr>
          <w:spacing w:val="-3"/>
          <w:lang w:val="ro-RO"/>
        </w:rPr>
        <w:t xml:space="preserve"> </w:t>
      </w:r>
      <w:r w:rsidRPr="00990A94">
        <w:rPr>
          <w:lang w:val="ro-RO"/>
        </w:rPr>
        <w:t>morale.</w:t>
      </w:r>
    </w:p>
    <w:p w14:paraId="75663E0E" w14:textId="072D636E" w:rsidR="00AA2019" w:rsidRPr="00990A94" w:rsidRDefault="00AA2019" w:rsidP="00062166">
      <w:pPr>
        <w:widowControl w:val="0"/>
        <w:tabs>
          <w:tab w:val="left" w:pos="794"/>
        </w:tabs>
        <w:autoSpaceDE w:val="0"/>
        <w:autoSpaceDN w:val="0"/>
        <w:jc w:val="both"/>
        <w:rPr>
          <w:lang w:val="ro-RO"/>
        </w:rPr>
      </w:pPr>
      <w:r w:rsidRPr="00990A94">
        <w:rPr>
          <w:lang w:val="ro-RO"/>
        </w:rPr>
        <w:t>(</w:t>
      </w:r>
      <w:r w:rsidR="00695854" w:rsidRPr="00990A94">
        <w:rPr>
          <w:lang w:val="ro-RO"/>
        </w:rPr>
        <w:t>5</w:t>
      </w:r>
      <w:r w:rsidRPr="00990A94">
        <w:rPr>
          <w:lang w:val="ro-RO"/>
        </w:rPr>
        <w:t>) Soluțiile prevăzute la alin. (1) şi alin. (4) lit. b) şi c) pot fi stabilite sub</w:t>
      </w:r>
      <w:r w:rsidRPr="00990A94">
        <w:rPr>
          <w:spacing w:val="-68"/>
          <w:lang w:val="ro-RO"/>
        </w:rPr>
        <w:t xml:space="preserve"> </w:t>
      </w:r>
      <w:r w:rsidRPr="00990A94">
        <w:rPr>
          <w:lang w:val="ro-RO"/>
        </w:rPr>
        <w:t>sancţiunea unei penalităţi aplicabile părţii obligate, pentru fiecare zi de</w:t>
      </w:r>
      <w:r w:rsidRPr="00990A94">
        <w:rPr>
          <w:spacing w:val="1"/>
          <w:lang w:val="ro-RO"/>
        </w:rPr>
        <w:t xml:space="preserve"> </w:t>
      </w:r>
      <w:r w:rsidRPr="00990A94">
        <w:rPr>
          <w:lang w:val="ro-RO"/>
        </w:rPr>
        <w:t>întârziere.</w:t>
      </w:r>
    </w:p>
    <w:p w14:paraId="6E67868F" w14:textId="75874C7A" w:rsidR="00AA2019" w:rsidRPr="00990A94" w:rsidRDefault="00AA2019" w:rsidP="00062166">
      <w:pPr>
        <w:widowControl w:val="0"/>
        <w:tabs>
          <w:tab w:val="left" w:pos="794"/>
        </w:tabs>
        <w:autoSpaceDE w:val="0"/>
        <w:autoSpaceDN w:val="0"/>
        <w:jc w:val="both"/>
        <w:rPr>
          <w:lang w:val="ro-RO"/>
        </w:rPr>
      </w:pPr>
      <w:r w:rsidRPr="00990A94">
        <w:rPr>
          <w:lang w:val="ro-RO"/>
        </w:rPr>
        <w:t>(</w:t>
      </w:r>
      <w:r w:rsidR="00695854" w:rsidRPr="00990A94">
        <w:rPr>
          <w:lang w:val="ro-RO"/>
        </w:rPr>
        <w:t>6</w:t>
      </w:r>
      <w:r w:rsidRPr="00990A94">
        <w:rPr>
          <w:lang w:val="ro-RO"/>
        </w:rPr>
        <w:t>) În toate situaţiile, instanţa poate stabili, prin dispozitiv, la cererea părţii</w:t>
      </w:r>
      <w:r w:rsidRPr="00990A94">
        <w:rPr>
          <w:spacing w:val="1"/>
          <w:lang w:val="ro-RO"/>
        </w:rPr>
        <w:t xml:space="preserve"> </w:t>
      </w:r>
      <w:r w:rsidRPr="00990A94">
        <w:rPr>
          <w:lang w:val="ro-RO"/>
        </w:rPr>
        <w:t xml:space="preserve">interesate, un termen de executare, precum şi amenda prevăzută la art  </w:t>
      </w:r>
      <w:r w:rsidR="00695854" w:rsidRPr="00990A94">
        <w:rPr>
          <w:lang w:val="ro-RO"/>
        </w:rPr>
        <w:t>3</w:t>
      </w:r>
      <w:r w:rsidR="000B2D71" w:rsidRPr="00990A94">
        <w:rPr>
          <w:lang w:val="ro-RO"/>
        </w:rPr>
        <w:t>1</w:t>
      </w:r>
      <w:r w:rsidR="00D2055B" w:rsidRPr="00990A94">
        <w:rPr>
          <w:lang w:val="ro-RO"/>
        </w:rPr>
        <w:t>5</w:t>
      </w:r>
      <w:r w:rsidR="00695854" w:rsidRPr="00990A94">
        <w:rPr>
          <w:lang w:val="ro-RO"/>
        </w:rPr>
        <w:t xml:space="preserve"> </w:t>
      </w:r>
      <w:r w:rsidRPr="00990A94">
        <w:rPr>
          <w:lang w:val="ro-RO"/>
        </w:rPr>
        <w:t>alin. (</w:t>
      </w:r>
      <w:r w:rsidR="00876A30" w:rsidRPr="00990A94">
        <w:rPr>
          <w:lang w:val="ro-RO"/>
        </w:rPr>
        <w:t>3</w:t>
      </w:r>
      <w:r w:rsidRPr="00990A94">
        <w:rPr>
          <w:lang w:val="ro-RO"/>
        </w:rPr>
        <w:t>).</w:t>
      </w:r>
    </w:p>
    <w:p w14:paraId="14A2164F" w14:textId="77777777" w:rsidR="00AA2019" w:rsidRPr="00990A94" w:rsidRDefault="00AA2019" w:rsidP="00062166">
      <w:pPr>
        <w:jc w:val="both"/>
        <w:rPr>
          <w:b/>
          <w:i/>
          <w:lang w:val="ro-RO"/>
        </w:rPr>
      </w:pPr>
    </w:p>
    <w:p w14:paraId="293EA001" w14:textId="7BEE8D22" w:rsidR="00AA2019" w:rsidRPr="00990A94" w:rsidRDefault="00AA2019" w:rsidP="00062166">
      <w:pPr>
        <w:pStyle w:val="Heading4"/>
        <w:jc w:val="both"/>
      </w:pPr>
      <w:bookmarkStart w:id="4294" w:name="_Toc94538213"/>
      <w:bookmarkStart w:id="4295" w:name="_Toc99364237"/>
      <w:bookmarkStart w:id="4296" w:name="_Toc130974240"/>
      <w:bookmarkStart w:id="4297" w:name="_Toc130974882"/>
      <w:bookmarkStart w:id="4298" w:name="_Toc130976563"/>
      <w:bookmarkStart w:id="4299" w:name="_Toc130997693"/>
      <w:bookmarkStart w:id="4300" w:name="_Toc130998630"/>
      <w:bookmarkStart w:id="4301" w:name="_Toc138144916"/>
      <w:bookmarkStart w:id="4302" w:name="_Toc140586578"/>
      <w:bookmarkStart w:id="4303" w:name="_Toc147404815"/>
      <w:bookmarkStart w:id="4304" w:name="_Toc147846314"/>
      <w:bookmarkStart w:id="4305" w:name="_Toc151120142"/>
      <w:r w:rsidRPr="00990A94">
        <w:t xml:space="preserve">Art. </w:t>
      </w:r>
      <w:r w:rsidR="000B2D71" w:rsidRPr="00990A94">
        <w:t>308</w:t>
      </w:r>
      <w:r w:rsidRPr="00990A94">
        <w:t>. Termenul de prescripţie pentru despăgubiri</w:t>
      </w:r>
      <w:bookmarkEnd w:id="4294"/>
      <w:bookmarkEnd w:id="4295"/>
      <w:bookmarkEnd w:id="4296"/>
      <w:bookmarkEnd w:id="4297"/>
      <w:bookmarkEnd w:id="4298"/>
      <w:bookmarkEnd w:id="4299"/>
      <w:bookmarkEnd w:id="4300"/>
      <w:bookmarkEnd w:id="4301"/>
      <w:bookmarkEnd w:id="4302"/>
      <w:bookmarkEnd w:id="4303"/>
      <w:bookmarkEnd w:id="4304"/>
      <w:bookmarkEnd w:id="4305"/>
    </w:p>
    <w:p w14:paraId="628D0EE4" w14:textId="77777777" w:rsidR="00AA2019" w:rsidRPr="00990A94" w:rsidRDefault="00AA2019" w:rsidP="00062166">
      <w:pPr>
        <w:widowControl w:val="0"/>
        <w:tabs>
          <w:tab w:val="left" w:pos="794"/>
        </w:tabs>
        <w:autoSpaceDE w:val="0"/>
        <w:autoSpaceDN w:val="0"/>
        <w:jc w:val="both"/>
        <w:rPr>
          <w:lang w:val="ro-RO"/>
        </w:rPr>
      </w:pPr>
      <w:r w:rsidRPr="00990A94">
        <w:rPr>
          <w:lang w:val="ro-RO"/>
        </w:rPr>
        <w:t>(1) Când persoana vătămată a cerut anularea actului administrativ, fără a cere</w:t>
      </w:r>
      <w:r w:rsidR="006123E8" w:rsidRPr="00990A94">
        <w:rPr>
          <w:lang w:val="ro-RO"/>
        </w:rPr>
        <w:t xml:space="preserve"> </w:t>
      </w:r>
      <w:r w:rsidRPr="00990A94">
        <w:rPr>
          <w:spacing w:val="-67"/>
          <w:lang w:val="ro-RO"/>
        </w:rPr>
        <w:t xml:space="preserve"> </w:t>
      </w:r>
      <w:r w:rsidRPr="00990A94">
        <w:rPr>
          <w:lang w:val="ro-RO"/>
        </w:rPr>
        <w:t>în</w:t>
      </w:r>
      <w:r w:rsidRPr="00990A94">
        <w:rPr>
          <w:spacing w:val="-1"/>
          <w:lang w:val="ro-RO"/>
        </w:rPr>
        <w:t xml:space="preserve"> </w:t>
      </w:r>
      <w:r w:rsidRPr="00990A94">
        <w:rPr>
          <w:lang w:val="ro-RO"/>
        </w:rPr>
        <w:t>acelaşi timp şi despăgubiri,</w:t>
      </w:r>
      <w:r w:rsidRPr="00990A94">
        <w:rPr>
          <w:spacing w:val="-2"/>
          <w:lang w:val="ro-RO"/>
        </w:rPr>
        <w:t xml:space="preserve"> </w:t>
      </w:r>
      <w:r w:rsidRPr="00990A94">
        <w:rPr>
          <w:lang w:val="ro-RO"/>
        </w:rPr>
        <w:t>termenul</w:t>
      </w:r>
      <w:r w:rsidRPr="00990A94">
        <w:rPr>
          <w:spacing w:val="-3"/>
          <w:lang w:val="ro-RO"/>
        </w:rPr>
        <w:t xml:space="preserve"> </w:t>
      </w:r>
      <w:r w:rsidRPr="00990A94">
        <w:rPr>
          <w:lang w:val="ro-RO"/>
        </w:rPr>
        <w:t>de</w:t>
      </w:r>
      <w:r w:rsidRPr="00990A94">
        <w:rPr>
          <w:spacing w:val="-3"/>
          <w:lang w:val="ro-RO"/>
        </w:rPr>
        <w:t xml:space="preserve"> </w:t>
      </w:r>
      <w:r w:rsidRPr="00990A94">
        <w:rPr>
          <w:lang w:val="ro-RO"/>
        </w:rPr>
        <w:t>prescripție</w:t>
      </w:r>
      <w:r w:rsidRPr="00990A94">
        <w:rPr>
          <w:spacing w:val="-4"/>
          <w:lang w:val="ro-RO"/>
        </w:rPr>
        <w:t xml:space="preserve"> </w:t>
      </w:r>
      <w:r w:rsidRPr="00990A94">
        <w:rPr>
          <w:lang w:val="ro-RO"/>
        </w:rPr>
        <w:t>pentru cererea</w:t>
      </w:r>
      <w:r w:rsidRPr="00990A94">
        <w:rPr>
          <w:spacing w:val="-1"/>
          <w:lang w:val="ro-RO"/>
        </w:rPr>
        <w:t xml:space="preserve"> </w:t>
      </w:r>
      <w:r w:rsidRPr="00990A94">
        <w:rPr>
          <w:lang w:val="ro-RO"/>
        </w:rPr>
        <w:t xml:space="preserve">de despăgubire curge de la data la care acesta a cunoscut sau trebuia să cunoască </w:t>
      </w:r>
      <w:r w:rsidRPr="00990A94">
        <w:rPr>
          <w:spacing w:val="-67"/>
          <w:lang w:val="ro-RO"/>
        </w:rPr>
        <w:t xml:space="preserve"> </w:t>
      </w:r>
      <w:r w:rsidRPr="00990A94">
        <w:rPr>
          <w:lang w:val="ro-RO"/>
        </w:rPr>
        <w:t>întinderea pagubei.</w:t>
      </w:r>
    </w:p>
    <w:p w14:paraId="58813A70" w14:textId="77777777" w:rsidR="00AA2019" w:rsidRPr="00990A94" w:rsidRDefault="00AA2019" w:rsidP="00062166">
      <w:pPr>
        <w:widowControl w:val="0"/>
        <w:tabs>
          <w:tab w:val="left" w:pos="794"/>
        </w:tabs>
        <w:autoSpaceDE w:val="0"/>
        <w:autoSpaceDN w:val="0"/>
        <w:jc w:val="both"/>
        <w:rPr>
          <w:lang w:val="ro-RO"/>
        </w:rPr>
      </w:pPr>
      <w:r w:rsidRPr="00990A94">
        <w:rPr>
          <w:lang w:val="ro-RO"/>
        </w:rPr>
        <w:t xml:space="preserve">(2) Cererile </w:t>
      </w:r>
      <w:r w:rsidR="00396B46" w:rsidRPr="00990A94">
        <w:rPr>
          <w:lang w:val="ro-RO"/>
        </w:rPr>
        <w:t xml:space="preserve">prin care se solicită despăgubiri </w:t>
      </w:r>
      <w:r w:rsidRPr="00990A94">
        <w:rPr>
          <w:lang w:val="ro-RO"/>
        </w:rPr>
        <w:t>se adresează instanţelor de contencios administrativ competente, în termenul de decădere de un an.</w:t>
      </w:r>
    </w:p>
    <w:p w14:paraId="70ABACF5" w14:textId="77777777" w:rsidR="00AA2019" w:rsidRPr="00990A94" w:rsidRDefault="00AA2019" w:rsidP="00062166">
      <w:pPr>
        <w:widowControl w:val="0"/>
        <w:tabs>
          <w:tab w:val="left" w:pos="794"/>
        </w:tabs>
        <w:autoSpaceDE w:val="0"/>
        <w:autoSpaceDN w:val="0"/>
        <w:jc w:val="both"/>
        <w:rPr>
          <w:lang w:val="ro-RO"/>
        </w:rPr>
      </w:pPr>
      <w:r w:rsidRPr="00990A94">
        <w:rPr>
          <w:lang w:val="ro-RO"/>
        </w:rPr>
        <w:t>(3) Dispoziţiile alin. (1) şi (2) se aplică, în mod corespunzător, şi contractelor administrative.</w:t>
      </w:r>
    </w:p>
    <w:p w14:paraId="05171DC8" w14:textId="77777777" w:rsidR="00AA2019" w:rsidRPr="00990A94" w:rsidRDefault="00AA2019" w:rsidP="00062166">
      <w:pPr>
        <w:widowControl w:val="0"/>
        <w:tabs>
          <w:tab w:val="left" w:pos="794"/>
        </w:tabs>
        <w:autoSpaceDE w:val="0"/>
        <w:autoSpaceDN w:val="0"/>
        <w:jc w:val="both"/>
        <w:rPr>
          <w:lang w:val="ro-RO"/>
        </w:rPr>
      </w:pPr>
      <w:r w:rsidRPr="00990A94">
        <w:rPr>
          <w:lang w:val="ro-RO"/>
        </w:rPr>
        <w:t>(4) Cererile prevăzute la alin. (2) se supun normelor prezentului Cod în ceea ce priveşte procedura de judecată şi taxele de timbru.</w:t>
      </w:r>
    </w:p>
    <w:p w14:paraId="62DE2EFC" w14:textId="77777777" w:rsidR="00AA2019" w:rsidRPr="00990A94" w:rsidRDefault="00AA2019" w:rsidP="00062166">
      <w:pPr>
        <w:jc w:val="both"/>
        <w:rPr>
          <w:b/>
          <w:i/>
          <w:lang w:val="ro-RO"/>
        </w:rPr>
      </w:pPr>
    </w:p>
    <w:p w14:paraId="00BD75A2" w14:textId="41805C0C" w:rsidR="00AA2019" w:rsidRPr="00990A94" w:rsidRDefault="00AA2019" w:rsidP="00062166">
      <w:pPr>
        <w:pStyle w:val="Heading4"/>
        <w:jc w:val="both"/>
      </w:pPr>
      <w:bookmarkStart w:id="4306" w:name="_Toc94538214"/>
      <w:bookmarkStart w:id="4307" w:name="_Toc99364238"/>
      <w:bookmarkStart w:id="4308" w:name="_Toc130974241"/>
      <w:bookmarkStart w:id="4309" w:name="_Toc130974883"/>
      <w:bookmarkStart w:id="4310" w:name="_Toc130976564"/>
      <w:bookmarkStart w:id="4311" w:name="_Toc130997694"/>
      <w:bookmarkStart w:id="4312" w:name="_Toc130998631"/>
      <w:bookmarkStart w:id="4313" w:name="_Toc138144917"/>
      <w:bookmarkStart w:id="4314" w:name="_Toc140586579"/>
      <w:bookmarkStart w:id="4315" w:name="_Toc147404816"/>
      <w:bookmarkStart w:id="4316" w:name="_Toc147846315"/>
      <w:bookmarkStart w:id="4317" w:name="_Toc151120143"/>
      <w:r w:rsidRPr="00990A94">
        <w:t xml:space="preserve">Art. </w:t>
      </w:r>
      <w:r w:rsidR="000B2D71" w:rsidRPr="00990A94">
        <w:t>309</w:t>
      </w:r>
      <w:r w:rsidRPr="00990A94">
        <w:t>. Recursul</w:t>
      </w:r>
      <w:bookmarkEnd w:id="4306"/>
      <w:bookmarkEnd w:id="4307"/>
      <w:bookmarkEnd w:id="4308"/>
      <w:bookmarkEnd w:id="4309"/>
      <w:bookmarkEnd w:id="4310"/>
      <w:bookmarkEnd w:id="4311"/>
      <w:bookmarkEnd w:id="4312"/>
      <w:bookmarkEnd w:id="4313"/>
      <w:bookmarkEnd w:id="4314"/>
      <w:bookmarkEnd w:id="4315"/>
      <w:bookmarkEnd w:id="4316"/>
      <w:bookmarkEnd w:id="4317"/>
      <w:r w:rsidRPr="00990A94">
        <w:t xml:space="preserve"> </w:t>
      </w:r>
    </w:p>
    <w:p w14:paraId="7F567388" w14:textId="77777777" w:rsidR="00D2055B" w:rsidRPr="00990A94" w:rsidRDefault="00AA2019" w:rsidP="00062166">
      <w:pPr>
        <w:tabs>
          <w:tab w:val="left" w:pos="794"/>
        </w:tabs>
        <w:jc w:val="both"/>
        <w:rPr>
          <w:lang w:val="ro-RO"/>
        </w:rPr>
      </w:pPr>
      <w:r w:rsidRPr="00990A94">
        <w:rPr>
          <w:lang w:val="ro-RO"/>
        </w:rPr>
        <w:t>(1) Hotărârea pronunţată în primă instanţă poate fi atacată cu recurs, în</w:t>
      </w:r>
      <w:r w:rsidR="00595594" w:rsidRPr="00990A94">
        <w:rPr>
          <w:lang w:val="ro-RO"/>
        </w:rPr>
        <w:t xml:space="preserve"> </w:t>
      </w:r>
      <w:r w:rsidRPr="00990A94">
        <w:rPr>
          <w:lang w:val="ro-RO"/>
        </w:rPr>
        <w:t>termen</w:t>
      </w:r>
      <w:r w:rsidRPr="00990A94">
        <w:rPr>
          <w:spacing w:val="-4"/>
          <w:lang w:val="ro-RO"/>
        </w:rPr>
        <w:t xml:space="preserve"> </w:t>
      </w:r>
      <w:r w:rsidRPr="00990A94">
        <w:rPr>
          <w:lang w:val="ro-RO"/>
        </w:rPr>
        <w:t>de 15</w:t>
      </w:r>
      <w:r w:rsidRPr="00990A94">
        <w:rPr>
          <w:spacing w:val="1"/>
          <w:lang w:val="ro-RO"/>
        </w:rPr>
        <w:t xml:space="preserve"> </w:t>
      </w:r>
      <w:r w:rsidRPr="00990A94">
        <w:rPr>
          <w:lang w:val="ro-RO"/>
        </w:rPr>
        <w:t>zile de</w:t>
      </w:r>
      <w:r w:rsidRPr="00990A94">
        <w:rPr>
          <w:spacing w:val="-3"/>
          <w:lang w:val="ro-RO"/>
        </w:rPr>
        <w:t xml:space="preserve"> </w:t>
      </w:r>
      <w:r w:rsidRPr="00990A94">
        <w:rPr>
          <w:lang w:val="ro-RO"/>
        </w:rPr>
        <w:t>la comunicare</w:t>
      </w:r>
      <w:r w:rsidR="00D2055B" w:rsidRPr="00990A94">
        <w:rPr>
          <w:lang w:val="ro-RO"/>
        </w:rPr>
        <w:t>.</w:t>
      </w:r>
    </w:p>
    <w:p w14:paraId="329B24A4" w14:textId="09841253" w:rsidR="00AA2019" w:rsidRPr="00990A94" w:rsidRDefault="00D2055B" w:rsidP="00062166">
      <w:pPr>
        <w:tabs>
          <w:tab w:val="left" w:pos="794"/>
        </w:tabs>
        <w:jc w:val="both"/>
        <w:rPr>
          <w:lang w:val="ro-RO"/>
        </w:rPr>
      </w:pPr>
      <w:r w:rsidRPr="00990A94">
        <w:rPr>
          <w:lang w:val="ro-RO"/>
        </w:rPr>
        <w:t xml:space="preserve">(2) Recursul </w:t>
      </w:r>
      <w:r w:rsidR="00AA2019" w:rsidRPr="00990A94">
        <w:rPr>
          <w:lang w:val="ro-RO"/>
        </w:rPr>
        <w:t xml:space="preserve">este singura cale de atac în această materie, cu excepțiile prevăzute de lege. Recursul suspendă executarea şi se judecă de urgenţă. </w:t>
      </w:r>
    </w:p>
    <w:p w14:paraId="04D96CBE" w14:textId="2ABFB3D9" w:rsidR="00D2055B" w:rsidRPr="00990A94" w:rsidRDefault="00AA2019" w:rsidP="00062166">
      <w:pPr>
        <w:tabs>
          <w:tab w:val="left" w:pos="794"/>
        </w:tabs>
        <w:jc w:val="both"/>
        <w:rPr>
          <w:lang w:val="ro-RO"/>
        </w:rPr>
      </w:pPr>
      <w:r w:rsidRPr="00990A94">
        <w:rPr>
          <w:lang w:val="ro-RO"/>
        </w:rPr>
        <w:t>(</w:t>
      </w:r>
      <w:r w:rsidR="00D2055B" w:rsidRPr="00990A94">
        <w:rPr>
          <w:lang w:val="ro-RO"/>
        </w:rPr>
        <w:t>3</w:t>
      </w:r>
      <w:r w:rsidRPr="00990A94">
        <w:rPr>
          <w:lang w:val="ro-RO"/>
        </w:rPr>
        <w:t>) În</w:t>
      </w:r>
      <w:r w:rsidRPr="00990A94">
        <w:rPr>
          <w:spacing w:val="-4"/>
          <w:lang w:val="ro-RO"/>
        </w:rPr>
        <w:t xml:space="preserve"> </w:t>
      </w:r>
      <w:r w:rsidRPr="00990A94">
        <w:rPr>
          <w:lang w:val="ro-RO"/>
        </w:rPr>
        <w:t>cazul</w:t>
      </w:r>
      <w:r w:rsidRPr="00990A94">
        <w:rPr>
          <w:spacing w:val="-5"/>
          <w:lang w:val="ro-RO"/>
        </w:rPr>
        <w:t xml:space="preserve"> </w:t>
      </w:r>
      <w:r w:rsidRPr="00990A94">
        <w:rPr>
          <w:lang w:val="ro-RO"/>
        </w:rPr>
        <w:t>admiterii</w:t>
      </w:r>
      <w:r w:rsidRPr="00990A94">
        <w:rPr>
          <w:spacing w:val="-3"/>
          <w:lang w:val="ro-RO"/>
        </w:rPr>
        <w:t xml:space="preserve"> </w:t>
      </w:r>
      <w:r w:rsidRPr="00990A94">
        <w:rPr>
          <w:lang w:val="ro-RO"/>
        </w:rPr>
        <w:t>recursului,</w:t>
      </w:r>
      <w:r w:rsidRPr="00990A94">
        <w:rPr>
          <w:spacing w:val="-4"/>
          <w:lang w:val="ro-RO"/>
        </w:rPr>
        <w:t xml:space="preserve"> </w:t>
      </w:r>
      <w:r w:rsidRPr="00990A94">
        <w:rPr>
          <w:lang w:val="ro-RO"/>
        </w:rPr>
        <w:t>instanţa</w:t>
      </w:r>
      <w:r w:rsidRPr="00990A94">
        <w:rPr>
          <w:spacing w:val="-3"/>
          <w:lang w:val="ro-RO"/>
        </w:rPr>
        <w:t xml:space="preserve"> </w:t>
      </w:r>
      <w:r w:rsidRPr="00990A94">
        <w:rPr>
          <w:lang w:val="ro-RO"/>
        </w:rPr>
        <w:t>de</w:t>
      </w:r>
      <w:r w:rsidRPr="00990A94">
        <w:rPr>
          <w:spacing w:val="-6"/>
          <w:lang w:val="ro-RO"/>
        </w:rPr>
        <w:t xml:space="preserve"> </w:t>
      </w:r>
      <w:r w:rsidRPr="00990A94">
        <w:rPr>
          <w:lang w:val="ro-RO"/>
        </w:rPr>
        <w:t>recurs,</w:t>
      </w:r>
      <w:r w:rsidRPr="00990A94">
        <w:rPr>
          <w:spacing w:val="-4"/>
          <w:lang w:val="ro-RO"/>
        </w:rPr>
        <w:t xml:space="preserve"> </w:t>
      </w:r>
      <w:r w:rsidRPr="00990A94">
        <w:rPr>
          <w:lang w:val="ro-RO"/>
        </w:rPr>
        <w:t>casând</w:t>
      </w:r>
      <w:r w:rsidRPr="00990A94">
        <w:rPr>
          <w:spacing w:val="-6"/>
          <w:lang w:val="ro-RO"/>
        </w:rPr>
        <w:t xml:space="preserve"> </w:t>
      </w:r>
      <w:r w:rsidRPr="00990A94">
        <w:rPr>
          <w:lang w:val="ro-RO"/>
        </w:rPr>
        <w:t>sentinţa,</w:t>
      </w:r>
      <w:r w:rsidRPr="00990A94">
        <w:rPr>
          <w:spacing w:val="-5"/>
          <w:lang w:val="ro-RO"/>
        </w:rPr>
        <w:t xml:space="preserve"> </w:t>
      </w:r>
      <w:r w:rsidRPr="00990A94">
        <w:rPr>
          <w:lang w:val="ro-RO"/>
        </w:rPr>
        <w:t xml:space="preserve">va rejudeca litigiul în fond. </w:t>
      </w:r>
    </w:p>
    <w:p w14:paraId="242D5B3D" w14:textId="77777777" w:rsidR="00AA2019" w:rsidRPr="00990A94" w:rsidRDefault="00D2055B" w:rsidP="00062166">
      <w:pPr>
        <w:tabs>
          <w:tab w:val="left" w:pos="794"/>
        </w:tabs>
        <w:jc w:val="both"/>
        <w:rPr>
          <w:lang w:val="ro-RO"/>
        </w:rPr>
      </w:pPr>
      <w:r w:rsidRPr="00990A94">
        <w:rPr>
          <w:lang w:val="ro-RO"/>
        </w:rPr>
        <w:t xml:space="preserve">(4) </w:t>
      </w:r>
      <w:r w:rsidR="00AA2019" w:rsidRPr="00990A94">
        <w:rPr>
          <w:lang w:val="ro-RO"/>
        </w:rPr>
        <w:t xml:space="preserve">Când hotărârea primei instanţe a fost pronunţată fără </w:t>
      </w:r>
      <w:r w:rsidR="00AA2019" w:rsidRPr="00990A94">
        <w:rPr>
          <w:spacing w:val="-67"/>
          <w:lang w:val="ro-RO"/>
        </w:rPr>
        <w:t xml:space="preserve"> </w:t>
      </w:r>
      <w:r w:rsidR="00AA2019" w:rsidRPr="00990A94">
        <w:rPr>
          <w:lang w:val="ro-RO"/>
        </w:rPr>
        <w:t>a se judeca fondul ori dacă judecata s-a făcut în lipsa părţii care a fost nelegal</w:t>
      </w:r>
      <w:r w:rsidR="00595594" w:rsidRPr="00990A94">
        <w:rPr>
          <w:lang w:val="ro-RO"/>
        </w:rPr>
        <w:t xml:space="preserve"> </w:t>
      </w:r>
      <w:r w:rsidR="00AA2019" w:rsidRPr="00990A94">
        <w:rPr>
          <w:lang w:val="ro-RO"/>
        </w:rPr>
        <w:t>citată</w:t>
      </w:r>
      <w:r w:rsidR="00AA2019" w:rsidRPr="00990A94">
        <w:rPr>
          <w:spacing w:val="-7"/>
          <w:lang w:val="ro-RO"/>
        </w:rPr>
        <w:t xml:space="preserve"> </w:t>
      </w:r>
      <w:r w:rsidR="00AA2019" w:rsidRPr="00990A94">
        <w:rPr>
          <w:lang w:val="ro-RO"/>
        </w:rPr>
        <w:t>atât</w:t>
      </w:r>
      <w:r w:rsidR="00AA2019" w:rsidRPr="00990A94">
        <w:rPr>
          <w:spacing w:val="-3"/>
          <w:lang w:val="ro-RO"/>
        </w:rPr>
        <w:t xml:space="preserve"> </w:t>
      </w:r>
      <w:r w:rsidR="00AA2019" w:rsidRPr="00990A94">
        <w:rPr>
          <w:lang w:val="ro-RO"/>
        </w:rPr>
        <w:t>la</w:t>
      </w:r>
      <w:r w:rsidR="00AA2019" w:rsidRPr="00990A94">
        <w:rPr>
          <w:spacing w:val="-3"/>
          <w:lang w:val="ro-RO"/>
        </w:rPr>
        <w:t xml:space="preserve"> </w:t>
      </w:r>
      <w:r w:rsidR="00AA2019" w:rsidRPr="00990A94">
        <w:rPr>
          <w:lang w:val="ro-RO"/>
        </w:rPr>
        <w:t>administrarea</w:t>
      </w:r>
      <w:r w:rsidR="00AA2019" w:rsidRPr="00990A94">
        <w:rPr>
          <w:spacing w:val="-5"/>
          <w:lang w:val="ro-RO"/>
        </w:rPr>
        <w:t xml:space="preserve"> </w:t>
      </w:r>
      <w:r w:rsidR="00AA2019" w:rsidRPr="00990A94">
        <w:rPr>
          <w:lang w:val="ro-RO"/>
        </w:rPr>
        <w:t>probelor,</w:t>
      </w:r>
      <w:r w:rsidR="00AA2019" w:rsidRPr="00990A94">
        <w:rPr>
          <w:spacing w:val="-5"/>
          <w:lang w:val="ro-RO"/>
        </w:rPr>
        <w:t xml:space="preserve"> </w:t>
      </w:r>
      <w:r w:rsidR="00AA2019" w:rsidRPr="00990A94">
        <w:rPr>
          <w:lang w:val="ro-RO"/>
        </w:rPr>
        <w:t>cât</w:t>
      </w:r>
      <w:r w:rsidR="00AA2019" w:rsidRPr="00990A94">
        <w:rPr>
          <w:spacing w:val="-3"/>
          <w:lang w:val="ro-RO"/>
        </w:rPr>
        <w:t xml:space="preserve"> </w:t>
      </w:r>
      <w:r w:rsidR="00AA2019" w:rsidRPr="00990A94">
        <w:rPr>
          <w:lang w:val="ro-RO"/>
        </w:rPr>
        <w:t>şi</w:t>
      </w:r>
      <w:r w:rsidR="00AA2019" w:rsidRPr="00990A94">
        <w:rPr>
          <w:spacing w:val="-3"/>
          <w:lang w:val="ro-RO"/>
        </w:rPr>
        <w:t xml:space="preserve"> </w:t>
      </w:r>
      <w:r w:rsidR="00AA2019" w:rsidRPr="00990A94">
        <w:rPr>
          <w:lang w:val="ro-RO"/>
        </w:rPr>
        <w:t>la</w:t>
      </w:r>
      <w:r w:rsidR="00AA2019" w:rsidRPr="00990A94">
        <w:rPr>
          <w:spacing w:val="-3"/>
          <w:lang w:val="ro-RO"/>
        </w:rPr>
        <w:t xml:space="preserve"> </w:t>
      </w:r>
      <w:r w:rsidR="00AA2019" w:rsidRPr="00990A94">
        <w:rPr>
          <w:lang w:val="ro-RO"/>
        </w:rPr>
        <w:t>dezbaterea</w:t>
      </w:r>
      <w:r w:rsidR="00AA2019" w:rsidRPr="00990A94">
        <w:rPr>
          <w:spacing w:val="-2"/>
          <w:lang w:val="ro-RO"/>
        </w:rPr>
        <w:t xml:space="preserve"> </w:t>
      </w:r>
      <w:r w:rsidR="00AA2019" w:rsidRPr="00990A94">
        <w:rPr>
          <w:lang w:val="ro-RO"/>
        </w:rPr>
        <w:t>fondului,</w:t>
      </w:r>
      <w:r w:rsidR="00AA2019" w:rsidRPr="00990A94">
        <w:rPr>
          <w:spacing w:val="-5"/>
          <w:lang w:val="ro-RO"/>
        </w:rPr>
        <w:t xml:space="preserve"> </w:t>
      </w:r>
      <w:r w:rsidR="00AA2019" w:rsidRPr="00990A94">
        <w:rPr>
          <w:lang w:val="ro-RO"/>
        </w:rPr>
        <w:t>cauza</w:t>
      </w:r>
      <w:r w:rsidR="00AA2019" w:rsidRPr="00990A94">
        <w:rPr>
          <w:spacing w:val="-3"/>
          <w:lang w:val="ro-RO"/>
        </w:rPr>
        <w:t xml:space="preserve"> </w:t>
      </w:r>
      <w:r w:rsidR="00AA2019" w:rsidRPr="00990A94">
        <w:rPr>
          <w:lang w:val="ro-RO"/>
        </w:rPr>
        <w:t>se</w:t>
      </w:r>
      <w:r w:rsidR="00AA2019" w:rsidRPr="00990A94">
        <w:rPr>
          <w:spacing w:val="-4"/>
          <w:lang w:val="ro-RO"/>
        </w:rPr>
        <w:t xml:space="preserve"> </w:t>
      </w:r>
      <w:r w:rsidR="00AA2019" w:rsidRPr="00990A94">
        <w:rPr>
          <w:lang w:val="ro-RO"/>
        </w:rPr>
        <w:t>va</w:t>
      </w:r>
      <w:r w:rsidR="00AA2019" w:rsidRPr="00990A94">
        <w:rPr>
          <w:spacing w:val="-67"/>
          <w:lang w:val="ro-RO"/>
        </w:rPr>
        <w:t xml:space="preserve"> </w:t>
      </w:r>
      <w:r w:rsidR="00AA2019" w:rsidRPr="00990A94">
        <w:rPr>
          <w:lang w:val="ro-RO"/>
        </w:rPr>
        <w:t>trimite, o singură dată, la această instanţă. În cazul în care judecata în primă</w:t>
      </w:r>
      <w:r w:rsidR="00AA2019" w:rsidRPr="00990A94">
        <w:rPr>
          <w:spacing w:val="1"/>
          <w:lang w:val="ro-RO"/>
        </w:rPr>
        <w:t xml:space="preserve"> </w:t>
      </w:r>
      <w:r w:rsidR="00AA2019" w:rsidRPr="00990A94">
        <w:rPr>
          <w:lang w:val="ro-RO"/>
        </w:rPr>
        <w:t>instanţă s-a făcut în lipsa părţii care a fost nelegal citată la administrarea</w:t>
      </w:r>
      <w:r w:rsidR="00AA2019" w:rsidRPr="00990A94">
        <w:rPr>
          <w:spacing w:val="1"/>
          <w:lang w:val="ro-RO"/>
        </w:rPr>
        <w:t xml:space="preserve"> </w:t>
      </w:r>
      <w:r w:rsidR="00AA2019" w:rsidRPr="00990A94">
        <w:rPr>
          <w:lang w:val="ro-RO"/>
        </w:rPr>
        <w:t>probelor,</w:t>
      </w:r>
      <w:r w:rsidR="00AA2019" w:rsidRPr="00990A94">
        <w:rPr>
          <w:spacing w:val="-3"/>
          <w:lang w:val="ro-RO"/>
        </w:rPr>
        <w:t xml:space="preserve"> </w:t>
      </w:r>
      <w:r w:rsidR="00AA2019" w:rsidRPr="00990A94">
        <w:rPr>
          <w:lang w:val="ro-RO"/>
        </w:rPr>
        <w:t>dar</w:t>
      </w:r>
      <w:r w:rsidR="00AA2019" w:rsidRPr="00990A94">
        <w:rPr>
          <w:spacing w:val="-5"/>
          <w:lang w:val="ro-RO"/>
        </w:rPr>
        <w:t xml:space="preserve"> </w:t>
      </w:r>
      <w:r w:rsidR="00AA2019" w:rsidRPr="00990A94">
        <w:rPr>
          <w:lang w:val="ro-RO"/>
        </w:rPr>
        <w:t>a</w:t>
      </w:r>
      <w:r w:rsidR="00AA2019" w:rsidRPr="00990A94">
        <w:rPr>
          <w:spacing w:val="-1"/>
          <w:lang w:val="ro-RO"/>
        </w:rPr>
        <w:t xml:space="preserve"> </w:t>
      </w:r>
      <w:r w:rsidR="00AA2019" w:rsidRPr="00990A94">
        <w:rPr>
          <w:lang w:val="ro-RO"/>
        </w:rPr>
        <w:t>fost legal</w:t>
      </w:r>
      <w:r w:rsidR="00AA2019" w:rsidRPr="00990A94">
        <w:rPr>
          <w:spacing w:val="-1"/>
          <w:lang w:val="ro-RO"/>
        </w:rPr>
        <w:t xml:space="preserve"> </w:t>
      </w:r>
      <w:r w:rsidR="00AA2019" w:rsidRPr="00990A94">
        <w:rPr>
          <w:lang w:val="ro-RO"/>
        </w:rPr>
        <w:t>citată</w:t>
      </w:r>
      <w:r w:rsidR="00AA2019" w:rsidRPr="00990A94">
        <w:rPr>
          <w:spacing w:val="-5"/>
          <w:lang w:val="ro-RO"/>
        </w:rPr>
        <w:t xml:space="preserve"> </w:t>
      </w:r>
      <w:r w:rsidR="00AA2019" w:rsidRPr="00990A94">
        <w:rPr>
          <w:lang w:val="ro-RO"/>
        </w:rPr>
        <w:t>la</w:t>
      </w:r>
      <w:r w:rsidR="00AA2019" w:rsidRPr="00990A94">
        <w:rPr>
          <w:spacing w:val="-4"/>
          <w:lang w:val="ro-RO"/>
        </w:rPr>
        <w:t xml:space="preserve"> </w:t>
      </w:r>
      <w:r w:rsidR="00AA2019" w:rsidRPr="00990A94">
        <w:rPr>
          <w:lang w:val="ro-RO"/>
        </w:rPr>
        <w:t>dezbaterea</w:t>
      </w:r>
      <w:r w:rsidR="00AA2019" w:rsidRPr="00990A94">
        <w:rPr>
          <w:spacing w:val="-4"/>
          <w:lang w:val="ro-RO"/>
        </w:rPr>
        <w:t xml:space="preserve"> </w:t>
      </w:r>
      <w:r w:rsidR="00AA2019" w:rsidRPr="00990A94">
        <w:rPr>
          <w:lang w:val="ro-RO"/>
        </w:rPr>
        <w:t>fondului,</w:t>
      </w:r>
      <w:r w:rsidR="00AA2019" w:rsidRPr="00990A94">
        <w:rPr>
          <w:spacing w:val="-6"/>
          <w:lang w:val="ro-RO"/>
        </w:rPr>
        <w:t xml:space="preserve"> </w:t>
      </w:r>
      <w:r w:rsidR="00AA2019" w:rsidRPr="00990A94">
        <w:rPr>
          <w:lang w:val="ro-RO"/>
        </w:rPr>
        <w:t>instanţa</w:t>
      </w:r>
      <w:r w:rsidR="00AA2019" w:rsidRPr="00990A94">
        <w:rPr>
          <w:spacing w:val="-2"/>
          <w:lang w:val="ro-RO"/>
        </w:rPr>
        <w:t xml:space="preserve"> </w:t>
      </w:r>
      <w:r w:rsidR="00AA2019" w:rsidRPr="00990A94">
        <w:rPr>
          <w:lang w:val="ro-RO"/>
        </w:rPr>
        <w:t>de</w:t>
      </w:r>
      <w:r w:rsidR="00AA2019" w:rsidRPr="00990A94">
        <w:rPr>
          <w:spacing w:val="-2"/>
          <w:lang w:val="ro-RO"/>
        </w:rPr>
        <w:t xml:space="preserve"> </w:t>
      </w:r>
      <w:r w:rsidR="00AA2019" w:rsidRPr="00990A94">
        <w:rPr>
          <w:lang w:val="ro-RO"/>
        </w:rPr>
        <w:t>recurs, casând</w:t>
      </w:r>
      <w:r w:rsidR="00AA2019" w:rsidRPr="00990A94">
        <w:rPr>
          <w:spacing w:val="-6"/>
          <w:lang w:val="ro-RO"/>
        </w:rPr>
        <w:t xml:space="preserve"> </w:t>
      </w:r>
      <w:r w:rsidR="00AA2019" w:rsidRPr="00990A94">
        <w:rPr>
          <w:lang w:val="ro-RO"/>
        </w:rPr>
        <w:t>sentinţa,</w:t>
      </w:r>
      <w:r w:rsidR="00AA2019" w:rsidRPr="00990A94">
        <w:rPr>
          <w:spacing w:val="-4"/>
          <w:lang w:val="ro-RO"/>
        </w:rPr>
        <w:t xml:space="preserve"> </w:t>
      </w:r>
      <w:r w:rsidR="00AA2019" w:rsidRPr="00990A94">
        <w:rPr>
          <w:lang w:val="ro-RO"/>
        </w:rPr>
        <w:t>va</w:t>
      </w:r>
      <w:r w:rsidR="00AA2019" w:rsidRPr="00990A94">
        <w:rPr>
          <w:spacing w:val="-5"/>
          <w:lang w:val="ro-RO"/>
        </w:rPr>
        <w:t xml:space="preserve"> </w:t>
      </w:r>
      <w:r w:rsidR="00AA2019" w:rsidRPr="00990A94">
        <w:rPr>
          <w:lang w:val="ro-RO"/>
        </w:rPr>
        <w:t>rejudeca</w:t>
      </w:r>
      <w:r w:rsidR="00AA2019" w:rsidRPr="00990A94">
        <w:rPr>
          <w:spacing w:val="-5"/>
          <w:lang w:val="ro-RO"/>
        </w:rPr>
        <w:t xml:space="preserve"> </w:t>
      </w:r>
      <w:r w:rsidR="00AA2019" w:rsidRPr="00990A94">
        <w:rPr>
          <w:lang w:val="ro-RO"/>
        </w:rPr>
        <w:t>litigiul</w:t>
      </w:r>
      <w:r w:rsidR="00AA2019" w:rsidRPr="00990A94">
        <w:rPr>
          <w:spacing w:val="-2"/>
          <w:lang w:val="ro-RO"/>
        </w:rPr>
        <w:t xml:space="preserve"> </w:t>
      </w:r>
      <w:r w:rsidR="00AA2019" w:rsidRPr="00990A94">
        <w:rPr>
          <w:lang w:val="ro-RO"/>
        </w:rPr>
        <w:t>în</w:t>
      </w:r>
      <w:r w:rsidR="00AA2019" w:rsidRPr="00990A94">
        <w:rPr>
          <w:spacing w:val="-2"/>
          <w:lang w:val="ro-RO"/>
        </w:rPr>
        <w:t xml:space="preserve"> </w:t>
      </w:r>
      <w:r w:rsidR="00AA2019" w:rsidRPr="00990A94">
        <w:rPr>
          <w:lang w:val="ro-RO"/>
        </w:rPr>
        <w:t>fond.</w:t>
      </w:r>
    </w:p>
    <w:p w14:paraId="7B11FF0F" w14:textId="77777777" w:rsidR="00AA2019" w:rsidRPr="00990A94" w:rsidRDefault="00AA2019" w:rsidP="00062166">
      <w:pPr>
        <w:tabs>
          <w:tab w:val="left" w:pos="794"/>
        </w:tabs>
        <w:jc w:val="both"/>
        <w:rPr>
          <w:lang w:val="ro-RO"/>
        </w:rPr>
      </w:pPr>
    </w:p>
    <w:p w14:paraId="7C72E2B9" w14:textId="6872A9C4" w:rsidR="00AA2019" w:rsidRPr="00990A94" w:rsidRDefault="00AA2019" w:rsidP="00062166">
      <w:pPr>
        <w:pStyle w:val="Heading4"/>
        <w:jc w:val="both"/>
        <w:rPr>
          <w:i w:val="0"/>
          <w:iCs w:val="0"/>
        </w:rPr>
      </w:pPr>
      <w:bookmarkStart w:id="4318" w:name="_Toc94538215"/>
      <w:bookmarkStart w:id="4319" w:name="_Toc99364239"/>
      <w:bookmarkStart w:id="4320" w:name="_Toc130974242"/>
      <w:bookmarkStart w:id="4321" w:name="_Toc130974884"/>
      <w:bookmarkStart w:id="4322" w:name="_Toc130976565"/>
      <w:bookmarkStart w:id="4323" w:name="_Toc130997695"/>
      <w:bookmarkStart w:id="4324" w:name="_Toc130998632"/>
      <w:bookmarkStart w:id="4325" w:name="_Toc138144918"/>
      <w:bookmarkStart w:id="4326" w:name="_Toc140586580"/>
      <w:bookmarkStart w:id="4327" w:name="_Toc147404817"/>
      <w:bookmarkStart w:id="4328" w:name="_Toc147846316"/>
      <w:bookmarkStart w:id="4329" w:name="_Toc151120144"/>
      <w:r w:rsidRPr="00990A94">
        <w:t xml:space="preserve">Art. </w:t>
      </w:r>
      <w:r w:rsidR="000B2D71" w:rsidRPr="00990A94">
        <w:t>310</w:t>
      </w:r>
      <w:r w:rsidRPr="00990A94">
        <w:t>. Căile extraordinare de atac</w:t>
      </w:r>
      <w:bookmarkEnd w:id="4318"/>
      <w:bookmarkEnd w:id="4319"/>
      <w:bookmarkEnd w:id="4320"/>
      <w:bookmarkEnd w:id="4321"/>
      <w:bookmarkEnd w:id="4322"/>
      <w:bookmarkEnd w:id="4323"/>
      <w:bookmarkEnd w:id="4324"/>
      <w:bookmarkEnd w:id="4325"/>
      <w:bookmarkEnd w:id="4326"/>
      <w:bookmarkEnd w:id="4327"/>
      <w:bookmarkEnd w:id="4328"/>
      <w:bookmarkEnd w:id="4329"/>
    </w:p>
    <w:p w14:paraId="5E70D235" w14:textId="4D2E4FF9" w:rsidR="00AA2019" w:rsidRPr="00990A94" w:rsidRDefault="00AA2019" w:rsidP="00062166">
      <w:pPr>
        <w:tabs>
          <w:tab w:val="left" w:pos="794"/>
        </w:tabs>
        <w:jc w:val="both"/>
        <w:rPr>
          <w:lang w:val="ro-RO"/>
        </w:rPr>
      </w:pPr>
      <w:r w:rsidRPr="00990A94">
        <w:rPr>
          <w:lang w:val="ro-RO"/>
        </w:rPr>
        <w:t xml:space="preserve">(1) Constituie motiv de revizuire, care se adaugă la cele prevăzute de </w:t>
      </w:r>
      <w:r w:rsidR="00332048" w:rsidRPr="00990A94">
        <w:rPr>
          <w:lang w:val="ro-RO"/>
        </w:rPr>
        <w:t>Legea nr. 134/2010, republicată, cu modificările ulterioare</w:t>
      </w:r>
      <w:r w:rsidRPr="00990A94">
        <w:rPr>
          <w:lang w:val="ro-RO"/>
        </w:rPr>
        <w:t>, pronunțarea hotărârilor rămase definitive prin încălcarea principiului priorității dreptului Uniunii Europene, reglementat la art. 148 alin.(2) coroborat cu art. 20 alin. (2) din Constituţia României, republicată.</w:t>
      </w:r>
    </w:p>
    <w:p w14:paraId="293D36F6" w14:textId="292FEFEA" w:rsidR="00AA2019" w:rsidRPr="00990A94" w:rsidRDefault="00AA2019" w:rsidP="00062166">
      <w:pPr>
        <w:tabs>
          <w:tab w:val="left" w:pos="794"/>
        </w:tabs>
        <w:jc w:val="both"/>
        <w:rPr>
          <w:lang w:val="ro-RO"/>
        </w:rPr>
      </w:pPr>
      <w:r w:rsidRPr="00990A94">
        <w:rPr>
          <w:lang w:val="ro-RO"/>
        </w:rPr>
        <w:t>(2) Sunt</w:t>
      </w:r>
      <w:r w:rsidRPr="00990A94">
        <w:rPr>
          <w:spacing w:val="-3"/>
          <w:lang w:val="ro-RO"/>
        </w:rPr>
        <w:t xml:space="preserve"> </w:t>
      </w:r>
      <w:r w:rsidRPr="00990A94">
        <w:rPr>
          <w:lang w:val="ro-RO"/>
        </w:rPr>
        <w:t>supuse</w:t>
      </w:r>
      <w:r w:rsidRPr="00990A94">
        <w:rPr>
          <w:spacing w:val="-3"/>
          <w:lang w:val="ro-RO"/>
        </w:rPr>
        <w:t xml:space="preserve"> </w:t>
      </w:r>
      <w:r w:rsidRPr="00990A94">
        <w:rPr>
          <w:lang w:val="ro-RO"/>
        </w:rPr>
        <w:t>revizuirii,</w:t>
      </w:r>
      <w:r w:rsidRPr="00990A94">
        <w:rPr>
          <w:spacing w:val="-7"/>
          <w:lang w:val="ro-RO"/>
        </w:rPr>
        <w:t xml:space="preserve"> </w:t>
      </w:r>
      <w:r w:rsidRPr="00990A94">
        <w:rPr>
          <w:lang w:val="ro-RO"/>
        </w:rPr>
        <w:t>pentru</w:t>
      </w:r>
      <w:r w:rsidRPr="00990A94">
        <w:rPr>
          <w:spacing w:val="-3"/>
          <w:lang w:val="ro-RO"/>
        </w:rPr>
        <w:t xml:space="preserve"> </w:t>
      </w:r>
      <w:r w:rsidRPr="00990A94">
        <w:rPr>
          <w:lang w:val="ro-RO"/>
        </w:rPr>
        <w:t>motivul</w:t>
      </w:r>
      <w:r w:rsidRPr="00990A94">
        <w:rPr>
          <w:spacing w:val="-4"/>
          <w:lang w:val="ro-RO"/>
        </w:rPr>
        <w:t xml:space="preserve"> </w:t>
      </w:r>
      <w:r w:rsidRPr="00990A94">
        <w:rPr>
          <w:lang w:val="ro-RO"/>
        </w:rPr>
        <w:t>prevăzut</w:t>
      </w:r>
      <w:r w:rsidRPr="00990A94">
        <w:rPr>
          <w:spacing w:val="-2"/>
          <w:lang w:val="ro-RO"/>
        </w:rPr>
        <w:t xml:space="preserve"> </w:t>
      </w:r>
      <w:r w:rsidRPr="00990A94">
        <w:rPr>
          <w:lang w:val="ro-RO"/>
        </w:rPr>
        <w:t>la</w:t>
      </w:r>
      <w:r w:rsidRPr="00990A94">
        <w:rPr>
          <w:spacing w:val="-7"/>
          <w:lang w:val="ro-RO"/>
        </w:rPr>
        <w:t xml:space="preserve"> </w:t>
      </w:r>
      <w:r w:rsidRPr="00990A94">
        <w:rPr>
          <w:lang w:val="ro-RO"/>
        </w:rPr>
        <w:t>alin.</w:t>
      </w:r>
      <w:r w:rsidRPr="00990A94">
        <w:rPr>
          <w:spacing w:val="-4"/>
          <w:lang w:val="ro-RO"/>
        </w:rPr>
        <w:t xml:space="preserve"> </w:t>
      </w:r>
      <w:r w:rsidRPr="00990A94">
        <w:rPr>
          <w:lang w:val="ro-RO"/>
        </w:rPr>
        <w:t>(1),</w:t>
      </w:r>
      <w:r w:rsidRPr="00990A94">
        <w:rPr>
          <w:spacing w:val="-7"/>
          <w:lang w:val="ro-RO"/>
        </w:rPr>
        <w:t xml:space="preserve"> </w:t>
      </w:r>
      <w:r w:rsidRPr="00990A94">
        <w:rPr>
          <w:lang w:val="ro-RO"/>
        </w:rPr>
        <w:t>şi</w:t>
      </w:r>
      <w:r w:rsidRPr="00990A94">
        <w:rPr>
          <w:spacing w:val="-5"/>
          <w:lang w:val="ro-RO"/>
        </w:rPr>
        <w:t xml:space="preserve"> </w:t>
      </w:r>
      <w:r w:rsidRPr="00990A94">
        <w:rPr>
          <w:lang w:val="ro-RO"/>
        </w:rPr>
        <w:t>hotărârile</w:t>
      </w:r>
      <w:r w:rsidR="007469EB" w:rsidRPr="00990A94">
        <w:rPr>
          <w:lang w:val="ro-RO"/>
        </w:rPr>
        <w:t xml:space="preserve"> </w:t>
      </w:r>
      <w:r w:rsidRPr="00990A94">
        <w:rPr>
          <w:spacing w:val="-68"/>
          <w:lang w:val="ro-RO"/>
        </w:rPr>
        <w:t xml:space="preserve"> </w:t>
      </w:r>
      <w:r w:rsidRPr="00990A94">
        <w:rPr>
          <w:lang w:val="ro-RO"/>
        </w:rPr>
        <w:t>definitive</w:t>
      </w:r>
      <w:r w:rsidRPr="00990A94">
        <w:rPr>
          <w:spacing w:val="-1"/>
          <w:lang w:val="ro-RO"/>
        </w:rPr>
        <w:t xml:space="preserve"> </w:t>
      </w:r>
      <w:r w:rsidRPr="00990A94">
        <w:rPr>
          <w:lang w:val="ro-RO"/>
        </w:rPr>
        <w:t>care</w:t>
      </w:r>
      <w:r w:rsidRPr="00990A94">
        <w:rPr>
          <w:spacing w:val="-3"/>
          <w:lang w:val="ro-RO"/>
        </w:rPr>
        <w:t xml:space="preserve"> </w:t>
      </w:r>
      <w:r w:rsidRPr="00990A94">
        <w:rPr>
          <w:lang w:val="ro-RO"/>
        </w:rPr>
        <w:t>nu</w:t>
      </w:r>
      <w:r w:rsidRPr="00990A94">
        <w:rPr>
          <w:spacing w:val="1"/>
          <w:lang w:val="ro-RO"/>
        </w:rPr>
        <w:t xml:space="preserve"> </w:t>
      </w:r>
      <w:r w:rsidRPr="00990A94">
        <w:rPr>
          <w:lang w:val="ro-RO"/>
        </w:rPr>
        <w:t>evocă</w:t>
      </w:r>
      <w:r w:rsidRPr="00990A94">
        <w:rPr>
          <w:spacing w:val="1"/>
          <w:lang w:val="ro-RO"/>
        </w:rPr>
        <w:t xml:space="preserve"> </w:t>
      </w:r>
      <w:r w:rsidRPr="00990A94">
        <w:rPr>
          <w:lang w:val="ro-RO"/>
        </w:rPr>
        <w:t>fondul.</w:t>
      </w:r>
    </w:p>
    <w:p w14:paraId="2C7250F0" w14:textId="77777777" w:rsidR="00AA2019" w:rsidRPr="00990A94" w:rsidRDefault="00AA2019" w:rsidP="00062166">
      <w:pPr>
        <w:jc w:val="both"/>
        <w:rPr>
          <w:lang w:val="ro-RO"/>
        </w:rPr>
      </w:pPr>
      <w:r w:rsidRPr="00990A94">
        <w:rPr>
          <w:lang w:val="ro-RO"/>
        </w:rPr>
        <w:t>(3) Cererea</w:t>
      </w:r>
      <w:r w:rsidRPr="00990A94">
        <w:rPr>
          <w:spacing w:val="-1"/>
          <w:lang w:val="ro-RO"/>
        </w:rPr>
        <w:t xml:space="preserve"> </w:t>
      </w:r>
      <w:r w:rsidRPr="00990A94">
        <w:rPr>
          <w:lang w:val="ro-RO"/>
        </w:rPr>
        <w:t>de</w:t>
      </w:r>
      <w:r w:rsidRPr="00990A94">
        <w:rPr>
          <w:spacing w:val="-4"/>
          <w:lang w:val="ro-RO"/>
        </w:rPr>
        <w:t xml:space="preserve"> </w:t>
      </w:r>
      <w:r w:rsidRPr="00990A94">
        <w:rPr>
          <w:lang w:val="ro-RO"/>
        </w:rPr>
        <w:t>revizuire</w:t>
      </w:r>
      <w:r w:rsidRPr="00990A94">
        <w:rPr>
          <w:spacing w:val="-1"/>
          <w:lang w:val="ro-RO"/>
        </w:rPr>
        <w:t xml:space="preserve"> </w:t>
      </w:r>
      <w:r w:rsidRPr="00990A94">
        <w:rPr>
          <w:lang w:val="ro-RO"/>
        </w:rPr>
        <w:t>se</w:t>
      </w:r>
      <w:r w:rsidRPr="00990A94">
        <w:rPr>
          <w:spacing w:val="-4"/>
          <w:lang w:val="ro-RO"/>
        </w:rPr>
        <w:t xml:space="preserve"> </w:t>
      </w:r>
      <w:r w:rsidRPr="00990A94">
        <w:rPr>
          <w:lang w:val="ro-RO"/>
        </w:rPr>
        <w:t>introduce</w:t>
      </w:r>
      <w:r w:rsidRPr="00990A94">
        <w:rPr>
          <w:spacing w:val="-1"/>
          <w:lang w:val="ro-RO"/>
        </w:rPr>
        <w:t xml:space="preserve"> </w:t>
      </w:r>
      <w:r w:rsidRPr="00990A94">
        <w:rPr>
          <w:lang w:val="ro-RO"/>
        </w:rPr>
        <w:t>în</w:t>
      </w:r>
      <w:r w:rsidRPr="00990A94">
        <w:rPr>
          <w:spacing w:val="-1"/>
          <w:lang w:val="ro-RO"/>
        </w:rPr>
        <w:t xml:space="preserve"> </w:t>
      </w:r>
      <w:r w:rsidRPr="00990A94">
        <w:rPr>
          <w:lang w:val="ro-RO"/>
        </w:rPr>
        <w:t>termen</w:t>
      </w:r>
      <w:r w:rsidRPr="00990A94">
        <w:rPr>
          <w:spacing w:val="-3"/>
          <w:lang w:val="ro-RO"/>
        </w:rPr>
        <w:t xml:space="preserve"> </w:t>
      </w:r>
      <w:r w:rsidRPr="00990A94">
        <w:rPr>
          <w:lang w:val="ro-RO"/>
        </w:rPr>
        <w:t>de</w:t>
      </w:r>
      <w:r w:rsidRPr="00990A94">
        <w:rPr>
          <w:spacing w:val="-4"/>
          <w:lang w:val="ro-RO"/>
        </w:rPr>
        <w:t xml:space="preserve"> </w:t>
      </w:r>
      <w:r w:rsidRPr="00990A94">
        <w:rPr>
          <w:lang w:val="ro-RO"/>
        </w:rPr>
        <w:t>o lună</w:t>
      </w:r>
      <w:r w:rsidRPr="00990A94">
        <w:rPr>
          <w:spacing w:val="-4"/>
          <w:lang w:val="ro-RO"/>
        </w:rPr>
        <w:t xml:space="preserve"> </w:t>
      </w:r>
      <w:r w:rsidRPr="00990A94">
        <w:rPr>
          <w:lang w:val="ro-RO"/>
        </w:rPr>
        <w:t>de</w:t>
      </w:r>
      <w:r w:rsidRPr="00990A94">
        <w:rPr>
          <w:spacing w:val="-2"/>
          <w:lang w:val="ro-RO"/>
        </w:rPr>
        <w:t xml:space="preserve"> </w:t>
      </w:r>
      <w:r w:rsidRPr="00990A94">
        <w:rPr>
          <w:lang w:val="ro-RO"/>
        </w:rPr>
        <w:t>la</w:t>
      </w:r>
      <w:r w:rsidRPr="00990A94">
        <w:rPr>
          <w:spacing w:val="-2"/>
          <w:lang w:val="ro-RO"/>
        </w:rPr>
        <w:t xml:space="preserve"> </w:t>
      </w:r>
      <w:r w:rsidRPr="00990A94">
        <w:rPr>
          <w:lang w:val="ro-RO"/>
        </w:rPr>
        <w:t>data comunicării</w:t>
      </w:r>
      <w:r w:rsidRPr="00990A94">
        <w:rPr>
          <w:spacing w:val="-6"/>
          <w:lang w:val="ro-RO"/>
        </w:rPr>
        <w:t xml:space="preserve"> </w:t>
      </w:r>
      <w:r w:rsidRPr="00990A94">
        <w:rPr>
          <w:lang w:val="ro-RO"/>
        </w:rPr>
        <w:t>hotărârii</w:t>
      </w:r>
      <w:r w:rsidRPr="00990A94">
        <w:rPr>
          <w:spacing w:val="-4"/>
          <w:lang w:val="ro-RO"/>
        </w:rPr>
        <w:t xml:space="preserve"> </w:t>
      </w:r>
      <w:r w:rsidRPr="00990A94">
        <w:rPr>
          <w:lang w:val="ro-RO"/>
        </w:rPr>
        <w:t>definitive</w:t>
      </w:r>
      <w:r w:rsidRPr="00990A94">
        <w:rPr>
          <w:spacing w:val="-3"/>
          <w:lang w:val="ro-RO"/>
        </w:rPr>
        <w:t xml:space="preserve"> </w:t>
      </w:r>
      <w:r w:rsidRPr="00990A94">
        <w:rPr>
          <w:lang w:val="ro-RO"/>
        </w:rPr>
        <w:t>şi</w:t>
      </w:r>
      <w:r w:rsidRPr="00990A94">
        <w:rPr>
          <w:spacing w:val="-3"/>
          <w:lang w:val="ro-RO"/>
        </w:rPr>
        <w:t xml:space="preserve"> </w:t>
      </w:r>
      <w:r w:rsidRPr="00990A94">
        <w:rPr>
          <w:lang w:val="ro-RO"/>
        </w:rPr>
        <w:t>se</w:t>
      </w:r>
      <w:r w:rsidRPr="00990A94">
        <w:rPr>
          <w:spacing w:val="-3"/>
          <w:lang w:val="ro-RO"/>
        </w:rPr>
        <w:t xml:space="preserve"> </w:t>
      </w:r>
      <w:r w:rsidRPr="00990A94">
        <w:rPr>
          <w:lang w:val="ro-RO"/>
        </w:rPr>
        <w:t>soluționează</w:t>
      </w:r>
      <w:r w:rsidRPr="00990A94">
        <w:rPr>
          <w:spacing w:val="-6"/>
          <w:lang w:val="ro-RO"/>
        </w:rPr>
        <w:t xml:space="preserve"> </w:t>
      </w:r>
      <w:r w:rsidRPr="00990A94">
        <w:rPr>
          <w:lang w:val="ro-RO"/>
        </w:rPr>
        <w:t>de</w:t>
      </w:r>
      <w:r w:rsidRPr="00990A94">
        <w:rPr>
          <w:spacing w:val="-6"/>
          <w:lang w:val="ro-RO"/>
        </w:rPr>
        <w:t xml:space="preserve"> </w:t>
      </w:r>
      <w:r w:rsidRPr="00990A94">
        <w:rPr>
          <w:lang w:val="ro-RO"/>
        </w:rPr>
        <w:t>urgenţă</w:t>
      </w:r>
      <w:r w:rsidRPr="00990A94">
        <w:rPr>
          <w:spacing w:val="-3"/>
          <w:lang w:val="ro-RO"/>
        </w:rPr>
        <w:t xml:space="preserve"> </w:t>
      </w:r>
      <w:r w:rsidRPr="00990A94">
        <w:rPr>
          <w:lang w:val="ro-RO"/>
        </w:rPr>
        <w:t>şi</w:t>
      </w:r>
      <w:r w:rsidRPr="00990A94">
        <w:rPr>
          <w:spacing w:val="-5"/>
          <w:lang w:val="ro-RO"/>
        </w:rPr>
        <w:t xml:space="preserve"> </w:t>
      </w:r>
      <w:r w:rsidRPr="00990A94">
        <w:rPr>
          <w:lang w:val="ro-RO"/>
        </w:rPr>
        <w:t>cu</w:t>
      </w:r>
      <w:r w:rsidRPr="00990A94">
        <w:rPr>
          <w:spacing w:val="-2"/>
          <w:lang w:val="ro-RO"/>
        </w:rPr>
        <w:t xml:space="preserve"> </w:t>
      </w:r>
      <w:r w:rsidRPr="00990A94">
        <w:rPr>
          <w:lang w:val="ro-RO"/>
        </w:rPr>
        <w:t xml:space="preserve">precădere. Cererea de revizuire este admisibilă în baza unor decizii ale Curţii de Justiţie a Uniunii Europene, indiferent de </w:t>
      </w:r>
      <w:r w:rsidRPr="00990A94">
        <w:rPr>
          <w:lang w:val="ro-RO"/>
        </w:rPr>
        <w:lastRenderedPageBreak/>
        <w:t>momentul pronunțării acestora şi de</w:t>
      </w:r>
      <w:r w:rsidRPr="00990A94">
        <w:rPr>
          <w:spacing w:val="1"/>
          <w:lang w:val="ro-RO"/>
        </w:rPr>
        <w:t xml:space="preserve"> </w:t>
      </w:r>
      <w:r w:rsidRPr="00990A94">
        <w:rPr>
          <w:lang w:val="ro-RO"/>
        </w:rPr>
        <w:t>împrejurarea</w:t>
      </w:r>
      <w:r w:rsidRPr="00990A94">
        <w:rPr>
          <w:spacing w:val="-1"/>
          <w:lang w:val="ro-RO"/>
        </w:rPr>
        <w:t xml:space="preserve"> </w:t>
      </w:r>
      <w:r w:rsidRPr="00990A94">
        <w:rPr>
          <w:lang w:val="ro-RO"/>
        </w:rPr>
        <w:t>invocării</w:t>
      </w:r>
      <w:r w:rsidRPr="00990A94">
        <w:rPr>
          <w:spacing w:val="-4"/>
          <w:lang w:val="ro-RO"/>
        </w:rPr>
        <w:t xml:space="preserve"> </w:t>
      </w:r>
      <w:r w:rsidRPr="00990A94">
        <w:rPr>
          <w:lang w:val="ro-RO"/>
        </w:rPr>
        <w:t>sau nu</w:t>
      </w:r>
      <w:r w:rsidRPr="00990A94">
        <w:rPr>
          <w:spacing w:val="-1"/>
          <w:lang w:val="ro-RO"/>
        </w:rPr>
        <w:t xml:space="preserve"> </w:t>
      </w:r>
      <w:r w:rsidRPr="00990A94">
        <w:rPr>
          <w:lang w:val="ro-RO"/>
        </w:rPr>
        <w:t>în</w:t>
      </w:r>
      <w:r w:rsidRPr="00990A94">
        <w:rPr>
          <w:spacing w:val="-4"/>
          <w:lang w:val="ro-RO"/>
        </w:rPr>
        <w:t xml:space="preserve"> </w:t>
      </w:r>
      <w:r w:rsidRPr="00990A94">
        <w:rPr>
          <w:lang w:val="ro-RO"/>
        </w:rPr>
        <w:t>litigiul</w:t>
      </w:r>
      <w:r w:rsidRPr="00990A94">
        <w:rPr>
          <w:spacing w:val="-1"/>
          <w:lang w:val="ro-RO"/>
        </w:rPr>
        <w:t xml:space="preserve"> </w:t>
      </w:r>
      <w:r w:rsidRPr="00990A94">
        <w:rPr>
          <w:lang w:val="ro-RO"/>
        </w:rPr>
        <w:t>de</w:t>
      </w:r>
      <w:r w:rsidRPr="00990A94">
        <w:rPr>
          <w:spacing w:val="-3"/>
          <w:lang w:val="ro-RO"/>
        </w:rPr>
        <w:t xml:space="preserve"> </w:t>
      </w:r>
      <w:r w:rsidRPr="00990A94">
        <w:rPr>
          <w:lang w:val="ro-RO"/>
        </w:rPr>
        <w:t>bază</w:t>
      </w:r>
      <w:r w:rsidRPr="00990A94">
        <w:rPr>
          <w:spacing w:val="-4"/>
          <w:lang w:val="ro-RO"/>
        </w:rPr>
        <w:t xml:space="preserve"> </w:t>
      </w:r>
      <w:r w:rsidRPr="00990A94">
        <w:rPr>
          <w:lang w:val="ro-RO"/>
        </w:rPr>
        <w:t>a dispoziţiilor</w:t>
      </w:r>
      <w:r w:rsidRPr="00990A94">
        <w:rPr>
          <w:spacing w:val="-1"/>
          <w:lang w:val="ro-RO"/>
        </w:rPr>
        <w:t xml:space="preserve"> </w:t>
      </w:r>
      <w:r w:rsidRPr="00990A94">
        <w:rPr>
          <w:lang w:val="ro-RO"/>
        </w:rPr>
        <w:t>de</w:t>
      </w:r>
      <w:r w:rsidRPr="00990A94">
        <w:rPr>
          <w:spacing w:val="-1"/>
          <w:lang w:val="ro-RO"/>
        </w:rPr>
        <w:t xml:space="preserve"> </w:t>
      </w:r>
      <w:r w:rsidRPr="00990A94">
        <w:rPr>
          <w:lang w:val="ro-RO"/>
        </w:rPr>
        <w:t>drept european</w:t>
      </w:r>
      <w:r w:rsidRPr="00990A94">
        <w:rPr>
          <w:spacing w:val="-7"/>
          <w:lang w:val="ro-RO"/>
        </w:rPr>
        <w:t xml:space="preserve"> </w:t>
      </w:r>
      <w:r w:rsidRPr="00990A94">
        <w:rPr>
          <w:lang w:val="ro-RO"/>
        </w:rPr>
        <w:t>preexistente,</w:t>
      </w:r>
      <w:r w:rsidRPr="00990A94">
        <w:rPr>
          <w:spacing w:val="-4"/>
          <w:lang w:val="ro-RO"/>
        </w:rPr>
        <w:t xml:space="preserve"> </w:t>
      </w:r>
      <w:r w:rsidRPr="00990A94">
        <w:rPr>
          <w:lang w:val="ro-RO"/>
        </w:rPr>
        <w:t>încălcate</w:t>
      </w:r>
      <w:r w:rsidRPr="00990A94">
        <w:rPr>
          <w:spacing w:val="-6"/>
          <w:lang w:val="ro-RO"/>
        </w:rPr>
        <w:t xml:space="preserve"> </w:t>
      </w:r>
      <w:r w:rsidRPr="00990A94">
        <w:rPr>
          <w:lang w:val="ro-RO"/>
        </w:rPr>
        <w:t>prin</w:t>
      </w:r>
      <w:r w:rsidRPr="00990A94">
        <w:rPr>
          <w:spacing w:val="-3"/>
          <w:lang w:val="ro-RO"/>
        </w:rPr>
        <w:t xml:space="preserve"> </w:t>
      </w:r>
      <w:r w:rsidRPr="00990A94">
        <w:rPr>
          <w:lang w:val="ro-RO"/>
        </w:rPr>
        <w:t>hotărârea</w:t>
      </w:r>
      <w:r w:rsidRPr="00990A94">
        <w:rPr>
          <w:spacing w:val="-2"/>
          <w:lang w:val="ro-RO"/>
        </w:rPr>
        <w:t xml:space="preserve"> </w:t>
      </w:r>
      <w:r w:rsidRPr="00990A94">
        <w:rPr>
          <w:lang w:val="ro-RO"/>
        </w:rPr>
        <w:t>a</w:t>
      </w:r>
      <w:r w:rsidRPr="00990A94">
        <w:rPr>
          <w:spacing w:val="-3"/>
          <w:lang w:val="ro-RO"/>
        </w:rPr>
        <w:t xml:space="preserve"> </w:t>
      </w:r>
      <w:r w:rsidRPr="00990A94">
        <w:rPr>
          <w:lang w:val="ro-RO"/>
        </w:rPr>
        <w:t>cărei</w:t>
      </w:r>
      <w:r w:rsidRPr="00990A94">
        <w:rPr>
          <w:spacing w:val="-6"/>
          <w:lang w:val="ro-RO"/>
        </w:rPr>
        <w:t xml:space="preserve"> </w:t>
      </w:r>
      <w:r w:rsidRPr="00990A94">
        <w:rPr>
          <w:lang w:val="ro-RO"/>
        </w:rPr>
        <w:t>revizuire</w:t>
      </w:r>
      <w:r w:rsidRPr="00990A94">
        <w:rPr>
          <w:spacing w:val="-3"/>
          <w:lang w:val="ro-RO"/>
        </w:rPr>
        <w:t xml:space="preserve"> </w:t>
      </w:r>
      <w:r w:rsidRPr="00990A94">
        <w:rPr>
          <w:lang w:val="ro-RO"/>
        </w:rPr>
        <w:t>se</w:t>
      </w:r>
      <w:r w:rsidRPr="00990A94">
        <w:rPr>
          <w:spacing w:val="-3"/>
          <w:lang w:val="ro-RO"/>
        </w:rPr>
        <w:t xml:space="preserve"> </w:t>
      </w:r>
      <w:r w:rsidRPr="00990A94">
        <w:rPr>
          <w:lang w:val="ro-RO"/>
        </w:rPr>
        <w:t>cere.</w:t>
      </w:r>
    </w:p>
    <w:p w14:paraId="3897CB4C" w14:textId="77777777" w:rsidR="00AA2019" w:rsidRPr="00990A94" w:rsidRDefault="00AA2019" w:rsidP="00062166">
      <w:pPr>
        <w:rPr>
          <w:lang w:val="ro-RO"/>
        </w:rPr>
      </w:pPr>
    </w:p>
    <w:p w14:paraId="325F00B8" w14:textId="77777777" w:rsidR="00AA2019" w:rsidRPr="00990A94" w:rsidRDefault="00AA2019" w:rsidP="00062166">
      <w:pPr>
        <w:pStyle w:val="Heading2"/>
        <w:jc w:val="center"/>
        <w:rPr>
          <w:b/>
        </w:rPr>
      </w:pPr>
      <w:bookmarkStart w:id="4330" w:name="_Toc94538216"/>
      <w:bookmarkStart w:id="4331" w:name="_Toc99359951"/>
      <w:bookmarkStart w:id="4332" w:name="_Toc99364240"/>
      <w:bookmarkStart w:id="4333" w:name="_Toc130907471"/>
      <w:bookmarkStart w:id="4334" w:name="_Toc130913429"/>
      <w:bookmarkStart w:id="4335" w:name="_Toc130972751"/>
      <w:bookmarkStart w:id="4336" w:name="_Toc130973482"/>
      <w:bookmarkStart w:id="4337" w:name="_Toc130973621"/>
      <w:bookmarkStart w:id="4338" w:name="_Toc130973770"/>
      <w:bookmarkStart w:id="4339" w:name="_Toc130974243"/>
      <w:bookmarkStart w:id="4340" w:name="_Toc130974885"/>
      <w:bookmarkStart w:id="4341" w:name="_Toc130976566"/>
      <w:bookmarkStart w:id="4342" w:name="_Toc130997696"/>
      <w:bookmarkStart w:id="4343" w:name="_Toc130998633"/>
      <w:bookmarkStart w:id="4344" w:name="_Toc138144919"/>
      <w:bookmarkStart w:id="4345" w:name="_Toc140586581"/>
      <w:bookmarkStart w:id="4346" w:name="_Toc147404818"/>
      <w:bookmarkStart w:id="4347" w:name="_Toc147846317"/>
      <w:bookmarkStart w:id="4348" w:name="_Toc151120145"/>
      <w:bookmarkStart w:id="4349" w:name="_Hlk99281834"/>
      <w:r w:rsidRPr="00990A94">
        <w:rPr>
          <w:b/>
        </w:rPr>
        <w:t>Capitolul III</w:t>
      </w:r>
      <w:r w:rsidR="00062166" w:rsidRPr="00990A94">
        <w:rPr>
          <w:b/>
        </w:rPr>
        <w:t>.</w:t>
      </w:r>
      <w:r w:rsidRPr="00990A94">
        <w:rPr>
          <w:b/>
        </w:rPr>
        <w:t xml:space="preserve"> Procedura de executare</w:t>
      </w:r>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p>
    <w:bookmarkEnd w:id="4349"/>
    <w:p w14:paraId="01AB7215" w14:textId="77777777" w:rsidR="00AA2019" w:rsidRPr="00990A94" w:rsidRDefault="00AA2019" w:rsidP="00062166">
      <w:pPr>
        <w:rPr>
          <w:lang w:val="ro-RO"/>
        </w:rPr>
      </w:pPr>
    </w:p>
    <w:p w14:paraId="29443DF0" w14:textId="0ECB798E" w:rsidR="00AA2019" w:rsidRPr="00990A94" w:rsidRDefault="00AA2019" w:rsidP="00062166">
      <w:pPr>
        <w:pStyle w:val="Heading4"/>
        <w:jc w:val="both"/>
      </w:pPr>
      <w:bookmarkStart w:id="4350" w:name="_Toc99364241"/>
      <w:bookmarkStart w:id="4351" w:name="_Toc130974244"/>
      <w:bookmarkStart w:id="4352" w:name="_Toc130974886"/>
      <w:bookmarkStart w:id="4353" w:name="_Toc130976567"/>
      <w:bookmarkStart w:id="4354" w:name="_Toc130997697"/>
      <w:bookmarkStart w:id="4355" w:name="_Toc130998634"/>
      <w:bookmarkStart w:id="4356" w:name="_Toc138144920"/>
      <w:bookmarkStart w:id="4357" w:name="_Toc140586582"/>
      <w:bookmarkStart w:id="4358" w:name="_Toc147404819"/>
      <w:bookmarkStart w:id="4359" w:name="_Toc147846318"/>
      <w:bookmarkStart w:id="4360" w:name="_Toc151120146"/>
      <w:r w:rsidRPr="00990A94">
        <w:t xml:space="preserve">Art. </w:t>
      </w:r>
      <w:r w:rsidR="000B2D71" w:rsidRPr="00990A94">
        <w:t>311</w:t>
      </w:r>
      <w:r w:rsidRPr="00990A94">
        <w:t>. Referatul de practică judiciară ori administrativ jurisdicțională</w:t>
      </w:r>
      <w:bookmarkEnd w:id="4350"/>
      <w:bookmarkEnd w:id="4351"/>
      <w:bookmarkEnd w:id="4352"/>
      <w:bookmarkEnd w:id="4353"/>
      <w:bookmarkEnd w:id="4354"/>
      <w:bookmarkEnd w:id="4355"/>
      <w:bookmarkEnd w:id="4356"/>
      <w:bookmarkEnd w:id="4357"/>
      <w:bookmarkEnd w:id="4358"/>
      <w:bookmarkEnd w:id="4359"/>
      <w:bookmarkEnd w:id="4360"/>
    </w:p>
    <w:p w14:paraId="3A08DD68" w14:textId="77777777" w:rsidR="00AA2019" w:rsidRPr="00990A94" w:rsidRDefault="00AA2019" w:rsidP="00F50F7B">
      <w:pPr>
        <w:numPr>
          <w:ilvl w:val="0"/>
          <w:numId w:val="11"/>
        </w:numPr>
        <w:spacing w:before="0" w:after="0"/>
        <w:ind w:left="0" w:firstLine="0"/>
        <w:jc w:val="both"/>
        <w:rPr>
          <w:lang w:val="ro-RO"/>
        </w:rPr>
      </w:pPr>
      <w:r w:rsidRPr="00990A94">
        <w:rPr>
          <w:lang w:val="ro-RO"/>
        </w:rPr>
        <w:t xml:space="preserve">Ca urmare a primirii hotărârii judecătoreşti ori a actului administrativ jurisdicțional consilierul juridic sau apărătorul convențional, după caz, </w:t>
      </w:r>
      <w:r w:rsidR="00D2055B" w:rsidRPr="00990A94">
        <w:rPr>
          <w:lang w:val="ro-RO"/>
        </w:rPr>
        <w:t xml:space="preserve">al autorității publice </w:t>
      </w:r>
      <w:r w:rsidRPr="00990A94">
        <w:rPr>
          <w:lang w:val="ro-RO"/>
        </w:rPr>
        <w:t xml:space="preserve">va elabora în termen de 5 zile un referat de prezentare a soluției pronunțate în dezlegarea conflictului născut din activitatea administrativă ce a fost dedusă judecății. </w:t>
      </w:r>
    </w:p>
    <w:p w14:paraId="0122B8A0" w14:textId="77777777" w:rsidR="00AA2019" w:rsidRPr="00990A94" w:rsidRDefault="00AA2019" w:rsidP="00F50F7B">
      <w:pPr>
        <w:numPr>
          <w:ilvl w:val="0"/>
          <w:numId w:val="11"/>
        </w:numPr>
        <w:spacing w:before="0" w:after="0"/>
        <w:ind w:left="0" w:firstLine="0"/>
        <w:jc w:val="both"/>
        <w:rPr>
          <w:lang w:val="ro-RO"/>
        </w:rPr>
      </w:pPr>
      <w:r w:rsidRPr="00990A94">
        <w:rPr>
          <w:lang w:val="ro-RO"/>
        </w:rPr>
        <w:t>Referatul prevăzut la alin (1) va avea, după caz, următorul conținut:</w:t>
      </w:r>
    </w:p>
    <w:p w14:paraId="2C117D6F" w14:textId="23D4CAC1" w:rsidR="00AA2019" w:rsidRPr="00990A94" w:rsidRDefault="00D2055B" w:rsidP="00F50F7B">
      <w:pPr>
        <w:numPr>
          <w:ilvl w:val="1"/>
          <w:numId w:val="10"/>
        </w:numPr>
        <w:spacing w:before="0" w:after="0"/>
        <w:ind w:left="426"/>
        <w:jc w:val="both"/>
        <w:rPr>
          <w:lang w:val="ro-RO"/>
        </w:rPr>
      </w:pPr>
      <w:r w:rsidRPr="00990A94">
        <w:rPr>
          <w:lang w:val="ro-RO"/>
        </w:rPr>
        <w:t>a</w:t>
      </w:r>
      <w:r w:rsidR="00AA2019" w:rsidRPr="00990A94">
        <w:rPr>
          <w:lang w:val="ro-RO"/>
        </w:rPr>
        <w:t>naliza elementelor de iregularitate a procedurii care au condus la admiterea cererii reclamantului, ori cele care au condus la respingerea pretențiilor autorității publice.</w:t>
      </w:r>
    </w:p>
    <w:p w14:paraId="3605E4B7" w14:textId="35731200" w:rsidR="00AA2019" w:rsidRPr="00990A94" w:rsidRDefault="00D2055B" w:rsidP="00F50F7B">
      <w:pPr>
        <w:numPr>
          <w:ilvl w:val="1"/>
          <w:numId w:val="10"/>
        </w:numPr>
        <w:spacing w:before="0" w:after="0"/>
        <w:ind w:left="426"/>
        <w:jc w:val="both"/>
        <w:rPr>
          <w:lang w:val="ro-RO"/>
        </w:rPr>
      </w:pPr>
      <w:r w:rsidRPr="00990A94">
        <w:rPr>
          <w:lang w:val="ro-RO"/>
        </w:rPr>
        <w:t>a</w:t>
      </w:r>
      <w:r w:rsidR="00AA2019" w:rsidRPr="00990A94">
        <w:rPr>
          <w:lang w:val="ro-RO"/>
        </w:rPr>
        <w:t>naliza elementelor de aplicare greșită a legii ori de exercitare a dreptului de apreciere cu exces de putere şi care au condus la admiterea pretențiilor şi acordarea ori recunoașterea dreptului subiectiv pretins de reclamanți.</w:t>
      </w:r>
    </w:p>
    <w:p w14:paraId="1B241A36" w14:textId="1A865335" w:rsidR="00AA2019" w:rsidRPr="00990A94" w:rsidRDefault="00D2055B" w:rsidP="00F50F7B">
      <w:pPr>
        <w:numPr>
          <w:ilvl w:val="1"/>
          <w:numId w:val="10"/>
        </w:numPr>
        <w:spacing w:before="0" w:after="0"/>
        <w:ind w:left="426"/>
        <w:jc w:val="both"/>
        <w:rPr>
          <w:lang w:val="ro-RO"/>
        </w:rPr>
      </w:pPr>
      <w:r w:rsidRPr="00990A94">
        <w:rPr>
          <w:lang w:val="ro-RO"/>
        </w:rPr>
        <w:t>e</w:t>
      </w:r>
      <w:r w:rsidR="00AA2019" w:rsidRPr="00990A94">
        <w:rPr>
          <w:lang w:val="ro-RO"/>
        </w:rPr>
        <w:t>vidențierea implicațiilor în schimbarea practicii administrative astfel încât să fie  evitate cauzele care au condus la anularea actului administrativ ori a contractului administrativ, de obligare a autorității la o anumită conduită pretinsă, la plata de daune materiale sau morale în situații ulterioare similare, precum şi măsurile indicate în acest sens;</w:t>
      </w:r>
    </w:p>
    <w:p w14:paraId="530E3D9E" w14:textId="2E32DD7D" w:rsidR="00AA2019" w:rsidRPr="00990A94" w:rsidRDefault="00D2055B" w:rsidP="00F50F7B">
      <w:pPr>
        <w:numPr>
          <w:ilvl w:val="1"/>
          <w:numId w:val="10"/>
        </w:numPr>
        <w:spacing w:before="0" w:after="0"/>
        <w:ind w:left="426"/>
        <w:jc w:val="both"/>
        <w:rPr>
          <w:lang w:val="ro-RO"/>
        </w:rPr>
      </w:pPr>
      <w:r w:rsidRPr="00990A94">
        <w:rPr>
          <w:lang w:val="ro-RO"/>
        </w:rPr>
        <w:t>e</w:t>
      </w:r>
      <w:r w:rsidR="00AA2019" w:rsidRPr="00990A94">
        <w:rPr>
          <w:lang w:val="ro-RO"/>
        </w:rPr>
        <w:t xml:space="preserve">vidențierea aspectelor care au condus la respingerea cererii reclamantului şi confirmarea legalității conduitei juridice a autorității publice. </w:t>
      </w:r>
    </w:p>
    <w:p w14:paraId="645EB27C" w14:textId="5AD499C9" w:rsidR="003142D4" w:rsidRPr="00990A94" w:rsidRDefault="003142D4" w:rsidP="00043216">
      <w:pPr>
        <w:spacing w:before="0" w:after="0"/>
        <w:jc w:val="both"/>
        <w:rPr>
          <w:lang w:val="ro-RO"/>
        </w:rPr>
      </w:pPr>
      <w:r w:rsidRPr="00990A94">
        <w:rPr>
          <w:lang w:val="ro-RO"/>
        </w:rPr>
        <w:t xml:space="preserve">(3) Referatul prevăzut la alin. (1) se transmite după analiză de către conducătorul instituției sau autorității publice către compartimentele de specialitate cu atribuții, în vederea luării măsurilor ce se impun, precum și către structura de audit public intern, pentru a se avea în vedere în procesul de analiză a riscurilor la panificarea activității de audit public intern.  </w:t>
      </w:r>
    </w:p>
    <w:p w14:paraId="270D5E7D" w14:textId="77777777" w:rsidR="00AA2019" w:rsidRPr="00990A94" w:rsidRDefault="00AA2019" w:rsidP="00062166">
      <w:pPr>
        <w:jc w:val="both"/>
        <w:rPr>
          <w:lang w:val="ro-RO"/>
        </w:rPr>
      </w:pPr>
    </w:p>
    <w:p w14:paraId="46EEBAE0" w14:textId="6FB2F0ED" w:rsidR="00AA2019" w:rsidRPr="00990A94" w:rsidRDefault="00AA2019" w:rsidP="00062166">
      <w:pPr>
        <w:pStyle w:val="Heading4"/>
        <w:jc w:val="both"/>
      </w:pPr>
      <w:bookmarkStart w:id="4361" w:name="_Toc94538217"/>
      <w:bookmarkStart w:id="4362" w:name="_Toc99364242"/>
      <w:bookmarkStart w:id="4363" w:name="_Toc130974245"/>
      <w:bookmarkStart w:id="4364" w:name="_Toc130974887"/>
      <w:bookmarkStart w:id="4365" w:name="_Toc130976568"/>
      <w:bookmarkStart w:id="4366" w:name="_Toc130997698"/>
      <w:bookmarkStart w:id="4367" w:name="_Toc130998635"/>
      <w:bookmarkStart w:id="4368" w:name="_Toc138144921"/>
      <w:bookmarkStart w:id="4369" w:name="_Toc140586583"/>
      <w:bookmarkStart w:id="4370" w:name="_Toc147404820"/>
      <w:bookmarkStart w:id="4371" w:name="_Toc147846319"/>
      <w:bookmarkStart w:id="4372" w:name="_Toc151120147"/>
      <w:r w:rsidRPr="00990A94">
        <w:t xml:space="preserve">Art. </w:t>
      </w:r>
      <w:r w:rsidR="000B2D71" w:rsidRPr="00990A94">
        <w:t>312</w:t>
      </w:r>
      <w:r w:rsidRPr="00990A94">
        <w:t>. Titlul executoriu</w:t>
      </w:r>
      <w:bookmarkEnd w:id="4361"/>
      <w:bookmarkEnd w:id="4362"/>
      <w:bookmarkEnd w:id="4363"/>
      <w:bookmarkEnd w:id="4364"/>
      <w:bookmarkEnd w:id="4365"/>
      <w:bookmarkEnd w:id="4366"/>
      <w:bookmarkEnd w:id="4367"/>
      <w:bookmarkEnd w:id="4368"/>
      <w:bookmarkEnd w:id="4369"/>
      <w:bookmarkEnd w:id="4370"/>
      <w:bookmarkEnd w:id="4371"/>
      <w:bookmarkEnd w:id="4372"/>
    </w:p>
    <w:p w14:paraId="4F83F891" w14:textId="77777777" w:rsidR="00AA2019" w:rsidRPr="00990A94" w:rsidRDefault="00AA2019" w:rsidP="00062166">
      <w:pPr>
        <w:pStyle w:val="BodyText"/>
        <w:jc w:val="both"/>
        <w:rPr>
          <w:rFonts w:ascii="Trebuchet MS" w:hAnsi="Trebuchet MS"/>
          <w:sz w:val="24"/>
          <w:szCs w:val="24"/>
          <w:lang w:val="ro-RO"/>
        </w:rPr>
      </w:pPr>
      <w:r w:rsidRPr="00990A94">
        <w:rPr>
          <w:rFonts w:ascii="Trebuchet MS" w:hAnsi="Trebuchet MS"/>
          <w:sz w:val="24"/>
          <w:szCs w:val="24"/>
          <w:lang w:val="ro-RO"/>
        </w:rPr>
        <w:t>(1) Hotărârile judecătoreşti definitive pronunţate potrivit prezentei legi sunt titluri executorii.</w:t>
      </w:r>
    </w:p>
    <w:p w14:paraId="14E3C0AC" w14:textId="77777777" w:rsidR="00AA2019" w:rsidRPr="00990A94" w:rsidRDefault="00AA2019" w:rsidP="00062166">
      <w:pPr>
        <w:pStyle w:val="BodyText"/>
        <w:jc w:val="both"/>
        <w:rPr>
          <w:rFonts w:ascii="Trebuchet MS" w:hAnsi="Trebuchet MS"/>
          <w:sz w:val="24"/>
          <w:szCs w:val="24"/>
          <w:lang w:val="ro-RO"/>
        </w:rPr>
      </w:pPr>
      <w:r w:rsidRPr="00990A94">
        <w:rPr>
          <w:rFonts w:ascii="Trebuchet MS" w:hAnsi="Trebuchet MS"/>
          <w:sz w:val="24"/>
          <w:szCs w:val="24"/>
          <w:lang w:val="ro-RO"/>
        </w:rPr>
        <w:t>(2) Actele administrativ jurisdicționale care nu au fost atacate în termenul legal și prin aceasta au devenit definitive sunt titluri executorii.</w:t>
      </w:r>
    </w:p>
    <w:p w14:paraId="006352D7" w14:textId="77777777" w:rsidR="00AA2019" w:rsidRPr="00990A94" w:rsidRDefault="00AA2019" w:rsidP="00062166">
      <w:pPr>
        <w:pStyle w:val="BodyText"/>
        <w:jc w:val="both"/>
        <w:rPr>
          <w:rFonts w:ascii="Trebuchet MS" w:hAnsi="Trebuchet MS"/>
          <w:sz w:val="24"/>
          <w:szCs w:val="24"/>
        </w:rPr>
      </w:pPr>
    </w:p>
    <w:p w14:paraId="7D6DB919" w14:textId="430339A4" w:rsidR="00AA2019" w:rsidRPr="00990A94" w:rsidRDefault="00AA2019" w:rsidP="00062166">
      <w:pPr>
        <w:pStyle w:val="Heading4"/>
        <w:jc w:val="both"/>
      </w:pPr>
      <w:bookmarkStart w:id="4373" w:name="_Toc94538218"/>
      <w:bookmarkStart w:id="4374" w:name="_Toc99364243"/>
      <w:bookmarkStart w:id="4375" w:name="_Toc130974246"/>
      <w:bookmarkStart w:id="4376" w:name="_Toc130974888"/>
      <w:bookmarkStart w:id="4377" w:name="_Toc130976569"/>
      <w:bookmarkStart w:id="4378" w:name="_Toc130997699"/>
      <w:bookmarkStart w:id="4379" w:name="_Toc130998636"/>
      <w:bookmarkStart w:id="4380" w:name="_Toc138144922"/>
      <w:bookmarkStart w:id="4381" w:name="_Toc140586584"/>
      <w:bookmarkStart w:id="4382" w:name="_Toc147404821"/>
      <w:bookmarkStart w:id="4383" w:name="_Toc147846320"/>
      <w:bookmarkStart w:id="4384" w:name="_Toc151120148"/>
      <w:r w:rsidRPr="00990A94">
        <w:t xml:space="preserve">Art. </w:t>
      </w:r>
      <w:r w:rsidR="000B2D71" w:rsidRPr="00990A94">
        <w:t>313</w:t>
      </w:r>
      <w:r w:rsidRPr="00990A94">
        <w:t>. Obligaţia publicării</w:t>
      </w:r>
      <w:bookmarkEnd w:id="4373"/>
      <w:bookmarkEnd w:id="4374"/>
      <w:bookmarkEnd w:id="4375"/>
      <w:bookmarkEnd w:id="4376"/>
      <w:bookmarkEnd w:id="4377"/>
      <w:bookmarkEnd w:id="4378"/>
      <w:bookmarkEnd w:id="4379"/>
      <w:bookmarkEnd w:id="4380"/>
      <w:bookmarkEnd w:id="4381"/>
      <w:bookmarkEnd w:id="4382"/>
      <w:bookmarkEnd w:id="4383"/>
      <w:bookmarkEnd w:id="4384"/>
    </w:p>
    <w:p w14:paraId="756300B9" w14:textId="26F94332" w:rsidR="00AA2019" w:rsidRPr="00990A94" w:rsidRDefault="00AA2019" w:rsidP="00062166">
      <w:pPr>
        <w:pStyle w:val="BodyText"/>
        <w:jc w:val="both"/>
        <w:rPr>
          <w:rFonts w:ascii="Trebuchet MS" w:hAnsi="Trebuchet MS"/>
          <w:sz w:val="24"/>
          <w:szCs w:val="24"/>
          <w:lang w:val="ro-RO"/>
        </w:rPr>
      </w:pPr>
      <w:r w:rsidRPr="00990A94">
        <w:rPr>
          <w:rFonts w:ascii="Trebuchet MS" w:hAnsi="Trebuchet MS"/>
          <w:sz w:val="24"/>
          <w:szCs w:val="24"/>
          <w:lang w:val="ro-RO"/>
        </w:rPr>
        <w:t>(1) Hotărârile judecătorești definitive prin care s-a anulat în tot</w:t>
      </w:r>
      <w:r w:rsidRPr="00990A94">
        <w:rPr>
          <w:rFonts w:ascii="Trebuchet MS" w:hAnsi="Trebuchet MS"/>
          <w:spacing w:val="1"/>
          <w:sz w:val="24"/>
          <w:szCs w:val="24"/>
          <w:lang w:val="ro-RO"/>
        </w:rPr>
        <w:t xml:space="preserve"> </w:t>
      </w:r>
      <w:r w:rsidRPr="00990A94">
        <w:rPr>
          <w:rFonts w:ascii="Trebuchet MS" w:hAnsi="Trebuchet MS"/>
          <w:sz w:val="24"/>
          <w:szCs w:val="24"/>
          <w:lang w:val="ro-RO"/>
        </w:rPr>
        <w:t>sau în parte un act administrativ cu caracter normativ sunt general obligatorii</w:t>
      </w:r>
      <w:r w:rsidRPr="00990A94">
        <w:rPr>
          <w:rFonts w:ascii="Trebuchet MS" w:hAnsi="Trebuchet MS"/>
          <w:spacing w:val="1"/>
          <w:sz w:val="24"/>
          <w:szCs w:val="24"/>
          <w:lang w:val="ro-RO"/>
        </w:rPr>
        <w:t xml:space="preserve"> </w:t>
      </w:r>
      <w:r w:rsidRPr="00990A94">
        <w:rPr>
          <w:rFonts w:ascii="Trebuchet MS" w:hAnsi="Trebuchet MS"/>
          <w:sz w:val="24"/>
          <w:szCs w:val="24"/>
          <w:lang w:val="ro-RO"/>
        </w:rPr>
        <w:t>şi au putere numai pentru viitor. Acestea se publică obligatoriu după motivare,</w:t>
      </w:r>
      <w:r w:rsidRPr="00990A94">
        <w:rPr>
          <w:rFonts w:ascii="Trebuchet MS" w:hAnsi="Trebuchet MS"/>
          <w:spacing w:val="-67"/>
          <w:sz w:val="24"/>
          <w:szCs w:val="24"/>
          <w:lang w:val="ro-RO"/>
        </w:rPr>
        <w:t xml:space="preserve"> </w:t>
      </w:r>
      <w:r w:rsidRPr="00990A94">
        <w:rPr>
          <w:rFonts w:ascii="Trebuchet MS" w:hAnsi="Trebuchet MS"/>
          <w:sz w:val="24"/>
          <w:szCs w:val="24"/>
          <w:lang w:val="ro-RO"/>
        </w:rPr>
        <w:t>la solicitarea instanţelor, în Monitorul Oficial al României, Partea I, sau, după</w:t>
      </w:r>
      <w:r w:rsidRPr="00990A94">
        <w:rPr>
          <w:rFonts w:ascii="Trebuchet MS" w:hAnsi="Trebuchet MS"/>
          <w:spacing w:val="-68"/>
          <w:sz w:val="24"/>
          <w:szCs w:val="24"/>
          <w:lang w:val="ro-RO"/>
        </w:rPr>
        <w:t xml:space="preserve"> </w:t>
      </w:r>
      <w:r w:rsidRPr="00990A94">
        <w:rPr>
          <w:rFonts w:ascii="Trebuchet MS" w:hAnsi="Trebuchet MS"/>
          <w:sz w:val="24"/>
          <w:szCs w:val="24"/>
          <w:lang w:val="ro-RO"/>
        </w:rPr>
        <w:t>caz, în monitoarele oficiale ale județelor ori al municipiului Bucureşti, fiind</w:t>
      </w:r>
      <w:r w:rsidRPr="00990A94">
        <w:rPr>
          <w:rFonts w:ascii="Trebuchet MS" w:hAnsi="Trebuchet MS"/>
          <w:spacing w:val="1"/>
          <w:sz w:val="24"/>
          <w:szCs w:val="24"/>
          <w:lang w:val="ro-RO"/>
        </w:rPr>
        <w:t xml:space="preserve"> </w:t>
      </w:r>
      <w:r w:rsidRPr="00990A94">
        <w:rPr>
          <w:rFonts w:ascii="Trebuchet MS" w:hAnsi="Trebuchet MS"/>
          <w:sz w:val="24"/>
          <w:szCs w:val="24"/>
          <w:lang w:val="ro-RO"/>
        </w:rPr>
        <w:t>scutite</w:t>
      </w:r>
      <w:r w:rsidRPr="00990A94">
        <w:rPr>
          <w:rFonts w:ascii="Trebuchet MS" w:hAnsi="Trebuchet MS"/>
          <w:spacing w:val="-4"/>
          <w:sz w:val="24"/>
          <w:szCs w:val="24"/>
          <w:lang w:val="ro-RO"/>
        </w:rPr>
        <w:t xml:space="preserve"> </w:t>
      </w:r>
      <w:r w:rsidRPr="00990A94">
        <w:rPr>
          <w:rFonts w:ascii="Trebuchet MS" w:hAnsi="Trebuchet MS"/>
          <w:sz w:val="24"/>
          <w:szCs w:val="24"/>
          <w:lang w:val="ro-RO"/>
        </w:rPr>
        <w:t>de</w:t>
      </w:r>
      <w:r w:rsidRPr="00990A94">
        <w:rPr>
          <w:rFonts w:ascii="Trebuchet MS" w:hAnsi="Trebuchet MS"/>
          <w:spacing w:val="-3"/>
          <w:sz w:val="24"/>
          <w:szCs w:val="24"/>
          <w:lang w:val="ro-RO"/>
        </w:rPr>
        <w:t xml:space="preserve"> </w:t>
      </w:r>
      <w:r w:rsidRPr="00990A94">
        <w:rPr>
          <w:rFonts w:ascii="Trebuchet MS" w:hAnsi="Trebuchet MS"/>
          <w:sz w:val="24"/>
          <w:szCs w:val="24"/>
          <w:lang w:val="ro-RO"/>
        </w:rPr>
        <w:t>plata</w:t>
      </w:r>
      <w:r w:rsidRPr="00990A94">
        <w:rPr>
          <w:rFonts w:ascii="Trebuchet MS" w:hAnsi="Trebuchet MS"/>
          <w:spacing w:val="-3"/>
          <w:sz w:val="24"/>
          <w:szCs w:val="24"/>
          <w:lang w:val="ro-RO"/>
        </w:rPr>
        <w:t xml:space="preserve"> </w:t>
      </w:r>
      <w:r w:rsidRPr="00990A94">
        <w:rPr>
          <w:rFonts w:ascii="Trebuchet MS" w:hAnsi="Trebuchet MS"/>
          <w:sz w:val="24"/>
          <w:szCs w:val="24"/>
          <w:lang w:val="ro-RO"/>
        </w:rPr>
        <w:t>taxelor</w:t>
      </w:r>
      <w:r w:rsidRPr="00990A94">
        <w:rPr>
          <w:rFonts w:ascii="Trebuchet MS" w:hAnsi="Trebuchet MS"/>
          <w:spacing w:val="-3"/>
          <w:sz w:val="24"/>
          <w:szCs w:val="24"/>
          <w:lang w:val="ro-RO"/>
        </w:rPr>
        <w:t xml:space="preserve"> </w:t>
      </w:r>
      <w:r w:rsidRPr="00990A94">
        <w:rPr>
          <w:rFonts w:ascii="Trebuchet MS" w:hAnsi="Trebuchet MS"/>
          <w:sz w:val="24"/>
          <w:szCs w:val="24"/>
          <w:lang w:val="ro-RO"/>
        </w:rPr>
        <w:t>de publicare.</w:t>
      </w:r>
    </w:p>
    <w:p w14:paraId="21F4FBD7" w14:textId="6E9C0016" w:rsidR="00E010DF" w:rsidRPr="00990A94" w:rsidRDefault="00AA2019" w:rsidP="00E010DF">
      <w:pPr>
        <w:pStyle w:val="BodyText"/>
        <w:jc w:val="both"/>
        <w:rPr>
          <w:rFonts w:ascii="Trebuchet MS" w:hAnsi="Trebuchet MS"/>
          <w:sz w:val="24"/>
          <w:szCs w:val="24"/>
          <w:lang w:val="ro-RO"/>
        </w:rPr>
      </w:pPr>
      <w:r w:rsidRPr="00990A94">
        <w:rPr>
          <w:rFonts w:ascii="Trebuchet MS" w:hAnsi="Trebuchet MS"/>
          <w:sz w:val="24"/>
          <w:szCs w:val="24"/>
          <w:lang w:val="ro-RO"/>
        </w:rPr>
        <w:t>(2) Hotărârea judecătorească definitivă prin care s-a anulat în tot sau în parte un</w:t>
      </w:r>
      <w:r w:rsidRPr="00990A94">
        <w:rPr>
          <w:rFonts w:ascii="Trebuchet MS" w:hAnsi="Trebuchet MS"/>
          <w:spacing w:val="-67"/>
          <w:sz w:val="24"/>
          <w:szCs w:val="24"/>
          <w:lang w:val="ro-RO"/>
        </w:rPr>
        <w:t xml:space="preserve"> </w:t>
      </w:r>
      <w:r w:rsidRPr="00990A94">
        <w:rPr>
          <w:rFonts w:ascii="Trebuchet MS" w:hAnsi="Trebuchet MS"/>
          <w:sz w:val="24"/>
          <w:szCs w:val="24"/>
          <w:lang w:val="ro-RO"/>
        </w:rPr>
        <w:t>act</w:t>
      </w:r>
      <w:r w:rsidRPr="00990A94">
        <w:rPr>
          <w:rFonts w:ascii="Trebuchet MS" w:hAnsi="Trebuchet MS"/>
          <w:spacing w:val="-5"/>
          <w:sz w:val="24"/>
          <w:szCs w:val="24"/>
          <w:lang w:val="ro-RO"/>
        </w:rPr>
        <w:t xml:space="preserve"> </w:t>
      </w:r>
      <w:r w:rsidRPr="00990A94">
        <w:rPr>
          <w:rFonts w:ascii="Trebuchet MS" w:hAnsi="Trebuchet MS"/>
          <w:sz w:val="24"/>
          <w:szCs w:val="24"/>
          <w:lang w:val="ro-RO"/>
        </w:rPr>
        <w:t>administrativ</w:t>
      </w:r>
      <w:r w:rsidRPr="00990A94">
        <w:rPr>
          <w:rFonts w:ascii="Trebuchet MS" w:hAnsi="Trebuchet MS"/>
          <w:spacing w:val="-2"/>
          <w:sz w:val="24"/>
          <w:szCs w:val="24"/>
          <w:lang w:val="ro-RO"/>
        </w:rPr>
        <w:t xml:space="preserve"> </w:t>
      </w:r>
      <w:r w:rsidRPr="00990A94">
        <w:rPr>
          <w:rFonts w:ascii="Trebuchet MS" w:hAnsi="Trebuchet MS"/>
          <w:sz w:val="24"/>
          <w:szCs w:val="24"/>
          <w:lang w:val="ro-RO"/>
        </w:rPr>
        <w:t>cu</w:t>
      </w:r>
      <w:r w:rsidRPr="00990A94">
        <w:rPr>
          <w:rFonts w:ascii="Trebuchet MS" w:hAnsi="Trebuchet MS"/>
          <w:spacing w:val="-2"/>
          <w:sz w:val="24"/>
          <w:szCs w:val="24"/>
          <w:lang w:val="ro-RO"/>
        </w:rPr>
        <w:t xml:space="preserve"> </w:t>
      </w:r>
      <w:r w:rsidRPr="00990A94">
        <w:rPr>
          <w:rFonts w:ascii="Trebuchet MS" w:hAnsi="Trebuchet MS"/>
          <w:sz w:val="24"/>
          <w:szCs w:val="24"/>
          <w:lang w:val="ro-RO"/>
        </w:rPr>
        <w:t>caracter</w:t>
      </w:r>
      <w:r w:rsidRPr="00990A94">
        <w:rPr>
          <w:rFonts w:ascii="Trebuchet MS" w:hAnsi="Trebuchet MS"/>
          <w:spacing w:val="-1"/>
          <w:sz w:val="24"/>
          <w:szCs w:val="24"/>
          <w:lang w:val="ro-RO"/>
        </w:rPr>
        <w:t xml:space="preserve"> </w:t>
      </w:r>
      <w:r w:rsidRPr="00990A94">
        <w:rPr>
          <w:rFonts w:ascii="Trebuchet MS" w:hAnsi="Trebuchet MS"/>
          <w:sz w:val="24"/>
          <w:szCs w:val="24"/>
          <w:lang w:val="ro-RO"/>
        </w:rPr>
        <w:t>normativ</w:t>
      </w:r>
      <w:r w:rsidRPr="00990A94">
        <w:rPr>
          <w:rFonts w:ascii="Trebuchet MS" w:hAnsi="Trebuchet MS"/>
          <w:spacing w:val="-5"/>
          <w:sz w:val="24"/>
          <w:szCs w:val="24"/>
          <w:lang w:val="ro-RO"/>
        </w:rPr>
        <w:t xml:space="preserve"> </w:t>
      </w:r>
      <w:r w:rsidRPr="00990A94">
        <w:rPr>
          <w:rFonts w:ascii="Trebuchet MS" w:hAnsi="Trebuchet MS"/>
          <w:sz w:val="24"/>
          <w:szCs w:val="24"/>
          <w:lang w:val="ro-RO"/>
        </w:rPr>
        <w:t>produce</w:t>
      </w:r>
      <w:r w:rsidRPr="00990A94">
        <w:rPr>
          <w:rFonts w:ascii="Trebuchet MS" w:hAnsi="Trebuchet MS"/>
          <w:spacing w:val="-3"/>
          <w:sz w:val="24"/>
          <w:szCs w:val="24"/>
          <w:lang w:val="ro-RO"/>
        </w:rPr>
        <w:t xml:space="preserve"> </w:t>
      </w:r>
      <w:r w:rsidRPr="00990A94">
        <w:rPr>
          <w:rFonts w:ascii="Trebuchet MS" w:hAnsi="Trebuchet MS"/>
          <w:sz w:val="24"/>
          <w:szCs w:val="24"/>
          <w:lang w:val="ro-RO"/>
        </w:rPr>
        <w:t>efecte</w:t>
      </w:r>
      <w:r w:rsidRPr="00990A94">
        <w:rPr>
          <w:rFonts w:ascii="Trebuchet MS" w:hAnsi="Trebuchet MS"/>
          <w:spacing w:val="-2"/>
          <w:sz w:val="24"/>
          <w:szCs w:val="24"/>
          <w:lang w:val="ro-RO"/>
        </w:rPr>
        <w:t xml:space="preserve"> </w:t>
      </w:r>
      <w:r w:rsidRPr="00990A94">
        <w:rPr>
          <w:rFonts w:ascii="Trebuchet MS" w:hAnsi="Trebuchet MS"/>
          <w:sz w:val="24"/>
          <w:szCs w:val="24"/>
          <w:lang w:val="ro-RO"/>
        </w:rPr>
        <w:t>şi</w:t>
      </w:r>
      <w:r w:rsidRPr="00990A94">
        <w:rPr>
          <w:rFonts w:ascii="Trebuchet MS" w:hAnsi="Trebuchet MS"/>
          <w:spacing w:val="-2"/>
          <w:sz w:val="24"/>
          <w:szCs w:val="24"/>
          <w:lang w:val="ro-RO"/>
        </w:rPr>
        <w:t xml:space="preserve"> </w:t>
      </w:r>
      <w:r w:rsidRPr="00990A94">
        <w:rPr>
          <w:rFonts w:ascii="Trebuchet MS" w:hAnsi="Trebuchet MS"/>
          <w:sz w:val="24"/>
          <w:szCs w:val="24"/>
          <w:lang w:val="ro-RO"/>
        </w:rPr>
        <w:t>în</w:t>
      </w:r>
      <w:r w:rsidRPr="00990A94">
        <w:rPr>
          <w:rFonts w:ascii="Trebuchet MS" w:hAnsi="Trebuchet MS"/>
          <w:spacing w:val="-1"/>
          <w:sz w:val="24"/>
          <w:szCs w:val="24"/>
          <w:lang w:val="ro-RO"/>
        </w:rPr>
        <w:t xml:space="preserve"> </w:t>
      </w:r>
      <w:r w:rsidRPr="00990A94">
        <w:rPr>
          <w:rFonts w:ascii="Trebuchet MS" w:hAnsi="Trebuchet MS"/>
          <w:sz w:val="24"/>
          <w:szCs w:val="24"/>
          <w:lang w:val="ro-RO"/>
        </w:rPr>
        <w:t>privinţa</w:t>
      </w:r>
      <w:r w:rsidRPr="00990A94">
        <w:rPr>
          <w:rFonts w:ascii="Trebuchet MS" w:hAnsi="Trebuchet MS"/>
          <w:spacing w:val="-2"/>
          <w:sz w:val="24"/>
          <w:szCs w:val="24"/>
          <w:lang w:val="ro-RO"/>
        </w:rPr>
        <w:t xml:space="preserve"> </w:t>
      </w:r>
      <w:r w:rsidRPr="00990A94">
        <w:rPr>
          <w:rFonts w:ascii="Trebuchet MS" w:hAnsi="Trebuchet MS"/>
          <w:sz w:val="24"/>
          <w:szCs w:val="24"/>
          <w:lang w:val="ro-RO"/>
        </w:rPr>
        <w:t>actelor administrative individuale emise în temeiul acestuia care, la data publicării</w:t>
      </w:r>
      <w:r w:rsidRPr="00990A94">
        <w:rPr>
          <w:rFonts w:ascii="Trebuchet MS" w:hAnsi="Trebuchet MS"/>
          <w:spacing w:val="-67"/>
          <w:sz w:val="24"/>
          <w:szCs w:val="24"/>
          <w:lang w:val="ro-RO"/>
        </w:rPr>
        <w:t xml:space="preserve"> </w:t>
      </w:r>
      <w:r w:rsidRPr="00990A94">
        <w:rPr>
          <w:rFonts w:ascii="Trebuchet MS" w:hAnsi="Trebuchet MS"/>
          <w:sz w:val="24"/>
          <w:szCs w:val="24"/>
          <w:lang w:val="ro-RO"/>
        </w:rPr>
        <w:t>hotărârii judecătorești de anulare, sunt contestate în cauze aflate în curs de soluționare</w:t>
      </w:r>
      <w:r w:rsidRPr="00990A94">
        <w:rPr>
          <w:rFonts w:ascii="Trebuchet MS" w:hAnsi="Trebuchet MS"/>
          <w:spacing w:val="-4"/>
          <w:sz w:val="24"/>
          <w:szCs w:val="24"/>
          <w:lang w:val="ro-RO"/>
        </w:rPr>
        <w:t xml:space="preserve"> </w:t>
      </w:r>
      <w:r w:rsidRPr="00990A94">
        <w:rPr>
          <w:rFonts w:ascii="Trebuchet MS" w:hAnsi="Trebuchet MS"/>
          <w:sz w:val="24"/>
          <w:szCs w:val="24"/>
          <w:lang w:val="ro-RO"/>
        </w:rPr>
        <w:t>pe</w:t>
      </w:r>
      <w:r w:rsidRPr="00990A94">
        <w:rPr>
          <w:rFonts w:ascii="Trebuchet MS" w:hAnsi="Trebuchet MS"/>
          <w:spacing w:val="-4"/>
          <w:sz w:val="24"/>
          <w:szCs w:val="24"/>
          <w:lang w:val="ro-RO"/>
        </w:rPr>
        <w:t xml:space="preserve"> </w:t>
      </w:r>
      <w:r w:rsidRPr="00990A94">
        <w:rPr>
          <w:rFonts w:ascii="Trebuchet MS" w:hAnsi="Trebuchet MS"/>
          <w:sz w:val="24"/>
          <w:szCs w:val="24"/>
          <w:lang w:val="ro-RO"/>
        </w:rPr>
        <w:t>rolul</w:t>
      </w:r>
      <w:r w:rsidRPr="00990A94">
        <w:rPr>
          <w:rFonts w:ascii="Trebuchet MS" w:hAnsi="Trebuchet MS"/>
          <w:spacing w:val="-2"/>
          <w:sz w:val="24"/>
          <w:szCs w:val="24"/>
          <w:lang w:val="ro-RO"/>
        </w:rPr>
        <w:t xml:space="preserve"> </w:t>
      </w:r>
      <w:r w:rsidRPr="00990A94">
        <w:rPr>
          <w:rFonts w:ascii="Trebuchet MS" w:hAnsi="Trebuchet MS"/>
          <w:sz w:val="24"/>
          <w:szCs w:val="24"/>
          <w:lang w:val="ro-RO"/>
        </w:rPr>
        <w:t>instanțelor judecătorești.</w:t>
      </w:r>
      <w:bookmarkStart w:id="4385" w:name="_Toc99364244"/>
      <w:bookmarkStart w:id="4386" w:name="_Toc130974247"/>
      <w:bookmarkStart w:id="4387" w:name="_Toc130974889"/>
      <w:bookmarkStart w:id="4388" w:name="_Toc130976570"/>
      <w:bookmarkStart w:id="4389" w:name="_Toc130997700"/>
      <w:bookmarkStart w:id="4390" w:name="_Toc130998637"/>
      <w:bookmarkStart w:id="4391" w:name="_Toc138144923"/>
      <w:bookmarkStart w:id="4392" w:name="_Toc140586585"/>
      <w:bookmarkStart w:id="4393" w:name="_Toc147404822"/>
    </w:p>
    <w:p w14:paraId="7AB4BF87" w14:textId="62529ED8" w:rsidR="00AA2019" w:rsidRPr="00990A94" w:rsidRDefault="00AA2019" w:rsidP="00062166">
      <w:pPr>
        <w:pStyle w:val="Heading4"/>
        <w:jc w:val="both"/>
      </w:pPr>
      <w:bookmarkStart w:id="4394" w:name="_Toc147846321"/>
      <w:bookmarkStart w:id="4395" w:name="_Toc151120149"/>
      <w:r w:rsidRPr="00990A94">
        <w:lastRenderedPageBreak/>
        <w:t xml:space="preserve">Art. </w:t>
      </w:r>
      <w:r w:rsidR="000B2D71" w:rsidRPr="00990A94">
        <w:t>314</w:t>
      </w:r>
      <w:r w:rsidRPr="00990A94">
        <w:t>. Referatul de punere voluntară în executare a hotărârilor judecătorești ori a actelor administrativ jurisdicționale</w:t>
      </w:r>
      <w:bookmarkEnd w:id="4385"/>
      <w:bookmarkEnd w:id="4386"/>
      <w:bookmarkEnd w:id="4387"/>
      <w:bookmarkEnd w:id="4388"/>
      <w:bookmarkEnd w:id="4389"/>
      <w:bookmarkEnd w:id="4390"/>
      <w:bookmarkEnd w:id="4391"/>
      <w:bookmarkEnd w:id="4392"/>
      <w:bookmarkEnd w:id="4393"/>
      <w:bookmarkEnd w:id="4394"/>
      <w:bookmarkEnd w:id="4395"/>
    </w:p>
    <w:p w14:paraId="03248573" w14:textId="77777777" w:rsidR="00AA2019" w:rsidRPr="00990A94" w:rsidRDefault="00AA2019" w:rsidP="00D474B4">
      <w:pPr>
        <w:numPr>
          <w:ilvl w:val="0"/>
          <w:numId w:val="77"/>
        </w:numPr>
        <w:spacing w:before="0" w:after="0"/>
        <w:ind w:left="0" w:firstLine="0"/>
        <w:jc w:val="both"/>
        <w:rPr>
          <w:lang w:val="ro-RO"/>
        </w:rPr>
      </w:pPr>
      <w:r w:rsidRPr="00990A94">
        <w:rPr>
          <w:lang w:val="ro-RO"/>
        </w:rPr>
        <w:t xml:space="preserve">După primirea hotărârii judecătorești ori a actului administrativ jurisdicțional consilierul juridic sau apărătorul convențional, după caz, </w:t>
      </w:r>
      <w:r w:rsidR="00D2055B" w:rsidRPr="00990A94">
        <w:rPr>
          <w:lang w:val="ro-RO"/>
        </w:rPr>
        <w:t xml:space="preserve">al autorității publice </w:t>
      </w:r>
      <w:r w:rsidRPr="00990A94">
        <w:rPr>
          <w:lang w:val="ro-RO"/>
        </w:rPr>
        <w:t xml:space="preserve">va elabora în termen de 5 zile un referat privind măsurile de punere în executare voluntară a soluției pronunțate. </w:t>
      </w:r>
    </w:p>
    <w:p w14:paraId="2B20335E" w14:textId="77777777" w:rsidR="00AA2019" w:rsidRPr="00990A94" w:rsidRDefault="00AA2019" w:rsidP="00D474B4">
      <w:pPr>
        <w:numPr>
          <w:ilvl w:val="0"/>
          <w:numId w:val="77"/>
        </w:numPr>
        <w:spacing w:before="0" w:after="0"/>
        <w:ind w:left="0" w:firstLine="0"/>
        <w:jc w:val="both"/>
        <w:rPr>
          <w:lang w:val="ro-RO"/>
        </w:rPr>
      </w:pPr>
      <w:r w:rsidRPr="00990A94">
        <w:rPr>
          <w:lang w:val="ro-RO"/>
        </w:rPr>
        <w:t xml:space="preserve">Referatul de conformare și executare voluntară va cuprinde obligațiile stabilite în sarcina autorității publice ori, după caz, drepturile de manifestare juridică acordate autorității publice precum și măsurile și modalitățile de ducere la îndeplinire. </w:t>
      </w:r>
    </w:p>
    <w:p w14:paraId="0D5F6589" w14:textId="77777777" w:rsidR="00AA2019" w:rsidRPr="00990A94" w:rsidRDefault="00AA2019" w:rsidP="00D474B4">
      <w:pPr>
        <w:numPr>
          <w:ilvl w:val="0"/>
          <w:numId w:val="77"/>
        </w:numPr>
        <w:spacing w:before="0" w:after="0"/>
        <w:ind w:left="0" w:firstLine="0"/>
        <w:jc w:val="both"/>
        <w:rPr>
          <w:lang w:val="ro-RO"/>
        </w:rPr>
      </w:pPr>
      <w:r w:rsidRPr="00990A94">
        <w:rPr>
          <w:lang w:val="ro-RO"/>
        </w:rPr>
        <w:t xml:space="preserve">Raportul se înaintează conducătorului autorității publice în vederea luării măsurilor de punere în executare. </w:t>
      </w:r>
    </w:p>
    <w:p w14:paraId="1FC6EEB8" w14:textId="77777777" w:rsidR="00AA2019" w:rsidRPr="00990A94" w:rsidRDefault="00AA2019" w:rsidP="00062166">
      <w:pPr>
        <w:jc w:val="both"/>
        <w:rPr>
          <w:i/>
          <w:u w:val="single" w:color="FF0000"/>
          <w:lang w:val="ro-RO"/>
        </w:rPr>
      </w:pPr>
    </w:p>
    <w:p w14:paraId="2DC0DA4B" w14:textId="247844BD" w:rsidR="00AA2019" w:rsidRPr="00990A94" w:rsidRDefault="00AA2019" w:rsidP="00062166">
      <w:pPr>
        <w:pStyle w:val="Heading4"/>
        <w:jc w:val="both"/>
      </w:pPr>
      <w:bookmarkStart w:id="4396" w:name="_Toc94538219"/>
      <w:bookmarkStart w:id="4397" w:name="_Toc99364245"/>
      <w:bookmarkStart w:id="4398" w:name="_Toc130974248"/>
      <w:bookmarkStart w:id="4399" w:name="_Toc130974890"/>
      <w:bookmarkStart w:id="4400" w:name="_Toc130976571"/>
      <w:bookmarkStart w:id="4401" w:name="_Toc130997701"/>
      <w:bookmarkStart w:id="4402" w:name="_Toc130998638"/>
      <w:bookmarkStart w:id="4403" w:name="_Toc138144924"/>
      <w:bookmarkStart w:id="4404" w:name="_Toc140586586"/>
      <w:bookmarkStart w:id="4405" w:name="_Toc147404823"/>
      <w:bookmarkStart w:id="4406" w:name="_Toc147846322"/>
      <w:bookmarkStart w:id="4407" w:name="_Toc151120150"/>
      <w:r w:rsidRPr="00990A94">
        <w:t xml:space="preserve">Art. </w:t>
      </w:r>
      <w:r w:rsidR="000B2D71" w:rsidRPr="00990A94">
        <w:t>315</w:t>
      </w:r>
      <w:r w:rsidRPr="00990A94">
        <w:t>. Obligația executării</w:t>
      </w:r>
      <w:bookmarkEnd w:id="4396"/>
      <w:bookmarkEnd w:id="4397"/>
      <w:bookmarkEnd w:id="4398"/>
      <w:bookmarkEnd w:id="4399"/>
      <w:bookmarkEnd w:id="4400"/>
      <w:bookmarkEnd w:id="4401"/>
      <w:bookmarkEnd w:id="4402"/>
      <w:bookmarkEnd w:id="4403"/>
      <w:bookmarkEnd w:id="4404"/>
      <w:bookmarkEnd w:id="4405"/>
      <w:bookmarkEnd w:id="4406"/>
      <w:bookmarkEnd w:id="4407"/>
    </w:p>
    <w:p w14:paraId="5A8333BB" w14:textId="77777777" w:rsidR="00AA2019" w:rsidRPr="00990A94" w:rsidRDefault="00AA2019" w:rsidP="00062166">
      <w:pPr>
        <w:widowControl w:val="0"/>
        <w:tabs>
          <w:tab w:val="left" w:pos="794"/>
        </w:tabs>
        <w:autoSpaceDE w:val="0"/>
        <w:autoSpaceDN w:val="0"/>
        <w:jc w:val="both"/>
        <w:rPr>
          <w:lang w:val="ro-RO"/>
        </w:rPr>
      </w:pPr>
      <w:bookmarkStart w:id="4408" w:name="_Hlk99295048"/>
      <w:r w:rsidRPr="00990A94">
        <w:rPr>
          <w:lang w:val="ro-RO"/>
        </w:rPr>
        <w:t>(1) Dacă în urma admiterii acțiunii autoritatea publică este obligată să</w:t>
      </w:r>
      <w:r w:rsidRPr="00990A94">
        <w:rPr>
          <w:spacing w:val="1"/>
          <w:lang w:val="ro-RO"/>
        </w:rPr>
        <w:t xml:space="preserve"> </w:t>
      </w:r>
      <w:r w:rsidRPr="00990A94">
        <w:rPr>
          <w:lang w:val="ro-RO"/>
        </w:rPr>
        <w:t>încheie, să înlocuiască sau să modifice actul administrativ, să elibereze un alt</w:t>
      </w:r>
      <w:r w:rsidRPr="00990A94">
        <w:rPr>
          <w:spacing w:val="1"/>
          <w:lang w:val="ro-RO"/>
        </w:rPr>
        <w:t xml:space="preserve"> </w:t>
      </w:r>
      <w:r w:rsidRPr="00990A94">
        <w:rPr>
          <w:lang w:val="ro-RO"/>
        </w:rPr>
        <w:t>înscris sau să efectueze anumite operațiuni administrative, executarea hotărârii</w:t>
      </w:r>
      <w:r w:rsidRPr="00990A94">
        <w:rPr>
          <w:spacing w:val="-67"/>
          <w:lang w:val="ro-RO"/>
        </w:rPr>
        <w:t xml:space="preserve"> </w:t>
      </w:r>
      <w:r w:rsidRPr="00990A94">
        <w:rPr>
          <w:lang w:val="ro-RO"/>
        </w:rPr>
        <w:t>definitive se face de bunăvoie în termenul prevăzut în cuprinsul acesteia, iar în</w:t>
      </w:r>
      <w:r w:rsidRPr="00990A94">
        <w:rPr>
          <w:spacing w:val="1"/>
          <w:lang w:val="ro-RO"/>
        </w:rPr>
        <w:t xml:space="preserve"> </w:t>
      </w:r>
      <w:r w:rsidRPr="00990A94">
        <w:rPr>
          <w:lang w:val="ro-RO"/>
        </w:rPr>
        <w:t>lipsa unui astfel de termen, în termen de cel mult 30 de zile de la data rămânerii</w:t>
      </w:r>
      <w:r w:rsidRPr="00990A94">
        <w:rPr>
          <w:spacing w:val="-67"/>
          <w:lang w:val="ro-RO"/>
        </w:rPr>
        <w:t xml:space="preserve"> </w:t>
      </w:r>
      <w:r w:rsidRPr="00990A94">
        <w:rPr>
          <w:lang w:val="ro-RO"/>
        </w:rPr>
        <w:t>definitive</w:t>
      </w:r>
      <w:r w:rsidRPr="00990A94">
        <w:rPr>
          <w:spacing w:val="-1"/>
          <w:lang w:val="ro-RO"/>
        </w:rPr>
        <w:t xml:space="preserve"> </w:t>
      </w:r>
      <w:r w:rsidRPr="00990A94">
        <w:rPr>
          <w:lang w:val="ro-RO"/>
        </w:rPr>
        <w:t>a</w:t>
      </w:r>
      <w:r w:rsidRPr="00990A94">
        <w:rPr>
          <w:spacing w:val="-3"/>
          <w:lang w:val="ro-RO"/>
        </w:rPr>
        <w:t xml:space="preserve"> </w:t>
      </w:r>
      <w:r w:rsidRPr="00990A94">
        <w:rPr>
          <w:lang w:val="ro-RO"/>
        </w:rPr>
        <w:t>hotărârii.</w:t>
      </w:r>
    </w:p>
    <w:p w14:paraId="76646785" w14:textId="10CE51E6" w:rsidR="00AA2019" w:rsidRPr="00990A94" w:rsidRDefault="00AA2019" w:rsidP="00062166">
      <w:pPr>
        <w:tabs>
          <w:tab w:val="left" w:pos="0"/>
        </w:tabs>
        <w:jc w:val="both"/>
        <w:rPr>
          <w:lang w:val="ro-RO"/>
        </w:rPr>
      </w:pPr>
      <w:r w:rsidRPr="00990A94">
        <w:rPr>
          <w:lang w:val="ro-RO"/>
        </w:rPr>
        <w:t>(2) În interpretarea și</w:t>
      </w:r>
      <w:r w:rsidRPr="00990A94">
        <w:rPr>
          <w:spacing w:val="1"/>
          <w:lang w:val="ro-RO"/>
        </w:rPr>
        <w:t xml:space="preserve"> </w:t>
      </w:r>
      <w:r w:rsidRPr="00990A94">
        <w:rPr>
          <w:lang w:val="ro-RO"/>
        </w:rPr>
        <w:t>aplicarea dispozițiilor prevăzute la alin. (1) este necesar să se țină seama de termenele prevăzute de acest articol, nu şi de cele reglementate</w:t>
      </w:r>
      <w:r w:rsidRPr="00990A94">
        <w:rPr>
          <w:spacing w:val="-1"/>
          <w:lang w:val="ro-RO"/>
        </w:rPr>
        <w:t xml:space="preserve"> </w:t>
      </w:r>
      <w:r w:rsidRPr="00990A94">
        <w:rPr>
          <w:lang w:val="ro-RO"/>
        </w:rPr>
        <w:t>de art. 32 din Legea nr. 165/2013 privind măsurile pentru finalizarea procesului de restituire, în natură sau prin echivalent, a imobilelor preluate în mod abuziv în perioada regimului comunist în România, cu modificările ulterioare. În cazul în care debitorul nu execută de bunăvoie obligația sa, aceasta se duce la îndeplinire prin executare silită, parcurgându-se procedura prevăzută de prezentul cod.</w:t>
      </w:r>
    </w:p>
    <w:p w14:paraId="04E44A50" w14:textId="5628B0C1" w:rsidR="00AA2019" w:rsidRPr="00990A94" w:rsidRDefault="00AA2019" w:rsidP="00062166">
      <w:pPr>
        <w:tabs>
          <w:tab w:val="left" w:pos="794"/>
        </w:tabs>
        <w:jc w:val="both"/>
        <w:rPr>
          <w:lang w:val="ro-RO"/>
        </w:rPr>
      </w:pPr>
      <w:r w:rsidRPr="00990A94">
        <w:rPr>
          <w:lang w:val="ro-RO"/>
        </w:rPr>
        <w:t xml:space="preserve">(3) La cererea creditorului, în termenul de prescripție a dreptului de a obține executarea silită, care curge de la expirarea termenelor prevăzute la alin. (1) și care nu au fost respectate în mod culpabil, instanța de executare, prin hotărâre dată cu citarea părților, aplică conducătorului autorității publice sau, după caz, persoanei obligate o amendă de 20% din salariul minim brut pe economie pe zi de întârziere, care se face venit la bugetul de stat, iar reclamantului îi acordă penalități, în condițiile art. 906 din </w:t>
      </w:r>
      <w:r w:rsidR="00CE238B" w:rsidRPr="00990A94">
        <w:rPr>
          <w:lang w:val="ro-RO"/>
        </w:rPr>
        <w:t>Legea nr. 134/2010, republicată, cu modificările ulterioare</w:t>
      </w:r>
      <w:r w:rsidRPr="00990A94">
        <w:rPr>
          <w:lang w:val="ro-RO"/>
        </w:rPr>
        <w:t>.</w:t>
      </w:r>
    </w:p>
    <w:p w14:paraId="45038F3E" w14:textId="1CFC24DF" w:rsidR="00AA2019" w:rsidRPr="00990A94" w:rsidRDefault="00AA2019" w:rsidP="00062166">
      <w:pPr>
        <w:tabs>
          <w:tab w:val="left" w:pos="794"/>
        </w:tabs>
        <w:jc w:val="both"/>
        <w:rPr>
          <w:lang w:val="ro-RO"/>
        </w:rPr>
      </w:pPr>
      <w:r w:rsidRPr="00990A94">
        <w:rPr>
          <w:lang w:val="ro-RO"/>
        </w:rPr>
        <w:t xml:space="preserve">(4) Dacă în termen de 3 luni de la data comunicării hotărârii de aplicare a amenzii și de acordare a penalităților debitorul, în mod culpabil, nu execută obligația prevăzută în titlul executoriu, instanța de executare, la cererea creditorului, fixează suma ce se datorează statului și suma ce i se datorează acestuia cu titlu de penalități, prin hotărâre dată cu citarea părților. </w:t>
      </w:r>
      <w:r w:rsidR="00D2055B" w:rsidRPr="00990A94">
        <w:rPr>
          <w:lang w:val="ro-RO"/>
        </w:rPr>
        <w:t xml:space="preserve">Prin </w:t>
      </w:r>
      <w:r w:rsidRPr="00990A94">
        <w:rPr>
          <w:lang w:val="ro-RO"/>
        </w:rPr>
        <w:t xml:space="preserve">aceeași hotărâre, instanța va stabili, în condițiile art. 892 din </w:t>
      </w:r>
      <w:r w:rsidR="00CE238B" w:rsidRPr="00990A94">
        <w:rPr>
          <w:lang w:val="ro-RO"/>
        </w:rPr>
        <w:t>Legea nr. 134/2010, republicată, cu modificările ulterioare</w:t>
      </w:r>
      <w:r w:rsidRPr="00990A94">
        <w:rPr>
          <w:lang w:val="ro-RO"/>
        </w:rPr>
        <w:t>, despăgubirile pe care debitorul le datorează creditorului</w:t>
      </w:r>
      <w:r w:rsidRPr="00990A94">
        <w:rPr>
          <w:spacing w:val="-67"/>
          <w:lang w:val="ro-RO"/>
        </w:rPr>
        <w:t xml:space="preserve">       </w:t>
      </w:r>
      <w:r w:rsidRPr="00990A94">
        <w:rPr>
          <w:lang w:val="ro-RO"/>
        </w:rPr>
        <w:t>pentru</w:t>
      </w:r>
      <w:r w:rsidRPr="00990A94">
        <w:rPr>
          <w:spacing w:val="-4"/>
          <w:lang w:val="ro-RO"/>
        </w:rPr>
        <w:t xml:space="preserve"> </w:t>
      </w:r>
      <w:r w:rsidRPr="00990A94">
        <w:rPr>
          <w:lang w:val="ro-RO"/>
        </w:rPr>
        <w:t>neexecutarea</w:t>
      </w:r>
      <w:r w:rsidRPr="00990A94">
        <w:rPr>
          <w:spacing w:val="-2"/>
          <w:lang w:val="ro-RO"/>
        </w:rPr>
        <w:t xml:space="preserve"> </w:t>
      </w:r>
      <w:r w:rsidRPr="00990A94">
        <w:rPr>
          <w:lang w:val="ro-RO"/>
        </w:rPr>
        <w:t>în</w:t>
      </w:r>
      <w:r w:rsidRPr="00990A94">
        <w:rPr>
          <w:spacing w:val="1"/>
          <w:lang w:val="ro-RO"/>
        </w:rPr>
        <w:t xml:space="preserve"> </w:t>
      </w:r>
      <w:r w:rsidRPr="00990A94">
        <w:rPr>
          <w:lang w:val="ro-RO"/>
        </w:rPr>
        <w:t>natură</w:t>
      </w:r>
      <w:r w:rsidRPr="00990A94">
        <w:rPr>
          <w:spacing w:val="-4"/>
          <w:lang w:val="ro-RO"/>
        </w:rPr>
        <w:t xml:space="preserve"> </w:t>
      </w:r>
      <w:r w:rsidRPr="00990A94">
        <w:rPr>
          <w:lang w:val="ro-RO"/>
        </w:rPr>
        <w:t>a</w:t>
      </w:r>
      <w:r w:rsidRPr="00990A94">
        <w:rPr>
          <w:spacing w:val="1"/>
          <w:lang w:val="ro-RO"/>
        </w:rPr>
        <w:t xml:space="preserve"> </w:t>
      </w:r>
      <w:r w:rsidRPr="00990A94">
        <w:rPr>
          <w:lang w:val="ro-RO"/>
        </w:rPr>
        <w:t>obligației.</w:t>
      </w:r>
    </w:p>
    <w:p w14:paraId="349B0F7F" w14:textId="77777777" w:rsidR="00AA2019" w:rsidRPr="00990A94" w:rsidRDefault="00AA2019" w:rsidP="00062166">
      <w:pPr>
        <w:tabs>
          <w:tab w:val="left" w:pos="794"/>
        </w:tabs>
        <w:jc w:val="both"/>
        <w:rPr>
          <w:lang w:val="ro-RO"/>
        </w:rPr>
      </w:pPr>
      <w:r w:rsidRPr="00990A94">
        <w:rPr>
          <w:lang w:val="ro-RO"/>
        </w:rPr>
        <w:t>(5) În lipsa cererii creditorului, după împlinirea termenului prevăzut la alin.</w:t>
      </w:r>
      <w:r w:rsidRPr="00990A94">
        <w:rPr>
          <w:spacing w:val="-67"/>
          <w:lang w:val="ro-RO"/>
        </w:rPr>
        <w:t xml:space="preserve"> </w:t>
      </w:r>
      <w:r w:rsidRPr="00990A94">
        <w:rPr>
          <w:lang w:val="ro-RO"/>
        </w:rPr>
        <w:t>(4), compartimentul executări civile al instanței de executare solicită</w:t>
      </w:r>
      <w:r w:rsidRPr="00990A94">
        <w:rPr>
          <w:spacing w:val="1"/>
          <w:lang w:val="ro-RO"/>
        </w:rPr>
        <w:t xml:space="preserve"> </w:t>
      </w:r>
      <w:r w:rsidRPr="00990A94">
        <w:rPr>
          <w:lang w:val="ro-RO"/>
        </w:rPr>
        <w:t>autorității publice relații referitoare la executarea obligației cuprinse în titlul</w:t>
      </w:r>
      <w:r w:rsidRPr="00990A94">
        <w:rPr>
          <w:spacing w:val="1"/>
          <w:lang w:val="ro-RO"/>
        </w:rPr>
        <w:t xml:space="preserve"> </w:t>
      </w:r>
      <w:r w:rsidRPr="00990A94">
        <w:rPr>
          <w:lang w:val="ro-RO"/>
        </w:rPr>
        <w:t>executoriu și, în cazul în care obligația nu a fost integral executată, instanța de</w:t>
      </w:r>
      <w:r w:rsidRPr="00990A94">
        <w:rPr>
          <w:spacing w:val="-67"/>
          <w:lang w:val="ro-RO"/>
        </w:rPr>
        <w:t xml:space="preserve"> </w:t>
      </w:r>
      <w:r w:rsidRPr="00990A94">
        <w:rPr>
          <w:lang w:val="ro-RO"/>
        </w:rPr>
        <w:t xml:space="preserve">executare fixează suma definitivă ce se datorează statului prin hotărâre dată cu </w:t>
      </w:r>
      <w:r w:rsidRPr="00990A94">
        <w:rPr>
          <w:spacing w:val="-67"/>
          <w:lang w:val="ro-RO"/>
        </w:rPr>
        <w:t xml:space="preserve"> </w:t>
      </w:r>
      <w:r w:rsidRPr="00990A94">
        <w:rPr>
          <w:lang w:val="ro-RO"/>
        </w:rPr>
        <w:t>citarea părților.</w:t>
      </w:r>
    </w:p>
    <w:p w14:paraId="3BAE4A09" w14:textId="101F3D6E" w:rsidR="00AA2019" w:rsidRPr="00990A94" w:rsidRDefault="00AA2019" w:rsidP="00062166">
      <w:pPr>
        <w:tabs>
          <w:tab w:val="left" w:pos="794"/>
        </w:tabs>
        <w:jc w:val="both"/>
        <w:rPr>
          <w:lang w:val="ro-RO"/>
        </w:rPr>
      </w:pPr>
      <w:r w:rsidRPr="00990A94">
        <w:rPr>
          <w:lang w:val="ro-RO"/>
        </w:rPr>
        <w:t>(6) Dispozițiile alin</w:t>
      </w:r>
      <w:r w:rsidR="00D2055B" w:rsidRPr="00990A94">
        <w:rPr>
          <w:lang w:val="ro-RO"/>
        </w:rPr>
        <w:t>. (5)</w:t>
      </w:r>
      <w:r w:rsidRPr="00990A94">
        <w:rPr>
          <w:lang w:val="ro-RO"/>
        </w:rPr>
        <w:t xml:space="preserve"> se aplică și în ipoteza executării obligaţiilor stabilite prin hotărâri judecătoreşti rămase definitive înainte de intrarea în vigoare a Legii nr. 138/2014</w:t>
      </w:r>
      <w:r w:rsidR="00D2055B" w:rsidRPr="00990A94">
        <w:rPr>
          <w:lang w:val="ro-RO"/>
        </w:rPr>
        <w:t xml:space="preserve"> pentru modificarea şi completarea Legii nr. 134/2010 privind Codul de procedură civilă, precum şi pentru modificarea şi completarea unor acte normative conexe, cu modificările și completările ulterioare,</w:t>
      </w:r>
      <w:r w:rsidRPr="00990A94">
        <w:rPr>
          <w:lang w:val="ro-RO"/>
        </w:rPr>
        <w:t xml:space="preserve"> prin care ele au fost consacrate.</w:t>
      </w:r>
    </w:p>
    <w:bookmarkEnd w:id="4408"/>
    <w:p w14:paraId="285B1F60" w14:textId="77777777" w:rsidR="00AA2019" w:rsidRPr="00990A94" w:rsidRDefault="00AA2019" w:rsidP="00062166">
      <w:pPr>
        <w:jc w:val="both"/>
        <w:rPr>
          <w:i/>
          <w:u w:val="single" w:color="FF0000"/>
          <w:lang w:val="ro-RO"/>
        </w:rPr>
      </w:pPr>
    </w:p>
    <w:p w14:paraId="4ACF7320" w14:textId="20AB1D01" w:rsidR="00AA2019" w:rsidRPr="00990A94" w:rsidRDefault="00AA2019" w:rsidP="00062166">
      <w:pPr>
        <w:pStyle w:val="Heading4"/>
        <w:jc w:val="both"/>
      </w:pPr>
      <w:bookmarkStart w:id="4409" w:name="_Toc94538220"/>
      <w:bookmarkStart w:id="4410" w:name="_Toc99364246"/>
      <w:bookmarkStart w:id="4411" w:name="_Toc130974249"/>
      <w:bookmarkStart w:id="4412" w:name="_Toc130974891"/>
      <w:bookmarkStart w:id="4413" w:name="_Toc130976572"/>
      <w:bookmarkStart w:id="4414" w:name="_Toc130997702"/>
      <w:bookmarkStart w:id="4415" w:name="_Toc130998639"/>
      <w:bookmarkStart w:id="4416" w:name="_Toc138144925"/>
      <w:bookmarkStart w:id="4417" w:name="_Toc140586587"/>
      <w:bookmarkStart w:id="4418" w:name="_Toc147404824"/>
      <w:bookmarkStart w:id="4419" w:name="_Toc147846323"/>
      <w:bookmarkStart w:id="4420" w:name="_Toc151120151"/>
      <w:r w:rsidRPr="00990A94">
        <w:t xml:space="preserve">Art. </w:t>
      </w:r>
      <w:r w:rsidR="000B2D71" w:rsidRPr="00990A94">
        <w:t>316</w:t>
      </w:r>
      <w:r w:rsidRPr="00990A94">
        <w:t>. Instanţa de executare</w:t>
      </w:r>
      <w:bookmarkEnd w:id="4409"/>
      <w:bookmarkEnd w:id="4410"/>
      <w:bookmarkEnd w:id="4411"/>
      <w:bookmarkEnd w:id="4412"/>
      <w:bookmarkEnd w:id="4413"/>
      <w:bookmarkEnd w:id="4414"/>
      <w:bookmarkEnd w:id="4415"/>
      <w:bookmarkEnd w:id="4416"/>
      <w:bookmarkEnd w:id="4417"/>
      <w:bookmarkEnd w:id="4418"/>
      <w:bookmarkEnd w:id="4419"/>
      <w:bookmarkEnd w:id="4420"/>
    </w:p>
    <w:p w14:paraId="138076E2" w14:textId="53E91224" w:rsidR="00AA2019" w:rsidRPr="00990A94" w:rsidRDefault="00AA2019" w:rsidP="00062166">
      <w:pPr>
        <w:widowControl w:val="0"/>
        <w:tabs>
          <w:tab w:val="left" w:pos="794"/>
        </w:tabs>
        <w:autoSpaceDE w:val="0"/>
        <w:autoSpaceDN w:val="0"/>
        <w:jc w:val="both"/>
        <w:rPr>
          <w:lang w:val="ro-RO"/>
        </w:rPr>
      </w:pPr>
      <w:r w:rsidRPr="00990A94">
        <w:rPr>
          <w:lang w:val="ro-RO"/>
        </w:rPr>
        <w:t>(1) Instanţa</w:t>
      </w:r>
      <w:r w:rsidRPr="00990A94">
        <w:rPr>
          <w:spacing w:val="-4"/>
          <w:lang w:val="ro-RO"/>
        </w:rPr>
        <w:t xml:space="preserve"> </w:t>
      </w:r>
      <w:r w:rsidRPr="00990A94">
        <w:rPr>
          <w:lang w:val="ro-RO"/>
        </w:rPr>
        <w:t>de</w:t>
      </w:r>
      <w:r w:rsidRPr="00990A94">
        <w:rPr>
          <w:spacing w:val="-5"/>
          <w:lang w:val="ro-RO"/>
        </w:rPr>
        <w:t xml:space="preserve"> </w:t>
      </w:r>
      <w:r w:rsidRPr="00990A94">
        <w:rPr>
          <w:lang w:val="ro-RO"/>
        </w:rPr>
        <w:t>executare,</w:t>
      </w:r>
      <w:r w:rsidRPr="00990A94">
        <w:rPr>
          <w:spacing w:val="-5"/>
          <w:lang w:val="ro-RO"/>
        </w:rPr>
        <w:t xml:space="preserve"> </w:t>
      </w:r>
      <w:r w:rsidRPr="00990A94">
        <w:rPr>
          <w:lang w:val="ro-RO"/>
        </w:rPr>
        <w:t>care</w:t>
      </w:r>
      <w:r w:rsidRPr="00990A94">
        <w:rPr>
          <w:spacing w:val="-8"/>
          <w:lang w:val="ro-RO"/>
        </w:rPr>
        <w:t xml:space="preserve"> </w:t>
      </w:r>
      <w:r w:rsidRPr="00990A94">
        <w:rPr>
          <w:lang w:val="ro-RO"/>
        </w:rPr>
        <w:t>în</w:t>
      </w:r>
      <w:r w:rsidRPr="00990A94">
        <w:rPr>
          <w:spacing w:val="-3"/>
          <w:lang w:val="ro-RO"/>
        </w:rPr>
        <w:t xml:space="preserve"> </w:t>
      </w:r>
      <w:r w:rsidRPr="00990A94">
        <w:rPr>
          <w:lang w:val="ro-RO"/>
        </w:rPr>
        <w:t>materia</w:t>
      </w:r>
      <w:r w:rsidRPr="00990A94">
        <w:rPr>
          <w:spacing w:val="-4"/>
          <w:lang w:val="ro-RO"/>
        </w:rPr>
        <w:t xml:space="preserve"> </w:t>
      </w:r>
      <w:r w:rsidRPr="00990A94">
        <w:rPr>
          <w:lang w:val="ro-RO"/>
        </w:rPr>
        <w:t>contenciosului</w:t>
      </w:r>
      <w:r w:rsidRPr="00990A94">
        <w:rPr>
          <w:spacing w:val="-6"/>
          <w:lang w:val="ro-RO"/>
        </w:rPr>
        <w:t xml:space="preserve"> </w:t>
      </w:r>
      <w:r w:rsidRPr="00990A94">
        <w:rPr>
          <w:lang w:val="ro-RO"/>
        </w:rPr>
        <w:t>administrativ</w:t>
      </w:r>
      <w:r w:rsidRPr="00990A94">
        <w:rPr>
          <w:spacing w:val="-5"/>
          <w:lang w:val="ro-RO"/>
        </w:rPr>
        <w:t xml:space="preserve"> </w:t>
      </w:r>
      <w:r w:rsidRPr="00990A94">
        <w:rPr>
          <w:lang w:val="ro-RO"/>
        </w:rPr>
        <w:t>este,</w:t>
      </w:r>
      <w:r w:rsidRPr="00990A94">
        <w:rPr>
          <w:spacing w:val="-67"/>
          <w:lang w:val="ro-RO"/>
        </w:rPr>
        <w:t xml:space="preserve">  </w:t>
      </w:r>
      <w:r w:rsidR="00DD0EBE" w:rsidRPr="00990A94">
        <w:rPr>
          <w:spacing w:val="-67"/>
          <w:lang w:val="ro-RO"/>
        </w:rPr>
        <w:t xml:space="preserve"> </w:t>
      </w:r>
      <w:r w:rsidRPr="00990A94">
        <w:rPr>
          <w:lang w:val="ro-RO"/>
        </w:rPr>
        <w:t>potrivit</w:t>
      </w:r>
      <w:r w:rsidRPr="00990A94">
        <w:rPr>
          <w:spacing w:val="-3"/>
          <w:lang w:val="ro-RO"/>
        </w:rPr>
        <w:t xml:space="preserve"> </w:t>
      </w:r>
      <w:r w:rsidRPr="00990A94">
        <w:rPr>
          <w:lang w:val="ro-RO"/>
        </w:rPr>
        <w:t xml:space="preserve">art. 3 alin. (2) lit. </w:t>
      </w:r>
      <w:r w:rsidR="00DD0EBE" w:rsidRPr="00990A94">
        <w:rPr>
          <w:lang w:val="ro-RO"/>
        </w:rPr>
        <w:t>g</w:t>
      </w:r>
      <w:r w:rsidRPr="00990A94">
        <w:rPr>
          <w:lang w:val="ro-RO"/>
        </w:rPr>
        <w:t>), instanţa care a soluţionat fondul litigiului de contencios administrativ, aplică, respectiv acordă sancţiunea şi penalitățile prevăzute la art. 3</w:t>
      </w:r>
      <w:r w:rsidR="000B2D71" w:rsidRPr="00990A94">
        <w:rPr>
          <w:lang w:val="ro-RO"/>
        </w:rPr>
        <w:t>1</w:t>
      </w:r>
      <w:r w:rsidR="00D2055B" w:rsidRPr="00990A94">
        <w:rPr>
          <w:lang w:val="ro-RO"/>
        </w:rPr>
        <w:t>5</w:t>
      </w:r>
      <w:r w:rsidR="00C26F40" w:rsidRPr="00990A94">
        <w:rPr>
          <w:lang w:val="ro-RO"/>
        </w:rPr>
        <w:t xml:space="preserve"> </w:t>
      </w:r>
      <w:r w:rsidRPr="00990A94">
        <w:rPr>
          <w:lang w:val="ro-RO"/>
        </w:rPr>
        <w:t>alin. (3), fără a fi nevoie de învestirea cu formulă executorie şi de încuviințarea executării silite de către executorul judecătoresc.</w:t>
      </w:r>
    </w:p>
    <w:p w14:paraId="425D70ED" w14:textId="47E03968" w:rsidR="00AA2019" w:rsidRPr="00990A94" w:rsidRDefault="00AA2019" w:rsidP="00062166">
      <w:pPr>
        <w:widowControl w:val="0"/>
        <w:tabs>
          <w:tab w:val="left" w:pos="794"/>
        </w:tabs>
        <w:autoSpaceDE w:val="0"/>
        <w:autoSpaceDN w:val="0"/>
        <w:jc w:val="both"/>
        <w:rPr>
          <w:lang w:val="ro-RO"/>
        </w:rPr>
      </w:pPr>
      <w:r w:rsidRPr="00990A94">
        <w:rPr>
          <w:lang w:val="ro-RO"/>
        </w:rPr>
        <w:t xml:space="preserve">(2) Cererile prevăzute la art. </w:t>
      </w:r>
      <w:r w:rsidR="001939E9" w:rsidRPr="00990A94">
        <w:rPr>
          <w:lang w:val="ro-RO"/>
        </w:rPr>
        <w:t>3</w:t>
      </w:r>
      <w:r w:rsidR="000B2D71" w:rsidRPr="00990A94">
        <w:rPr>
          <w:lang w:val="ro-RO"/>
        </w:rPr>
        <w:t>1</w:t>
      </w:r>
      <w:r w:rsidR="00D2055B" w:rsidRPr="00990A94">
        <w:rPr>
          <w:lang w:val="ro-RO"/>
        </w:rPr>
        <w:t>5</w:t>
      </w:r>
      <w:r w:rsidR="001939E9" w:rsidRPr="00990A94">
        <w:rPr>
          <w:lang w:val="ro-RO"/>
        </w:rPr>
        <w:t xml:space="preserve"> </w:t>
      </w:r>
      <w:r w:rsidRPr="00990A94">
        <w:rPr>
          <w:lang w:val="ro-RO"/>
        </w:rPr>
        <w:t xml:space="preserve">alin. (3) și (4) se judecă în camera de consiliu, de urgenţă, şi sunt scutite de taxa judiciară de timbru. Procedura prevăzută la art. 200 şi 201 din </w:t>
      </w:r>
      <w:r w:rsidR="00D61201" w:rsidRPr="00990A94">
        <w:rPr>
          <w:lang w:val="ro-RO"/>
        </w:rPr>
        <w:t>Legea nr. 134/2010, republicată, cu modificările ulterioare</w:t>
      </w:r>
      <w:r w:rsidR="00D61201" w:rsidRPr="00990A94" w:rsidDel="00D61201">
        <w:rPr>
          <w:lang w:val="ro-RO"/>
        </w:rPr>
        <w:t xml:space="preserve"> </w:t>
      </w:r>
      <w:r w:rsidRPr="00990A94">
        <w:rPr>
          <w:lang w:val="ro-RO"/>
        </w:rPr>
        <w:t>nu este aplicabilă. Întâmpinarea este obligatorie şi se depune la dosarul cauzei cu cel puţin 3 zile înainte de termenul de judecată. Reclamantul ia cunoştinţă de conţinutul</w:t>
      </w:r>
      <w:r w:rsidRPr="00990A94">
        <w:rPr>
          <w:spacing w:val="1"/>
          <w:lang w:val="ro-RO"/>
        </w:rPr>
        <w:t xml:space="preserve"> </w:t>
      </w:r>
      <w:r w:rsidRPr="00990A94">
        <w:rPr>
          <w:lang w:val="ro-RO"/>
        </w:rPr>
        <w:t>întâmpinării</w:t>
      </w:r>
      <w:r w:rsidRPr="00990A94">
        <w:rPr>
          <w:spacing w:val="-1"/>
          <w:lang w:val="ro-RO"/>
        </w:rPr>
        <w:t xml:space="preserve"> </w:t>
      </w:r>
      <w:r w:rsidRPr="00990A94">
        <w:rPr>
          <w:lang w:val="ro-RO"/>
        </w:rPr>
        <w:t>de</w:t>
      </w:r>
      <w:r w:rsidRPr="00990A94">
        <w:rPr>
          <w:spacing w:val="-4"/>
          <w:lang w:val="ro-RO"/>
        </w:rPr>
        <w:t xml:space="preserve"> </w:t>
      </w:r>
      <w:r w:rsidRPr="00990A94">
        <w:rPr>
          <w:lang w:val="ro-RO"/>
        </w:rPr>
        <w:t>la</w:t>
      </w:r>
      <w:r w:rsidRPr="00990A94">
        <w:rPr>
          <w:spacing w:val="-5"/>
          <w:lang w:val="ro-RO"/>
        </w:rPr>
        <w:t xml:space="preserve"> </w:t>
      </w:r>
      <w:r w:rsidRPr="00990A94">
        <w:rPr>
          <w:lang w:val="ro-RO"/>
        </w:rPr>
        <w:t>dosarul cauzei.</w:t>
      </w:r>
      <w:r w:rsidRPr="00990A94">
        <w:rPr>
          <w:spacing w:val="-3"/>
          <w:lang w:val="ro-RO"/>
        </w:rPr>
        <w:t xml:space="preserve"> </w:t>
      </w:r>
      <w:r w:rsidRPr="00990A94">
        <w:rPr>
          <w:lang w:val="ro-RO"/>
        </w:rPr>
        <w:t>Instanţa</w:t>
      </w:r>
      <w:r w:rsidRPr="00990A94">
        <w:rPr>
          <w:spacing w:val="-2"/>
          <w:lang w:val="ro-RO"/>
        </w:rPr>
        <w:t xml:space="preserve"> </w:t>
      </w:r>
      <w:r w:rsidRPr="00990A94">
        <w:rPr>
          <w:lang w:val="ro-RO"/>
        </w:rPr>
        <w:t>poate</w:t>
      </w:r>
      <w:r w:rsidRPr="00990A94">
        <w:rPr>
          <w:spacing w:val="-3"/>
          <w:lang w:val="ro-RO"/>
        </w:rPr>
        <w:t xml:space="preserve"> </w:t>
      </w:r>
      <w:r w:rsidRPr="00990A94">
        <w:rPr>
          <w:lang w:val="ro-RO"/>
        </w:rPr>
        <w:t>acorda un</w:t>
      </w:r>
      <w:r w:rsidRPr="00990A94">
        <w:rPr>
          <w:spacing w:val="-4"/>
          <w:lang w:val="ro-RO"/>
        </w:rPr>
        <w:t xml:space="preserve"> </w:t>
      </w:r>
      <w:r w:rsidRPr="00990A94">
        <w:rPr>
          <w:lang w:val="ro-RO"/>
        </w:rPr>
        <w:t>nou</w:t>
      </w:r>
      <w:r w:rsidRPr="00990A94">
        <w:rPr>
          <w:spacing w:val="-3"/>
          <w:lang w:val="ro-RO"/>
        </w:rPr>
        <w:t xml:space="preserve"> </w:t>
      </w:r>
      <w:r w:rsidRPr="00990A94">
        <w:rPr>
          <w:lang w:val="ro-RO"/>
        </w:rPr>
        <w:t>termen de judecată</w:t>
      </w:r>
      <w:r w:rsidRPr="00990A94">
        <w:rPr>
          <w:spacing w:val="-7"/>
          <w:lang w:val="ro-RO"/>
        </w:rPr>
        <w:t xml:space="preserve"> </w:t>
      </w:r>
      <w:r w:rsidRPr="00990A94">
        <w:rPr>
          <w:lang w:val="ro-RO"/>
        </w:rPr>
        <w:t>în</w:t>
      </w:r>
      <w:r w:rsidRPr="00990A94">
        <w:rPr>
          <w:spacing w:val="-3"/>
          <w:lang w:val="ro-RO"/>
        </w:rPr>
        <w:t xml:space="preserve"> </w:t>
      </w:r>
      <w:r w:rsidRPr="00990A94">
        <w:rPr>
          <w:lang w:val="ro-RO"/>
        </w:rPr>
        <w:t>cazul</w:t>
      </w:r>
      <w:r w:rsidRPr="00990A94">
        <w:rPr>
          <w:spacing w:val="-3"/>
          <w:lang w:val="ro-RO"/>
        </w:rPr>
        <w:t xml:space="preserve"> </w:t>
      </w:r>
      <w:r w:rsidRPr="00990A94">
        <w:rPr>
          <w:lang w:val="ro-RO"/>
        </w:rPr>
        <w:t>în</w:t>
      </w:r>
      <w:r w:rsidRPr="00990A94">
        <w:rPr>
          <w:spacing w:val="-3"/>
          <w:lang w:val="ro-RO"/>
        </w:rPr>
        <w:t xml:space="preserve"> </w:t>
      </w:r>
      <w:r w:rsidRPr="00990A94">
        <w:rPr>
          <w:lang w:val="ro-RO"/>
        </w:rPr>
        <w:t>care</w:t>
      </w:r>
      <w:r w:rsidRPr="00990A94">
        <w:rPr>
          <w:spacing w:val="-7"/>
          <w:lang w:val="ro-RO"/>
        </w:rPr>
        <w:t xml:space="preserve"> </w:t>
      </w:r>
      <w:r w:rsidRPr="00990A94">
        <w:rPr>
          <w:lang w:val="ro-RO"/>
        </w:rPr>
        <w:t>reclamantul</w:t>
      </w:r>
      <w:r w:rsidRPr="00990A94">
        <w:rPr>
          <w:spacing w:val="-6"/>
          <w:lang w:val="ro-RO"/>
        </w:rPr>
        <w:t xml:space="preserve"> </w:t>
      </w:r>
      <w:r w:rsidRPr="00990A94">
        <w:rPr>
          <w:lang w:val="ro-RO"/>
        </w:rPr>
        <w:t>solicită</w:t>
      </w:r>
      <w:r w:rsidRPr="00990A94">
        <w:rPr>
          <w:spacing w:val="-3"/>
          <w:lang w:val="ro-RO"/>
        </w:rPr>
        <w:t xml:space="preserve"> </w:t>
      </w:r>
      <w:r w:rsidRPr="00990A94">
        <w:rPr>
          <w:lang w:val="ro-RO"/>
        </w:rPr>
        <w:t>amânarea</w:t>
      </w:r>
      <w:r w:rsidRPr="00990A94">
        <w:rPr>
          <w:spacing w:val="-3"/>
          <w:lang w:val="ro-RO"/>
        </w:rPr>
        <w:t xml:space="preserve"> </w:t>
      </w:r>
      <w:r w:rsidRPr="00990A94">
        <w:rPr>
          <w:lang w:val="ro-RO"/>
        </w:rPr>
        <w:t>pentru</w:t>
      </w:r>
      <w:r w:rsidRPr="00990A94">
        <w:rPr>
          <w:spacing w:val="-7"/>
          <w:lang w:val="ro-RO"/>
        </w:rPr>
        <w:t xml:space="preserve"> </w:t>
      </w:r>
      <w:r w:rsidRPr="00990A94">
        <w:rPr>
          <w:lang w:val="ro-RO"/>
        </w:rPr>
        <w:t>a</w:t>
      </w:r>
      <w:r w:rsidRPr="00990A94">
        <w:rPr>
          <w:spacing w:val="-3"/>
          <w:lang w:val="ro-RO"/>
        </w:rPr>
        <w:t xml:space="preserve"> </w:t>
      </w:r>
      <w:r w:rsidRPr="00990A94">
        <w:rPr>
          <w:lang w:val="ro-RO"/>
        </w:rPr>
        <w:t>lua</w:t>
      </w:r>
      <w:r w:rsidRPr="00990A94">
        <w:rPr>
          <w:spacing w:val="-3"/>
          <w:lang w:val="ro-RO"/>
        </w:rPr>
        <w:t xml:space="preserve"> </w:t>
      </w:r>
      <w:r w:rsidRPr="00990A94">
        <w:rPr>
          <w:lang w:val="ro-RO"/>
        </w:rPr>
        <w:t>cunoştinţă</w:t>
      </w:r>
      <w:r w:rsidRPr="00990A94">
        <w:rPr>
          <w:spacing w:val="-67"/>
          <w:lang w:val="ro-RO"/>
        </w:rPr>
        <w:t xml:space="preserve"> </w:t>
      </w:r>
      <w:r w:rsidRPr="00990A94">
        <w:rPr>
          <w:lang w:val="ro-RO"/>
        </w:rPr>
        <w:t>de</w:t>
      </w:r>
      <w:r w:rsidRPr="00990A94">
        <w:rPr>
          <w:spacing w:val="-1"/>
          <w:lang w:val="ro-RO"/>
        </w:rPr>
        <w:t xml:space="preserve"> </w:t>
      </w:r>
      <w:r w:rsidRPr="00990A94">
        <w:rPr>
          <w:lang w:val="ro-RO"/>
        </w:rPr>
        <w:t>conţinutul</w:t>
      </w:r>
      <w:r w:rsidRPr="00990A94">
        <w:rPr>
          <w:spacing w:val="1"/>
          <w:lang w:val="ro-RO"/>
        </w:rPr>
        <w:t xml:space="preserve"> </w:t>
      </w:r>
      <w:r w:rsidRPr="00990A94">
        <w:rPr>
          <w:lang w:val="ro-RO"/>
        </w:rPr>
        <w:t>întâmpinării.</w:t>
      </w:r>
    </w:p>
    <w:p w14:paraId="15C2101D" w14:textId="57903D42" w:rsidR="00AA2019" w:rsidRPr="00990A94" w:rsidRDefault="00AA2019" w:rsidP="00062166">
      <w:pPr>
        <w:widowControl w:val="0"/>
        <w:tabs>
          <w:tab w:val="left" w:pos="794"/>
        </w:tabs>
        <w:autoSpaceDE w:val="0"/>
        <w:autoSpaceDN w:val="0"/>
        <w:jc w:val="both"/>
        <w:rPr>
          <w:lang w:val="ro-RO"/>
        </w:rPr>
      </w:pPr>
      <w:r w:rsidRPr="00990A94">
        <w:rPr>
          <w:lang w:val="ro-RO"/>
        </w:rPr>
        <w:t xml:space="preserve">(3) Hotărârile pronunţate în condiţiile </w:t>
      </w:r>
      <w:r w:rsidRPr="00990A94">
        <w:rPr>
          <w:u w:color="008000"/>
          <w:lang w:val="ro-RO"/>
        </w:rPr>
        <w:t xml:space="preserve">art. </w:t>
      </w:r>
      <w:r w:rsidR="000D009F" w:rsidRPr="00990A94">
        <w:rPr>
          <w:u w:color="008000"/>
          <w:lang w:val="ro-RO"/>
        </w:rPr>
        <w:t>3</w:t>
      </w:r>
      <w:r w:rsidR="000B2D71" w:rsidRPr="00990A94">
        <w:rPr>
          <w:u w:color="008000"/>
          <w:lang w:val="ro-RO"/>
        </w:rPr>
        <w:t>1</w:t>
      </w:r>
      <w:r w:rsidR="00D2055B" w:rsidRPr="00990A94">
        <w:rPr>
          <w:u w:color="008000"/>
          <w:lang w:val="ro-RO"/>
        </w:rPr>
        <w:t>5</w:t>
      </w:r>
      <w:r w:rsidRPr="00990A94">
        <w:rPr>
          <w:u w:color="008000"/>
          <w:lang w:val="ro-RO"/>
        </w:rPr>
        <w:t xml:space="preserve"> alin. (3) și (4)</w:t>
      </w:r>
      <w:r w:rsidRPr="00990A94">
        <w:rPr>
          <w:lang w:val="ro-RO"/>
        </w:rPr>
        <w:t xml:space="preserve"> sunt supus</w:t>
      </w:r>
      <w:r w:rsidR="007469EB" w:rsidRPr="00990A94">
        <w:rPr>
          <w:lang w:val="ro-RO"/>
        </w:rPr>
        <w:t xml:space="preserve">e </w:t>
      </w:r>
      <w:r w:rsidRPr="00990A94">
        <w:rPr>
          <w:lang w:val="ro-RO"/>
        </w:rPr>
        <w:t>numai</w:t>
      </w:r>
      <w:r w:rsidRPr="00990A94">
        <w:rPr>
          <w:spacing w:val="-4"/>
          <w:lang w:val="ro-RO"/>
        </w:rPr>
        <w:t xml:space="preserve"> </w:t>
      </w:r>
      <w:r w:rsidRPr="00990A94">
        <w:rPr>
          <w:lang w:val="ro-RO"/>
        </w:rPr>
        <w:t>recursului,</w:t>
      </w:r>
      <w:r w:rsidRPr="00990A94">
        <w:rPr>
          <w:spacing w:val="-1"/>
          <w:lang w:val="ro-RO"/>
        </w:rPr>
        <w:t xml:space="preserve"> </w:t>
      </w:r>
      <w:r w:rsidRPr="00990A94">
        <w:rPr>
          <w:lang w:val="ro-RO"/>
        </w:rPr>
        <w:t>în</w:t>
      </w:r>
      <w:r w:rsidRPr="00990A94">
        <w:rPr>
          <w:spacing w:val="-3"/>
          <w:lang w:val="ro-RO"/>
        </w:rPr>
        <w:t xml:space="preserve"> </w:t>
      </w:r>
      <w:r w:rsidRPr="00990A94">
        <w:rPr>
          <w:lang w:val="ro-RO"/>
        </w:rPr>
        <w:t>termen</w:t>
      </w:r>
      <w:r w:rsidRPr="00990A94">
        <w:rPr>
          <w:spacing w:val="-3"/>
          <w:lang w:val="ro-RO"/>
        </w:rPr>
        <w:t xml:space="preserve"> </w:t>
      </w:r>
      <w:r w:rsidRPr="00990A94">
        <w:rPr>
          <w:lang w:val="ro-RO"/>
        </w:rPr>
        <w:t>de</w:t>
      </w:r>
      <w:r w:rsidRPr="00990A94">
        <w:rPr>
          <w:spacing w:val="-3"/>
          <w:lang w:val="ro-RO"/>
        </w:rPr>
        <w:t xml:space="preserve"> </w:t>
      </w:r>
      <w:r w:rsidRPr="00990A94">
        <w:rPr>
          <w:lang w:val="ro-RO"/>
        </w:rPr>
        <w:t>5</w:t>
      </w:r>
      <w:r w:rsidRPr="00990A94">
        <w:rPr>
          <w:spacing w:val="1"/>
          <w:lang w:val="ro-RO"/>
        </w:rPr>
        <w:t xml:space="preserve"> </w:t>
      </w:r>
      <w:r w:rsidRPr="00990A94">
        <w:rPr>
          <w:lang w:val="ro-RO"/>
        </w:rPr>
        <w:t>zile</w:t>
      </w:r>
      <w:r w:rsidRPr="00990A94">
        <w:rPr>
          <w:spacing w:val="-3"/>
          <w:lang w:val="ro-RO"/>
        </w:rPr>
        <w:t xml:space="preserve"> </w:t>
      </w:r>
      <w:r w:rsidRPr="00990A94">
        <w:rPr>
          <w:lang w:val="ro-RO"/>
        </w:rPr>
        <w:t>de</w:t>
      </w:r>
      <w:r w:rsidRPr="00990A94">
        <w:rPr>
          <w:spacing w:val="-4"/>
          <w:lang w:val="ro-RO"/>
        </w:rPr>
        <w:t xml:space="preserve"> </w:t>
      </w:r>
      <w:r w:rsidRPr="00990A94">
        <w:rPr>
          <w:lang w:val="ro-RO"/>
        </w:rPr>
        <w:t>la</w:t>
      </w:r>
      <w:r w:rsidRPr="00990A94">
        <w:rPr>
          <w:spacing w:val="-3"/>
          <w:lang w:val="ro-RO"/>
        </w:rPr>
        <w:t xml:space="preserve"> </w:t>
      </w:r>
      <w:r w:rsidRPr="00990A94">
        <w:rPr>
          <w:lang w:val="ro-RO"/>
        </w:rPr>
        <w:t>comunicare.</w:t>
      </w:r>
    </w:p>
    <w:p w14:paraId="50F0DE1C" w14:textId="5EF2CC1E" w:rsidR="00AA2019" w:rsidRPr="00990A94" w:rsidRDefault="00AA2019" w:rsidP="00062166">
      <w:pPr>
        <w:widowControl w:val="0"/>
        <w:tabs>
          <w:tab w:val="left" w:pos="794"/>
        </w:tabs>
        <w:autoSpaceDE w:val="0"/>
        <w:autoSpaceDN w:val="0"/>
        <w:jc w:val="both"/>
        <w:rPr>
          <w:lang w:val="ro-RO"/>
        </w:rPr>
      </w:pPr>
      <w:r w:rsidRPr="00990A94">
        <w:rPr>
          <w:lang w:val="ro-RO"/>
        </w:rPr>
        <w:t>(4) Prevederile alin. (1) – (3) se aplică, în mod corespunzător, şi pentru</w:t>
      </w:r>
      <w:r w:rsidRPr="00990A94">
        <w:rPr>
          <w:spacing w:val="1"/>
          <w:lang w:val="ro-RO"/>
        </w:rPr>
        <w:t xml:space="preserve"> </w:t>
      </w:r>
      <w:r w:rsidRPr="00990A94">
        <w:rPr>
          <w:lang w:val="ro-RO"/>
        </w:rPr>
        <w:t>punerea în executare a hotărârilor de contencios administrativ date pentru</w:t>
      </w:r>
      <w:r w:rsidRPr="00990A94">
        <w:rPr>
          <w:spacing w:val="-67"/>
          <w:lang w:val="ro-RO"/>
        </w:rPr>
        <w:t xml:space="preserve"> </w:t>
      </w:r>
      <w:r w:rsidRPr="00990A94">
        <w:rPr>
          <w:lang w:val="ro-RO"/>
        </w:rPr>
        <w:t>soluţionarea</w:t>
      </w:r>
      <w:r w:rsidRPr="00990A94">
        <w:rPr>
          <w:spacing w:val="-5"/>
          <w:lang w:val="ro-RO"/>
        </w:rPr>
        <w:t xml:space="preserve"> </w:t>
      </w:r>
      <w:r w:rsidRPr="00990A94">
        <w:rPr>
          <w:lang w:val="ro-RO"/>
        </w:rPr>
        <w:t>litigiilor</w:t>
      </w:r>
      <w:r w:rsidRPr="00990A94">
        <w:rPr>
          <w:spacing w:val="-3"/>
          <w:lang w:val="ro-RO"/>
        </w:rPr>
        <w:t xml:space="preserve"> </w:t>
      </w:r>
      <w:r w:rsidRPr="00990A94">
        <w:rPr>
          <w:lang w:val="ro-RO"/>
        </w:rPr>
        <w:t>ce</w:t>
      </w:r>
      <w:r w:rsidRPr="00990A94">
        <w:rPr>
          <w:spacing w:val="-2"/>
          <w:lang w:val="ro-RO"/>
        </w:rPr>
        <w:t xml:space="preserve"> </w:t>
      </w:r>
      <w:r w:rsidRPr="00990A94">
        <w:rPr>
          <w:lang w:val="ro-RO"/>
        </w:rPr>
        <w:t>au</w:t>
      </w:r>
      <w:r w:rsidRPr="00990A94">
        <w:rPr>
          <w:spacing w:val="-5"/>
          <w:lang w:val="ro-RO"/>
        </w:rPr>
        <w:t xml:space="preserve"> </w:t>
      </w:r>
      <w:r w:rsidRPr="00990A94">
        <w:rPr>
          <w:lang w:val="ro-RO"/>
        </w:rPr>
        <w:t>avut</w:t>
      </w:r>
      <w:r w:rsidRPr="00990A94">
        <w:rPr>
          <w:spacing w:val="-1"/>
          <w:lang w:val="ro-RO"/>
        </w:rPr>
        <w:t xml:space="preserve"> </w:t>
      </w:r>
      <w:r w:rsidRPr="00990A94">
        <w:rPr>
          <w:lang w:val="ro-RO"/>
        </w:rPr>
        <w:t>ca</w:t>
      </w:r>
      <w:r w:rsidRPr="00990A94">
        <w:rPr>
          <w:spacing w:val="-4"/>
          <w:lang w:val="ro-RO"/>
        </w:rPr>
        <w:t xml:space="preserve"> </w:t>
      </w:r>
      <w:r w:rsidRPr="00990A94">
        <w:rPr>
          <w:lang w:val="ro-RO"/>
        </w:rPr>
        <w:t>obiect</w:t>
      </w:r>
      <w:r w:rsidRPr="00990A94">
        <w:rPr>
          <w:spacing w:val="-4"/>
          <w:lang w:val="ro-RO"/>
        </w:rPr>
        <w:t xml:space="preserve"> </w:t>
      </w:r>
      <w:r w:rsidRPr="00990A94">
        <w:rPr>
          <w:lang w:val="ro-RO"/>
        </w:rPr>
        <w:t>contracte</w:t>
      </w:r>
      <w:r w:rsidRPr="00990A94">
        <w:rPr>
          <w:spacing w:val="-5"/>
          <w:lang w:val="ro-RO"/>
        </w:rPr>
        <w:t xml:space="preserve"> </w:t>
      </w:r>
      <w:r w:rsidRPr="00990A94">
        <w:rPr>
          <w:lang w:val="ro-RO"/>
        </w:rPr>
        <w:t>administrative.</w:t>
      </w:r>
    </w:p>
    <w:p w14:paraId="4385AD24" w14:textId="77777777" w:rsidR="00AA2019" w:rsidRPr="00990A94" w:rsidRDefault="00AA2019" w:rsidP="00062166">
      <w:pPr>
        <w:jc w:val="both"/>
        <w:rPr>
          <w:i/>
          <w:u w:val="single" w:color="FF0000"/>
          <w:lang w:val="ro-RO"/>
        </w:rPr>
      </w:pPr>
    </w:p>
    <w:p w14:paraId="7A50172A" w14:textId="73146F6B" w:rsidR="00AA2019" w:rsidRPr="00990A94" w:rsidRDefault="00AA2019" w:rsidP="00062166">
      <w:pPr>
        <w:pStyle w:val="Heading4"/>
        <w:jc w:val="both"/>
      </w:pPr>
      <w:bookmarkStart w:id="4421" w:name="_Toc94538221"/>
      <w:bookmarkStart w:id="4422" w:name="_Toc99364247"/>
      <w:bookmarkStart w:id="4423" w:name="_Toc130974250"/>
      <w:bookmarkStart w:id="4424" w:name="_Toc130974892"/>
      <w:bookmarkStart w:id="4425" w:name="_Toc130976573"/>
      <w:bookmarkStart w:id="4426" w:name="_Toc130997703"/>
      <w:bookmarkStart w:id="4427" w:name="_Toc130998640"/>
      <w:bookmarkStart w:id="4428" w:name="_Toc138144926"/>
      <w:bookmarkStart w:id="4429" w:name="_Toc140586588"/>
      <w:bookmarkStart w:id="4430" w:name="_Toc147404825"/>
      <w:bookmarkStart w:id="4431" w:name="_Toc147846324"/>
      <w:bookmarkStart w:id="4432" w:name="_Toc151120152"/>
      <w:r w:rsidRPr="00990A94">
        <w:t xml:space="preserve">Art. </w:t>
      </w:r>
      <w:r w:rsidR="001939E9" w:rsidRPr="00990A94">
        <w:t>3</w:t>
      </w:r>
      <w:r w:rsidR="000B2D71" w:rsidRPr="00990A94">
        <w:t>1</w:t>
      </w:r>
      <w:r w:rsidR="00D2055B" w:rsidRPr="00990A94">
        <w:t>7</w:t>
      </w:r>
      <w:r w:rsidRPr="00990A94">
        <w:t>. Acţiunea în regres</w:t>
      </w:r>
      <w:bookmarkEnd w:id="4421"/>
      <w:bookmarkEnd w:id="4422"/>
      <w:bookmarkEnd w:id="4423"/>
      <w:bookmarkEnd w:id="4424"/>
      <w:bookmarkEnd w:id="4425"/>
      <w:bookmarkEnd w:id="4426"/>
      <w:bookmarkEnd w:id="4427"/>
      <w:bookmarkEnd w:id="4428"/>
      <w:bookmarkEnd w:id="4429"/>
      <w:bookmarkEnd w:id="4430"/>
      <w:bookmarkEnd w:id="4431"/>
      <w:bookmarkEnd w:id="4432"/>
    </w:p>
    <w:p w14:paraId="6D95A555" w14:textId="1D692E2E" w:rsidR="00AA2019" w:rsidRPr="00990A94" w:rsidRDefault="00AA2019" w:rsidP="00062166">
      <w:pPr>
        <w:jc w:val="both"/>
        <w:rPr>
          <w:lang w:val="ro-RO"/>
        </w:rPr>
      </w:pPr>
      <w:r w:rsidRPr="00990A94">
        <w:rPr>
          <w:lang w:val="ro-RO"/>
        </w:rPr>
        <w:t>Conducătorul autorităţii publice se poate îndrepta cu acţiune împotriva celo</w:t>
      </w:r>
      <w:r w:rsidR="007469EB" w:rsidRPr="00990A94">
        <w:rPr>
          <w:lang w:val="ro-RO"/>
        </w:rPr>
        <w:t xml:space="preserve">r </w:t>
      </w:r>
      <w:r w:rsidRPr="00990A94">
        <w:rPr>
          <w:lang w:val="ro-RO"/>
        </w:rPr>
        <w:t>vinovați de neexecutarea hotărârii, potrivit dreptului comun. În cazul în care cei</w:t>
      </w:r>
      <w:r w:rsidRPr="00990A94">
        <w:rPr>
          <w:spacing w:val="-67"/>
          <w:lang w:val="ro-RO"/>
        </w:rPr>
        <w:t xml:space="preserve"> </w:t>
      </w:r>
      <w:r w:rsidRPr="00990A94">
        <w:rPr>
          <w:lang w:val="ro-RO"/>
        </w:rPr>
        <w:t>vinovați sunt demnitari sau funcţionari publici, se aplică reglementările</w:t>
      </w:r>
      <w:r w:rsidRPr="00990A94">
        <w:rPr>
          <w:spacing w:val="1"/>
          <w:lang w:val="ro-RO"/>
        </w:rPr>
        <w:t xml:space="preserve"> </w:t>
      </w:r>
      <w:r w:rsidRPr="00990A94">
        <w:rPr>
          <w:lang w:val="ro-RO"/>
        </w:rPr>
        <w:t>speciale.</w:t>
      </w:r>
    </w:p>
    <w:p w14:paraId="20F4B07B" w14:textId="77777777" w:rsidR="00E328CB" w:rsidRPr="00990A94" w:rsidRDefault="00E328CB" w:rsidP="00062166">
      <w:pPr>
        <w:jc w:val="both"/>
        <w:rPr>
          <w:lang w:val="ro-RO"/>
        </w:rPr>
      </w:pPr>
    </w:p>
    <w:p w14:paraId="6623293C" w14:textId="77777777" w:rsidR="00E328CB" w:rsidRPr="00990A94" w:rsidRDefault="00E328CB" w:rsidP="00062166">
      <w:pPr>
        <w:jc w:val="both"/>
        <w:rPr>
          <w:lang w:val="ro-RO"/>
        </w:rPr>
      </w:pPr>
    </w:p>
    <w:p w14:paraId="6DF1D8BB" w14:textId="77777777" w:rsidR="00E328CB" w:rsidRPr="00990A94" w:rsidRDefault="00E328CB" w:rsidP="00062166">
      <w:pPr>
        <w:jc w:val="both"/>
        <w:rPr>
          <w:lang w:val="ro-RO"/>
        </w:rPr>
      </w:pPr>
    </w:p>
    <w:p w14:paraId="72147A63" w14:textId="77777777" w:rsidR="0041056D" w:rsidRPr="00990A94" w:rsidRDefault="0041056D" w:rsidP="00062166">
      <w:pPr>
        <w:jc w:val="both"/>
        <w:rPr>
          <w:lang w:val="ro-RO"/>
        </w:rPr>
      </w:pPr>
    </w:p>
    <w:p w14:paraId="16A81CEE" w14:textId="667A9401" w:rsidR="00E328CB" w:rsidRPr="00990A94" w:rsidRDefault="00E328CB" w:rsidP="00062166">
      <w:pPr>
        <w:jc w:val="both"/>
        <w:rPr>
          <w:lang w:val="ro-RO"/>
        </w:rPr>
      </w:pPr>
    </w:p>
    <w:p w14:paraId="078CE613" w14:textId="4363161B" w:rsidR="003B46AC" w:rsidRPr="00990A94" w:rsidRDefault="003B46AC" w:rsidP="00062166">
      <w:pPr>
        <w:jc w:val="both"/>
        <w:rPr>
          <w:lang w:val="ro-RO"/>
        </w:rPr>
      </w:pPr>
    </w:p>
    <w:p w14:paraId="4B53F448" w14:textId="1EA9EAEF" w:rsidR="003B46AC" w:rsidRPr="00990A94" w:rsidRDefault="003B46AC" w:rsidP="00062166">
      <w:pPr>
        <w:jc w:val="both"/>
        <w:rPr>
          <w:lang w:val="ro-RO"/>
        </w:rPr>
      </w:pPr>
    </w:p>
    <w:p w14:paraId="77A69702" w14:textId="724DC030" w:rsidR="003B46AC" w:rsidRPr="00990A94" w:rsidRDefault="003B46AC" w:rsidP="00062166">
      <w:pPr>
        <w:jc w:val="both"/>
        <w:rPr>
          <w:lang w:val="ro-RO"/>
        </w:rPr>
      </w:pPr>
    </w:p>
    <w:p w14:paraId="2BD2F3BD" w14:textId="22DF4360" w:rsidR="003B46AC" w:rsidRPr="00990A94" w:rsidRDefault="003B46AC" w:rsidP="00062166">
      <w:pPr>
        <w:jc w:val="both"/>
        <w:rPr>
          <w:lang w:val="ro-RO"/>
        </w:rPr>
      </w:pPr>
    </w:p>
    <w:p w14:paraId="6A28701F" w14:textId="519B45DC" w:rsidR="003B46AC" w:rsidRPr="00990A94" w:rsidRDefault="003B46AC" w:rsidP="00062166">
      <w:pPr>
        <w:jc w:val="both"/>
        <w:rPr>
          <w:lang w:val="ro-RO"/>
        </w:rPr>
      </w:pPr>
    </w:p>
    <w:p w14:paraId="4CD3EBD4" w14:textId="7943EA17" w:rsidR="003B46AC" w:rsidRPr="00990A94" w:rsidRDefault="003B46AC" w:rsidP="00062166">
      <w:pPr>
        <w:jc w:val="both"/>
        <w:rPr>
          <w:lang w:val="ro-RO"/>
        </w:rPr>
      </w:pPr>
    </w:p>
    <w:p w14:paraId="3D78704A" w14:textId="0B03329F" w:rsidR="003B46AC" w:rsidRPr="00990A94" w:rsidRDefault="003B46AC" w:rsidP="00062166">
      <w:pPr>
        <w:jc w:val="both"/>
        <w:rPr>
          <w:lang w:val="ro-RO"/>
        </w:rPr>
      </w:pPr>
    </w:p>
    <w:p w14:paraId="14B9ACD2" w14:textId="7EF5DDD3" w:rsidR="003B46AC" w:rsidRPr="00990A94" w:rsidRDefault="003B46AC" w:rsidP="00062166">
      <w:pPr>
        <w:jc w:val="both"/>
        <w:rPr>
          <w:lang w:val="ro-RO"/>
        </w:rPr>
      </w:pPr>
    </w:p>
    <w:p w14:paraId="394BE9BB" w14:textId="22092108" w:rsidR="003B46AC" w:rsidRPr="00990A94" w:rsidRDefault="003B46AC" w:rsidP="00062166">
      <w:pPr>
        <w:jc w:val="both"/>
        <w:rPr>
          <w:lang w:val="ro-RO"/>
        </w:rPr>
      </w:pPr>
    </w:p>
    <w:p w14:paraId="5344E7CD" w14:textId="157D90A5" w:rsidR="00472D9A" w:rsidRPr="00990A94" w:rsidRDefault="00472D9A" w:rsidP="00062166">
      <w:pPr>
        <w:jc w:val="both"/>
        <w:rPr>
          <w:lang w:val="ro-RO"/>
        </w:rPr>
      </w:pPr>
    </w:p>
    <w:p w14:paraId="0D22D65F" w14:textId="77777777" w:rsidR="00472D9A" w:rsidRPr="00990A94" w:rsidRDefault="00472D9A" w:rsidP="00062166">
      <w:pPr>
        <w:jc w:val="both"/>
        <w:rPr>
          <w:lang w:val="ro-RO"/>
        </w:rPr>
      </w:pPr>
    </w:p>
    <w:p w14:paraId="4A6A9EC4" w14:textId="77777777" w:rsidR="00662F8F" w:rsidRPr="00990A94" w:rsidRDefault="00662F8F" w:rsidP="00062166">
      <w:pPr>
        <w:pStyle w:val="Heading1"/>
        <w:jc w:val="center"/>
      </w:pPr>
      <w:bookmarkStart w:id="4433" w:name="_Toc130907472"/>
      <w:bookmarkStart w:id="4434" w:name="_Toc130913430"/>
      <w:bookmarkStart w:id="4435" w:name="_Toc130972752"/>
      <w:bookmarkStart w:id="4436" w:name="_Toc130973483"/>
      <w:bookmarkStart w:id="4437" w:name="_Toc130973622"/>
      <w:bookmarkStart w:id="4438" w:name="_Toc130973771"/>
      <w:bookmarkStart w:id="4439" w:name="_Toc130974251"/>
      <w:bookmarkStart w:id="4440" w:name="_Toc130974893"/>
      <w:bookmarkStart w:id="4441" w:name="_Toc130976574"/>
      <w:bookmarkStart w:id="4442" w:name="_Toc130997704"/>
      <w:bookmarkStart w:id="4443" w:name="_Toc130998641"/>
      <w:bookmarkStart w:id="4444" w:name="_Toc138144927"/>
      <w:bookmarkStart w:id="4445" w:name="_Toc140586589"/>
      <w:bookmarkStart w:id="4446" w:name="_Toc147404826"/>
      <w:bookmarkStart w:id="4447" w:name="_Toc147846325"/>
      <w:bookmarkStart w:id="4448" w:name="_Toc151120153"/>
      <w:r w:rsidRPr="00990A94">
        <w:lastRenderedPageBreak/>
        <w:t xml:space="preserve">Titlul </w:t>
      </w:r>
      <w:r w:rsidR="009F0288" w:rsidRPr="00990A94">
        <w:t>IX</w:t>
      </w:r>
      <w:r w:rsidRPr="00990A94">
        <w:t xml:space="preserve"> Simplificarea procedurilor administrative</w:t>
      </w:r>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p>
    <w:p w14:paraId="7759A9E7" w14:textId="77777777" w:rsidR="00824B5E" w:rsidRPr="00990A94" w:rsidRDefault="00824B5E" w:rsidP="00062166"/>
    <w:p w14:paraId="45D807EA" w14:textId="77777777" w:rsidR="00383857" w:rsidRPr="00990A94" w:rsidRDefault="00824B5E" w:rsidP="00062166">
      <w:pPr>
        <w:pStyle w:val="Heading2"/>
        <w:jc w:val="center"/>
        <w:rPr>
          <w:i/>
        </w:rPr>
      </w:pPr>
      <w:bookmarkStart w:id="4449" w:name="_Toc130907473"/>
      <w:bookmarkStart w:id="4450" w:name="_Toc130913431"/>
      <w:bookmarkStart w:id="4451" w:name="_Toc130972753"/>
      <w:bookmarkStart w:id="4452" w:name="_Toc130973484"/>
      <w:bookmarkStart w:id="4453" w:name="_Toc130973623"/>
      <w:bookmarkStart w:id="4454" w:name="_Toc130973772"/>
      <w:bookmarkStart w:id="4455" w:name="_Toc130974252"/>
      <w:bookmarkStart w:id="4456" w:name="_Toc130974894"/>
      <w:bookmarkStart w:id="4457" w:name="_Toc130976575"/>
      <w:bookmarkStart w:id="4458" w:name="_Toc130997705"/>
      <w:bookmarkStart w:id="4459" w:name="_Toc130998642"/>
      <w:bookmarkStart w:id="4460" w:name="_Toc138144928"/>
      <w:bookmarkStart w:id="4461" w:name="_Toc140586590"/>
      <w:bookmarkStart w:id="4462" w:name="_Toc147404827"/>
      <w:bookmarkStart w:id="4463" w:name="_Toc147846326"/>
      <w:bookmarkStart w:id="4464" w:name="_Toc151120154"/>
      <w:r w:rsidRPr="00990A94">
        <w:rPr>
          <w:i/>
        </w:rPr>
        <w:t>Secțiunea I</w:t>
      </w:r>
      <w:r w:rsidR="00167113" w:rsidRPr="00990A94">
        <w:rPr>
          <w:i/>
        </w:rPr>
        <w:t>.</w:t>
      </w:r>
      <w:r w:rsidRPr="00990A94">
        <w:rPr>
          <w:i/>
        </w:rPr>
        <w:t xml:space="preserve"> </w:t>
      </w:r>
      <w:r w:rsidR="00383857" w:rsidRPr="00990A94">
        <w:rPr>
          <w:i/>
        </w:rPr>
        <w:t xml:space="preserve"> Dispoziții generale</w:t>
      </w:r>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p>
    <w:p w14:paraId="0BB485BC" w14:textId="77777777" w:rsidR="004E4DE7" w:rsidRPr="00990A94" w:rsidRDefault="004E4DE7" w:rsidP="004E4DE7"/>
    <w:p w14:paraId="277B3C17" w14:textId="08B5FD75" w:rsidR="00383857" w:rsidRPr="00990A94" w:rsidRDefault="00383857" w:rsidP="00062166">
      <w:pPr>
        <w:pStyle w:val="Heading4"/>
        <w:jc w:val="both"/>
      </w:pPr>
      <w:bookmarkStart w:id="4465" w:name="_Toc130974253"/>
      <w:bookmarkStart w:id="4466" w:name="_Toc130974895"/>
      <w:bookmarkStart w:id="4467" w:name="_Toc130976576"/>
      <w:bookmarkStart w:id="4468" w:name="_Toc130997706"/>
      <w:bookmarkStart w:id="4469" w:name="_Toc130998643"/>
      <w:bookmarkStart w:id="4470" w:name="_Toc138144929"/>
      <w:bookmarkStart w:id="4471" w:name="_Toc140586591"/>
      <w:bookmarkStart w:id="4472" w:name="_Toc147404828"/>
      <w:bookmarkStart w:id="4473" w:name="_Toc147846327"/>
      <w:bookmarkStart w:id="4474" w:name="_Toc151120155"/>
      <w:r w:rsidRPr="00990A94">
        <w:t xml:space="preserve">Art. </w:t>
      </w:r>
      <w:r w:rsidR="003F3BB5" w:rsidRPr="00990A94">
        <w:t>3</w:t>
      </w:r>
      <w:r w:rsidR="000B2D71" w:rsidRPr="00990A94">
        <w:t>1</w:t>
      </w:r>
      <w:r w:rsidR="00D2055B" w:rsidRPr="00990A94">
        <w:t>8</w:t>
      </w:r>
      <w:r w:rsidRPr="00990A94">
        <w:t>. Definiție și scop</w:t>
      </w:r>
      <w:bookmarkEnd w:id="4465"/>
      <w:bookmarkEnd w:id="4466"/>
      <w:bookmarkEnd w:id="4467"/>
      <w:bookmarkEnd w:id="4468"/>
      <w:bookmarkEnd w:id="4469"/>
      <w:bookmarkEnd w:id="4470"/>
      <w:bookmarkEnd w:id="4471"/>
      <w:bookmarkEnd w:id="4472"/>
      <w:bookmarkEnd w:id="4473"/>
      <w:bookmarkEnd w:id="4474"/>
    </w:p>
    <w:p w14:paraId="3DBCFA13" w14:textId="77777777" w:rsidR="00383857" w:rsidRPr="00990A94" w:rsidRDefault="00383857" w:rsidP="00062166">
      <w:pPr>
        <w:pStyle w:val="NormalWeb"/>
        <w:jc w:val="both"/>
        <w:rPr>
          <w:rStyle w:val="rvts10"/>
          <w:rFonts w:ascii="Trebuchet MS" w:hAnsi="Trebuchet MS"/>
          <w:color w:val="000000"/>
          <w:bdr w:val="none" w:sz="0" w:space="0" w:color="auto" w:frame="1"/>
        </w:rPr>
      </w:pPr>
      <w:r w:rsidRPr="00990A94">
        <w:rPr>
          <w:rStyle w:val="rvts10"/>
          <w:rFonts w:ascii="Trebuchet MS" w:hAnsi="Trebuchet MS"/>
          <w:color w:val="000000"/>
          <w:bdr w:val="none" w:sz="0" w:space="0" w:color="auto" w:frame="1"/>
        </w:rPr>
        <w:t>(1) Simplificarea procedurilor administrative reprezintă ansamblul măsurilor implementate de autorități, care vizează reducerea sarcinilor și costurilor administrative suportate de cetățeni, de mediul de afaceri sau de alte persoane juridice de drept public sau privat, cu scopul de a facilita și eficientiza accesul la servicii publice și conformarea cu reglementările în vigoare.</w:t>
      </w:r>
    </w:p>
    <w:p w14:paraId="15D27BD4" w14:textId="77777777" w:rsidR="00383857" w:rsidRPr="00990A94" w:rsidRDefault="00383857" w:rsidP="00062166">
      <w:pPr>
        <w:pStyle w:val="NormalWeb"/>
        <w:spacing w:before="0" w:beforeAutospacing="0" w:after="0" w:afterAutospacing="0"/>
        <w:jc w:val="both"/>
        <w:rPr>
          <w:rStyle w:val="rvts10"/>
          <w:rFonts w:ascii="Trebuchet MS" w:hAnsi="Trebuchet MS"/>
          <w:bdr w:val="none" w:sz="0" w:space="0" w:color="auto" w:frame="1"/>
        </w:rPr>
      </w:pPr>
      <w:r w:rsidRPr="00990A94">
        <w:rPr>
          <w:rStyle w:val="rvts10"/>
          <w:rFonts w:ascii="Trebuchet MS" w:hAnsi="Trebuchet MS"/>
          <w:color w:val="000000"/>
          <w:bdr w:val="none" w:sz="0" w:space="0" w:color="auto" w:frame="1"/>
        </w:rPr>
        <w:t xml:space="preserve">(2) </w:t>
      </w:r>
      <w:r w:rsidRPr="00990A94">
        <w:rPr>
          <w:rStyle w:val="rvts10"/>
          <w:rFonts w:ascii="Trebuchet MS" w:hAnsi="Trebuchet MS"/>
          <w:bdr w:val="none" w:sz="0" w:space="0" w:color="auto" w:frame="1"/>
        </w:rPr>
        <w:t>Simplificarea procedurilor administrative trebuie să asigure o abordare integrată din perspectivă legislativă, organizatorică și a sistemelor informatice, în concordanță cu demersurile la nivel european, astfel încât autoritățile să elimine barierele administrative inutile.</w:t>
      </w:r>
    </w:p>
    <w:p w14:paraId="46E52E16" w14:textId="77777777" w:rsidR="00383857" w:rsidRPr="00990A94" w:rsidRDefault="00383857" w:rsidP="00062166">
      <w:pPr>
        <w:pStyle w:val="NormalWeb"/>
        <w:spacing w:before="0" w:beforeAutospacing="0" w:after="0" w:afterAutospacing="0"/>
        <w:jc w:val="both"/>
        <w:rPr>
          <w:rStyle w:val="rvts10"/>
          <w:rFonts w:ascii="Trebuchet MS" w:hAnsi="Trebuchet MS"/>
          <w:color w:val="000000"/>
          <w:bdr w:val="none" w:sz="0" w:space="0" w:color="auto" w:frame="1"/>
        </w:rPr>
      </w:pPr>
    </w:p>
    <w:p w14:paraId="6125D310" w14:textId="53F11DD8" w:rsidR="00383857" w:rsidRPr="00990A94" w:rsidRDefault="00383857" w:rsidP="00062166">
      <w:pPr>
        <w:pStyle w:val="Heading4"/>
        <w:jc w:val="both"/>
      </w:pPr>
      <w:bookmarkStart w:id="4475" w:name="_Toc130974254"/>
      <w:bookmarkStart w:id="4476" w:name="_Toc130974896"/>
      <w:bookmarkStart w:id="4477" w:name="_Toc130976577"/>
      <w:bookmarkStart w:id="4478" w:name="_Toc130997707"/>
      <w:bookmarkStart w:id="4479" w:name="_Toc130998644"/>
      <w:bookmarkStart w:id="4480" w:name="_Toc138144930"/>
      <w:bookmarkStart w:id="4481" w:name="_Toc140586592"/>
      <w:bookmarkStart w:id="4482" w:name="_Toc147404829"/>
      <w:bookmarkStart w:id="4483" w:name="_Toc147846328"/>
      <w:bookmarkStart w:id="4484" w:name="_Toc151120156"/>
      <w:r w:rsidRPr="00990A94">
        <w:t xml:space="preserve">Art. </w:t>
      </w:r>
      <w:r w:rsidR="003F3BB5" w:rsidRPr="00990A94">
        <w:t>3</w:t>
      </w:r>
      <w:r w:rsidR="000B2D71" w:rsidRPr="00990A94">
        <w:t>1</w:t>
      </w:r>
      <w:r w:rsidR="00D2055B" w:rsidRPr="00990A94">
        <w:t>9</w:t>
      </w:r>
      <w:r w:rsidRPr="00990A94">
        <w:t>. Comunicarea în procesul de simplificare a procedurilor administrative</w:t>
      </w:r>
      <w:bookmarkEnd w:id="4475"/>
      <w:bookmarkEnd w:id="4476"/>
      <w:bookmarkEnd w:id="4477"/>
      <w:bookmarkEnd w:id="4478"/>
      <w:bookmarkEnd w:id="4479"/>
      <w:bookmarkEnd w:id="4480"/>
      <w:bookmarkEnd w:id="4481"/>
      <w:bookmarkEnd w:id="4482"/>
      <w:bookmarkEnd w:id="4483"/>
      <w:bookmarkEnd w:id="4484"/>
    </w:p>
    <w:p w14:paraId="031EFB30" w14:textId="77777777" w:rsidR="00383857" w:rsidRPr="00990A94" w:rsidRDefault="00383857" w:rsidP="00F50F7B">
      <w:pPr>
        <w:numPr>
          <w:ilvl w:val="0"/>
          <w:numId w:val="21"/>
        </w:numPr>
        <w:tabs>
          <w:tab w:val="left" w:pos="450"/>
        </w:tabs>
        <w:spacing w:before="0" w:after="0"/>
        <w:ind w:left="0" w:firstLine="0"/>
        <w:jc w:val="both"/>
        <w:rPr>
          <w:lang w:val="ro-RO"/>
        </w:rPr>
      </w:pPr>
      <w:r w:rsidRPr="00990A94">
        <w:rPr>
          <w:lang w:val="ro-RO"/>
        </w:rPr>
        <w:t>Autoritățile sunt obligate să prevadă</w:t>
      </w:r>
      <w:r w:rsidR="003F3BB5" w:rsidRPr="00990A94">
        <w:rPr>
          <w:lang w:val="ro-RO"/>
        </w:rPr>
        <w:t>,</w:t>
      </w:r>
      <w:r w:rsidRPr="00990A94">
        <w:rPr>
          <w:lang w:val="ro-RO"/>
        </w:rPr>
        <w:t xml:space="preserve"> în strategiile care vizează comunicarea la nivelul instituției, măsuri care să asigure comunicarea cu beneficiarii, comunicarea intrainstituțională, dar și cea interinstituțională din perspectiva schimbului de date și informații care să susțină măsurile de simplificare a procedurilor administrative.</w:t>
      </w:r>
    </w:p>
    <w:p w14:paraId="569702E7" w14:textId="77777777" w:rsidR="00383857" w:rsidRPr="00990A94" w:rsidRDefault="00383857" w:rsidP="00F50F7B">
      <w:pPr>
        <w:numPr>
          <w:ilvl w:val="0"/>
          <w:numId w:val="21"/>
        </w:numPr>
        <w:tabs>
          <w:tab w:val="left" w:pos="450"/>
        </w:tabs>
        <w:spacing w:before="0" w:after="0" w:line="256" w:lineRule="auto"/>
        <w:ind w:left="0" w:firstLine="0"/>
        <w:jc w:val="both"/>
        <w:rPr>
          <w:lang w:val="ro-RO"/>
        </w:rPr>
      </w:pPr>
      <w:r w:rsidRPr="00990A94">
        <w:rPr>
          <w:lang w:val="ro-RO"/>
        </w:rPr>
        <w:t>Pentru facilitarea accesului la servicii publice autoritățile publice sunt obligate să pună la dispoziția beneficiarilor mijloace alternative de informare și comunicare atât în mediul fizic, cât și în mediul electronic.</w:t>
      </w:r>
    </w:p>
    <w:p w14:paraId="7A574709" w14:textId="77777777" w:rsidR="00383857" w:rsidRPr="00990A94" w:rsidRDefault="00383857" w:rsidP="00F50F7B">
      <w:pPr>
        <w:numPr>
          <w:ilvl w:val="0"/>
          <w:numId w:val="21"/>
        </w:numPr>
        <w:tabs>
          <w:tab w:val="left" w:pos="450"/>
        </w:tabs>
        <w:spacing w:before="0" w:after="0" w:line="256" w:lineRule="auto"/>
        <w:ind w:left="0" w:firstLine="0"/>
        <w:jc w:val="both"/>
      </w:pPr>
      <w:r w:rsidRPr="00990A94">
        <w:t>Autoritățile sunt obligate să deruleze anual un proces de revizuire/actualizare a formularelor utilizate în relația cu utilizatorii serviciilor publice furnizate, fiind avute în vedere următoarele:</w:t>
      </w:r>
    </w:p>
    <w:p w14:paraId="014D236D" w14:textId="452B9EE7" w:rsidR="00383857" w:rsidRPr="00990A94" w:rsidRDefault="00383857" w:rsidP="00F50F7B">
      <w:pPr>
        <w:pStyle w:val="ListParagraph"/>
        <w:numPr>
          <w:ilvl w:val="0"/>
          <w:numId w:val="33"/>
        </w:numPr>
        <w:spacing w:before="0" w:after="0" w:line="256" w:lineRule="auto"/>
        <w:jc w:val="both"/>
      </w:pPr>
      <w:r w:rsidRPr="00990A94">
        <w:t>dacă formularul este încă util;</w:t>
      </w:r>
    </w:p>
    <w:p w14:paraId="0754C985" w14:textId="27DF8630" w:rsidR="00383857" w:rsidRPr="00990A94" w:rsidRDefault="00383857" w:rsidP="00F50F7B">
      <w:pPr>
        <w:pStyle w:val="ListParagraph"/>
        <w:numPr>
          <w:ilvl w:val="0"/>
          <w:numId w:val="33"/>
        </w:numPr>
        <w:spacing w:before="0" w:after="0" w:line="256" w:lineRule="auto"/>
        <w:jc w:val="both"/>
      </w:pPr>
      <w:r w:rsidRPr="00990A94">
        <w:t>dacă toate datele cerute prin formular sunt necesare;</w:t>
      </w:r>
    </w:p>
    <w:p w14:paraId="5AC39A47" w14:textId="595E0A9D" w:rsidR="00383857" w:rsidRPr="00990A94" w:rsidRDefault="00383857" w:rsidP="00F50F7B">
      <w:pPr>
        <w:pStyle w:val="ListParagraph"/>
        <w:numPr>
          <w:ilvl w:val="0"/>
          <w:numId w:val="33"/>
        </w:numPr>
        <w:spacing w:before="0" w:after="0" w:line="256" w:lineRule="auto"/>
        <w:jc w:val="both"/>
        <w:rPr>
          <w:lang w:val="fr-FR"/>
        </w:rPr>
      </w:pPr>
      <w:r w:rsidRPr="00990A94">
        <w:rPr>
          <w:lang w:val="fr-FR"/>
        </w:rPr>
        <w:t>dacă anumite date cerute prin formular pot fi obținute de la o altă autoritate sau instituție publică;</w:t>
      </w:r>
    </w:p>
    <w:p w14:paraId="1D028C85" w14:textId="0CFC99D0" w:rsidR="00383857" w:rsidRPr="00990A94" w:rsidRDefault="00383857" w:rsidP="00F50F7B">
      <w:pPr>
        <w:pStyle w:val="ListParagraph"/>
        <w:numPr>
          <w:ilvl w:val="0"/>
          <w:numId w:val="33"/>
        </w:numPr>
        <w:spacing w:before="0" w:after="0" w:line="256" w:lineRule="auto"/>
        <w:jc w:val="both"/>
        <w:rPr>
          <w:lang w:val="fr-FR"/>
        </w:rPr>
      </w:pPr>
      <w:r w:rsidRPr="00990A94">
        <w:rPr>
          <w:lang w:val="fr-FR"/>
        </w:rPr>
        <w:t>dacă limbajul folosit este accesibil utilizatorilor</w:t>
      </w:r>
      <w:r w:rsidR="003F3BB5" w:rsidRPr="00990A94">
        <w:rPr>
          <w:lang w:val="fr-FR"/>
        </w:rPr>
        <w:t xml:space="preserve">, respectiv </w:t>
      </w:r>
      <w:r w:rsidRPr="00990A94">
        <w:rPr>
          <w:lang w:val="fr-FR"/>
        </w:rPr>
        <w:t>fără jargon tehnic, fraze complicate și termeni prea tehnici</w:t>
      </w:r>
      <w:r w:rsidR="003F3BB5" w:rsidRPr="00990A94">
        <w:rPr>
          <w:lang w:val="fr-FR"/>
        </w:rPr>
        <w:t xml:space="preserve"> etc</w:t>
      </w:r>
      <w:r w:rsidRPr="00990A94">
        <w:rPr>
          <w:lang w:val="fr-FR"/>
        </w:rPr>
        <w:t xml:space="preserve">. </w:t>
      </w:r>
    </w:p>
    <w:p w14:paraId="05D589B6" w14:textId="77777777" w:rsidR="00383857" w:rsidRPr="00990A94" w:rsidRDefault="00383857" w:rsidP="00062166">
      <w:pPr>
        <w:pStyle w:val="NormalWeb"/>
        <w:shd w:val="clear" w:color="auto" w:fill="FFFFFF"/>
        <w:spacing w:before="0" w:beforeAutospacing="0" w:after="0" w:afterAutospacing="0"/>
        <w:jc w:val="both"/>
        <w:rPr>
          <w:rFonts w:ascii="Trebuchet MS" w:hAnsi="Trebuchet MS"/>
          <w:color w:val="000000"/>
          <w:bdr w:val="none" w:sz="0" w:space="0" w:color="auto" w:frame="1"/>
        </w:rPr>
      </w:pPr>
    </w:p>
    <w:p w14:paraId="6C10B1DA" w14:textId="77777777" w:rsidR="00383857" w:rsidRPr="00990A94" w:rsidRDefault="00575BE2" w:rsidP="00062166">
      <w:pPr>
        <w:pStyle w:val="Heading2"/>
        <w:jc w:val="center"/>
        <w:rPr>
          <w:i/>
        </w:rPr>
      </w:pPr>
      <w:bookmarkStart w:id="4485" w:name="_Toc130907474"/>
      <w:bookmarkStart w:id="4486" w:name="_Toc130913432"/>
      <w:bookmarkStart w:id="4487" w:name="_Toc130972754"/>
      <w:bookmarkStart w:id="4488" w:name="_Toc130973485"/>
      <w:bookmarkStart w:id="4489" w:name="_Toc130973624"/>
      <w:bookmarkStart w:id="4490" w:name="_Toc130973773"/>
      <w:bookmarkStart w:id="4491" w:name="_Toc130974255"/>
      <w:bookmarkStart w:id="4492" w:name="_Toc130974897"/>
      <w:bookmarkStart w:id="4493" w:name="_Toc130976578"/>
      <w:bookmarkStart w:id="4494" w:name="_Toc130997708"/>
      <w:bookmarkStart w:id="4495" w:name="_Toc130998645"/>
      <w:bookmarkStart w:id="4496" w:name="_Toc138144931"/>
      <w:bookmarkStart w:id="4497" w:name="_Toc140586593"/>
      <w:bookmarkStart w:id="4498" w:name="_Toc147404830"/>
      <w:bookmarkStart w:id="4499" w:name="_Toc147846329"/>
      <w:bookmarkStart w:id="4500" w:name="_Toc151120157"/>
      <w:r w:rsidRPr="00990A94">
        <w:rPr>
          <w:i/>
          <w:lang w:val="fr-FR"/>
        </w:rPr>
        <w:t xml:space="preserve">Secțiunea </w:t>
      </w:r>
      <w:r w:rsidR="000D009F" w:rsidRPr="00990A94">
        <w:rPr>
          <w:i/>
          <w:lang w:val="fr-FR"/>
        </w:rPr>
        <w:t xml:space="preserve">a </w:t>
      </w:r>
      <w:r w:rsidRPr="00990A94">
        <w:rPr>
          <w:i/>
          <w:lang w:val="fr-FR"/>
        </w:rPr>
        <w:t>II</w:t>
      </w:r>
      <w:r w:rsidR="000D009F" w:rsidRPr="00990A94">
        <w:rPr>
          <w:i/>
          <w:lang w:val="fr-FR"/>
        </w:rPr>
        <w:t>-a</w:t>
      </w:r>
      <w:r w:rsidR="00167113" w:rsidRPr="00990A94">
        <w:rPr>
          <w:i/>
          <w:lang w:val="fr-FR"/>
        </w:rPr>
        <w:t>.</w:t>
      </w:r>
      <w:r w:rsidRPr="00990A94">
        <w:rPr>
          <w:i/>
          <w:lang w:val="fr-FR"/>
        </w:rPr>
        <w:t xml:space="preserve"> </w:t>
      </w:r>
      <w:r w:rsidR="00383857" w:rsidRPr="00990A94">
        <w:rPr>
          <w:i/>
        </w:rPr>
        <w:t>Reguli generale de simplificare a procedurilor administrative</w:t>
      </w:r>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p>
    <w:p w14:paraId="5783F4E0" w14:textId="77777777" w:rsidR="000D009F" w:rsidRPr="00990A94" w:rsidRDefault="000D009F" w:rsidP="00062166"/>
    <w:p w14:paraId="7C5618CD" w14:textId="4CE9578A" w:rsidR="00383857" w:rsidRPr="00990A94" w:rsidRDefault="00383857" w:rsidP="00062166">
      <w:pPr>
        <w:pStyle w:val="Heading4"/>
        <w:jc w:val="both"/>
      </w:pPr>
      <w:bookmarkStart w:id="4501" w:name="_Toc130974256"/>
      <w:bookmarkStart w:id="4502" w:name="_Toc130974898"/>
      <w:bookmarkStart w:id="4503" w:name="_Toc130976579"/>
      <w:bookmarkStart w:id="4504" w:name="_Toc130997709"/>
      <w:bookmarkStart w:id="4505" w:name="_Toc130998646"/>
      <w:bookmarkStart w:id="4506" w:name="_Toc138144932"/>
      <w:bookmarkStart w:id="4507" w:name="_Toc140586594"/>
      <w:bookmarkStart w:id="4508" w:name="_Toc147404831"/>
      <w:bookmarkStart w:id="4509" w:name="_Toc147846330"/>
      <w:bookmarkStart w:id="4510" w:name="_Toc151120158"/>
      <w:r w:rsidRPr="00990A94">
        <w:t xml:space="preserve">Art. </w:t>
      </w:r>
      <w:r w:rsidR="004E5FFF" w:rsidRPr="00990A94">
        <w:t>3</w:t>
      </w:r>
      <w:r w:rsidR="000B2D71" w:rsidRPr="00990A94">
        <w:t>2</w:t>
      </w:r>
      <w:r w:rsidR="004E5FFF" w:rsidRPr="00990A94">
        <w:t>0</w:t>
      </w:r>
      <w:r w:rsidRPr="00990A94">
        <w:t>. Simplificarea cadrului de reglementare existent și a procedurilor de aplicare a acestuia</w:t>
      </w:r>
      <w:bookmarkEnd w:id="4501"/>
      <w:bookmarkEnd w:id="4502"/>
      <w:bookmarkEnd w:id="4503"/>
      <w:bookmarkEnd w:id="4504"/>
      <w:bookmarkEnd w:id="4505"/>
      <w:bookmarkEnd w:id="4506"/>
      <w:bookmarkEnd w:id="4507"/>
      <w:bookmarkEnd w:id="4508"/>
      <w:bookmarkEnd w:id="4509"/>
      <w:bookmarkEnd w:id="4510"/>
    </w:p>
    <w:p w14:paraId="0E02721A" w14:textId="77777777" w:rsidR="00383857" w:rsidRPr="00990A94" w:rsidRDefault="00383857" w:rsidP="00062166">
      <w:pPr>
        <w:jc w:val="both"/>
        <w:rPr>
          <w:lang w:val="ro-RO" w:eastAsia="ro-RO"/>
        </w:rPr>
      </w:pPr>
      <w:r w:rsidRPr="00990A94">
        <w:rPr>
          <w:lang w:val="ro-RO"/>
        </w:rPr>
        <w:t>(1) Autoritățile cu atribuții de reglementare au obligația ca în procesul de elaborare a reglementărilor și a procedurilor de aplicare a acestora să ia toate măsurile pentru a facilita și simplifica formalitățile administrative pe care o persoană fizică sau juridică este obligată să le execute în vederea respectării regulilor impuse de către autorități și pentru a reduce complexitatea și incertitudinea reglementărilor, cu scopul de a promova statul de drept, eficiența și un mediu favorabil dezvoltării socio-economice.</w:t>
      </w:r>
    </w:p>
    <w:p w14:paraId="0EE00C37" w14:textId="77777777" w:rsidR="00383857" w:rsidRPr="00990A94" w:rsidRDefault="00383857" w:rsidP="00062166">
      <w:pPr>
        <w:jc w:val="both"/>
        <w:rPr>
          <w:lang w:val="fr-FR"/>
        </w:rPr>
      </w:pPr>
      <w:r w:rsidRPr="00990A94">
        <w:rPr>
          <w:lang w:val="fr-FR"/>
        </w:rPr>
        <w:t xml:space="preserve">(2) În aplicarea </w:t>
      </w:r>
      <w:r w:rsidR="004E5FFF" w:rsidRPr="00990A94">
        <w:rPr>
          <w:lang w:val="fr-FR"/>
        </w:rPr>
        <w:t xml:space="preserve">prevederilor </w:t>
      </w:r>
      <w:r w:rsidRPr="00990A94">
        <w:rPr>
          <w:lang w:val="fr-FR"/>
        </w:rPr>
        <w:t>alin. (1) autoritățile cu atribuții de reglementare trebuie să se asigure că</w:t>
      </w:r>
      <w:r w:rsidR="004E5FFF" w:rsidRPr="00990A94">
        <w:rPr>
          <w:lang w:val="fr-FR"/>
        </w:rPr>
        <w:t xml:space="preserve"> reglementarea propusă</w:t>
      </w:r>
      <w:r w:rsidRPr="00990A94">
        <w:rPr>
          <w:lang w:val="fr-FR"/>
        </w:rPr>
        <w:t>:</w:t>
      </w:r>
    </w:p>
    <w:p w14:paraId="4441595F" w14:textId="2BCE4DEE" w:rsidR="00383857" w:rsidRPr="00990A94" w:rsidRDefault="00383857" w:rsidP="00F50F7B">
      <w:pPr>
        <w:pStyle w:val="ListParagraph"/>
        <w:numPr>
          <w:ilvl w:val="0"/>
          <w:numId w:val="34"/>
        </w:numPr>
        <w:spacing w:before="0" w:after="160" w:line="256" w:lineRule="auto"/>
        <w:jc w:val="both"/>
        <w:rPr>
          <w:lang w:val="fr-FR"/>
        </w:rPr>
      </w:pPr>
      <w:r w:rsidRPr="00990A94">
        <w:rPr>
          <w:lang w:val="fr-FR"/>
        </w:rPr>
        <w:lastRenderedPageBreak/>
        <w:t>este necesară și suficientă pentru a răspunde scopului pentru care a fost inițiată;</w:t>
      </w:r>
    </w:p>
    <w:p w14:paraId="1A0E5E9E" w14:textId="4771D1DE" w:rsidR="00383857" w:rsidRPr="00990A94" w:rsidRDefault="00383857" w:rsidP="00F50F7B">
      <w:pPr>
        <w:pStyle w:val="ListParagraph"/>
        <w:numPr>
          <w:ilvl w:val="0"/>
          <w:numId w:val="34"/>
        </w:numPr>
        <w:spacing w:before="0" w:after="160" w:line="256" w:lineRule="auto"/>
        <w:jc w:val="both"/>
        <w:rPr>
          <w:lang w:val="fr-FR"/>
        </w:rPr>
      </w:pPr>
      <w:r w:rsidRPr="00990A94">
        <w:rPr>
          <w:lang w:val="fr-FR"/>
        </w:rPr>
        <w:t>nu subminează securitatea juridică și asigură previzibilitatea procesului decizional;</w:t>
      </w:r>
    </w:p>
    <w:p w14:paraId="3450835B" w14:textId="3A384ADC" w:rsidR="00383857" w:rsidRPr="00990A94" w:rsidRDefault="00383857" w:rsidP="00F50F7B">
      <w:pPr>
        <w:pStyle w:val="ListParagraph"/>
        <w:numPr>
          <w:ilvl w:val="0"/>
          <w:numId w:val="34"/>
        </w:numPr>
        <w:spacing w:before="0" w:after="160" w:line="256" w:lineRule="auto"/>
        <w:jc w:val="both"/>
        <w:rPr>
          <w:lang w:val="fr-FR"/>
        </w:rPr>
      </w:pPr>
      <w:r w:rsidRPr="00990A94">
        <w:rPr>
          <w:lang w:val="fr-FR"/>
        </w:rPr>
        <w:t xml:space="preserve">se integrează armonios în ansamblul legislației existente, este coerentă cu aceasta și nu generează paralelisme sau contradicții; </w:t>
      </w:r>
    </w:p>
    <w:p w14:paraId="0FCBF721" w14:textId="6949E105" w:rsidR="00383857" w:rsidRPr="00990A94" w:rsidRDefault="00383857" w:rsidP="00F50F7B">
      <w:pPr>
        <w:pStyle w:val="ListParagraph"/>
        <w:numPr>
          <w:ilvl w:val="0"/>
          <w:numId w:val="34"/>
        </w:numPr>
        <w:spacing w:before="0" w:after="160" w:line="256" w:lineRule="auto"/>
        <w:jc w:val="both"/>
        <w:rPr>
          <w:lang w:val="fr-FR"/>
        </w:rPr>
      </w:pPr>
      <w:r w:rsidRPr="00990A94">
        <w:rPr>
          <w:lang w:val="fr-FR"/>
        </w:rPr>
        <w:t>s-a realizat în urma unor consultări adecvate cu părțile interesate, prin evaluări ex-ante ale impactului și cu urmărirea simplificării procedurilor administrative;</w:t>
      </w:r>
    </w:p>
    <w:p w14:paraId="1ED461E4" w14:textId="0FA32EFC" w:rsidR="00383857" w:rsidRPr="00990A94" w:rsidRDefault="00383857" w:rsidP="00F50F7B">
      <w:pPr>
        <w:pStyle w:val="ListParagraph"/>
        <w:numPr>
          <w:ilvl w:val="0"/>
          <w:numId w:val="34"/>
        </w:numPr>
        <w:spacing w:before="0" w:after="160" w:line="256" w:lineRule="auto"/>
        <w:jc w:val="both"/>
      </w:pPr>
      <w:r w:rsidRPr="00990A94">
        <w:t>permite transpunerea procedurilor administrative în mediu electronic;</w:t>
      </w:r>
    </w:p>
    <w:p w14:paraId="54BC2472" w14:textId="2368B07C" w:rsidR="00383857" w:rsidRPr="00990A94" w:rsidRDefault="00383857" w:rsidP="00F50F7B">
      <w:pPr>
        <w:pStyle w:val="ListParagraph"/>
        <w:numPr>
          <w:ilvl w:val="0"/>
          <w:numId w:val="34"/>
        </w:numPr>
        <w:spacing w:before="0" w:after="160" w:line="256" w:lineRule="auto"/>
        <w:jc w:val="both"/>
        <w:rPr>
          <w:lang w:val="fr-FR"/>
        </w:rPr>
      </w:pPr>
      <w:r w:rsidRPr="00990A94">
        <w:rPr>
          <w:lang w:val="fr-FR"/>
        </w:rPr>
        <w:t>urmărește menținerea costurilor de conformare generate de legislație asupra mediului de afaceri la un nivel constant, încurajându-se, în același timp, simplificarea acestora;</w:t>
      </w:r>
    </w:p>
    <w:p w14:paraId="50CF013B" w14:textId="42D8BEED" w:rsidR="00383857" w:rsidRPr="00990A94" w:rsidRDefault="00383857" w:rsidP="00F50F7B">
      <w:pPr>
        <w:pStyle w:val="ListParagraph"/>
        <w:numPr>
          <w:ilvl w:val="0"/>
          <w:numId w:val="34"/>
        </w:numPr>
        <w:spacing w:before="0" w:after="160" w:line="256" w:lineRule="auto"/>
        <w:jc w:val="both"/>
        <w:rPr>
          <w:lang w:val="fr-FR"/>
        </w:rPr>
      </w:pPr>
      <w:r w:rsidRPr="00990A94">
        <w:rPr>
          <w:lang w:val="fr-FR"/>
        </w:rPr>
        <w:t>cuprinde descrierea modalității în care se va realiza implementarea și evaluarea ex-post a proiectului de act normativ.</w:t>
      </w:r>
    </w:p>
    <w:p w14:paraId="306F09C7" w14:textId="77777777" w:rsidR="00383857" w:rsidRPr="00990A94" w:rsidRDefault="00383857" w:rsidP="00062166">
      <w:pPr>
        <w:jc w:val="both"/>
        <w:rPr>
          <w:lang w:val="fr-FR"/>
        </w:rPr>
      </w:pPr>
      <w:r w:rsidRPr="00990A94">
        <w:rPr>
          <w:lang w:val="fr-FR"/>
        </w:rPr>
        <w:t>(3) În aplicarea și organizarea aplicării legii autoritățile și instituțiile publice au obligația de a întreprinde toate măsurile pentru a evita introducerea unor reguli și sarcini suplimentare celor prevăzute de lege în desfășurarea activității administrative.</w:t>
      </w:r>
    </w:p>
    <w:p w14:paraId="2ED6ECDD" w14:textId="77777777" w:rsidR="00383857" w:rsidRPr="00990A94" w:rsidRDefault="00383857" w:rsidP="00062166">
      <w:pPr>
        <w:jc w:val="both"/>
        <w:rPr>
          <w:lang w:val="fr-FR"/>
        </w:rPr>
      </w:pPr>
      <w:r w:rsidRPr="00990A94">
        <w:rPr>
          <w:lang w:val="fr-FR"/>
        </w:rPr>
        <w:t>(4) Autoritățile și instituțiile publice au obligația să monitorizeze și să evalueze reglementările din domeniul de competență, precum și procedurile necesare aplicării acestora și să asigure realizarea unui proces de simplificare continuu prin:</w:t>
      </w:r>
    </w:p>
    <w:p w14:paraId="06499E66" w14:textId="00CB2709" w:rsidR="00383857" w:rsidRPr="00990A94" w:rsidRDefault="00383857" w:rsidP="00F50F7B">
      <w:pPr>
        <w:pStyle w:val="ListParagraph"/>
        <w:numPr>
          <w:ilvl w:val="0"/>
          <w:numId w:val="35"/>
        </w:numPr>
        <w:spacing w:before="0" w:after="160" w:line="256" w:lineRule="auto"/>
        <w:jc w:val="both"/>
      </w:pPr>
      <w:r w:rsidRPr="00990A94">
        <w:t>identificarea sarcinilor și costurilor administrative;</w:t>
      </w:r>
    </w:p>
    <w:p w14:paraId="514E66CD" w14:textId="14F53C78" w:rsidR="00383857" w:rsidRPr="00990A94" w:rsidRDefault="00383857" w:rsidP="00F50F7B">
      <w:pPr>
        <w:pStyle w:val="ListParagraph"/>
        <w:numPr>
          <w:ilvl w:val="0"/>
          <w:numId w:val="35"/>
        </w:numPr>
        <w:spacing w:before="0" w:after="160" w:line="256" w:lineRule="auto"/>
        <w:jc w:val="both"/>
      </w:pPr>
      <w:r w:rsidRPr="00990A94">
        <w:t>reducerea sarcinilor și costurilor administrative;</w:t>
      </w:r>
    </w:p>
    <w:p w14:paraId="47CAA5B5" w14:textId="51C4BDD2" w:rsidR="00383857" w:rsidRPr="00990A94" w:rsidRDefault="00383857" w:rsidP="00F50F7B">
      <w:pPr>
        <w:pStyle w:val="ListParagraph"/>
        <w:numPr>
          <w:ilvl w:val="0"/>
          <w:numId w:val="35"/>
        </w:numPr>
        <w:spacing w:before="0" w:after="160" w:line="256" w:lineRule="auto"/>
        <w:jc w:val="both"/>
        <w:rPr>
          <w:lang w:val="fr-FR"/>
        </w:rPr>
      </w:pPr>
      <w:r w:rsidRPr="00990A94">
        <w:rPr>
          <w:lang w:val="fr-FR"/>
        </w:rPr>
        <w:t>facilitarea accesului la serviciile publice, în special prin mijloace electronice.</w:t>
      </w:r>
    </w:p>
    <w:p w14:paraId="4443E56C" w14:textId="77777777" w:rsidR="00383857" w:rsidRPr="00990A94" w:rsidRDefault="00383857" w:rsidP="00062166">
      <w:pPr>
        <w:jc w:val="both"/>
        <w:rPr>
          <w:lang w:val="fr-FR"/>
        </w:rPr>
      </w:pPr>
      <w:r w:rsidRPr="00990A94">
        <w:rPr>
          <w:lang w:val="fr-FR"/>
        </w:rPr>
        <w:t>(5) Fiecare autoritate sau instituție publică centrală cu atribuții de reglementare are obligația de a analiza anual până la data de 30 iulie, în vederea reducerii sau eliminării începând cu anul bugetar următor, taxele aferente serviciilor publice furnizate sau, după caz, serviciilor publice pentru care monitorizează și/sau controlează furnizarea, precum și procedurile de furnizare și numărul de documente solicitate beneficiarului pentru furnizarea serviciilor publice respective. În termen de 10 zile de la finalizarea termenului de analiză, fiecare autoritate sau instituție publică centrală cu atribuții de reglementare are obligația de a înainta Guvernului un raport sintetic cu privire la cele constatate, precum și propuneri de intervenție referitoare la înlăturarea/comasarea de taxe, proceduri sau documente.</w:t>
      </w:r>
    </w:p>
    <w:p w14:paraId="7BC543D0" w14:textId="77777777" w:rsidR="00383857" w:rsidRPr="00990A94" w:rsidRDefault="00383857" w:rsidP="00062166">
      <w:pPr>
        <w:jc w:val="both"/>
        <w:rPr>
          <w:lang w:val="fr-FR"/>
        </w:rPr>
      </w:pPr>
      <w:r w:rsidRPr="00990A94">
        <w:rPr>
          <w:lang w:val="fr-FR"/>
        </w:rPr>
        <w:t xml:space="preserve">(6) Autoritățile și instituțiile administrației </w:t>
      </w:r>
      <w:r w:rsidR="004E5FFF" w:rsidRPr="00990A94">
        <w:rPr>
          <w:lang w:val="fr-FR"/>
        </w:rPr>
        <w:t xml:space="preserve">publice </w:t>
      </w:r>
      <w:r w:rsidRPr="00990A94">
        <w:rPr>
          <w:lang w:val="fr-FR"/>
        </w:rPr>
        <w:t>locale sunt obligate să realizeze în mod corespunzător analiza prevăzută la alin. (5), iar în termen de 10 zile trebuie să sesizeze consiliul local</w:t>
      </w:r>
      <w:r w:rsidR="004E5FFF" w:rsidRPr="00990A94">
        <w:rPr>
          <w:lang w:val="fr-FR"/>
        </w:rPr>
        <w:t xml:space="preserve"> sau consiliul județean, după caz,</w:t>
      </w:r>
      <w:r w:rsidRPr="00990A94">
        <w:rPr>
          <w:lang w:val="fr-FR"/>
        </w:rPr>
        <w:t xml:space="preserve"> în vederea adoptării măsurilor necesare de facilitare a accesului la procedurile administrative.</w:t>
      </w:r>
    </w:p>
    <w:p w14:paraId="59C76BC3" w14:textId="77777777" w:rsidR="00383857" w:rsidRPr="00990A94" w:rsidRDefault="00383857" w:rsidP="00062166">
      <w:pPr>
        <w:jc w:val="both"/>
        <w:rPr>
          <w:lang w:val="fr-FR"/>
        </w:rPr>
      </w:pPr>
      <w:r w:rsidRPr="00990A94">
        <w:rPr>
          <w:lang w:val="fr-FR"/>
        </w:rPr>
        <w:t xml:space="preserve">(7) Analizele prevăzute la alin. (5) și (6) se aplică în mod corespunzător și ca urmare a digitalizării ori actualizării unor proceduri administrative, de fiecare dată când se adoptă măsuri de simplificare și accesibilizare a serviciilor publice. </w:t>
      </w:r>
    </w:p>
    <w:p w14:paraId="527DF294" w14:textId="77777777" w:rsidR="00383857" w:rsidRPr="00990A94" w:rsidRDefault="00383857" w:rsidP="00062166">
      <w:pPr>
        <w:jc w:val="both"/>
        <w:rPr>
          <w:lang w:val="fr-FR"/>
        </w:rPr>
      </w:pPr>
    </w:p>
    <w:p w14:paraId="44CFF055" w14:textId="4C5727A4" w:rsidR="00383857" w:rsidRPr="00990A94" w:rsidRDefault="00383857" w:rsidP="00062166">
      <w:pPr>
        <w:pStyle w:val="Heading4"/>
        <w:jc w:val="both"/>
      </w:pPr>
      <w:bookmarkStart w:id="4511" w:name="_Toc130974257"/>
      <w:bookmarkStart w:id="4512" w:name="_Toc130974899"/>
      <w:bookmarkStart w:id="4513" w:name="_Toc130976580"/>
      <w:bookmarkStart w:id="4514" w:name="_Toc130997710"/>
      <w:bookmarkStart w:id="4515" w:name="_Toc130998647"/>
      <w:bookmarkStart w:id="4516" w:name="_Toc138144933"/>
      <w:bookmarkStart w:id="4517" w:name="_Toc140586595"/>
      <w:bookmarkStart w:id="4518" w:name="_Toc147404832"/>
      <w:bookmarkStart w:id="4519" w:name="_Toc147846331"/>
      <w:bookmarkStart w:id="4520" w:name="_Toc151120159"/>
      <w:r w:rsidRPr="00990A94">
        <w:t xml:space="preserve">Art. </w:t>
      </w:r>
      <w:r w:rsidR="004E5FFF" w:rsidRPr="00990A94">
        <w:t>3</w:t>
      </w:r>
      <w:r w:rsidR="000B2D71" w:rsidRPr="00990A94">
        <w:t>2</w:t>
      </w:r>
      <w:r w:rsidR="004E5FFF" w:rsidRPr="00990A94">
        <w:t>1</w:t>
      </w:r>
      <w:r w:rsidRPr="00990A94">
        <w:t>. Simplificare prin digitalizare</w:t>
      </w:r>
      <w:bookmarkEnd w:id="4511"/>
      <w:bookmarkEnd w:id="4512"/>
      <w:bookmarkEnd w:id="4513"/>
      <w:bookmarkEnd w:id="4514"/>
      <w:bookmarkEnd w:id="4515"/>
      <w:bookmarkEnd w:id="4516"/>
      <w:bookmarkEnd w:id="4517"/>
      <w:bookmarkEnd w:id="4518"/>
      <w:bookmarkEnd w:id="4519"/>
      <w:bookmarkEnd w:id="4520"/>
    </w:p>
    <w:p w14:paraId="7843BB2D" w14:textId="77777777" w:rsidR="00383857" w:rsidRPr="00990A94" w:rsidRDefault="00383857" w:rsidP="00F50F7B">
      <w:pPr>
        <w:numPr>
          <w:ilvl w:val="0"/>
          <w:numId w:val="22"/>
        </w:numPr>
        <w:tabs>
          <w:tab w:val="left" w:pos="360"/>
        </w:tabs>
        <w:ind w:left="0" w:firstLine="0"/>
        <w:jc w:val="both"/>
        <w:rPr>
          <w:lang w:val="fr-FR"/>
        </w:rPr>
      </w:pPr>
      <w:r w:rsidRPr="00990A94">
        <w:rPr>
          <w:lang w:val="fr-FR"/>
        </w:rPr>
        <w:t>Autoritățile au obligația de a-și adapta serviciile publice oferite pentru un mediu de lucru electronic, eficientizând şi simplificând procesele și procedurile administrative ce stau la baza furnizării respectivelor servicii publice.</w:t>
      </w:r>
    </w:p>
    <w:p w14:paraId="5970A66E" w14:textId="77777777" w:rsidR="00383857" w:rsidRPr="00990A94" w:rsidRDefault="00383857" w:rsidP="00F50F7B">
      <w:pPr>
        <w:numPr>
          <w:ilvl w:val="0"/>
          <w:numId w:val="22"/>
        </w:numPr>
        <w:tabs>
          <w:tab w:val="left" w:pos="360"/>
        </w:tabs>
        <w:ind w:left="0" w:firstLine="0"/>
        <w:jc w:val="both"/>
        <w:rPr>
          <w:lang w:val="fr-FR"/>
        </w:rPr>
      </w:pPr>
      <w:r w:rsidRPr="00990A94">
        <w:rPr>
          <w:lang w:val="fr-FR"/>
        </w:rPr>
        <w:t>Dezvoltarea capacității de furnizare a serviciilor publice electronice se realizează în baza unui Plan de dezvoltare a serviciilor publice electronice emis sau adoptat, după caz, la nivelul fiecărei autorități .</w:t>
      </w:r>
    </w:p>
    <w:p w14:paraId="51ADB82E" w14:textId="77777777" w:rsidR="00383857" w:rsidRPr="00990A94" w:rsidRDefault="00383857" w:rsidP="00F50F7B">
      <w:pPr>
        <w:numPr>
          <w:ilvl w:val="0"/>
          <w:numId w:val="22"/>
        </w:numPr>
        <w:tabs>
          <w:tab w:val="left" w:pos="360"/>
        </w:tabs>
        <w:ind w:left="0" w:firstLine="0"/>
        <w:jc w:val="both"/>
        <w:rPr>
          <w:lang w:val="fr-FR"/>
        </w:rPr>
      </w:pPr>
      <w:r w:rsidRPr="00990A94">
        <w:rPr>
          <w:lang w:val="fr-FR"/>
        </w:rPr>
        <w:lastRenderedPageBreak/>
        <w:t>În procesul de simplificare a procedurilor administrative autoritățile au obligația de a utiliza mijloace electronice care să asigure accesul la serviciile publice, în mod nediscriminatoriu.</w:t>
      </w:r>
    </w:p>
    <w:p w14:paraId="107F9DF9" w14:textId="1839FD87" w:rsidR="00383857" w:rsidRPr="00990A94" w:rsidRDefault="00383857" w:rsidP="00F50F7B">
      <w:pPr>
        <w:numPr>
          <w:ilvl w:val="0"/>
          <w:numId w:val="22"/>
        </w:numPr>
        <w:tabs>
          <w:tab w:val="left" w:pos="360"/>
        </w:tabs>
        <w:ind w:left="0" w:firstLine="0"/>
        <w:jc w:val="both"/>
        <w:rPr>
          <w:lang w:val="fr-FR"/>
        </w:rPr>
      </w:pPr>
      <w:r w:rsidRPr="00990A94">
        <w:rPr>
          <w:lang w:val="fr-FR"/>
        </w:rPr>
        <w:t xml:space="preserve">Autoritățile sunt obligate să accepte documentele eliberate de către persoanele juridice de drept public sau de drept privat în format electronic, care au o semnătură electronică calificată sau avansată, definite potrivit prevederilor art. 3 pct. 11 și 12 din </w:t>
      </w:r>
      <w:r w:rsidR="00AB195D" w:rsidRPr="00990A94">
        <w:rPr>
          <w:lang w:val="fr-FR"/>
        </w:rPr>
        <w:t>Regulamentul (UE) nr. 910/2014 al Parlamentului European și al Consiliului din 23 iulie 2014 privind identificarea electronică și serviciile de încredere pentru tranzacțiile electronice pe piața internă și de abrogare a Directivei 1999/93/CE</w:t>
      </w:r>
      <w:r w:rsidRPr="00990A94">
        <w:rPr>
          <w:lang w:val="fr-FR"/>
        </w:rPr>
        <w:t>, în scopul furnizării serviciilor publice către beneficiar.</w:t>
      </w:r>
    </w:p>
    <w:p w14:paraId="0ADC0418" w14:textId="77777777" w:rsidR="00383857" w:rsidRPr="00990A94" w:rsidRDefault="00383857" w:rsidP="00F50F7B">
      <w:pPr>
        <w:numPr>
          <w:ilvl w:val="0"/>
          <w:numId w:val="22"/>
        </w:numPr>
        <w:tabs>
          <w:tab w:val="left" w:pos="360"/>
        </w:tabs>
        <w:ind w:left="0" w:firstLine="0"/>
        <w:jc w:val="both"/>
      </w:pPr>
      <w:r w:rsidRPr="00990A94">
        <w:rPr>
          <w:lang w:val="fr-FR"/>
        </w:rPr>
        <w:t xml:space="preserve">Autoritățile au obligația de a oferi metode alternative de plată a serviciilor publice furnizate contra cost, fie prin plata cu cardul, fie prin intermediul altor sisteme de plată electronică. </w:t>
      </w:r>
      <w:r w:rsidRPr="00990A94">
        <w:t>Ordonatorii de credite prevăd în bugetele proprii sumele necesare pentru realizarea acestei obligații.</w:t>
      </w:r>
    </w:p>
    <w:p w14:paraId="3595CDC2" w14:textId="77777777" w:rsidR="00383857" w:rsidRPr="00990A94" w:rsidRDefault="00383857" w:rsidP="00F50F7B">
      <w:pPr>
        <w:numPr>
          <w:ilvl w:val="0"/>
          <w:numId w:val="22"/>
        </w:numPr>
        <w:tabs>
          <w:tab w:val="left" w:pos="360"/>
        </w:tabs>
        <w:ind w:left="0" w:firstLine="0"/>
        <w:jc w:val="both"/>
        <w:rPr>
          <w:lang w:val="fr-FR"/>
        </w:rPr>
      </w:pPr>
      <w:r w:rsidRPr="00990A94">
        <w:t xml:space="preserve">Autoritățile au obligația să partajeze și să reutilizeze date și informații, în vederea furnizării de servicii publice, conform dispozițiilor legale în vigoare. </w:t>
      </w:r>
      <w:r w:rsidRPr="00990A94">
        <w:rPr>
          <w:lang w:val="fr-FR"/>
        </w:rPr>
        <w:t>Aceste date și informații se publică de către autorități, ca date deschise, și se pun la dispoziția beneficiarilor serviciilor publice.</w:t>
      </w:r>
    </w:p>
    <w:p w14:paraId="4F03586D" w14:textId="7300AC5F" w:rsidR="00383857" w:rsidRPr="00990A94" w:rsidRDefault="00383857" w:rsidP="00F50F7B">
      <w:pPr>
        <w:numPr>
          <w:ilvl w:val="0"/>
          <w:numId w:val="22"/>
        </w:numPr>
        <w:tabs>
          <w:tab w:val="left" w:pos="360"/>
        </w:tabs>
        <w:ind w:left="0" w:firstLine="0"/>
        <w:jc w:val="both"/>
        <w:rPr>
          <w:lang w:val="fr-FR"/>
        </w:rPr>
      </w:pPr>
      <w:r w:rsidRPr="00990A94">
        <w:rPr>
          <w:lang w:val="fr-FR"/>
        </w:rPr>
        <w:t>Schimbul de date între autorităţile publice, precum şi între acestea şi beneficiarii procedurilor administrative se face în condiţii de siguranţă, încredere şi confidenţialitate, în conformitate cu legislaţia privind securitatea informaţiei, a celei privind serviciile de încreder</w:t>
      </w:r>
      <w:r w:rsidR="00BC6C86" w:rsidRPr="00990A94">
        <w:rPr>
          <w:lang w:val="fr-FR"/>
        </w:rPr>
        <w:t>e</w:t>
      </w:r>
      <w:r w:rsidRPr="00990A94">
        <w:rPr>
          <w:lang w:val="fr-FR"/>
        </w:rPr>
        <w:t>, precum şi a celei privind protecţia datelor cu caracter personal.</w:t>
      </w:r>
    </w:p>
    <w:p w14:paraId="4E643C57" w14:textId="77777777" w:rsidR="00383857" w:rsidRPr="00990A94" w:rsidRDefault="00383857" w:rsidP="00F50F7B">
      <w:pPr>
        <w:numPr>
          <w:ilvl w:val="0"/>
          <w:numId w:val="22"/>
        </w:numPr>
        <w:tabs>
          <w:tab w:val="left" w:pos="360"/>
        </w:tabs>
        <w:ind w:left="0" w:firstLine="0"/>
        <w:jc w:val="both"/>
        <w:rPr>
          <w:lang w:val="fr-FR"/>
        </w:rPr>
      </w:pPr>
      <w:r w:rsidRPr="00990A94">
        <w:rPr>
          <w:lang w:val="fr-FR"/>
        </w:rPr>
        <w:t>Datele cu caracter personal necesare pentru furnizarea unui serviciu public, care sunt colectate, deținute sau gestionate de o altă autoritate se iau direct de la respectiva autoritate sau instituție dacă acest lucru a fost solicitat expres de beneficiarul serviciului public sau dacă există consimțământul expres al acestuia.</w:t>
      </w:r>
    </w:p>
    <w:p w14:paraId="766BC146" w14:textId="77777777" w:rsidR="00383857" w:rsidRPr="00990A94" w:rsidRDefault="00383857" w:rsidP="00F50F7B">
      <w:pPr>
        <w:numPr>
          <w:ilvl w:val="0"/>
          <w:numId w:val="22"/>
        </w:numPr>
        <w:tabs>
          <w:tab w:val="left" w:pos="360"/>
        </w:tabs>
        <w:ind w:left="0" w:firstLine="0"/>
        <w:jc w:val="both"/>
        <w:rPr>
          <w:lang w:val="fr-FR"/>
        </w:rPr>
      </w:pPr>
      <w:r w:rsidRPr="00990A94">
        <w:rPr>
          <w:lang w:val="fr-FR"/>
        </w:rPr>
        <w:t>Beneficiarul serviciului public poate reveni oricând asupra consimțământului, beneficiind de toate drepturile care decurg din reglementările legale privind protecția persoanelor fizice în ceea ce privește prelucrarea datelor cu caracter personal și libera circulație a acestor date.</w:t>
      </w:r>
    </w:p>
    <w:p w14:paraId="1EE29B4F" w14:textId="77777777" w:rsidR="00383857" w:rsidRPr="00990A94" w:rsidRDefault="00383857" w:rsidP="00F50F7B">
      <w:pPr>
        <w:numPr>
          <w:ilvl w:val="0"/>
          <w:numId w:val="22"/>
        </w:numPr>
        <w:tabs>
          <w:tab w:val="left" w:pos="360"/>
          <w:tab w:val="left" w:pos="540"/>
        </w:tabs>
        <w:ind w:left="0" w:firstLine="0"/>
        <w:jc w:val="both"/>
        <w:rPr>
          <w:lang w:val="fr-FR"/>
        </w:rPr>
      </w:pPr>
      <w:r w:rsidRPr="00990A94">
        <w:rPr>
          <w:lang w:val="fr-FR"/>
        </w:rPr>
        <w:t>Solicitarea</w:t>
      </w:r>
      <w:r w:rsidR="007659ED" w:rsidRPr="00990A94">
        <w:rPr>
          <w:lang w:val="fr-FR"/>
        </w:rPr>
        <w:t xml:space="preserve"> de date</w:t>
      </w:r>
      <w:r w:rsidRPr="00990A94">
        <w:rPr>
          <w:lang w:val="fr-FR"/>
        </w:rPr>
        <w:t xml:space="preserve"> prevăzută la alin. (7) are un format standard stabilit de către fiecare autoritate responsabilă cu aplicarea dispozițiilor prezentului capitol și poate fi transmisă și în format electronic.</w:t>
      </w:r>
    </w:p>
    <w:p w14:paraId="766CE95B" w14:textId="77777777" w:rsidR="00383857" w:rsidRPr="00990A94" w:rsidRDefault="00383857" w:rsidP="00062166">
      <w:pPr>
        <w:tabs>
          <w:tab w:val="left" w:pos="360"/>
          <w:tab w:val="left" w:pos="630"/>
        </w:tabs>
        <w:jc w:val="both"/>
        <w:rPr>
          <w:lang w:val="fr-FR"/>
        </w:rPr>
      </w:pPr>
      <w:r w:rsidRPr="00990A94">
        <w:rPr>
          <w:lang w:val="fr-FR"/>
        </w:rPr>
        <w:t>(11) În vederea asigurării interoperabilității sistemelor informatice publice pentru furnizarea serviciilor publice și asigurării schimbului de date, autoritățile și instituțiile publice centrale sau locale, după caz, au obligația de a utiliza Platforma națională de interoperabilitate, înființată în condițiile legii.</w:t>
      </w:r>
    </w:p>
    <w:p w14:paraId="4B414916" w14:textId="77777777" w:rsidR="00383857" w:rsidRPr="00990A94" w:rsidRDefault="00383857" w:rsidP="00062166">
      <w:pPr>
        <w:tabs>
          <w:tab w:val="left" w:pos="360"/>
        </w:tabs>
        <w:jc w:val="both"/>
        <w:rPr>
          <w:lang w:val="fr-FR"/>
        </w:rPr>
      </w:pPr>
      <w:r w:rsidRPr="00990A94">
        <w:rPr>
          <w:lang w:val="fr-FR"/>
        </w:rPr>
        <w:t>(12) Autoritățile şi instituțiile publice centrale și locale, după caz, au obligația de a asigura prestarea serviciilor fără a solicita documente suplimentare care conţin exclusiv informaţii disponibile prin Platforma naţională de interoperabilitate sau în scopul obţinerii unor date care pot fi furnizate prin intermediul acesteia. Datele utilizate în furnizarea serviciilor publice existente în registrele de bază disponibile prin intermediul Platformei naționale de interoperabilitate se preiau exclusiv prin intermediul acesteia.</w:t>
      </w:r>
    </w:p>
    <w:p w14:paraId="229DA2BE" w14:textId="77777777" w:rsidR="00383857" w:rsidRPr="00990A94" w:rsidRDefault="00383857" w:rsidP="00062166">
      <w:pPr>
        <w:tabs>
          <w:tab w:val="left" w:pos="360"/>
        </w:tabs>
        <w:jc w:val="both"/>
        <w:rPr>
          <w:lang w:val="fr-FR"/>
        </w:rPr>
      </w:pPr>
      <w:r w:rsidRPr="00990A94">
        <w:rPr>
          <w:lang w:val="fr-FR"/>
        </w:rPr>
        <w:t>(13) Obligațiile prevăzute la alin. (1)-(12) vor fi definite şi detaliate prin hotărâre a Guvernului.</w:t>
      </w:r>
    </w:p>
    <w:p w14:paraId="14790D05" w14:textId="7BE1B2F1" w:rsidR="00383857" w:rsidRPr="00990A94" w:rsidRDefault="00383857" w:rsidP="00062166">
      <w:pPr>
        <w:tabs>
          <w:tab w:val="left" w:pos="270"/>
        </w:tabs>
        <w:jc w:val="both"/>
        <w:rPr>
          <w:lang w:val="fr-FR"/>
        </w:rPr>
      </w:pPr>
      <w:r w:rsidRPr="00990A94">
        <w:rPr>
          <w:lang w:val="fr-FR"/>
        </w:rPr>
        <w:t xml:space="preserve">(14) Condițiile-cadru privind schimbul de date se stabilesc prin hotărâre a Guvernului, urmând ca fiecare instituție sau autoritate publică centrală sau locală, după caz, să </w:t>
      </w:r>
      <w:r w:rsidRPr="00990A94">
        <w:rPr>
          <w:lang w:val="fr-FR"/>
        </w:rPr>
        <w:lastRenderedPageBreak/>
        <w:t>stabilească după adoptarea hotărârii, prin act administrativ, procedurile de schimb de date raportat la scopul concret al acestora.</w:t>
      </w:r>
    </w:p>
    <w:p w14:paraId="02F542ED" w14:textId="77777777" w:rsidR="00383857" w:rsidRPr="00990A94" w:rsidRDefault="00383857" w:rsidP="00062166">
      <w:pPr>
        <w:tabs>
          <w:tab w:val="left" w:pos="360"/>
        </w:tabs>
        <w:jc w:val="both"/>
        <w:rPr>
          <w:lang w:val="fr-FR"/>
        </w:rPr>
      </w:pPr>
      <w:r w:rsidRPr="00990A94">
        <w:rPr>
          <w:lang w:val="fr-FR"/>
        </w:rPr>
        <w:t>(15) Drepturile patrimoniale de autor asupra programelor, aplicațiilor și celorlalte opere dezvoltate în cadrul unor contracte incluzând dezvoltarea de programe informatice aparțin autorităților care au contractat dezvoltarea respectivă. Codul sursă al programului informatic poate să fie utilizat de către autorități pentru actualizări sau modificări ale programelor și sistemelor informatice, realizate în regie proprie sau prin contractarea de servicii de actualizare, exclusiv pentru scopul desfășurării activității administrative, fără a putea să fie exploatat în scop comercial de vânzare ulterior.</w:t>
      </w:r>
    </w:p>
    <w:p w14:paraId="161523DD" w14:textId="1C9AC043" w:rsidR="00383857" w:rsidRPr="00990A94" w:rsidRDefault="00383857" w:rsidP="00062166">
      <w:pPr>
        <w:tabs>
          <w:tab w:val="left" w:pos="360"/>
        </w:tabs>
        <w:jc w:val="both"/>
        <w:rPr>
          <w:lang w:val="fr-FR"/>
        </w:rPr>
      </w:pPr>
      <w:r w:rsidRPr="00990A94">
        <w:rPr>
          <w:lang w:val="fr-FR"/>
        </w:rPr>
        <w:t>(</w:t>
      </w:r>
      <w:r w:rsidR="00862EA4" w:rsidRPr="00990A94">
        <w:rPr>
          <w:lang w:val="fr-FR"/>
        </w:rPr>
        <w:t>16</w:t>
      </w:r>
      <w:r w:rsidRPr="00990A94">
        <w:rPr>
          <w:lang w:val="fr-FR"/>
        </w:rPr>
        <w:t>) Autoritățile au obligația de a prevedea explicit în caietele de sarcini și în contractele aferente procedurilor de achiziție publică incluzând dezvoltări de programe</w:t>
      </w:r>
      <w:r w:rsidRPr="00990A94">
        <w:rPr>
          <w:color w:val="FF0000"/>
          <w:lang w:val="fr-FR"/>
        </w:rPr>
        <w:t xml:space="preserve"> </w:t>
      </w:r>
      <w:r w:rsidRPr="00990A94">
        <w:rPr>
          <w:lang w:val="fr-FR"/>
        </w:rPr>
        <w:t>informatice la solicitarea autorității faptul că toate drepturile patrimoniale de autor asupra tuturor operelor create de către contractant sau membrii asocierii, aferente produsului sau serviciului livrat, se transferă către autoritatea contractantă.</w:t>
      </w:r>
    </w:p>
    <w:p w14:paraId="440D9DBE" w14:textId="4B556337" w:rsidR="00383857" w:rsidRPr="00990A94" w:rsidRDefault="00383857" w:rsidP="00062166">
      <w:pPr>
        <w:tabs>
          <w:tab w:val="left" w:pos="360"/>
        </w:tabs>
        <w:jc w:val="both"/>
        <w:rPr>
          <w:lang w:val="fr-FR"/>
        </w:rPr>
      </w:pPr>
      <w:r w:rsidRPr="00990A94">
        <w:rPr>
          <w:lang w:val="fr-FR"/>
        </w:rPr>
        <w:t>(</w:t>
      </w:r>
      <w:r w:rsidR="00862EA4" w:rsidRPr="00990A94">
        <w:rPr>
          <w:lang w:val="fr-FR"/>
        </w:rPr>
        <w:t>17</w:t>
      </w:r>
      <w:r w:rsidRPr="00990A94">
        <w:rPr>
          <w:lang w:val="fr-FR"/>
        </w:rPr>
        <w:t>) Instrucțiunile privind caietele de sarcini şi contractele aferente, prevăzute la alin. (</w:t>
      </w:r>
      <w:r w:rsidR="00862EA4" w:rsidRPr="00990A94">
        <w:rPr>
          <w:lang w:val="fr-FR"/>
        </w:rPr>
        <w:t>16</w:t>
      </w:r>
      <w:r w:rsidRPr="00990A94">
        <w:rPr>
          <w:lang w:val="fr-FR"/>
        </w:rPr>
        <w:t>) se elaborează de către Agenția Națională pentru Achiziții Publice.</w:t>
      </w:r>
    </w:p>
    <w:p w14:paraId="5969654D" w14:textId="25CC0023" w:rsidR="00D67D47" w:rsidRPr="00990A94" w:rsidRDefault="00383857" w:rsidP="00662D56">
      <w:pPr>
        <w:tabs>
          <w:tab w:val="left" w:pos="360"/>
        </w:tabs>
        <w:jc w:val="both"/>
        <w:rPr>
          <w:lang w:val="fr-FR"/>
        </w:rPr>
      </w:pPr>
      <w:r w:rsidRPr="00990A94">
        <w:rPr>
          <w:lang w:val="fr-FR"/>
        </w:rPr>
        <w:t>(</w:t>
      </w:r>
      <w:r w:rsidR="00862EA4" w:rsidRPr="00990A94">
        <w:rPr>
          <w:lang w:val="fr-FR"/>
        </w:rPr>
        <w:t>18</w:t>
      </w:r>
      <w:r w:rsidRPr="00990A94">
        <w:rPr>
          <w:lang w:val="fr-FR"/>
        </w:rPr>
        <w:t>) Comitetul Tehnico-Economic pentru Societatea Informațională verifică îndeplinirea condiției prevăzute la alin. (14) pentru documentațiile care se supun avizării acestuia.</w:t>
      </w:r>
    </w:p>
    <w:p w14:paraId="3B602EAA" w14:textId="77777777" w:rsidR="00B0644A" w:rsidRPr="00990A94" w:rsidRDefault="00B0644A" w:rsidP="00B0644A">
      <w:pPr>
        <w:rPr>
          <w:lang w:val="fr-FR"/>
        </w:rPr>
      </w:pPr>
    </w:p>
    <w:p w14:paraId="73EAF49D" w14:textId="77777777" w:rsidR="00B0644A" w:rsidRPr="00990A94" w:rsidRDefault="00B0644A" w:rsidP="00B0644A">
      <w:pPr>
        <w:rPr>
          <w:lang w:val="fr-FR"/>
        </w:rPr>
      </w:pPr>
    </w:p>
    <w:p w14:paraId="17B72878" w14:textId="77777777" w:rsidR="00B0644A" w:rsidRPr="00990A94" w:rsidRDefault="00B0644A" w:rsidP="00B0644A">
      <w:pPr>
        <w:rPr>
          <w:lang w:val="fr-FR"/>
        </w:rPr>
      </w:pPr>
    </w:p>
    <w:p w14:paraId="689839C4" w14:textId="77777777" w:rsidR="00B0644A" w:rsidRPr="00990A94" w:rsidRDefault="00B0644A" w:rsidP="00B0644A">
      <w:pPr>
        <w:rPr>
          <w:lang w:val="fr-FR"/>
        </w:rPr>
      </w:pPr>
    </w:p>
    <w:p w14:paraId="32ECFA8E" w14:textId="77777777" w:rsidR="00B0644A" w:rsidRPr="00990A94" w:rsidRDefault="00B0644A" w:rsidP="00B0644A">
      <w:pPr>
        <w:rPr>
          <w:lang w:val="fr-FR"/>
        </w:rPr>
      </w:pPr>
    </w:p>
    <w:p w14:paraId="4854F812" w14:textId="77777777" w:rsidR="00B0644A" w:rsidRPr="00990A94" w:rsidRDefault="00B0644A" w:rsidP="00B0644A">
      <w:pPr>
        <w:rPr>
          <w:lang w:val="fr-FR"/>
        </w:rPr>
      </w:pPr>
    </w:p>
    <w:p w14:paraId="7EBDA63F" w14:textId="77777777" w:rsidR="00662D56" w:rsidRPr="00990A94" w:rsidRDefault="00662D56" w:rsidP="00B0644A">
      <w:pPr>
        <w:rPr>
          <w:lang w:val="fr-FR"/>
        </w:rPr>
      </w:pPr>
    </w:p>
    <w:p w14:paraId="29559161" w14:textId="1E2DF950" w:rsidR="00B0644A" w:rsidRPr="00990A94" w:rsidRDefault="004E5FFF" w:rsidP="00B0644A">
      <w:pPr>
        <w:rPr>
          <w:lang w:val="fr-FR"/>
        </w:rPr>
      </w:pPr>
      <w:r w:rsidRPr="00990A94">
        <w:rPr>
          <w:lang w:val="fr-FR"/>
        </w:rPr>
        <w:br w:type="page"/>
      </w:r>
    </w:p>
    <w:p w14:paraId="52B6EE6F" w14:textId="77777777" w:rsidR="00D67D47" w:rsidRPr="00990A94" w:rsidRDefault="00087F7B" w:rsidP="00662D56">
      <w:pPr>
        <w:pStyle w:val="Heading1"/>
        <w:jc w:val="center"/>
        <w:rPr>
          <w:lang w:val="fr-FR"/>
        </w:rPr>
      </w:pPr>
      <w:bookmarkStart w:id="4521" w:name="_Toc130907475"/>
      <w:bookmarkStart w:id="4522" w:name="_Toc130913433"/>
      <w:bookmarkStart w:id="4523" w:name="_Toc130972755"/>
      <w:bookmarkStart w:id="4524" w:name="_Toc130973486"/>
      <w:bookmarkStart w:id="4525" w:name="_Toc130973625"/>
      <w:bookmarkStart w:id="4526" w:name="_Toc130973774"/>
      <w:bookmarkStart w:id="4527" w:name="_Toc130974258"/>
      <w:bookmarkStart w:id="4528" w:name="_Toc130974900"/>
      <w:bookmarkStart w:id="4529" w:name="_Toc130976581"/>
      <w:bookmarkStart w:id="4530" w:name="_Toc130997711"/>
      <w:bookmarkStart w:id="4531" w:name="_Toc130998648"/>
      <w:bookmarkStart w:id="4532" w:name="_Toc138144934"/>
      <w:bookmarkStart w:id="4533" w:name="_Toc140586596"/>
      <w:bookmarkStart w:id="4534" w:name="_Toc147404833"/>
      <w:bookmarkStart w:id="4535" w:name="_Toc147846332"/>
      <w:bookmarkStart w:id="4536" w:name="_Toc151120160"/>
      <w:r w:rsidRPr="00990A94">
        <w:rPr>
          <w:lang w:val="fr-FR"/>
        </w:rPr>
        <w:lastRenderedPageBreak/>
        <w:t>Titlul X</w:t>
      </w:r>
      <w:r w:rsidR="00D67D47" w:rsidRPr="00990A94">
        <w:rPr>
          <w:lang w:val="fr-FR"/>
        </w:rPr>
        <w:t xml:space="preserve"> Controlul </w:t>
      </w:r>
      <w:r w:rsidR="00874BED" w:rsidRPr="00990A94">
        <w:rPr>
          <w:lang w:val="fr-FR"/>
        </w:rPr>
        <w:t>administrativ</w:t>
      </w:r>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r w:rsidR="00874BED" w:rsidRPr="00990A94">
        <w:rPr>
          <w:lang w:val="fr-FR"/>
        </w:rPr>
        <w:t xml:space="preserve"> și </w:t>
      </w:r>
      <w:r w:rsidR="00E778C3" w:rsidRPr="00990A94">
        <w:rPr>
          <w:lang w:val="fr-FR"/>
        </w:rPr>
        <w:t xml:space="preserve">controlul și/sau </w:t>
      </w:r>
      <w:r w:rsidR="00874BED" w:rsidRPr="00990A94">
        <w:rPr>
          <w:lang w:val="fr-FR"/>
        </w:rPr>
        <w:t>inspecția administrativă de specialitate</w:t>
      </w:r>
      <w:bookmarkEnd w:id="4535"/>
      <w:bookmarkEnd w:id="4536"/>
    </w:p>
    <w:p w14:paraId="4EE5FB01" w14:textId="77777777" w:rsidR="00662D56" w:rsidRPr="00990A94" w:rsidRDefault="00662D56" w:rsidP="00662D56">
      <w:pPr>
        <w:rPr>
          <w:lang w:val="fr-FR"/>
        </w:rPr>
      </w:pPr>
    </w:p>
    <w:p w14:paraId="67DB37AB" w14:textId="2A502A0E" w:rsidR="007B5BED" w:rsidRPr="00990A94" w:rsidRDefault="007B5BED" w:rsidP="007B5BED">
      <w:pPr>
        <w:pStyle w:val="Heading4"/>
        <w:jc w:val="both"/>
      </w:pPr>
      <w:bookmarkStart w:id="4537" w:name="_Toc130974259"/>
      <w:bookmarkStart w:id="4538" w:name="_Toc130974901"/>
      <w:bookmarkStart w:id="4539" w:name="_Toc130976582"/>
      <w:bookmarkStart w:id="4540" w:name="_Toc130997712"/>
      <w:bookmarkStart w:id="4541" w:name="_Toc130998649"/>
      <w:bookmarkStart w:id="4542" w:name="_Toc138144935"/>
      <w:bookmarkStart w:id="4543" w:name="_Toc147846333"/>
      <w:bookmarkStart w:id="4544" w:name="_Toc151120161"/>
      <w:r w:rsidRPr="00990A94">
        <w:t xml:space="preserve">Art. </w:t>
      </w:r>
      <w:r w:rsidR="004E5FFF" w:rsidRPr="00990A94">
        <w:t>3</w:t>
      </w:r>
      <w:r w:rsidR="000B2D71" w:rsidRPr="00990A94">
        <w:t>2</w:t>
      </w:r>
      <w:r w:rsidR="004E5FFF" w:rsidRPr="00990A94">
        <w:t>2</w:t>
      </w:r>
      <w:r w:rsidRPr="00990A94">
        <w:t xml:space="preserve">. </w:t>
      </w:r>
      <w:bookmarkEnd w:id="4537"/>
      <w:bookmarkEnd w:id="4538"/>
      <w:bookmarkEnd w:id="4539"/>
      <w:bookmarkEnd w:id="4540"/>
      <w:bookmarkEnd w:id="4541"/>
      <w:bookmarkEnd w:id="4542"/>
      <w:r w:rsidRPr="00990A94">
        <w:rPr>
          <w:rFonts w:eastAsia="MS Mincho"/>
        </w:rPr>
        <w:t>Controlul realizat de autorități sau instituții publice</w:t>
      </w:r>
      <w:bookmarkEnd w:id="4543"/>
      <w:bookmarkEnd w:id="4544"/>
    </w:p>
    <w:p w14:paraId="5FF380F2" w14:textId="77777777" w:rsidR="007B5BED" w:rsidRPr="00990A94" w:rsidRDefault="007B5BED" w:rsidP="007B5BED">
      <w:pPr>
        <w:jc w:val="both"/>
        <w:rPr>
          <w:rFonts w:eastAsia="MS Mincho"/>
          <w:lang w:val="ro-RO"/>
        </w:rPr>
      </w:pPr>
      <w:r w:rsidRPr="00990A94">
        <w:rPr>
          <w:rFonts w:eastAsia="MS Mincho"/>
          <w:lang w:val="ro-RO"/>
        </w:rPr>
        <w:t xml:space="preserve">(1) Controlul realizat de autorități sau instituții publice, în condițiile legii, poate lua forma controlului administrativ sau al </w:t>
      </w:r>
      <w:r w:rsidR="00012116" w:rsidRPr="00990A94">
        <w:rPr>
          <w:rFonts w:eastAsia="MS Mincho"/>
          <w:lang w:val="ro-RO"/>
        </w:rPr>
        <w:t xml:space="preserve">controlului și/sau </w:t>
      </w:r>
      <w:r w:rsidRPr="00990A94">
        <w:rPr>
          <w:rFonts w:eastAsia="MS Mincho"/>
          <w:lang w:val="ro-RO"/>
        </w:rPr>
        <w:t>inspecției administrative de specialitate.</w:t>
      </w:r>
    </w:p>
    <w:p w14:paraId="1BA6BE59" w14:textId="4EF7D3D3" w:rsidR="007B5BED" w:rsidRPr="00990A94" w:rsidRDefault="007B5BED" w:rsidP="007B5BED">
      <w:pPr>
        <w:jc w:val="both"/>
        <w:rPr>
          <w:rFonts w:eastAsia="MS Mincho"/>
          <w:lang w:val="ro-RO"/>
        </w:rPr>
      </w:pPr>
      <w:r w:rsidRPr="00990A94">
        <w:rPr>
          <w:rFonts w:eastAsia="MS Mincho"/>
          <w:lang w:val="ro-RO"/>
        </w:rPr>
        <w:t xml:space="preserve">(2) Organul de control este reprezentat de autoritățile sau instituțiile publice, ori de către structuri funcționale sau persoane din cadrul acestora care au, potrivit legii sau </w:t>
      </w:r>
      <w:r w:rsidR="00304EBD" w:rsidRPr="00990A94">
        <w:rPr>
          <w:rFonts w:eastAsia="MS Mincho"/>
          <w:lang w:val="ro-RO"/>
        </w:rPr>
        <w:t>normelor interne</w:t>
      </w:r>
      <w:r w:rsidRPr="00990A94">
        <w:rPr>
          <w:rFonts w:eastAsia="MS Mincho"/>
          <w:lang w:val="ro-RO"/>
        </w:rPr>
        <w:t>, atribuții de control.</w:t>
      </w:r>
    </w:p>
    <w:p w14:paraId="66E12E87" w14:textId="77777777" w:rsidR="007B5BED" w:rsidRPr="00990A94" w:rsidRDefault="007B5BED" w:rsidP="007B5BED">
      <w:pPr>
        <w:jc w:val="both"/>
        <w:rPr>
          <w:rFonts w:eastAsia="MS Mincho"/>
          <w:lang w:val="ro-RO"/>
        </w:rPr>
      </w:pPr>
      <w:r w:rsidRPr="00990A94">
        <w:rPr>
          <w:rFonts w:eastAsia="MS Mincho"/>
          <w:lang w:val="ro-RO"/>
        </w:rPr>
        <w:t xml:space="preserve">(3) </w:t>
      </w:r>
      <w:r w:rsidRPr="00990A94">
        <w:rPr>
          <w:lang w:val="ro-RO"/>
        </w:rPr>
        <w:t>Personalul din cadrul organelor de control</w:t>
      </w:r>
      <w:r w:rsidR="00461BE7" w:rsidRPr="00990A94">
        <w:rPr>
          <w:lang w:val="ro-RO"/>
        </w:rPr>
        <w:t>, specialiștii prevăzuți la alin.</w:t>
      </w:r>
      <w:r w:rsidR="00D77E29" w:rsidRPr="00990A94">
        <w:rPr>
          <w:lang w:val="ro-RO"/>
        </w:rPr>
        <w:t xml:space="preserve"> (</w:t>
      </w:r>
      <w:r w:rsidR="00461BE7" w:rsidRPr="00990A94">
        <w:rPr>
          <w:lang w:val="ro-RO"/>
        </w:rPr>
        <w:t>5</w:t>
      </w:r>
      <w:r w:rsidR="00D77E29" w:rsidRPr="00990A94">
        <w:rPr>
          <w:lang w:val="ro-RO"/>
        </w:rPr>
        <w:t>)</w:t>
      </w:r>
      <w:r w:rsidR="00461BE7" w:rsidRPr="00990A94">
        <w:rPr>
          <w:lang w:val="ro-RO"/>
        </w:rPr>
        <w:t xml:space="preserve"> lit. a), b) și c) </w:t>
      </w:r>
      <w:r w:rsidRPr="00990A94">
        <w:rPr>
          <w:lang w:val="ro-RO"/>
        </w:rPr>
        <w:t>trebuie să își îndeplinească atribuțiile în mod obiectiv și independent, cu profesionalism, bună credință și integritate, potrivit normelor și procedurilor specifice activității de control.</w:t>
      </w:r>
    </w:p>
    <w:p w14:paraId="67C2D4D8" w14:textId="77777777" w:rsidR="007B5BED" w:rsidRPr="00990A94" w:rsidRDefault="007B5BED" w:rsidP="007B5BED">
      <w:pPr>
        <w:pStyle w:val="Default"/>
        <w:jc w:val="both"/>
        <w:rPr>
          <w:lang w:val="ro-RO"/>
        </w:rPr>
      </w:pPr>
      <w:r w:rsidRPr="00990A94">
        <w:rPr>
          <w:lang w:val="ro-RO"/>
        </w:rPr>
        <w:t>(4) Personalul din cadrul organelor de control</w:t>
      </w:r>
      <w:r w:rsidR="00461BE7" w:rsidRPr="00990A94">
        <w:rPr>
          <w:lang w:val="ro-RO"/>
        </w:rPr>
        <w:t>, specialiștii prevăzuți la alin.</w:t>
      </w:r>
      <w:r w:rsidR="00D77E29" w:rsidRPr="00990A94">
        <w:rPr>
          <w:lang w:val="ro-RO"/>
        </w:rPr>
        <w:t xml:space="preserve"> (</w:t>
      </w:r>
      <w:r w:rsidR="00461BE7" w:rsidRPr="00990A94">
        <w:rPr>
          <w:lang w:val="ro-RO"/>
        </w:rPr>
        <w:t>5</w:t>
      </w:r>
      <w:r w:rsidR="00D77E29" w:rsidRPr="00990A94">
        <w:rPr>
          <w:lang w:val="ro-RO"/>
        </w:rPr>
        <w:t>)</w:t>
      </w:r>
      <w:r w:rsidR="00461BE7" w:rsidRPr="00990A94">
        <w:rPr>
          <w:lang w:val="ro-RO"/>
        </w:rPr>
        <w:t xml:space="preserve"> lit. a), b) și c) </w:t>
      </w:r>
      <w:r w:rsidRPr="00990A94">
        <w:rPr>
          <w:lang w:val="ro-RO"/>
        </w:rPr>
        <w:t>beneficiază de protecția legii și este apărat de orice ingerință sau amestec în activitatea sa, de natură să îi influențeze libert</w:t>
      </w:r>
      <w:r w:rsidR="008A768B" w:rsidRPr="00990A94">
        <w:rPr>
          <w:lang w:val="ro-RO"/>
        </w:rPr>
        <w:t>atea</w:t>
      </w:r>
      <w:r w:rsidRPr="00990A94">
        <w:rPr>
          <w:lang w:val="ro-RO"/>
        </w:rPr>
        <w:t xml:space="preserve"> de apreciere, de execuție, de decizie sau de control. </w:t>
      </w:r>
    </w:p>
    <w:p w14:paraId="386C6093" w14:textId="1486124F" w:rsidR="007B5BED" w:rsidRPr="00990A94" w:rsidRDefault="007B5BED" w:rsidP="007B5BED">
      <w:pPr>
        <w:pStyle w:val="Default"/>
        <w:jc w:val="both"/>
        <w:rPr>
          <w:lang w:val="ro-RO"/>
        </w:rPr>
      </w:pPr>
      <w:r w:rsidRPr="00990A94">
        <w:rPr>
          <w:lang w:val="ro-RO"/>
        </w:rPr>
        <w:t xml:space="preserve">(5) În acțiunile de control cu un grad ridicat de complexitate, când </w:t>
      </w:r>
      <w:r w:rsidR="00461BE7" w:rsidRPr="00990A94">
        <w:rPr>
          <w:lang w:val="ro-RO"/>
        </w:rPr>
        <w:t xml:space="preserve">organul </w:t>
      </w:r>
      <w:r w:rsidRPr="00990A94">
        <w:rPr>
          <w:lang w:val="ro-RO"/>
        </w:rPr>
        <w:t xml:space="preserve">de control are nevoie de o anumită expertiză sau specialiști în anumite domenii, acesta poate atrage resursa umană potrivită: </w:t>
      </w:r>
    </w:p>
    <w:p w14:paraId="30C1B5C7" w14:textId="78CE9C15" w:rsidR="007B5BED" w:rsidRPr="00990A94" w:rsidRDefault="007B5BED" w:rsidP="00F50F7B">
      <w:pPr>
        <w:pStyle w:val="Default"/>
        <w:numPr>
          <w:ilvl w:val="0"/>
          <w:numId w:val="36"/>
        </w:numPr>
        <w:jc w:val="both"/>
        <w:rPr>
          <w:lang w:val="ro-RO"/>
        </w:rPr>
      </w:pPr>
      <w:r w:rsidRPr="00990A94">
        <w:rPr>
          <w:lang w:val="ro-RO"/>
        </w:rPr>
        <w:t xml:space="preserve">prin cooptarea unor specialiști de la </w:t>
      </w:r>
      <w:r w:rsidR="00926B45" w:rsidRPr="00990A94">
        <w:rPr>
          <w:lang w:val="ro-RO"/>
        </w:rPr>
        <w:t>autorități publice sau instituții publice care activează în domeniile supuse controlului</w:t>
      </w:r>
      <w:r w:rsidRPr="00990A94">
        <w:rPr>
          <w:lang w:val="ro-RO"/>
        </w:rPr>
        <w:t xml:space="preserve">, specialiști ce au rolul de a ghida echipa de control în interpretarea aspectelor tehnice specifice domeniului; </w:t>
      </w:r>
    </w:p>
    <w:p w14:paraId="12676CFC" w14:textId="09460292" w:rsidR="007B5BED" w:rsidRPr="00990A94" w:rsidRDefault="007B5BED" w:rsidP="00F50F7B">
      <w:pPr>
        <w:pStyle w:val="Default"/>
        <w:numPr>
          <w:ilvl w:val="0"/>
          <w:numId w:val="36"/>
        </w:numPr>
        <w:jc w:val="both"/>
        <w:rPr>
          <w:lang w:val="ro-RO"/>
        </w:rPr>
      </w:pPr>
      <w:r w:rsidRPr="00990A94">
        <w:rPr>
          <w:lang w:val="ro-RO"/>
        </w:rPr>
        <w:t xml:space="preserve">bprin detașarea, în cadrul </w:t>
      </w:r>
      <w:r w:rsidR="00902FC2" w:rsidRPr="00990A94">
        <w:rPr>
          <w:lang w:val="ro-RO"/>
        </w:rPr>
        <w:t xml:space="preserve">organului </w:t>
      </w:r>
      <w:r w:rsidRPr="00990A94">
        <w:rPr>
          <w:lang w:val="ro-RO"/>
        </w:rPr>
        <w:t xml:space="preserve">de control, a </w:t>
      </w:r>
      <w:r w:rsidR="00902FC2" w:rsidRPr="00990A94">
        <w:rPr>
          <w:lang w:val="ro-RO"/>
        </w:rPr>
        <w:t xml:space="preserve">unor </w:t>
      </w:r>
      <w:r w:rsidRPr="00990A94">
        <w:rPr>
          <w:lang w:val="ro-RO"/>
        </w:rPr>
        <w:t xml:space="preserve">specialiști, pe perioada derulării acțiunii de control; </w:t>
      </w:r>
    </w:p>
    <w:p w14:paraId="24CCC349" w14:textId="2AC48994" w:rsidR="007B5BED" w:rsidRPr="00990A94" w:rsidRDefault="007B5BED" w:rsidP="00F50F7B">
      <w:pPr>
        <w:pStyle w:val="Default"/>
        <w:numPr>
          <w:ilvl w:val="0"/>
          <w:numId w:val="36"/>
        </w:numPr>
        <w:jc w:val="both"/>
        <w:rPr>
          <w:lang w:val="ro-RO"/>
        </w:rPr>
      </w:pPr>
      <w:r w:rsidRPr="00990A94">
        <w:rPr>
          <w:lang w:val="ro-RO"/>
        </w:rPr>
        <w:t xml:space="preserve">cprin achiziția serviciilor unor experți, specifice nevoilor punctuale ale </w:t>
      </w:r>
      <w:r w:rsidR="008A2149" w:rsidRPr="00990A94">
        <w:rPr>
          <w:lang w:val="ro-RO"/>
        </w:rPr>
        <w:t xml:space="preserve">organului </w:t>
      </w:r>
      <w:r w:rsidRPr="00990A94">
        <w:rPr>
          <w:lang w:val="ro-RO"/>
        </w:rPr>
        <w:t xml:space="preserve">de control, în condițiile legii. </w:t>
      </w:r>
    </w:p>
    <w:p w14:paraId="5E6C82C9" w14:textId="77777777" w:rsidR="007B5BED" w:rsidRPr="00990A94" w:rsidRDefault="007B5BED" w:rsidP="007B5BED">
      <w:pPr>
        <w:pStyle w:val="Default"/>
        <w:jc w:val="both"/>
        <w:rPr>
          <w:lang w:val="ro-RO"/>
        </w:rPr>
      </w:pPr>
      <w:r w:rsidRPr="00990A94">
        <w:rPr>
          <w:lang w:val="ro-RO"/>
        </w:rPr>
        <w:t>(6) În echipa de control pot fi cooptați consilieri juridici din cadrul structurii juridice a entității de care aparține structura de control, pentru a asigura consilierea permanentă, din punct de vedere juridic, și de</w:t>
      </w:r>
      <w:r w:rsidR="008A768B" w:rsidRPr="00990A94">
        <w:rPr>
          <w:lang w:val="ro-RO"/>
        </w:rPr>
        <w:t xml:space="preserve"> a</w:t>
      </w:r>
      <w:r w:rsidRPr="00990A94">
        <w:rPr>
          <w:lang w:val="ro-RO"/>
        </w:rPr>
        <w:t xml:space="preserve"> aviza, din punct de vedere al legalității, documentele aferente acțiunii de control.</w:t>
      </w:r>
    </w:p>
    <w:p w14:paraId="1BAB66B8" w14:textId="5C711231" w:rsidR="007B5BED" w:rsidRPr="00990A94" w:rsidRDefault="007B5BED" w:rsidP="00E010DF">
      <w:pPr>
        <w:pStyle w:val="Default"/>
        <w:jc w:val="both"/>
        <w:rPr>
          <w:lang w:val="ro-RO"/>
        </w:rPr>
      </w:pPr>
      <w:r w:rsidRPr="00990A94">
        <w:rPr>
          <w:lang w:val="ro-RO"/>
        </w:rPr>
        <w:t>(7) Consilierii juridici prevăzuți la alin. (</w:t>
      </w:r>
      <w:r w:rsidR="00600282" w:rsidRPr="00990A94">
        <w:rPr>
          <w:lang w:val="ro-RO"/>
        </w:rPr>
        <w:t>6</w:t>
      </w:r>
      <w:r w:rsidRPr="00990A94">
        <w:rPr>
          <w:lang w:val="ro-RO"/>
        </w:rPr>
        <w:t>)</w:t>
      </w:r>
      <w:r w:rsidR="00600282" w:rsidRPr="00990A94">
        <w:rPr>
          <w:lang w:val="ro-RO"/>
        </w:rPr>
        <w:t xml:space="preserve"> de regulă</w:t>
      </w:r>
      <w:r w:rsidRPr="00990A94">
        <w:rPr>
          <w:lang w:val="ro-RO"/>
        </w:rPr>
        <w:t xml:space="preserve"> nu efectuează activități de control propriu-zis.</w:t>
      </w:r>
    </w:p>
    <w:p w14:paraId="78D3BA70" w14:textId="77777777" w:rsidR="00E010DF" w:rsidRPr="00990A94" w:rsidRDefault="00E010DF" w:rsidP="00E010DF">
      <w:pPr>
        <w:pStyle w:val="Default"/>
        <w:jc w:val="both"/>
        <w:rPr>
          <w:lang w:val="ro-RO"/>
        </w:rPr>
      </w:pPr>
    </w:p>
    <w:p w14:paraId="19906FAC" w14:textId="3E4D2928" w:rsidR="007B5BED" w:rsidRPr="00990A94" w:rsidRDefault="007B5BED" w:rsidP="007B5BED">
      <w:pPr>
        <w:pStyle w:val="Heading4"/>
        <w:jc w:val="both"/>
      </w:pPr>
      <w:bookmarkStart w:id="4545" w:name="_Toc147846334"/>
      <w:bookmarkStart w:id="4546" w:name="_Toc151120162"/>
      <w:r w:rsidRPr="00990A94">
        <w:t xml:space="preserve">Art. </w:t>
      </w:r>
      <w:r w:rsidR="004E5FFF" w:rsidRPr="00990A94">
        <w:t>3</w:t>
      </w:r>
      <w:r w:rsidR="000B2D71" w:rsidRPr="00990A94">
        <w:t>2</w:t>
      </w:r>
      <w:r w:rsidR="004E5FFF" w:rsidRPr="00990A94">
        <w:t>3</w:t>
      </w:r>
      <w:r w:rsidRPr="00990A94">
        <w:t xml:space="preserve">. </w:t>
      </w:r>
      <w:r w:rsidRPr="00990A94">
        <w:rPr>
          <w:rFonts w:eastAsia="MS Mincho"/>
        </w:rPr>
        <w:t>Controlul administrativ – definiție și sfera de aplicare</w:t>
      </w:r>
      <w:bookmarkEnd w:id="4545"/>
      <w:bookmarkEnd w:id="4546"/>
    </w:p>
    <w:p w14:paraId="5518D042" w14:textId="66DF46D2" w:rsidR="007B5BED" w:rsidRPr="00990A94" w:rsidRDefault="007B5BED" w:rsidP="007B5BED">
      <w:pPr>
        <w:jc w:val="both"/>
        <w:rPr>
          <w:rFonts w:eastAsia="MS Mincho"/>
          <w:lang w:val="ro-RO"/>
        </w:rPr>
      </w:pPr>
      <w:r w:rsidRPr="00990A94">
        <w:rPr>
          <w:rFonts w:eastAsia="MS Mincho"/>
          <w:lang w:val="ro-RO"/>
        </w:rPr>
        <w:t>(1) Controlul administrativ reprezintă verificarea, de către organul de control, a activității realizată de autorități sau instituții publice, în conformitate cu dispozițiile exprese ale legii.</w:t>
      </w:r>
    </w:p>
    <w:p w14:paraId="33FA455A" w14:textId="69CE448C" w:rsidR="007B5BED" w:rsidRPr="00990A94" w:rsidRDefault="007B5BED" w:rsidP="007B5BED">
      <w:pPr>
        <w:jc w:val="both"/>
        <w:rPr>
          <w:rFonts w:eastAsia="MS Mincho"/>
          <w:lang w:val="ro-RO"/>
        </w:rPr>
      </w:pPr>
      <w:r w:rsidRPr="00990A94">
        <w:rPr>
          <w:rFonts w:eastAsia="MS Mincho"/>
          <w:lang w:val="ro-RO"/>
        </w:rPr>
        <w:t>(2) Verificarea activității prevăzute la alin. (1) constă în analiza și măsurarea realizării cantitative și/sau calitative a unor performanțe, sarcini sau lucrări, după caz, raportarea acestora la normele legale aplicabile, obiectivele planificate, precum și verificarea îndeplinirii obligațiilor economice, comerciale, financiare, fiscale, administrative ori de altă natură de către entitățile publice verificate, având ca scop depistarea eventualelor abateri de la legalitate</w:t>
      </w:r>
      <w:r w:rsidR="00600282" w:rsidRPr="00990A94">
        <w:rPr>
          <w:rFonts w:eastAsia="MS Mincho"/>
          <w:lang w:val="ro-RO"/>
        </w:rPr>
        <w:t>, formularea unor recomandări în vederea remedierii aspectelor neconforme constatate</w:t>
      </w:r>
      <w:r w:rsidRPr="00990A94">
        <w:rPr>
          <w:rFonts w:eastAsia="MS Mincho"/>
          <w:lang w:val="ro-RO"/>
        </w:rPr>
        <w:t xml:space="preserve"> și intrarea în legalitate.</w:t>
      </w:r>
    </w:p>
    <w:p w14:paraId="23434B37" w14:textId="29289E6E" w:rsidR="007B5BED" w:rsidRPr="00990A94" w:rsidRDefault="007B5BED" w:rsidP="007B5BED">
      <w:pPr>
        <w:jc w:val="both"/>
        <w:rPr>
          <w:rFonts w:eastAsia="MS Mincho"/>
          <w:lang w:val="ro-RO"/>
        </w:rPr>
      </w:pPr>
      <w:r w:rsidRPr="00990A94">
        <w:rPr>
          <w:rFonts w:eastAsia="MS Mincho"/>
          <w:lang w:val="ro-RO"/>
        </w:rPr>
        <w:lastRenderedPageBreak/>
        <w:t>(3) Prevederile prezentului titlu în materie de control administrativ se aplică inclusiv companiilor/societăților naționale, regiilor autonome, societăților comercial</w:t>
      </w:r>
      <w:r w:rsidR="008A768B" w:rsidRPr="00990A94">
        <w:rPr>
          <w:rFonts w:eastAsia="MS Mincho"/>
          <w:lang w:val="ro-RO"/>
        </w:rPr>
        <w:t>e</w:t>
      </w:r>
      <w:r w:rsidRPr="00990A94">
        <w:rPr>
          <w:rFonts w:eastAsia="MS Mincho"/>
          <w:lang w:val="ro-RO"/>
        </w:rPr>
        <w:t xml:space="preserve"> la care statul sau o unitate administrativ-teritorială este acționar majoritar, care utilizează/administrează fonduri publice și/sau patrimoniu public.</w:t>
      </w:r>
    </w:p>
    <w:p w14:paraId="67A93553" w14:textId="77777777" w:rsidR="007B5BED" w:rsidRPr="00990A94" w:rsidRDefault="007B5BED" w:rsidP="007B5BED">
      <w:pPr>
        <w:jc w:val="both"/>
        <w:rPr>
          <w:rFonts w:eastAsia="MS Mincho"/>
          <w:lang w:val="ro-RO"/>
        </w:rPr>
      </w:pPr>
    </w:p>
    <w:p w14:paraId="616FA1C5" w14:textId="1CCD8155" w:rsidR="007B5BED" w:rsidRPr="00990A94" w:rsidRDefault="007B5BED" w:rsidP="007B5BED">
      <w:pPr>
        <w:pStyle w:val="Heading4"/>
        <w:jc w:val="both"/>
        <w:rPr>
          <w:rStyle w:val="rvts3"/>
          <w:i w:val="0"/>
          <w:iCs w:val="0"/>
        </w:rPr>
      </w:pPr>
      <w:bookmarkStart w:id="4547" w:name="_Toc147846335"/>
      <w:bookmarkStart w:id="4548" w:name="_Toc151120163"/>
      <w:r w:rsidRPr="00990A94">
        <w:t xml:space="preserve">Art. </w:t>
      </w:r>
      <w:r w:rsidR="004E5FFF" w:rsidRPr="00990A94">
        <w:t>3</w:t>
      </w:r>
      <w:r w:rsidR="000B2D71" w:rsidRPr="00990A94">
        <w:t>2</w:t>
      </w:r>
      <w:r w:rsidR="004E5FFF" w:rsidRPr="00990A94">
        <w:t>4</w:t>
      </w:r>
      <w:r w:rsidRPr="00990A94">
        <w:t xml:space="preserve">. Rolul și funcțiile controlului </w:t>
      </w:r>
      <w:bookmarkStart w:id="4549" w:name="_Hlk143874273"/>
      <w:r w:rsidRPr="00990A94">
        <w:t>administrativ</w:t>
      </w:r>
      <w:bookmarkEnd w:id="4547"/>
      <w:bookmarkEnd w:id="4548"/>
      <w:r w:rsidRPr="00990A94">
        <w:t xml:space="preserve"> </w:t>
      </w:r>
      <w:bookmarkEnd w:id="4549"/>
    </w:p>
    <w:p w14:paraId="129DDCA2" w14:textId="62532FCB" w:rsidR="007B5BED" w:rsidRPr="00990A94" w:rsidRDefault="007B5BED" w:rsidP="007B5BED">
      <w:pPr>
        <w:jc w:val="both"/>
        <w:rPr>
          <w:rFonts w:eastAsia="MS Mincho"/>
          <w:lang w:val="ro-RO"/>
        </w:rPr>
      </w:pPr>
      <w:r w:rsidRPr="00990A94">
        <w:rPr>
          <w:rFonts w:eastAsia="MS Mincho"/>
          <w:lang w:val="ro-RO"/>
        </w:rPr>
        <w:t xml:space="preserve">(1) </w:t>
      </w:r>
      <w:r w:rsidR="004E5FFF" w:rsidRPr="00990A94">
        <w:rPr>
          <w:rFonts w:eastAsia="MS Mincho"/>
          <w:lang w:val="ro-RO"/>
        </w:rPr>
        <w:t>Controlul administrativ are în principal</w:t>
      </w:r>
      <w:r w:rsidRPr="00990A94">
        <w:rPr>
          <w:rFonts w:eastAsia="MS Mincho"/>
          <w:lang w:val="ro-RO"/>
        </w:rPr>
        <w:t>:</w:t>
      </w:r>
    </w:p>
    <w:p w14:paraId="4D25F311" w14:textId="1EA1316D" w:rsidR="007B5BED" w:rsidRPr="00990A94" w:rsidRDefault="007B5BED" w:rsidP="00F50F7B">
      <w:pPr>
        <w:pStyle w:val="ListParagraph"/>
        <w:numPr>
          <w:ilvl w:val="0"/>
          <w:numId w:val="37"/>
        </w:numPr>
        <w:jc w:val="both"/>
        <w:rPr>
          <w:rFonts w:eastAsia="MS Mincho"/>
          <w:lang w:val="ro-RO"/>
        </w:rPr>
      </w:pPr>
      <w:r w:rsidRPr="00990A94">
        <w:rPr>
          <w:rFonts w:eastAsia="MS Mincho"/>
          <w:lang w:val="ro-RO"/>
        </w:rPr>
        <w:t xml:space="preserve">rol preventiv, prin îndeplinirea căruia se înlătură anticipat cauzele unor </w:t>
      </w:r>
      <w:r w:rsidR="00037443" w:rsidRPr="00990A94">
        <w:rPr>
          <w:rFonts w:eastAsia="MS Mincho"/>
          <w:lang w:val="ro-RO"/>
        </w:rPr>
        <w:t>nereguli</w:t>
      </w:r>
      <w:r w:rsidRPr="00990A94">
        <w:rPr>
          <w:rFonts w:eastAsia="MS Mincho"/>
          <w:lang w:val="ro-RO"/>
        </w:rPr>
        <w:t>, disfuncționalități, disproporții și neconcordanțe care ar putea să apară;</w:t>
      </w:r>
    </w:p>
    <w:p w14:paraId="43EAA034" w14:textId="42CC44A6" w:rsidR="007B5BED" w:rsidRPr="00990A94" w:rsidRDefault="007B5BED" w:rsidP="00F50F7B">
      <w:pPr>
        <w:pStyle w:val="ListParagraph"/>
        <w:numPr>
          <w:ilvl w:val="0"/>
          <w:numId w:val="37"/>
        </w:numPr>
        <w:jc w:val="both"/>
        <w:rPr>
          <w:rFonts w:eastAsia="MS Mincho"/>
          <w:lang w:val="ro-RO"/>
        </w:rPr>
      </w:pPr>
      <w:r w:rsidRPr="00990A94">
        <w:rPr>
          <w:rFonts w:eastAsia="MS Mincho"/>
          <w:lang w:val="ro-RO"/>
        </w:rPr>
        <w:t>rol corectiv</w:t>
      </w:r>
      <w:r w:rsidR="00037443" w:rsidRPr="00990A94">
        <w:rPr>
          <w:rFonts w:eastAsia="MS Mincho"/>
          <w:lang w:val="ro-RO"/>
        </w:rPr>
        <w:t>,</w:t>
      </w:r>
      <w:r w:rsidRPr="00990A94">
        <w:rPr>
          <w:rFonts w:eastAsia="MS Mincho"/>
          <w:lang w:val="ro-RO"/>
        </w:rPr>
        <w:t xml:space="preserve"> în măsura în care înlătură deficiențele înainte ca acestea să producă efecte negative</w:t>
      </w:r>
      <w:r w:rsidR="00037443" w:rsidRPr="00990A94">
        <w:rPr>
          <w:lang w:val="ro-RO"/>
        </w:rPr>
        <w:t xml:space="preserve"> </w:t>
      </w:r>
      <w:r w:rsidR="00037443" w:rsidRPr="00990A94">
        <w:rPr>
          <w:rFonts w:eastAsia="MS Mincho"/>
          <w:lang w:val="ro-RO"/>
        </w:rPr>
        <w:t>sau după producerea efectelor negative, după caz</w:t>
      </w:r>
      <w:r w:rsidRPr="00990A94">
        <w:rPr>
          <w:rFonts w:eastAsia="MS Mincho"/>
          <w:lang w:val="ro-RO"/>
        </w:rPr>
        <w:t>;</w:t>
      </w:r>
    </w:p>
    <w:p w14:paraId="1B10BA3E" w14:textId="57CFEF16" w:rsidR="007B5BED" w:rsidRPr="00990A94" w:rsidRDefault="007B5BED" w:rsidP="00F50F7B">
      <w:pPr>
        <w:pStyle w:val="ListParagraph"/>
        <w:numPr>
          <w:ilvl w:val="0"/>
          <w:numId w:val="37"/>
        </w:numPr>
        <w:jc w:val="both"/>
        <w:rPr>
          <w:rFonts w:eastAsia="MS Mincho"/>
          <w:lang w:val="ro-RO"/>
        </w:rPr>
      </w:pPr>
      <w:r w:rsidRPr="00990A94">
        <w:rPr>
          <w:rFonts w:eastAsia="MS Mincho"/>
          <w:lang w:val="ro-RO"/>
        </w:rPr>
        <w:t xml:space="preserve">rol de perfecționare a </w:t>
      </w:r>
      <w:r w:rsidR="00037443" w:rsidRPr="00990A94">
        <w:rPr>
          <w:rFonts w:eastAsia="MS Mincho"/>
          <w:lang w:val="ro-RO"/>
        </w:rPr>
        <w:t xml:space="preserve">activității </w:t>
      </w:r>
      <w:r w:rsidRPr="00990A94">
        <w:rPr>
          <w:rFonts w:eastAsia="MS Mincho"/>
          <w:lang w:val="ro-RO"/>
        </w:rPr>
        <w:t>entității controlate, prin revelarea și valorificarea unor condiții obiective favorabile, prin generalizarea experienței pozitive acumulate;</w:t>
      </w:r>
    </w:p>
    <w:p w14:paraId="6BC59DB5" w14:textId="6F0D56EF" w:rsidR="007B5BED" w:rsidRPr="00990A94" w:rsidRDefault="007B5BED" w:rsidP="00F50F7B">
      <w:pPr>
        <w:pStyle w:val="ListParagraph"/>
        <w:numPr>
          <w:ilvl w:val="0"/>
          <w:numId w:val="37"/>
        </w:numPr>
        <w:jc w:val="both"/>
        <w:rPr>
          <w:rFonts w:eastAsia="MS Mincho"/>
          <w:lang w:val="ro-RO"/>
        </w:rPr>
      </w:pPr>
      <w:r w:rsidRPr="00990A94">
        <w:rPr>
          <w:rFonts w:eastAsia="MS Mincho"/>
          <w:lang w:val="ro-RO"/>
        </w:rPr>
        <w:t>rol stimulativ, prin aprecierea rezultatelor, prin aplicarea sistemului de recompense și sancțiuni</w:t>
      </w:r>
      <w:r w:rsidR="00037443" w:rsidRPr="00990A94">
        <w:rPr>
          <w:rFonts w:eastAsia="MS Mincho"/>
          <w:lang w:val="ro-RO"/>
        </w:rPr>
        <w:t xml:space="preserve"> și</w:t>
      </w:r>
      <w:r w:rsidR="00037443" w:rsidRPr="00990A94">
        <w:rPr>
          <w:lang w:val="ro-RO"/>
        </w:rPr>
        <w:t xml:space="preserve"> </w:t>
      </w:r>
      <w:r w:rsidR="00037443" w:rsidRPr="00990A94">
        <w:rPr>
          <w:rFonts w:eastAsia="MS Mincho"/>
          <w:lang w:val="ro-RO"/>
        </w:rPr>
        <w:t>prin intervenția managementului instituțional</w:t>
      </w:r>
      <w:r w:rsidRPr="00990A94">
        <w:rPr>
          <w:rFonts w:eastAsia="MS Mincho"/>
          <w:lang w:val="ro-RO"/>
        </w:rPr>
        <w:t>;</w:t>
      </w:r>
    </w:p>
    <w:p w14:paraId="17402A02" w14:textId="519BE073" w:rsidR="007B5BED" w:rsidRPr="00990A94" w:rsidRDefault="007B5BED" w:rsidP="00F50F7B">
      <w:pPr>
        <w:pStyle w:val="ListParagraph"/>
        <w:numPr>
          <w:ilvl w:val="0"/>
          <w:numId w:val="37"/>
        </w:numPr>
        <w:jc w:val="both"/>
        <w:rPr>
          <w:rFonts w:eastAsia="MS Mincho"/>
          <w:lang w:val="ro-RO"/>
        </w:rPr>
      </w:pPr>
      <w:r w:rsidRPr="00990A94">
        <w:rPr>
          <w:rFonts w:eastAsia="MS Mincho"/>
          <w:lang w:val="ro-RO"/>
        </w:rPr>
        <w:t xml:space="preserve">rol informativ, </w:t>
      </w:r>
      <w:r w:rsidR="004E5FFF" w:rsidRPr="00990A94">
        <w:rPr>
          <w:rFonts w:eastAsia="MS Mincho"/>
          <w:lang w:val="ro-RO"/>
        </w:rPr>
        <w:t xml:space="preserve">prin </w:t>
      </w:r>
      <w:r w:rsidRPr="00990A94">
        <w:rPr>
          <w:rFonts w:eastAsia="MS Mincho"/>
          <w:lang w:val="ro-RO"/>
        </w:rPr>
        <w:t>furniz</w:t>
      </w:r>
      <w:r w:rsidR="004E5FFF" w:rsidRPr="00990A94">
        <w:rPr>
          <w:rFonts w:eastAsia="MS Mincho"/>
          <w:lang w:val="ro-RO"/>
        </w:rPr>
        <w:t>area</w:t>
      </w:r>
      <w:r w:rsidRPr="00990A94">
        <w:rPr>
          <w:rFonts w:eastAsia="MS Mincho"/>
          <w:lang w:val="ro-RO"/>
        </w:rPr>
        <w:t xml:space="preserve"> </w:t>
      </w:r>
      <w:r w:rsidR="00037443" w:rsidRPr="00990A94">
        <w:rPr>
          <w:rFonts w:eastAsia="MS Mincho"/>
          <w:lang w:val="ro-RO"/>
        </w:rPr>
        <w:t>periodic</w:t>
      </w:r>
      <w:r w:rsidR="004E5FFF" w:rsidRPr="00990A94">
        <w:rPr>
          <w:rFonts w:eastAsia="MS Mincho"/>
          <w:lang w:val="ro-RO"/>
        </w:rPr>
        <w:t>ă</w:t>
      </w:r>
      <w:r w:rsidR="00037443" w:rsidRPr="00990A94">
        <w:rPr>
          <w:rFonts w:eastAsia="MS Mincho"/>
          <w:lang w:val="ro-RO"/>
        </w:rPr>
        <w:t xml:space="preserve"> </w:t>
      </w:r>
      <w:r w:rsidRPr="00990A94">
        <w:rPr>
          <w:rFonts w:eastAsia="MS Mincho"/>
          <w:lang w:val="ro-RO"/>
        </w:rPr>
        <w:t xml:space="preserve">autorităților cu funcție de decizie </w:t>
      </w:r>
      <w:r w:rsidR="004E5FFF" w:rsidRPr="00990A94">
        <w:rPr>
          <w:rFonts w:eastAsia="MS Mincho"/>
          <w:lang w:val="ro-RO"/>
        </w:rPr>
        <w:t xml:space="preserve">a </w:t>
      </w:r>
      <w:r w:rsidRPr="00990A94">
        <w:rPr>
          <w:rFonts w:eastAsia="MS Mincho"/>
          <w:lang w:val="ro-RO"/>
        </w:rPr>
        <w:t>informațiil</w:t>
      </w:r>
      <w:r w:rsidR="004E5FFF" w:rsidRPr="00990A94">
        <w:rPr>
          <w:rFonts w:eastAsia="MS Mincho"/>
          <w:lang w:val="ro-RO"/>
        </w:rPr>
        <w:t>or</w:t>
      </w:r>
      <w:r w:rsidRPr="00990A94">
        <w:rPr>
          <w:rFonts w:eastAsia="MS Mincho"/>
          <w:lang w:val="ro-RO"/>
        </w:rPr>
        <w:t xml:space="preserve"> ce sunt obținute, prelucrate și valorificate în procesul controlului.</w:t>
      </w:r>
    </w:p>
    <w:p w14:paraId="13984EF1" w14:textId="77777777" w:rsidR="007B5BED" w:rsidRPr="00990A94" w:rsidRDefault="007B5BED" w:rsidP="007B5BED">
      <w:pPr>
        <w:jc w:val="both"/>
        <w:rPr>
          <w:rFonts w:eastAsia="MS Mincho"/>
          <w:lang w:val="ro-RO"/>
        </w:rPr>
      </w:pPr>
      <w:r w:rsidRPr="00990A94">
        <w:rPr>
          <w:rFonts w:eastAsia="MS Mincho"/>
          <w:lang w:val="ro-RO"/>
        </w:rPr>
        <w:t>(2) Controlul</w:t>
      </w:r>
      <w:r w:rsidRPr="00990A94">
        <w:rPr>
          <w:lang w:val="ro-RO"/>
        </w:rPr>
        <w:t xml:space="preserve"> </w:t>
      </w:r>
      <w:r w:rsidRPr="00990A94">
        <w:rPr>
          <w:rFonts w:eastAsia="MS Mincho"/>
          <w:lang w:val="ro-RO"/>
        </w:rPr>
        <w:t>administrativ are următoarele funcții:</w:t>
      </w:r>
    </w:p>
    <w:p w14:paraId="55194093" w14:textId="1A73B9E7" w:rsidR="007B5BED" w:rsidRPr="00990A94" w:rsidRDefault="007B5BED" w:rsidP="00F50F7B">
      <w:pPr>
        <w:pStyle w:val="ListParagraph"/>
        <w:numPr>
          <w:ilvl w:val="0"/>
          <w:numId w:val="38"/>
        </w:numPr>
        <w:jc w:val="both"/>
        <w:rPr>
          <w:lang w:val="ro-RO"/>
        </w:rPr>
      </w:pPr>
      <w:r w:rsidRPr="00990A94">
        <w:rPr>
          <w:lang w:val="ro-RO"/>
        </w:rPr>
        <w:t>func</w:t>
      </w:r>
      <w:r w:rsidRPr="00990A94">
        <w:rPr>
          <w:rFonts w:cs="Trebuchet MS"/>
          <w:lang w:val="ro-RO"/>
        </w:rPr>
        <w:t>ț</w:t>
      </w:r>
      <w:r w:rsidRPr="00990A94">
        <w:rPr>
          <w:lang w:val="ro-RO"/>
        </w:rPr>
        <w:t xml:space="preserve">ia de constatare </w:t>
      </w:r>
      <w:r w:rsidRPr="00990A94">
        <w:rPr>
          <w:rFonts w:cs="Trebuchet MS"/>
          <w:lang w:val="ro-RO"/>
        </w:rPr>
        <w:t>–</w:t>
      </w:r>
      <w:r w:rsidRPr="00990A94">
        <w:rPr>
          <w:lang w:val="ro-RO"/>
        </w:rPr>
        <w:t xml:space="preserve"> presupune constatarea conformit</w:t>
      </w:r>
      <w:r w:rsidRPr="00990A94">
        <w:rPr>
          <w:rFonts w:cs="Trebuchet MS"/>
          <w:lang w:val="ro-RO"/>
        </w:rPr>
        <w:t>ăț</w:t>
      </w:r>
      <w:r w:rsidRPr="00990A94">
        <w:rPr>
          <w:lang w:val="ro-RO"/>
        </w:rPr>
        <w:t xml:space="preserve">ii, corectitudinii </w:t>
      </w:r>
      <w:r w:rsidRPr="00990A94">
        <w:rPr>
          <w:rFonts w:cs="Trebuchet MS"/>
          <w:lang w:val="ro-RO"/>
        </w:rPr>
        <w:t>ș</w:t>
      </w:r>
      <w:r w:rsidRPr="00990A94">
        <w:rPr>
          <w:lang w:val="ro-RO"/>
        </w:rPr>
        <w:t>i completitudinii documenta</w:t>
      </w:r>
      <w:r w:rsidRPr="00990A94">
        <w:rPr>
          <w:rFonts w:cs="Trebuchet MS"/>
          <w:lang w:val="ro-RO"/>
        </w:rPr>
        <w:t>ț</w:t>
      </w:r>
      <w:r w:rsidRPr="00990A94">
        <w:rPr>
          <w:lang w:val="ro-RO"/>
        </w:rPr>
        <w:t>iilor</w:t>
      </w:r>
      <w:r w:rsidR="00143CCA" w:rsidRPr="00990A94">
        <w:rPr>
          <w:lang w:val="ro-RO"/>
        </w:rPr>
        <w:t>/activităților</w:t>
      </w:r>
      <w:r w:rsidRPr="00990A94">
        <w:rPr>
          <w:lang w:val="ro-RO"/>
        </w:rPr>
        <w:t xml:space="preserve"> entităților controlate cu cerin</w:t>
      </w:r>
      <w:r w:rsidRPr="00990A94">
        <w:rPr>
          <w:rFonts w:cs="Trebuchet MS"/>
          <w:lang w:val="ro-RO"/>
        </w:rPr>
        <w:t>ț</w:t>
      </w:r>
      <w:r w:rsidRPr="00990A94">
        <w:rPr>
          <w:lang w:val="ro-RO"/>
        </w:rPr>
        <w:t xml:space="preserve">ele legale </w:t>
      </w:r>
      <w:r w:rsidRPr="00990A94">
        <w:rPr>
          <w:rFonts w:cs="Trebuchet MS"/>
          <w:lang w:val="ro-RO"/>
        </w:rPr>
        <w:t>ș</w:t>
      </w:r>
      <w:r w:rsidRPr="00990A94">
        <w:rPr>
          <w:lang w:val="ro-RO"/>
        </w:rPr>
        <w:t>i procedurale</w:t>
      </w:r>
      <w:r w:rsidR="00143CCA" w:rsidRPr="00990A94">
        <w:rPr>
          <w:lang w:val="ro-RO"/>
        </w:rPr>
        <w:t xml:space="preserve"> în scopul asigurării respectării legalități și regularității activității entității controlate.</w:t>
      </w:r>
      <w:r w:rsidRPr="00990A94">
        <w:rPr>
          <w:lang w:val="ro-RO"/>
        </w:rPr>
        <w:t>;</w:t>
      </w:r>
    </w:p>
    <w:p w14:paraId="44CF3D1D" w14:textId="7B12F944" w:rsidR="007B5BED" w:rsidRPr="00990A94" w:rsidRDefault="007B5BED" w:rsidP="00F50F7B">
      <w:pPr>
        <w:pStyle w:val="ListParagraph"/>
        <w:numPr>
          <w:ilvl w:val="0"/>
          <w:numId w:val="38"/>
        </w:numPr>
        <w:jc w:val="both"/>
        <w:rPr>
          <w:lang w:val="ro-RO"/>
        </w:rPr>
      </w:pPr>
      <w:r w:rsidRPr="00990A94">
        <w:rPr>
          <w:rFonts w:cs="Segoe UI Symbol"/>
          <w:lang w:val="ro-RO"/>
        </w:rPr>
        <w:t>f</w:t>
      </w:r>
      <w:r w:rsidRPr="00990A94">
        <w:rPr>
          <w:lang w:val="ro-RO"/>
        </w:rPr>
        <w:t>unc</w:t>
      </w:r>
      <w:r w:rsidRPr="00990A94">
        <w:rPr>
          <w:rFonts w:cs="Trebuchet MS"/>
          <w:lang w:val="ro-RO"/>
        </w:rPr>
        <w:t>ț</w:t>
      </w:r>
      <w:r w:rsidRPr="00990A94">
        <w:rPr>
          <w:lang w:val="ro-RO"/>
        </w:rPr>
        <w:t xml:space="preserve">ia de </w:t>
      </w:r>
      <w:r w:rsidRPr="00990A94">
        <w:rPr>
          <w:rFonts w:cs="Trebuchet MS"/>
          <w:lang w:val="ro-RO"/>
        </w:rPr>
        <w:t>î</w:t>
      </w:r>
      <w:r w:rsidRPr="00990A94">
        <w:rPr>
          <w:lang w:val="ro-RO"/>
        </w:rPr>
        <w:t>ndrumare – prin intermediul verificărilor realizate de către organele de control în cadrul entităților controlate se asigură aducerea la cunoștință a eventualelor nereguli și deficiențe ce se pot corecta fie pe loc, fie ca urmare a implementării unui set de recomandări sau măsuri, rezultate din actul de control, cu termen de implementare specific;</w:t>
      </w:r>
    </w:p>
    <w:p w14:paraId="5D686916" w14:textId="3DCB6933" w:rsidR="007B5BED" w:rsidRPr="00990A94" w:rsidRDefault="007B5BED" w:rsidP="00F50F7B">
      <w:pPr>
        <w:pStyle w:val="ListParagraph"/>
        <w:numPr>
          <w:ilvl w:val="0"/>
          <w:numId w:val="38"/>
        </w:numPr>
        <w:jc w:val="both"/>
        <w:rPr>
          <w:lang w:val="ro-RO"/>
        </w:rPr>
      </w:pPr>
      <w:r w:rsidRPr="00990A94">
        <w:rPr>
          <w:rFonts w:cs="Segoe UI Symbol"/>
          <w:lang w:val="ro-RO"/>
        </w:rPr>
        <w:t>f</w:t>
      </w:r>
      <w:r w:rsidRPr="00990A94">
        <w:rPr>
          <w:lang w:val="ro-RO"/>
        </w:rPr>
        <w:t>unc</w:t>
      </w:r>
      <w:r w:rsidRPr="00990A94">
        <w:rPr>
          <w:rFonts w:cs="Trebuchet MS"/>
          <w:lang w:val="ro-RO"/>
        </w:rPr>
        <w:t>ț</w:t>
      </w:r>
      <w:r w:rsidRPr="00990A94">
        <w:rPr>
          <w:lang w:val="ro-RO"/>
        </w:rPr>
        <w:t>ia preventiv</w:t>
      </w:r>
      <w:r w:rsidRPr="00990A94">
        <w:rPr>
          <w:rFonts w:cs="Trebuchet MS"/>
          <w:lang w:val="ro-RO"/>
        </w:rPr>
        <w:t>ă</w:t>
      </w:r>
      <w:r w:rsidRPr="00990A94">
        <w:rPr>
          <w:lang w:val="ro-RO"/>
        </w:rPr>
        <w:t xml:space="preserve"> </w:t>
      </w:r>
      <w:r w:rsidRPr="00990A94">
        <w:rPr>
          <w:rFonts w:cs="Trebuchet MS"/>
          <w:lang w:val="ro-RO"/>
        </w:rPr>
        <w:t xml:space="preserve">– </w:t>
      </w:r>
      <w:r w:rsidRPr="00990A94">
        <w:rPr>
          <w:lang w:val="ro-RO"/>
        </w:rPr>
        <w:t>este asigurat</w:t>
      </w:r>
      <w:r w:rsidRPr="00990A94">
        <w:rPr>
          <w:rFonts w:cs="Trebuchet MS"/>
          <w:lang w:val="ro-RO"/>
        </w:rPr>
        <w:t>ă</w:t>
      </w:r>
      <w:r w:rsidRPr="00990A94">
        <w:rPr>
          <w:lang w:val="ro-RO"/>
        </w:rPr>
        <w:t xml:space="preserve">, </w:t>
      </w:r>
      <w:r w:rsidRPr="00990A94">
        <w:rPr>
          <w:rFonts w:cs="Trebuchet MS"/>
          <w:lang w:val="ro-RO"/>
        </w:rPr>
        <w:t>î</w:t>
      </w:r>
      <w:r w:rsidRPr="00990A94">
        <w:rPr>
          <w:lang w:val="ro-RO"/>
        </w:rPr>
        <w:t>n principal, prin desf</w:t>
      </w:r>
      <w:r w:rsidRPr="00990A94">
        <w:rPr>
          <w:rFonts w:cs="Trebuchet MS"/>
          <w:lang w:val="ro-RO"/>
        </w:rPr>
        <w:t>ăș</w:t>
      </w:r>
      <w:r w:rsidRPr="00990A94">
        <w:rPr>
          <w:lang w:val="ro-RO"/>
        </w:rPr>
        <w:t>urarea controalelor tematice și prin includerea, prin ciclicitate, a tuturor entităților vizate în planurile de control, în măsura în care recomandările și măsurile dispuse sunt preluate drept bune practici și ghidaj în activitatea entității controlate</w:t>
      </w:r>
      <w:r w:rsidR="008A768B" w:rsidRPr="00990A94">
        <w:rPr>
          <w:lang w:val="ro-RO"/>
        </w:rPr>
        <w:t>;</w:t>
      </w:r>
    </w:p>
    <w:p w14:paraId="09944BE2" w14:textId="7ECAA9C3" w:rsidR="007B5BED" w:rsidRPr="00990A94" w:rsidRDefault="007B5BED" w:rsidP="00F50F7B">
      <w:pPr>
        <w:pStyle w:val="ListParagraph"/>
        <w:numPr>
          <w:ilvl w:val="0"/>
          <w:numId w:val="38"/>
        </w:numPr>
        <w:jc w:val="both"/>
        <w:rPr>
          <w:lang w:val="ro-RO"/>
        </w:rPr>
      </w:pPr>
      <w:r w:rsidRPr="00990A94">
        <w:rPr>
          <w:rFonts w:cs="Segoe UI Symbol"/>
          <w:lang w:val="ro-RO"/>
        </w:rPr>
        <w:t>f</w:t>
      </w:r>
      <w:r w:rsidRPr="00990A94">
        <w:rPr>
          <w:lang w:val="ro-RO"/>
        </w:rPr>
        <w:t>unc</w:t>
      </w:r>
      <w:r w:rsidRPr="00990A94">
        <w:rPr>
          <w:rFonts w:cs="Trebuchet MS"/>
          <w:lang w:val="ro-RO"/>
        </w:rPr>
        <w:t>ț</w:t>
      </w:r>
      <w:r w:rsidRPr="00990A94">
        <w:rPr>
          <w:lang w:val="ro-RO"/>
        </w:rPr>
        <w:t>ia corectiv</w:t>
      </w:r>
      <w:r w:rsidRPr="00990A94">
        <w:rPr>
          <w:rFonts w:cs="Trebuchet MS"/>
          <w:lang w:val="ro-RO"/>
        </w:rPr>
        <w:t>ă</w:t>
      </w:r>
      <w:r w:rsidRPr="00990A94">
        <w:rPr>
          <w:lang w:val="ro-RO"/>
        </w:rPr>
        <w:t xml:space="preserve"> </w:t>
      </w:r>
      <w:r w:rsidRPr="00990A94">
        <w:rPr>
          <w:rFonts w:cs="Trebuchet MS"/>
          <w:lang w:val="ro-RO"/>
        </w:rPr>
        <w:t xml:space="preserve">– </w:t>
      </w:r>
      <w:r w:rsidRPr="00990A94">
        <w:rPr>
          <w:lang w:val="ro-RO"/>
        </w:rPr>
        <w:t>este asigurat</w:t>
      </w:r>
      <w:r w:rsidRPr="00990A94">
        <w:rPr>
          <w:rFonts w:cs="Trebuchet MS"/>
          <w:lang w:val="ro-RO"/>
        </w:rPr>
        <w:t>ă</w:t>
      </w:r>
      <w:r w:rsidRPr="00990A94">
        <w:rPr>
          <w:lang w:val="ro-RO"/>
        </w:rPr>
        <w:t xml:space="preserve">, </w:t>
      </w:r>
      <w:r w:rsidRPr="00990A94">
        <w:rPr>
          <w:rFonts w:cs="Trebuchet MS"/>
          <w:lang w:val="ro-RO"/>
        </w:rPr>
        <w:t>î</w:t>
      </w:r>
      <w:r w:rsidRPr="00990A94">
        <w:rPr>
          <w:lang w:val="ro-RO"/>
        </w:rPr>
        <w:t>n principal, prin intermediul controalelor realizate ca urmare a primirii sesizărilor și petițiilor privitoare la situații și incidente punctuale. Funcția corectivă este îndeplinită prin dispunerea în actul de control, elaborat de către organele de control, a măsurilor și recomandărilor rezultate în urma acțiunii desfășurate</w:t>
      </w:r>
      <w:r w:rsidR="008A768B" w:rsidRPr="00990A94">
        <w:rPr>
          <w:lang w:val="ro-RO"/>
        </w:rPr>
        <w:t>;</w:t>
      </w:r>
      <w:r w:rsidRPr="00990A94">
        <w:rPr>
          <w:lang w:val="ro-RO"/>
        </w:rPr>
        <w:t xml:space="preserve"> </w:t>
      </w:r>
    </w:p>
    <w:p w14:paraId="192FDD3E" w14:textId="7BF7C817" w:rsidR="00143CCA" w:rsidRPr="00990A94" w:rsidRDefault="007B5BED" w:rsidP="00F50F7B">
      <w:pPr>
        <w:pStyle w:val="ListParagraph"/>
        <w:numPr>
          <w:ilvl w:val="0"/>
          <w:numId w:val="38"/>
        </w:numPr>
        <w:jc w:val="both"/>
        <w:rPr>
          <w:lang w:val="ro-RO"/>
        </w:rPr>
      </w:pPr>
      <w:r w:rsidRPr="00990A94">
        <w:rPr>
          <w:lang w:val="ro-RO"/>
        </w:rPr>
        <w:t>func</w:t>
      </w:r>
      <w:r w:rsidRPr="00990A94">
        <w:rPr>
          <w:rFonts w:cs="Trebuchet MS"/>
          <w:lang w:val="ro-RO"/>
        </w:rPr>
        <w:t>ț</w:t>
      </w:r>
      <w:r w:rsidRPr="00990A94">
        <w:rPr>
          <w:lang w:val="ro-RO"/>
        </w:rPr>
        <w:t xml:space="preserve">ia de monitorizare </w:t>
      </w:r>
      <w:r w:rsidRPr="00990A94">
        <w:rPr>
          <w:rFonts w:cs="Trebuchet MS"/>
          <w:lang w:val="ro-RO"/>
        </w:rPr>
        <w:t>–</w:t>
      </w:r>
      <w:r w:rsidRPr="00990A94">
        <w:rPr>
          <w:lang w:val="ro-RO"/>
        </w:rPr>
        <w:t xml:space="preserve"> prin intermediul acestei funcții este asigurat impactul activității de control asupra entității controlate, prin supravegherea implementării recomandărilor/măsurilor cuprinse în actul de control, în termenul de implementare pus la dispoziție</w:t>
      </w:r>
      <w:r w:rsidR="00143CCA" w:rsidRPr="00990A94">
        <w:rPr>
          <w:lang w:val="ro-RO"/>
        </w:rPr>
        <w:t>;</w:t>
      </w:r>
    </w:p>
    <w:p w14:paraId="5C475994" w14:textId="071E7CFB" w:rsidR="007B5BED" w:rsidRPr="00990A94" w:rsidRDefault="00143CCA" w:rsidP="00F50F7B">
      <w:pPr>
        <w:pStyle w:val="ListParagraph"/>
        <w:numPr>
          <w:ilvl w:val="0"/>
          <w:numId w:val="38"/>
        </w:numPr>
        <w:jc w:val="both"/>
        <w:rPr>
          <w:lang w:val="ro-RO"/>
        </w:rPr>
      </w:pPr>
      <w:r w:rsidRPr="00990A94">
        <w:rPr>
          <w:lang w:val="ro-RO"/>
        </w:rPr>
        <w:t>funcția coercitivă – pentru a asigura rolul controlului la eliminarea și prevenirea neregulilor și pentru a trage la răspundere a celor ce nu își îndeplinesc atribuțiile în mod corespunzător.</w:t>
      </w:r>
      <w:r w:rsidR="007B5BED" w:rsidRPr="00990A94">
        <w:rPr>
          <w:lang w:val="ro-RO"/>
        </w:rPr>
        <w:t xml:space="preserve"> </w:t>
      </w:r>
    </w:p>
    <w:p w14:paraId="38447C9A" w14:textId="0E0355C2" w:rsidR="007B5BED" w:rsidRPr="00990A94" w:rsidRDefault="007B5BED" w:rsidP="007B5BED">
      <w:pPr>
        <w:jc w:val="both"/>
        <w:rPr>
          <w:lang w:val="ro-RO"/>
        </w:rPr>
      </w:pPr>
      <w:r w:rsidRPr="00990A94">
        <w:rPr>
          <w:lang w:val="ro-RO"/>
        </w:rPr>
        <w:t>(3) În situația în care organul de control nu dispune, conform legii, de un instrument de sancțiune directă, acesta are obligația de a sesiza situațiile ce reprezintă suspiciuni privind abateri de natură penală</w:t>
      </w:r>
      <w:r w:rsidR="00143CCA" w:rsidRPr="00990A94">
        <w:rPr>
          <w:lang w:val="ro-RO"/>
        </w:rPr>
        <w:t>, civilă, administrativă</w:t>
      </w:r>
      <w:r w:rsidRPr="00990A94">
        <w:rPr>
          <w:lang w:val="ro-RO"/>
        </w:rPr>
        <w:t xml:space="preserve"> sau disciplinară, în vederea </w:t>
      </w:r>
      <w:r w:rsidR="00143CCA" w:rsidRPr="00990A94">
        <w:rPr>
          <w:lang w:val="ro-RO"/>
        </w:rPr>
        <w:t xml:space="preserve">cercetării și </w:t>
      </w:r>
      <w:r w:rsidRPr="00990A94">
        <w:rPr>
          <w:lang w:val="ro-RO"/>
        </w:rPr>
        <w:t xml:space="preserve">încadrării acestora de către organele abilitate și emiterii sancțiunilor </w:t>
      </w:r>
      <w:r w:rsidR="00143CCA" w:rsidRPr="00990A94">
        <w:rPr>
          <w:lang w:val="ro-RO"/>
        </w:rPr>
        <w:t>aplicabile, potrivit legii</w:t>
      </w:r>
      <w:r w:rsidRPr="00990A94">
        <w:rPr>
          <w:lang w:val="ro-RO"/>
        </w:rPr>
        <w:t xml:space="preserve">. </w:t>
      </w:r>
    </w:p>
    <w:p w14:paraId="366CE0C2" w14:textId="6AA69B48" w:rsidR="007B5BED" w:rsidRPr="00990A94" w:rsidRDefault="007B5BED" w:rsidP="007B5BED">
      <w:pPr>
        <w:jc w:val="both"/>
        <w:rPr>
          <w:lang w:val="ro-RO"/>
        </w:rPr>
      </w:pPr>
      <w:r w:rsidRPr="00990A94">
        <w:rPr>
          <w:lang w:val="ro-RO"/>
        </w:rPr>
        <w:lastRenderedPageBreak/>
        <w:t>(4) În funcție de neregulil</w:t>
      </w:r>
      <w:r w:rsidR="00143CCA" w:rsidRPr="00990A94">
        <w:rPr>
          <w:lang w:val="ro-RO"/>
        </w:rPr>
        <w:t>e</w:t>
      </w:r>
      <w:r w:rsidRPr="00990A94">
        <w:rPr>
          <w:lang w:val="ro-RO"/>
        </w:rPr>
        <w:t xml:space="preserve"> identificate, organul de control are </w:t>
      </w:r>
      <w:r w:rsidR="00143CCA" w:rsidRPr="00990A94">
        <w:rPr>
          <w:lang w:val="ro-RO"/>
        </w:rPr>
        <w:t xml:space="preserve">obligația </w:t>
      </w:r>
      <w:r w:rsidRPr="00990A94">
        <w:rPr>
          <w:lang w:val="ro-RO"/>
        </w:rPr>
        <w:t xml:space="preserve">de a sesiza în mod direct organele de urmărire penală </w:t>
      </w:r>
      <w:r w:rsidR="00143CCA" w:rsidRPr="00990A94">
        <w:rPr>
          <w:lang w:val="ro-RO"/>
        </w:rPr>
        <w:t xml:space="preserve">atunci când există indicii cu privire la săvârșirea unor fapte de  natură penală, în condițiile legii. </w:t>
      </w:r>
    </w:p>
    <w:p w14:paraId="09F750E4" w14:textId="77777777" w:rsidR="007B5BED" w:rsidRPr="00990A94" w:rsidRDefault="007B5BED" w:rsidP="007B5BED">
      <w:pPr>
        <w:jc w:val="both"/>
        <w:rPr>
          <w:lang w:val="ro-RO"/>
        </w:rPr>
      </w:pPr>
    </w:p>
    <w:p w14:paraId="6FE6E935" w14:textId="2CA3F99C" w:rsidR="007B5BED" w:rsidRPr="00990A94" w:rsidRDefault="007B5BED" w:rsidP="007B5BED">
      <w:pPr>
        <w:pStyle w:val="Heading4"/>
        <w:jc w:val="both"/>
        <w:rPr>
          <w:rStyle w:val="rvts3"/>
          <w:i w:val="0"/>
          <w:iCs w:val="0"/>
        </w:rPr>
      </w:pPr>
      <w:bookmarkStart w:id="4550" w:name="_Toc130974262"/>
      <w:bookmarkStart w:id="4551" w:name="_Toc130974904"/>
      <w:bookmarkStart w:id="4552" w:name="_Toc130976585"/>
      <w:bookmarkStart w:id="4553" w:name="_Toc130997715"/>
      <w:bookmarkStart w:id="4554" w:name="_Toc130998652"/>
      <w:bookmarkStart w:id="4555" w:name="_Toc138144938"/>
      <w:bookmarkStart w:id="4556" w:name="_Toc147846336"/>
      <w:bookmarkStart w:id="4557" w:name="_Toc151120164"/>
      <w:r w:rsidRPr="00990A94">
        <w:t xml:space="preserve">Art. </w:t>
      </w:r>
      <w:r w:rsidR="004E5FFF" w:rsidRPr="00990A94">
        <w:t>3</w:t>
      </w:r>
      <w:r w:rsidR="000B2D71" w:rsidRPr="00990A94">
        <w:t>2</w:t>
      </w:r>
      <w:r w:rsidR="004E5FFF" w:rsidRPr="00990A94">
        <w:t>5</w:t>
      </w:r>
      <w:r w:rsidRPr="00990A94">
        <w:t>. Principiile controlului administrativ</w:t>
      </w:r>
      <w:bookmarkEnd w:id="4550"/>
      <w:bookmarkEnd w:id="4551"/>
      <w:bookmarkEnd w:id="4552"/>
      <w:bookmarkEnd w:id="4553"/>
      <w:bookmarkEnd w:id="4554"/>
      <w:bookmarkEnd w:id="4555"/>
      <w:bookmarkEnd w:id="4556"/>
      <w:bookmarkEnd w:id="4557"/>
      <w:r w:rsidRPr="00990A94">
        <w:t xml:space="preserve"> </w:t>
      </w:r>
    </w:p>
    <w:p w14:paraId="088D80CE" w14:textId="77777777" w:rsidR="007B5BED" w:rsidRPr="00990A94" w:rsidRDefault="007B5BED" w:rsidP="007B5BED">
      <w:pPr>
        <w:jc w:val="both"/>
        <w:rPr>
          <w:rFonts w:eastAsia="MS Mincho"/>
          <w:lang w:val="ro-RO"/>
        </w:rPr>
      </w:pPr>
      <w:r w:rsidRPr="00990A94">
        <w:rPr>
          <w:rFonts w:eastAsia="MS Mincho"/>
          <w:lang w:val="ro-RO"/>
        </w:rPr>
        <w:t xml:space="preserve"> (1) Controlul administrativ se realizează cu respectarea următoarelor principii specifice:</w:t>
      </w:r>
    </w:p>
    <w:p w14:paraId="37931DB4" w14:textId="6FC2E150" w:rsidR="007B5BED" w:rsidRPr="00990A94" w:rsidRDefault="007B5BED" w:rsidP="00F50F7B">
      <w:pPr>
        <w:pStyle w:val="ListParagraph"/>
        <w:numPr>
          <w:ilvl w:val="0"/>
          <w:numId w:val="39"/>
        </w:numPr>
        <w:jc w:val="both"/>
        <w:rPr>
          <w:rFonts w:eastAsia="MS Mincho"/>
          <w:lang w:val="ro-RO"/>
        </w:rPr>
      </w:pPr>
      <w:bookmarkStart w:id="4558" w:name="_Hlk111140550"/>
      <w:r w:rsidRPr="00990A94">
        <w:rPr>
          <w:rFonts w:eastAsia="MS Mincho"/>
          <w:lang w:val="ro-RO"/>
        </w:rPr>
        <w:t xml:space="preserve">principiul preeminenței scopului </w:t>
      </w:r>
      <w:r w:rsidR="004960CD" w:rsidRPr="00990A94">
        <w:rPr>
          <w:rFonts w:eastAsia="MS Mincho"/>
          <w:lang w:val="ro-RO"/>
        </w:rPr>
        <w:t>corectiv</w:t>
      </w:r>
      <w:r w:rsidRPr="00990A94">
        <w:rPr>
          <w:rFonts w:eastAsia="MS Mincho"/>
          <w:lang w:val="ro-RO"/>
        </w:rPr>
        <w:t xml:space="preserve">, potrivit căruia se urmărește cu prioritate îmbunătățirea activității, prin descoperirea cauzelor generatoare ale abaterilor constatate și a soluțiilor de </w:t>
      </w:r>
      <w:r w:rsidR="002F22B5" w:rsidRPr="00990A94">
        <w:rPr>
          <w:rFonts w:eastAsia="MS Mincho"/>
          <w:lang w:val="ro-RO"/>
        </w:rPr>
        <w:t>rectificare</w:t>
      </w:r>
      <w:r w:rsidRPr="00990A94">
        <w:rPr>
          <w:rFonts w:eastAsia="MS Mincho"/>
          <w:lang w:val="ro-RO"/>
        </w:rPr>
        <w:t>, iar în subsidiar sancționarea persoanelor vinovate;</w:t>
      </w:r>
    </w:p>
    <w:p w14:paraId="21E74514" w14:textId="2968B33E" w:rsidR="007B5BED" w:rsidRPr="00990A94" w:rsidRDefault="007B5BED" w:rsidP="00F50F7B">
      <w:pPr>
        <w:pStyle w:val="ListParagraph"/>
        <w:numPr>
          <w:ilvl w:val="0"/>
          <w:numId w:val="39"/>
        </w:numPr>
        <w:jc w:val="both"/>
        <w:rPr>
          <w:rFonts w:eastAsia="MS Mincho"/>
          <w:lang w:val="ro-RO"/>
        </w:rPr>
      </w:pPr>
      <w:r w:rsidRPr="00990A94">
        <w:rPr>
          <w:rFonts w:eastAsia="MS Mincho"/>
          <w:lang w:val="ro-RO"/>
        </w:rPr>
        <w:t xml:space="preserve">principiul contradictorialității, potrivit căruia cei controlați au dreptul să formuleze </w:t>
      </w:r>
      <w:r w:rsidR="002F22B5" w:rsidRPr="00990A94">
        <w:rPr>
          <w:rFonts w:eastAsia="MS Mincho"/>
          <w:lang w:val="ro-RO"/>
        </w:rPr>
        <w:t xml:space="preserve">puncte de vedere </w:t>
      </w:r>
      <w:r w:rsidRPr="00990A94">
        <w:rPr>
          <w:rFonts w:eastAsia="MS Mincho"/>
          <w:lang w:val="ro-RO"/>
        </w:rPr>
        <w:t xml:space="preserve">cu privire la conținutul </w:t>
      </w:r>
      <w:r w:rsidR="00617E9F" w:rsidRPr="00990A94">
        <w:rPr>
          <w:rFonts w:eastAsia="MS Mincho"/>
          <w:lang w:val="ro-RO"/>
        </w:rPr>
        <w:t xml:space="preserve">proiectului de </w:t>
      </w:r>
      <w:r w:rsidRPr="00990A94">
        <w:rPr>
          <w:rFonts w:eastAsia="MS Mincho"/>
          <w:lang w:val="ro-RO"/>
        </w:rPr>
        <w:t>raportului de control;</w:t>
      </w:r>
    </w:p>
    <w:p w14:paraId="4051DD11" w14:textId="7C414BA1" w:rsidR="007B5BED" w:rsidRPr="00990A94" w:rsidRDefault="007B5BED" w:rsidP="00F50F7B">
      <w:pPr>
        <w:pStyle w:val="ListParagraph"/>
        <w:numPr>
          <w:ilvl w:val="0"/>
          <w:numId w:val="39"/>
        </w:numPr>
        <w:jc w:val="both"/>
        <w:rPr>
          <w:rFonts w:eastAsia="MS Mincho"/>
          <w:lang w:val="ro-RO"/>
        </w:rPr>
      </w:pPr>
      <w:r w:rsidRPr="00990A94">
        <w:rPr>
          <w:rFonts w:eastAsia="MS Mincho"/>
          <w:lang w:val="ro-RO"/>
        </w:rPr>
        <w:t xml:space="preserve">principiul prevenirii </w:t>
      </w:r>
      <w:r w:rsidR="00617E9F" w:rsidRPr="00990A94">
        <w:rPr>
          <w:rFonts w:eastAsia="MS Mincho"/>
          <w:lang w:val="ro-RO"/>
        </w:rPr>
        <w:t xml:space="preserve">săvârșirii </w:t>
      </w:r>
      <w:r w:rsidRPr="00990A94">
        <w:rPr>
          <w:rFonts w:eastAsia="MS Mincho"/>
          <w:lang w:val="ro-RO"/>
        </w:rPr>
        <w:t xml:space="preserve">abaterilor și al sancționării progresive, care presupune obligația de informare pro-activă </w:t>
      </w:r>
      <w:r w:rsidR="00617E9F" w:rsidRPr="00990A94">
        <w:rPr>
          <w:rFonts w:eastAsia="MS Mincho"/>
          <w:lang w:val="ro-RO"/>
        </w:rPr>
        <w:t>pentru a preîntâmpina săvârșirea de abateri care pot fi de natură, să atragă ulterior aplicarea sancțiunilor.</w:t>
      </w:r>
    </w:p>
    <w:bookmarkEnd w:id="4558"/>
    <w:p w14:paraId="1F9AB5FC" w14:textId="7D625411" w:rsidR="007B5BED" w:rsidRPr="00990A94" w:rsidRDefault="007B5BED" w:rsidP="007B5BED">
      <w:pPr>
        <w:jc w:val="both"/>
        <w:rPr>
          <w:rFonts w:eastAsia="MS Mincho"/>
          <w:lang w:val="ro-RO"/>
        </w:rPr>
      </w:pPr>
      <w:r w:rsidRPr="00990A94">
        <w:rPr>
          <w:rFonts w:eastAsia="MS Mincho"/>
          <w:lang w:val="ro-RO"/>
        </w:rPr>
        <w:t>(2) Dispozițiile Capitolului II, Titlul I referitoare la principiile procedurii administrative se aplică în mod corespunzător și procedurilor de control administrativ.</w:t>
      </w:r>
    </w:p>
    <w:p w14:paraId="0D44521A" w14:textId="77777777" w:rsidR="007B5BED" w:rsidRPr="00990A94" w:rsidRDefault="007B5BED" w:rsidP="007B5BED">
      <w:pPr>
        <w:jc w:val="both"/>
        <w:rPr>
          <w:rFonts w:eastAsia="MS Mincho"/>
          <w:lang w:val="ro-RO"/>
        </w:rPr>
      </w:pPr>
    </w:p>
    <w:p w14:paraId="110E62D9" w14:textId="574981D5" w:rsidR="007B5BED" w:rsidRPr="00990A94" w:rsidRDefault="007B5BED" w:rsidP="007B5BED">
      <w:pPr>
        <w:pStyle w:val="Heading4"/>
        <w:jc w:val="both"/>
      </w:pPr>
      <w:bookmarkStart w:id="4559" w:name="_Toc130974263"/>
      <w:bookmarkStart w:id="4560" w:name="_Toc130974905"/>
      <w:bookmarkStart w:id="4561" w:name="_Toc130976586"/>
      <w:bookmarkStart w:id="4562" w:name="_Toc130997716"/>
      <w:bookmarkStart w:id="4563" w:name="_Toc130998653"/>
      <w:bookmarkStart w:id="4564" w:name="_Toc138144939"/>
      <w:bookmarkStart w:id="4565" w:name="_Toc147846337"/>
      <w:bookmarkStart w:id="4566" w:name="_Toc151120165"/>
      <w:r w:rsidRPr="00990A94">
        <w:t xml:space="preserve">Art. </w:t>
      </w:r>
      <w:r w:rsidR="004E5FFF" w:rsidRPr="00990A94">
        <w:t>3</w:t>
      </w:r>
      <w:r w:rsidR="000B2D71" w:rsidRPr="00990A94">
        <w:t>2</w:t>
      </w:r>
      <w:r w:rsidR="004E5FFF" w:rsidRPr="00990A94">
        <w:t>6</w:t>
      </w:r>
      <w:r w:rsidRPr="00990A94">
        <w:t>. Formele controlului administrativ</w:t>
      </w:r>
      <w:bookmarkEnd w:id="4559"/>
      <w:bookmarkEnd w:id="4560"/>
      <w:bookmarkEnd w:id="4561"/>
      <w:bookmarkEnd w:id="4562"/>
      <w:bookmarkEnd w:id="4563"/>
      <w:bookmarkEnd w:id="4564"/>
      <w:bookmarkEnd w:id="4565"/>
      <w:bookmarkEnd w:id="4566"/>
    </w:p>
    <w:p w14:paraId="6FF2E988" w14:textId="77777777" w:rsidR="007B5BED" w:rsidRPr="00990A94" w:rsidRDefault="007B5BED" w:rsidP="007B5BED">
      <w:pPr>
        <w:jc w:val="both"/>
        <w:rPr>
          <w:rFonts w:eastAsia="MS Mincho"/>
          <w:lang w:val="ro-RO"/>
        </w:rPr>
      </w:pPr>
      <w:r w:rsidRPr="00990A94">
        <w:rPr>
          <w:rFonts w:eastAsia="MS Mincho"/>
          <w:lang w:val="ro-RO"/>
        </w:rPr>
        <w:t>(1) Controlul administrativ poate fi intern sau extern.</w:t>
      </w:r>
    </w:p>
    <w:p w14:paraId="54F60A47" w14:textId="3EC65AEC" w:rsidR="007B5BED" w:rsidRPr="00990A94" w:rsidRDefault="007B5BED" w:rsidP="007B5BED">
      <w:pPr>
        <w:jc w:val="both"/>
        <w:rPr>
          <w:rFonts w:eastAsia="MS Mincho"/>
          <w:lang w:val="ro-RO"/>
        </w:rPr>
      </w:pPr>
      <w:r w:rsidRPr="00990A94">
        <w:rPr>
          <w:rFonts w:eastAsia="MS Mincho"/>
          <w:lang w:val="ro-RO"/>
        </w:rPr>
        <w:t>(2) Controlul administrativ intern se organizează și se efectuează de către  structuri sau persoane cu atribuții de control din cadrul autorității sau instituției publice a cărei activitate este controlată</w:t>
      </w:r>
      <w:r w:rsidR="00E956A1" w:rsidRPr="00990A94">
        <w:rPr>
          <w:rFonts w:eastAsia="MS Mincho"/>
          <w:lang w:val="ro-RO"/>
        </w:rPr>
        <w:t xml:space="preserve">, inclusiv activitățile desfășurate de autorități și instituții publice subordonate/aflate în coordonare sau sub autoritate. El poate </w:t>
      </w:r>
      <w:r w:rsidRPr="00990A94">
        <w:rPr>
          <w:rFonts w:eastAsia="MS Mincho"/>
          <w:lang w:val="ro-RO"/>
        </w:rPr>
        <w:t>îmbrăca următoarele forme:</w:t>
      </w:r>
    </w:p>
    <w:p w14:paraId="7DF53A01" w14:textId="3BD4D057" w:rsidR="00E956A1" w:rsidRPr="00990A94" w:rsidRDefault="00E956A1" w:rsidP="00F50F7B">
      <w:pPr>
        <w:pStyle w:val="ListParagraph"/>
        <w:numPr>
          <w:ilvl w:val="0"/>
          <w:numId w:val="40"/>
        </w:numPr>
        <w:jc w:val="both"/>
        <w:rPr>
          <w:rFonts w:eastAsia="MS Mincho"/>
          <w:lang w:val="ro-RO"/>
        </w:rPr>
      </w:pPr>
      <w:r w:rsidRPr="00990A94">
        <w:rPr>
          <w:rFonts w:eastAsia="MS Mincho"/>
          <w:lang w:val="ro-RO"/>
        </w:rPr>
        <w:t>controlul intern realizat de structura de control din cadrul autorității sau instituției publice asupra activității aparatului propriu al acesteia;</w:t>
      </w:r>
    </w:p>
    <w:p w14:paraId="43BF2E00" w14:textId="1BD32F38" w:rsidR="00E956A1" w:rsidRPr="00990A94" w:rsidRDefault="00E956A1" w:rsidP="00F50F7B">
      <w:pPr>
        <w:pStyle w:val="ListParagraph"/>
        <w:numPr>
          <w:ilvl w:val="0"/>
          <w:numId w:val="40"/>
        </w:numPr>
        <w:jc w:val="both"/>
        <w:rPr>
          <w:rFonts w:eastAsia="MS Mincho"/>
          <w:lang w:val="ro-RO"/>
        </w:rPr>
      </w:pPr>
      <w:r w:rsidRPr="00990A94">
        <w:rPr>
          <w:rFonts w:eastAsia="MS Mincho"/>
          <w:lang w:val="ro-RO"/>
        </w:rPr>
        <w:t>controlul ierarhic realizat de organul de control din cadrul autorității sau instituției publice asupra activității autorităților și instituțiilor publice aflate în relații de subordonare/sub autoritate/coordonare;</w:t>
      </w:r>
    </w:p>
    <w:p w14:paraId="185496BC" w14:textId="2A8A93F1" w:rsidR="007B5BED" w:rsidRPr="00990A94" w:rsidRDefault="007B5BED" w:rsidP="00F50F7B">
      <w:pPr>
        <w:pStyle w:val="ListParagraph"/>
        <w:numPr>
          <w:ilvl w:val="0"/>
          <w:numId w:val="40"/>
        </w:numPr>
        <w:jc w:val="both"/>
        <w:rPr>
          <w:rFonts w:eastAsia="MS Mincho"/>
          <w:lang w:val="ro-RO"/>
        </w:rPr>
      </w:pPr>
      <w:r w:rsidRPr="00990A94">
        <w:rPr>
          <w:rFonts w:eastAsia="MS Mincho"/>
          <w:lang w:val="ro-RO"/>
        </w:rPr>
        <w:t>control intern managerial;</w:t>
      </w:r>
    </w:p>
    <w:p w14:paraId="002770E2" w14:textId="752ADF31" w:rsidR="007B5BED" w:rsidRPr="00990A94" w:rsidRDefault="007B5BED" w:rsidP="00F50F7B">
      <w:pPr>
        <w:pStyle w:val="ListParagraph"/>
        <w:numPr>
          <w:ilvl w:val="0"/>
          <w:numId w:val="40"/>
        </w:numPr>
        <w:jc w:val="both"/>
        <w:rPr>
          <w:rFonts w:eastAsia="MS Mincho"/>
          <w:lang w:val="ro-RO"/>
        </w:rPr>
      </w:pPr>
      <w:r w:rsidRPr="00990A94">
        <w:rPr>
          <w:rFonts w:eastAsia="MS Mincho"/>
          <w:lang w:val="ro-RO"/>
        </w:rPr>
        <w:t>control financiar preventiv</w:t>
      </w:r>
      <w:r w:rsidR="00E956A1" w:rsidRPr="00990A94">
        <w:rPr>
          <w:rFonts w:eastAsia="MS Mincho"/>
          <w:lang w:val="ro-RO"/>
        </w:rPr>
        <w:t xml:space="preserve"> propriu</w:t>
      </w:r>
      <w:r w:rsidRPr="00990A94">
        <w:rPr>
          <w:rFonts w:eastAsia="MS Mincho"/>
          <w:lang w:val="ro-RO"/>
        </w:rPr>
        <w:t>;</w:t>
      </w:r>
    </w:p>
    <w:p w14:paraId="042245A1" w14:textId="690919A9" w:rsidR="007B5BED" w:rsidRPr="00990A94" w:rsidRDefault="007B5BED" w:rsidP="00F50F7B">
      <w:pPr>
        <w:pStyle w:val="ListParagraph"/>
        <w:numPr>
          <w:ilvl w:val="0"/>
          <w:numId w:val="40"/>
        </w:numPr>
        <w:jc w:val="both"/>
        <w:rPr>
          <w:rFonts w:eastAsia="MS Mincho"/>
          <w:lang w:val="ro-RO"/>
        </w:rPr>
      </w:pPr>
      <w:r w:rsidRPr="00990A94">
        <w:rPr>
          <w:rFonts w:eastAsia="MS Mincho"/>
          <w:lang w:val="ro-RO"/>
        </w:rPr>
        <w:t>audit public intern.</w:t>
      </w:r>
    </w:p>
    <w:p w14:paraId="31D5D575" w14:textId="3D7A4064" w:rsidR="007B5BED" w:rsidRPr="00990A94" w:rsidRDefault="007B5BED" w:rsidP="007B5BED">
      <w:pPr>
        <w:jc w:val="both"/>
        <w:rPr>
          <w:rFonts w:eastAsia="MS Mincho"/>
          <w:lang w:val="ro-RO"/>
        </w:rPr>
      </w:pPr>
      <w:r w:rsidRPr="00990A94">
        <w:rPr>
          <w:rFonts w:eastAsia="MS Mincho"/>
          <w:lang w:val="ro-RO"/>
        </w:rPr>
        <w:t xml:space="preserve">(3) Controlul administrativ extern se organizează și se efectuează de către alte autorități sau instituții publice, ori structuri sau persoane cu atribuții de control din cadrul acestora, </w:t>
      </w:r>
      <w:r w:rsidR="00E956A1" w:rsidRPr="00990A94">
        <w:rPr>
          <w:rFonts w:eastAsia="MS Mincho"/>
          <w:lang w:val="ro-RO"/>
        </w:rPr>
        <w:t xml:space="preserve">care nu se află în relații ierarhice cu autoritățile și instituțiile publice a căror </w:t>
      </w:r>
      <w:r w:rsidRPr="00990A94">
        <w:rPr>
          <w:rFonts w:eastAsia="MS Mincho"/>
          <w:lang w:val="ro-RO"/>
        </w:rPr>
        <w:t>activitate este controlată</w:t>
      </w:r>
      <w:r w:rsidR="00E956A1" w:rsidRPr="00990A94">
        <w:rPr>
          <w:rFonts w:eastAsia="MS Mincho"/>
          <w:lang w:val="ro-RO"/>
        </w:rPr>
        <w:t xml:space="preserve">. El </w:t>
      </w:r>
      <w:r w:rsidRPr="00990A94">
        <w:rPr>
          <w:rFonts w:eastAsia="MS Mincho"/>
          <w:lang w:val="ro-RO"/>
        </w:rPr>
        <w:t>poate îmbrăca următoarele forme:</w:t>
      </w:r>
    </w:p>
    <w:p w14:paraId="736AB28B" w14:textId="40B8DFCF" w:rsidR="007B5BED" w:rsidRPr="00990A94" w:rsidRDefault="007B5BED" w:rsidP="00F50F7B">
      <w:pPr>
        <w:pStyle w:val="ListParagraph"/>
        <w:numPr>
          <w:ilvl w:val="0"/>
          <w:numId w:val="41"/>
        </w:numPr>
        <w:jc w:val="both"/>
        <w:rPr>
          <w:rFonts w:eastAsia="MS Mincho"/>
          <w:lang w:val="ro-RO"/>
        </w:rPr>
      </w:pPr>
      <w:r w:rsidRPr="00990A94">
        <w:rPr>
          <w:rFonts w:eastAsia="MS Mincho"/>
          <w:lang w:val="ro-RO"/>
        </w:rPr>
        <w:t xml:space="preserve">control </w:t>
      </w:r>
      <w:r w:rsidR="00E956A1" w:rsidRPr="00990A94">
        <w:rPr>
          <w:rFonts w:eastAsia="MS Mincho"/>
          <w:lang w:val="ro-RO"/>
        </w:rPr>
        <w:t>administrativ general</w:t>
      </w:r>
      <w:r w:rsidRPr="00990A94">
        <w:rPr>
          <w:rFonts w:eastAsia="MS Mincho"/>
          <w:lang w:val="ro-RO"/>
        </w:rPr>
        <w:t xml:space="preserve">; </w:t>
      </w:r>
    </w:p>
    <w:p w14:paraId="5F506BA1" w14:textId="2A224CCA" w:rsidR="007B5BED" w:rsidRPr="00990A94" w:rsidRDefault="007B5BED" w:rsidP="00F50F7B">
      <w:pPr>
        <w:pStyle w:val="ListParagraph"/>
        <w:numPr>
          <w:ilvl w:val="0"/>
          <w:numId w:val="41"/>
        </w:numPr>
        <w:jc w:val="both"/>
        <w:rPr>
          <w:rFonts w:eastAsia="MS Mincho"/>
          <w:lang w:val="ro-RO"/>
        </w:rPr>
      </w:pPr>
      <w:r w:rsidRPr="00990A94">
        <w:rPr>
          <w:rFonts w:eastAsia="MS Mincho"/>
          <w:lang w:val="ro-RO"/>
        </w:rPr>
        <w:t>control de specialitate;</w:t>
      </w:r>
    </w:p>
    <w:p w14:paraId="2B3DDBBA" w14:textId="702FF8E5" w:rsidR="00E956A1" w:rsidRPr="00990A94" w:rsidRDefault="007B5BED" w:rsidP="00F50F7B">
      <w:pPr>
        <w:pStyle w:val="ListParagraph"/>
        <w:numPr>
          <w:ilvl w:val="0"/>
          <w:numId w:val="41"/>
        </w:numPr>
        <w:jc w:val="both"/>
        <w:rPr>
          <w:rFonts w:eastAsia="MS Mincho"/>
          <w:lang w:val="ro-RO"/>
        </w:rPr>
      </w:pPr>
      <w:r w:rsidRPr="00990A94">
        <w:rPr>
          <w:rFonts w:eastAsia="MS Mincho"/>
          <w:lang w:val="ro-RO"/>
        </w:rPr>
        <w:t>control de tutelă administrativă</w:t>
      </w:r>
      <w:r w:rsidR="00E956A1" w:rsidRPr="00990A94">
        <w:rPr>
          <w:rFonts w:eastAsia="MS Mincho"/>
          <w:lang w:val="ro-RO"/>
        </w:rPr>
        <w:t>;</w:t>
      </w:r>
    </w:p>
    <w:p w14:paraId="7F23390C" w14:textId="4068408B" w:rsidR="007B5BED" w:rsidRPr="00990A94" w:rsidRDefault="00E956A1" w:rsidP="00F50F7B">
      <w:pPr>
        <w:pStyle w:val="ListParagraph"/>
        <w:numPr>
          <w:ilvl w:val="0"/>
          <w:numId w:val="41"/>
        </w:numPr>
        <w:jc w:val="both"/>
        <w:rPr>
          <w:rFonts w:eastAsia="MS Mincho"/>
          <w:lang w:val="ro-RO"/>
        </w:rPr>
      </w:pPr>
      <w:r w:rsidRPr="00990A94">
        <w:rPr>
          <w:rFonts w:eastAsia="MS Mincho"/>
          <w:lang w:val="ro-RO"/>
        </w:rPr>
        <w:t>control financiar preventiv delegat</w:t>
      </w:r>
      <w:r w:rsidR="007B5BED" w:rsidRPr="00990A94">
        <w:rPr>
          <w:rFonts w:eastAsia="MS Mincho"/>
          <w:lang w:val="ro-RO"/>
        </w:rPr>
        <w:t>.</w:t>
      </w:r>
    </w:p>
    <w:p w14:paraId="05507055" w14:textId="77777777" w:rsidR="007B5BED" w:rsidRPr="00990A94" w:rsidRDefault="007B5BED" w:rsidP="007B5BED">
      <w:pPr>
        <w:jc w:val="both"/>
        <w:rPr>
          <w:rFonts w:eastAsia="MS Mincho"/>
          <w:lang w:val="ro-RO"/>
        </w:rPr>
      </w:pPr>
    </w:p>
    <w:p w14:paraId="79F220CD" w14:textId="18A166CD" w:rsidR="00ED5EB4" w:rsidRPr="00990A94" w:rsidRDefault="00ED5EB4" w:rsidP="00ED5EB4">
      <w:pPr>
        <w:pStyle w:val="Heading4"/>
        <w:jc w:val="both"/>
        <w:rPr>
          <w:rFonts w:eastAsia="MS Mincho"/>
        </w:rPr>
      </w:pPr>
      <w:bookmarkStart w:id="4567" w:name="_Toc151120166"/>
      <w:r w:rsidRPr="00990A94">
        <w:lastRenderedPageBreak/>
        <w:t xml:space="preserve">Art. </w:t>
      </w:r>
      <w:r w:rsidR="004E5FFF" w:rsidRPr="00990A94">
        <w:t>3</w:t>
      </w:r>
      <w:r w:rsidR="000B2D71" w:rsidRPr="00990A94">
        <w:t>2</w:t>
      </w:r>
      <w:r w:rsidR="004E5FFF" w:rsidRPr="00990A94">
        <w:t>7</w:t>
      </w:r>
      <w:r w:rsidRPr="00990A94">
        <w:t xml:space="preserve">. </w:t>
      </w:r>
      <w:r w:rsidRPr="00990A94">
        <w:rPr>
          <w:rFonts w:eastAsia="MS Mincho"/>
        </w:rPr>
        <w:t>Controlul intern realizat de structura de control din cadrul autorității sau instituției publice asupra activității aparatului propriu al acesteia</w:t>
      </w:r>
      <w:bookmarkEnd w:id="4567"/>
    </w:p>
    <w:p w14:paraId="58E153F4" w14:textId="77777777" w:rsidR="00277604" w:rsidRPr="00990A94" w:rsidRDefault="00ED5EB4" w:rsidP="00ED5EB4">
      <w:pPr>
        <w:jc w:val="both"/>
        <w:rPr>
          <w:rFonts w:eastAsia="MS Mincho"/>
          <w:lang w:val="ro-RO"/>
        </w:rPr>
      </w:pPr>
      <w:r w:rsidRPr="00990A94">
        <w:rPr>
          <w:rFonts w:eastAsia="MS Mincho"/>
          <w:lang w:val="ro-RO"/>
        </w:rPr>
        <w:t xml:space="preserve">(1) </w:t>
      </w:r>
      <w:r w:rsidR="00277604" w:rsidRPr="00990A94">
        <w:rPr>
          <w:rFonts w:eastAsia="MS Mincho"/>
          <w:lang w:val="ro-RO"/>
        </w:rPr>
        <w:t>Structura de control din cadrul autorității sau instituției publice care realizează acțiuni de control inter asupra activității aparatului propriu se află în subordinea directă a conducătorului autorității sau instituției publice;</w:t>
      </w:r>
    </w:p>
    <w:p w14:paraId="575E9EAA" w14:textId="77777777" w:rsidR="00ED5EB4" w:rsidRPr="00990A94" w:rsidRDefault="00ED5EB4" w:rsidP="00ED5EB4">
      <w:pPr>
        <w:jc w:val="both"/>
        <w:rPr>
          <w:rFonts w:eastAsia="MS Mincho"/>
          <w:lang w:val="ro-RO"/>
        </w:rPr>
      </w:pPr>
      <w:r w:rsidRPr="00990A94">
        <w:rPr>
          <w:rFonts w:eastAsia="MS Mincho"/>
          <w:lang w:val="ro-RO"/>
        </w:rPr>
        <w:t>(2) Controlul intern managerial include structurile organizatorice, metodele şi</w:t>
      </w:r>
    </w:p>
    <w:p w14:paraId="63F9D698" w14:textId="77777777" w:rsidR="00ED5EB4" w:rsidRPr="00990A94" w:rsidRDefault="00ED5EB4" w:rsidP="00ED5EB4">
      <w:pPr>
        <w:jc w:val="both"/>
        <w:rPr>
          <w:rFonts w:eastAsia="MS Mincho"/>
          <w:lang w:val="ro-RO"/>
        </w:rPr>
      </w:pPr>
    </w:p>
    <w:p w14:paraId="02AA6235" w14:textId="060843A2" w:rsidR="00277604" w:rsidRPr="00990A94" w:rsidRDefault="00277604" w:rsidP="00277604">
      <w:pPr>
        <w:pStyle w:val="Heading4"/>
        <w:jc w:val="both"/>
        <w:rPr>
          <w:rFonts w:eastAsia="MS Mincho"/>
        </w:rPr>
      </w:pPr>
      <w:bookmarkStart w:id="4568" w:name="_Toc151120167"/>
      <w:r w:rsidRPr="00990A94">
        <w:t xml:space="preserve">Art. </w:t>
      </w:r>
      <w:r w:rsidR="00140582" w:rsidRPr="00990A94">
        <w:t>3</w:t>
      </w:r>
      <w:r w:rsidR="000B2D71" w:rsidRPr="00990A94">
        <w:t>2</w:t>
      </w:r>
      <w:r w:rsidR="00140582" w:rsidRPr="00990A94">
        <w:t>8</w:t>
      </w:r>
      <w:r w:rsidRPr="00990A94">
        <w:t xml:space="preserve">. </w:t>
      </w:r>
      <w:r w:rsidRPr="00990A94">
        <w:rPr>
          <w:rFonts w:eastAsia="MS Mincho"/>
        </w:rPr>
        <w:t>Controlul ierarhic</w:t>
      </w:r>
      <w:bookmarkEnd w:id="4568"/>
    </w:p>
    <w:p w14:paraId="5D864EB0" w14:textId="77777777" w:rsidR="00277604" w:rsidRPr="00990A94" w:rsidRDefault="00277604" w:rsidP="00277604">
      <w:pPr>
        <w:jc w:val="both"/>
        <w:rPr>
          <w:lang w:val="ro-RO"/>
        </w:rPr>
      </w:pPr>
      <w:r w:rsidRPr="00990A94">
        <w:rPr>
          <w:rFonts w:eastAsia="MS Mincho"/>
          <w:lang w:val="ro-RO"/>
        </w:rPr>
        <w:t>(1) Controlul ierarhic este acea formă de control administrativ în cadrul căreia este verificată conformitatea cu legea a activității administrative și exercitarea dreptului de apreciere a autorităților și instituțiilor publice ierarhic inferioare în cadrul raporturilor de subordonare administrativă existente.</w:t>
      </w:r>
      <w:r w:rsidRPr="00990A94">
        <w:rPr>
          <w:lang w:val="ro-RO"/>
        </w:rPr>
        <w:t xml:space="preserve"> </w:t>
      </w:r>
    </w:p>
    <w:p w14:paraId="0485A211" w14:textId="77777777" w:rsidR="00277604" w:rsidRPr="00990A94" w:rsidRDefault="00277604" w:rsidP="00277604">
      <w:pPr>
        <w:jc w:val="both"/>
        <w:rPr>
          <w:rFonts w:eastAsia="MS Mincho"/>
          <w:lang w:val="ro-RO"/>
        </w:rPr>
      </w:pPr>
      <w:r w:rsidRPr="00990A94">
        <w:rPr>
          <w:rFonts w:eastAsia="MS Mincho"/>
          <w:lang w:val="ro-RO"/>
        </w:rPr>
        <w:t>(2) Competența privind organizarea și efectuarea controlului ierarhic revine conducerii autorității publice ierarhic superioare celei a cărei activitate administrativă este controlată.</w:t>
      </w:r>
    </w:p>
    <w:p w14:paraId="15A70E6A" w14:textId="4727D13A" w:rsidR="00277604" w:rsidRPr="00990A94" w:rsidRDefault="00277604" w:rsidP="00277604">
      <w:pPr>
        <w:jc w:val="both"/>
        <w:rPr>
          <w:rFonts w:eastAsia="MS Mincho"/>
          <w:lang w:val="ro-RO"/>
        </w:rPr>
      </w:pPr>
      <w:r w:rsidRPr="00990A94">
        <w:rPr>
          <w:rFonts w:eastAsia="MS Mincho"/>
          <w:lang w:val="ro-RO"/>
        </w:rPr>
        <w:t>(3) Controlul ierarhic poate fi exercitat anterior, concomitent sau ulterior activității controlate și/sau emiterii actului administrativ supus activității de control.</w:t>
      </w:r>
    </w:p>
    <w:p w14:paraId="44E0C0BD" w14:textId="675EC110" w:rsidR="00277604" w:rsidRPr="00990A94" w:rsidRDefault="00277604" w:rsidP="00277604">
      <w:pPr>
        <w:jc w:val="both"/>
        <w:rPr>
          <w:rFonts w:eastAsia="MS Mincho"/>
          <w:lang w:val="ro-RO"/>
        </w:rPr>
      </w:pPr>
      <w:r w:rsidRPr="00990A94">
        <w:rPr>
          <w:rFonts w:eastAsia="MS Mincho"/>
          <w:lang w:val="ro-RO"/>
        </w:rPr>
        <w:t>(</w:t>
      </w:r>
      <w:r w:rsidR="00727A77" w:rsidRPr="00990A94">
        <w:rPr>
          <w:rFonts w:eastAsia="MS Mincho"/>
          <w:lang w:val="ro-RO"/>
        </w:rPr>
        <w:t>4</w:t>
      </w:r>
      <w:r w:rsidRPr="00990A94">
        <w:rPr>
          <w:rFonts w:eastAsia="MS Mincho"/>
          <w:lang w:val="ro-RO"/>
        </w:rPr>
        <w:t>) Organul de control poate propune</w:t>
      </w:r>
      <w:r w:rsidR="003E407F" w:rsidRPr="00990A94">
        <w:rPr>
          <w:rFonts w:eastAsia="MS Mincho"/>
          <w:lang w:val="ro-RO"/>
        </w:rPr>
        <w:t xml:space="preserve"> rectificarea,</w:t>
      </w:r>
      <w:r w:rsidRPr="00990A94">
        <w:rPr>
          <w:rFonts w:eastAsia="MS Mincho"/>
          <w:lang w:val="ro-RO"/>
        </w:rPr>
        <w:t xml:space="preserve"> suspendarea, revocarea sau anularea, după caz, a actului supus controlului, în condițiile legii.</w:t>
      </w:r>
    </w:p>
    <w:p w14:paraId="7D4EF064" w14:textId="77777777" w:rsidR="00277604" w:rsidRPr="00990A94" w:rsidRDefault="00277604" w:rsidP="00ED5EB4">
      <w:pPr>
        <w:jc w:val="both"/>
        <w:rPr>
          <w:rFonts w:eastAsia="MS Mincho"/>
          <w:lang w:val="ro-RO"/>
        </w:rPr>
      </w:pPr>
    </w:p>
    <w:p w14:paraId="58693572" w14:textId="20A7F15E" w:rsidR="007B5BED" w:rsidRPr="00990A94" w:rsidRDefault="007B5BED" w:rsidP="007B5BED">
      <w:pPr>
        <w:pStyle w:val="Heading4"/>
        <w:jc w:val="both"/>
        <w:rPr>
          <w:rFonts w:eastAsia="MS Mincho"/>
        </w:rPr>
      </w:pPr>
      <w:bookmarkStart w:id="4569" w:name="_Toc147846338"/>
      <w:bookmarkStart w:id="4570" w:name="_Toc151120168"/>
      <w:r w:rsidRPr="00990A94">
        <w:t xml:space="preserve">Art. </w:t>
      </w:r>
      <w:r w:rsidR="00140582" w:rsidRPr="00990A94">
        <w:t>3</w:t>
      </w:r>
      <w:r w:rsidR="000B2D71" w:rsidRPr="00990A94">
        <w:t>2</w:t>
      </w:r>
      <w:r w:rsidR="00140582" w:rsidRPr="00990A94">
        <w:t>9</w:t>
      </w:r>
      <w:r w:rsidRPr="00990A94">
        <w:t xml:space="preserve">. </w:t>
      </w:r>
      <w:r w:rsidRPr="00990A94">
        <w:rPr>
          <w:rFonts w:eastAsia="MS Mincho"/>
        </w:rPr>
        <w:t>Controlul intern managerial</w:t>
      </w:r>
      <w:bookmarkEnd w:id="4569"/>
      <w:bookmarkEnd w:id="4570"/>
    </w:p>
    <w:p w14:paraId="57343FD6" w14:textId="77777777" w:rsidR="007B5BED" w:rsidRPr="00990A94" w:rsidRDefault="007B5BED" w:rsidP="007B5BED">
      <w:pPr>
        <w:jc w:val="both"/>
        <w:rPr>
          <w:rFonts w:eastAsia="MS Mincho"/>
          <w:lang w:val="ro-RO"/>
        </w:rPr>
      </w:pPr>
      <w:r w:rsidRPr="00990A94">
        <w:rPr>
          <w:rFonts w:eastAsia="MS Mincho"/>
          <w:lang w:val="ro-RO"/>
        </w:rPr>
        <w:t>(1) Controlul intern managerial reprezintă ansamblul formelor de control exercitate la nivelul entității publice, inclusiv auditul intern, stabilite de conducere în concordanță cu obiectivele acesteia şi cu reglementările legale, în vederea asigurării administrării fondurilor în mod economic, eficient şi eficace.</w:t>
      </w:r>
    </w:p>
    <w:p w14:paraId="0A81E464" w14:textId="77777777" w:rsidR="007B5BED" w:rsidRPr="00990A94" w:rsidRDefault="007B5BED" w:rsidP="007B5BED">
      <w:pPr>
        <w:jc w:val="both"/>
        <w:rPr>
          <w:rFonts w:eastAsia="MS Mincho"/>
          <w:lang w:val="ro-RO"/>
        </w:rPr>
      </w:pPr>
      <w:r w:rsidRPr="00990A94">
        <w:rPr>
          <w:rFonts w:eastAsia="MS Mincho"/>
          <w:lang w:val="ro-RO"/>
        </w:rPr>
        <w:t xml:space="preserve">(2) Controlul intern managerial include structurile organizatorice, metodele şi procedurile. </w:t>
      </w:r>
    </w:p>
    <w:p w14:paraId="3423762B" w14:textId="77777777" w:rsidR="007B5BED" w:rsidRPr="00990A94" w:rsidRDefault="007B5BED" w:rsidP="007B5BED">
      <w:pPr>
        <w:jc w:val="both"/>
        <w:rPr>
          <w:rFonts w:eastAsia="MS Mincho"/>
          <w:lang w:val="ro-RO"/>
        </w:rPr>
      </w:pPr>
      <w:r w:rsidRPr="00990A94">
        <w:rPr>
          <w:rFonts w:eastAsia="MS Mincho"/>
          <w:lang w:val="ro-RO"/>
        </w:rPr>
        <w:t>(3) Controlul intern managerial urmărește:</w:t>
      </w:r>
    </w:p>
    <w:p w14:paraId="4F791F0B" w14:textId="635A85A7" w:rsidR="007B5BED" w:rsidRPr="00990A94" w:rsidRDefault="007B5BED" w:rsidP="00F50F7B">
      <w:pPr>
        <w:pStyle w:val="ListParagraph"/>
        <w:numPr>
          <w:ilvl w:val="0"/>
          <w:numId w:val="42"/>
        </w:numPr>
        <w:jc w:val="both"/>
        <w:rPr>
          <w:rFonts w:eastAsia="MS Mincho"/>
          <w:lang w:val="ro-RO"/>
        </w:rPr>
      </w:pPr>
      <w:r w:rsidRPr="00990A94">
        <w:rPr>
          <w:rFonts w:eastAsia="MS Mincho"/>
          <w:lang w:val="ro-RO"/>
        </w:rPr>
        <w:t>realizarea, la un nivel corespunzător de calitate, a atribuțiilor instituțiilor publice, stabilite în concordanță cu propria lor misiune, în condiții de regularitate, eficacitate, economicitate și eficien</w:t>
      </w:r>
      <w:r w:rsidR="008A768B" w:rsidRPr="00990A94">
        <w:rPr>
          <w:rFonts w:eastAsia="MS Mincho"/>
          <w:lang w:val="ro-RO"/>
        </w:rPr>
        <w:t>ță</w:t>
      </w:r>
      <w:r w:rsidRPr="00990A94">
        <w:rPr>
          <w:rFonts w:eastAsia="MS Mincho"/>
          <w:lang w:val="ro-RO"/>
        </w:rPr>
        <w:t>;</w:t>
      </w:r>
    </w:p>
    <w:p w14:paraId="74A8D783" w14:textId="420DDC8D" w:rsidR="007B5BED" w:rsidRPr="00990A94" w:rsidRDefault="007B5BED" w:rsidP="00F50F7B">
      <w:pPr>
        <w:pStyle w:val="ListParagraph"/>
        <w:numPr>
          <w:ilvl w:val="0"/>
          <w:numId w:val="42"/>
        </w:numPr>
        <w:jc w:val="both"/>
        <w:rPr>
          <w:rFonts w:eastAsia="MS Mincho"/>
          <w:lang w:val="ro-RO"/>
        </w:rPr>
      </w:pPr>
      <w:r w:rsidRPr="00990A94">
        <w:rPr>
          <w:rFonts w:eastAsia="MS Mincho"/>
          <w:lang w:val="ro-RO"/>
        </w:rPr>
        <w:t>protejarea fondurilor publice împotriva pierderilor datorate erorii, risipei, abuzului sau fraudei;</w:t>
      </w:r>
    </w:p>
    <w:p w14:paraId="0C60B9B9" w14:textId="7C2CA45B" w:rsidR="007B5BED" w:rsidRPr="00990A94" w:rsidRDefault="007B5BED" w:rsidP="00F50F7B">
      <w:pPr>
        <w:pStyle w:val="ListParagraph"/>
        <w:numPr>
          <w:ilvl w:val="0"/>
          <w:numId w:val="42"/>
        </w:numPr>
        <w:jc w:val="both"/>
        <w:rPr>
          <w:rFonts w:eastAsia="MS Mincho"/>
          <w:lang w:val="ro-RO"/>
        </w:rPr>
      </w:pPr>
      <w:r w:rsidRPr="00990A94">
        <w:rPr>
          <w:rFonts w:eastAsia="MS Mincho"/>
          <w:lang w:val="ro-RO"/>
        </w:rPr>
        <w:t>respectarea legii, a reglementărilor și deciziilor conducerii;</w:t>
      </w:r>
    </w:p>
    <w:p w14:paraId="75C1AEDE" w14:textId="06C575EA" w:rsidR="007B5BED" w:rsidRPr="00990A94" w:rsidRDefault="007B5BED" w:rsidP="00F50F7B">
      <w:pPr>
        <w:pStyle w:val="ListParagraph"/>
        <w:numPr>
          <w:ilvl w:val="0"/>
          <w:numId w:val="42"/>
        </w:numPr>
        <w:jc w:val="both"/>
        <w:rPr>
          <w:rFonts w:eastAsia="MS Mincho"/>
          <w:lang w:val="ro-RO"/>
        </w:rPr>
      </w:pPr>
      <w:r w:rsidRPr="00990A94">
        <w:rPr>
          <w:rFonts w:eastAsia="MS Mincho"/>
          <w:lang w:val="ro-RO"/>
        </w:rPr>
        <w:t>dezvoltarea și întreținerea unor sisteme de colectare, stocare, prelucrare, actualizare și difuzare a datelor și informațiilor financiare și de conducere, precum și a unor sisteme și proceduri de informare publică adecvată prin rapoarte periodice.</w:t>
      </w:r>
    </w:p>
    <w:p w14:paraId="225E717D" w14:textId="77777777" w:rsidR="007B5BED" w:rsidRPr="00990A94" w:rsidRDefault="007B5BED" w:rsidP="007B5BED">
      <w:pPr>
        <w:jc w:val="both"/>
        <w:rPr>
          <w:rFonts w:eastAsia="MS Mincho"/>
          <w:lang w:val="ro-RO"/>
        </w:rPr>
      </w:pPr>
      <w:r w:rsidRPr="00990A94">
        <w:rPr>
          <w:rFonts w:eastAsia="MS Mincho"/>
          <w:lang w:val="ro-RO"/>
        </w:rPr>
        <w:t>(4) Conducătorul fiecărei entități publice este responsabil pentru implementarea și dezvoltarea sistemului de control intern managerial la nivelul entității publice, inclusiv pentru elaborarea procedurilor documentate, aferente activităților sau proceselor desfășurate, în vederea atingerii obiectivelor stabilite la nivelul entității.</w:t>
      </w:r>
    </w:p>
    <w:p w14:paraId="1C347F2F" w14:textId="77777777" w:rsidR="007B5BED" w:rsidRPr="00990A94" w:rsidRDefault="007B5BED" w:rsidP="007B5BED">
      <w:pPr>
        <w:jc w:val="both"/>
        <w:rPr>
          <w:rFonts w:eastAsia="MS Mincho"/>
          <w:lang w:val="ro-RO"/>
        </w:rPr>
      </w:pPr>
      <w:r w:rsidRPr="00990A94">
        <w:rPr>
          <w:rFonts w:eastAsia="MS Mincho"/>
          <w:lang w:val="ro-RO"/>
        </w:rPr>
        <w:t xml:space="preserve">(5) Fiecare entitate publică își particularizează sistemul de procedurare a activităților în funcție de mărimea și specificul entității, tipurile și complexitatea activităților, în </w:t>
      </w:r>
      <w:r w:rsidRPr="00990A94">
        <w:rPr>
          <w:rFonts w:eastAsia="MS Mincho"/>
          <w:lang w:val="ro-RO"/>
        </w:rPr>
        <w:lastRenderedPageBreak/>
        <w:t>conformitate cu o procedură de sistem proprie, având la bază structura minimală prevăzută în Codul controlului intern managerial al entităților publice.</w:t>
      </w:r>
    </w:p>
    <w:p w14:paraId="24FFFF73" w14:textId="77777777" w:rsidR="007B5BED" w:rsidRPr="00990A94" w:rsidRDefault="007B5BED" w:rsidP="007B5BED">
      <w:pPr>
        <w:jc w:val="both"/>
        <w:rPr>
          <w:rFonts w:eastAsia="MS Mincho"/>
          <w:lang w:val="ro-RO" w:eastAsia="en-GB"/>
        </w:rPr>
      </w:pPr>
      <w:r w:rsidRPr="00990A94">
        <w:rPr>
          <w:rFonts w:eastAsia="MS Mincho"/>
          <w:lang w:val="ro-RO"/>
        </w:rPr>
        <w:t>(6) Elaborarea, implementarea, monitorizarea și evaluarea politicii naționale cu privire la controlul intern managerial se realizează de către structura din cadrul aparatului de lucru al Guvernului cu responsabilități în domeniu.</w:t>
      </w:r>
    </w:p>
    <w:p w14:paraId="0BF79C4C" w14:textId="77777777" w:rsidR="007B5BED" w:rsidRPr="00990A94" w:rsidRDefault="007B5BED" w:rsidP="007B5BED">
      <w:pPr>
        <w:rPr>
          <w:rFonts w:eastAsia="MS Mincho"/>
          <w:lang w:val="ro-RO" w:eastAsia="en-GB"/>
        </w:rPr>
      </w:pPr>
    </w:p>
    <w:p w14:paraId="3533C7F5" w14:textId="08429069" w:rsidR="007B5BED" w:rsidRPr="00990A94" w:rsidRDefault="007B5BED" w:rsidP="007B5BED">
      <w:pPr>
        <w:pStyle w:val="Heading4"/>
        <w:jc w:val="both"/>
        <w:rPr>
          <w:rFonts w:eastAsia="MS Mincho"/>
        </w:rPr>
      </w:pPr>
      <w:bookmarkStart w:id="4571" w:name="_Toc147846339"/>
      <w:bookmarkStart w:id="4572" w:name="_Toc151120169"/>
      <w:r w:rsidRPr="00990A94">
        <w:t xml:space="preserve">Art. </w:t>
      </w:r>
      <w:r w:rsidR="00140582" w:rsidRPr="00990A94">
        <w:t>3</w:t>
      </w:r>
      <w:r w:rsidR="000B2D71" w:rsidRPr="00990A94">
        <w:t>3</w:t>
      </w:r>
      <w:r w:rsidR="00140582" w:rsidRPr="00990A94">
        <w:t>0</w:t>
      </w:r>
      <w:r w:rsidRPr="00990A94">
        <w:t xml:space="preserve">. </w:t>
      </w:r>
      <w:r w:rsidRPr="00990A94">
        <w:rPr>
          <w:rFonts w:eastAsia="MS Mincho"/>
        </w:rPr>
        <w:t>Controlul financiar preventiv</w:t>
      </w:r>
      <w:bookmarkEnd w:id="4571"/>
      <w:bookmarkEnd w:id="4572"/>
    </w:p>
    <w:p w14:paraId="1E8ACC43" w14:textId="77777777" w:rsidR="007B5BED" w:rsidRPr="00990A94" w:rsidRDefault="007B5BED" w:rsidP="007B5BED">
      <w:pPr>
        <w:jc w:val="both"/>
        <w:rPr>
          <w:rFonts w:eastAsia="MS Mincho"/>
          <w:lang w:val="ro-RO"/>
        </w:rPr>
      </w:pPr>
      <w:r w:rsidRPr="00990A94">
        <w:rPr>
          <w:rFonts w:eastAsia="MS Mincho"/>
          <w:lang w:val="ro-RO"/>
        </w:rPr>
        <w:t>(1) Controlul financiar preventiv reprezintă activitatea prin care se verific</w:t>
      </w:r>
      <w:r w:rsidR="008A768B" w:rsidRPr="00990A94">
        <w:rPr>
          <w:rFonts w:eastAsia="MS Mincho"/>
          <w:lang w:val="ro-RO"/>
        </w:rPr>
        <w:t>ă</w:t>
      </w:r>
      <w:r w:rsidRPr="00990A94">
        <w:rPr>
          <w:rFonts w:eastAsia="MS Mincho"/>
          <w:lang w:val="ro-RO"/>
        </w:rPr>
        <w:t xml:space="preserve"> legalitatea și regularitatea operațiunilor efectuate pe seama fondurilor publice sau a patrimoniului public, înainte de aprobarea acestora.</w:t>
      </w:r>
    </w:p>
    <w:p w14:paraId="4DCADA0A" w14:textId="77777777" w:rsidR="007B5BED" w:rsidRPr="00990A94" w:rsidRDefault="007B5BED" w:rsidP="007B5BED">
      <w:pPr>
        <w:jc w:val="both"/>
        <w:rPr>
          <w:rFonts w:eastAsia="MS Mincho"/>
          <w:lang w:val="ro-RO"/>
        </w:rPr>
      </w:pPr>
      <w:r w:rsidRPr="00990A94">
        <w:rPr>
          <w:rFonts w:eastAsia="MS Mincho"/>
          <w:lang w:val="ro-RO"/>
        </w:rPr>
        <w:t>(2) Ministerul cu atribuții în domeniul finanțelor publice este autoritatea de coordonare și reglementare a controlului financiar preventiv pentru toate entitățile publice.</w:t>
      </w:r>
    </w:p>
    <w:p w14:paraId="7A1B9835" w14:textId="77777777" w:rsidR="007B5BED" w:rsidRPr="00990A94" w:rsidRDefault="007B5BED" w:rsidP="007B5BED">
      <w:pPr>
        <w:jc w:val="both"/>
        <w:rPr>
          <w:rFonts w:eastAsia="MS Mincho"/>
          <w:lang w:val="ro-RO"/>
        </w:rPr>
      </w:pPr>
    </w:p>
    <w:p w14:paraId="0FAB1CA6" w14:textId="7E6D74FE" w:rsidR="007B5BED" w:rsidRPr="00990A94" w:rsidRDefault="007B5BED" w:rsidP="007B5BED">
      <w:pPr>
        <w:pStyle w:val="Heading4"/>
        <w:jc w:val="both"/>
        <w:rPr>
          <w:rFonts w:eastAsia="MS Mincho"/>
        </w:rPr>
      </w:pPr>
      <w:bookmarkStart w:id="4573" w:name="_Toc147846340"/>
      <w:bookmarkStart w:id="4574" w:name="_Toc151120170"/>
      <w:r w:rsidRPr="00990A94">
        <w:t xml:space="preserve">Art. </w:t>
      </w:r>
      <w:r w:rsidR="00140582" w:rsidRPr="00990A94">
        <w:t>3</w:t>
      </w:r>
      <w:r w:rsidR="000B2D71" w:rsidRPr="00990A94">
        <w:t>3</w:t>
      </w:r>
      <w:r w:rsidR="00140582" w:rsidRPr="00990A94">
        <w:t>1</w:t>
      </w:r>
      <w:r w:rsidRPr="00990A94">
        <w:t xml:space="preserve">. </w:t>
      </w:r>
      <w:r w:rsidRPr="00990A94">
        <w:rPr>
          <w:rFonts w:eastAsia="MS Mincho"/>
        </w:rPr>
        <w:t>Auditul public intern</w:t>
      </w:r>
      <w:bookmarkEnd w:id="4573"/>
      <w:bookmarkEnd w:id="4574"/>
    </w:p>
    <w:p w14:paraId="3276B54B" w14:textId="77777777" w:rsidR="007B5BED" w:rsidRPr="00990A94" w:rsidRDefault="007B5BED" w:rsidP="007B5BED">
      <w:pPr>
        <w:jc w:val="both"/>
        <w:rPr>
          <w:rFonts w:eastAsia="MS Mincho"/>
          <w:lang w:val="ro-RO"/>
        </w:rPr>
      </w:pPr>
      <w:r w:rsidRPr="00990A94">
        <w:rPr>
          <w:rFonts w:eastAsia="MS Mincho"/>
          <w:lang w:val="ro-RO"/>
        </w:rPr>
        <w:t>(1) Auditul public intern este o activitate funcțional independentă și obiectivă, de asigurare și consiliere, concepută să adauge valoare și să îmbunătățească activitățile oricărei entități publice.</w:t>
      </w:r>
    </w:p>
    <w:p w14:paraId="0F15BF70" w14:textId="77777777" w:rsidR="007B5BED" w:rsidRPr="00990A94" w:rsidRDefault="007B5BED" w:rsidP="007B5BED">
      <w:pPr>
        <w:jc w:val="both"/>
        <w:rPr>
          <w:rFonts w:eastAsia="MS Mincho"/>
          <w:lang w:val="ro-RO"/>
        </w:rPr>
      </w:pPr>
      <w:r w:rsidRPr="00990A94">
        <w:rPr>
          <w:rFonts w:eastAsia="MS Mincho"/>
          <w:lang w:val="ro-RO"/>
        </w:rPr>
        <w:t>(2) Rolul auditului public intern este de a ajuta entitățile publice să își atingă obiectivele, prin evaluarea și supervizarea sistemului de control intern managerial și prin oferirea de consiliere pentru îmbunătățirea managementului, pe baza analizei riscurilor asociate activităților audi</w:t>
      </w:r>
      <w:r w:rsidR="008A768B" w:rsidRPr="00990A94">
        <w:rPr>
          <w:rFonts w:eastAsia="MS Mincho"/>
          <w:lang w:val="ro-RO"/>
        </w:rPr>
        <w:t>t</w:t>
      </w:r>
      <w:r w:rsidRPr="00990A94">
        <w:rPr>
          <w:rFonts w:eastAsia="MS Mincho"/>
          <w:lang w:val="ro-RO"/>
        </w:rPr>
        <w:t xml:space="preserve">abile. </w:t>
      </w:r>
    </w:p>
    <w:p w14:paraId="505DE036" w14:textId="77777777" w:rsidR="007B5BED" w:rsidRPr="00990A94" w:rsidRDefault="007B5BED" w:rsidP="007B5BED">
      <w:pPr>
        <w:jc w:val="both"/>
        <w:rPr>
          <w:rFonts w:eastAsia="MS Mincho"/>
          <w:lang w:val="ro-RO"/>
        </w:rPr>
      </w:pPr>
      <w:r w:rsidRPr="00990A94">
        <w:rPr>
          <w:rFonts w:eastAsia="MS Mincho"/>
          <w:lang w:val="ro-RO"/>
        </w:rPr>
        <w:t>(3) Sfera auditului public intern cuprinde toate activitățile desfășurate în cadrul autorităților și instituțiilor publice pentru îndeplinirea obiectivelor acestora, inclusiv evaluarea sistemului de control intern managerial.</w:t>
      </w:r>
    </w:p>
    <w:p w14:paraId="3C6F5E1F" w14:textId="6ADEB423" w:rsidR="007B5BED" w:rsidRPr="00990A94" w:rsidRDefault="007B5BED" w:rsidP="007B5BED">
      <w:pPr>
        <w:jc w:val="both"/>
        <w:rPr>
          <w:rFonts w:eastAsia="MS Mincho"/>
          <w:lang w:val="ro-RO"/>
        </w:rPr>
      </w:pPr>
      <w:r w:rsidRPr="00990A94">
        <w:rPr>
          <w:rFonts w:eastAsia="MS Mincho"/>
          <w:lang w:val="ro-RO"/>
        </w:rPr>
        <w:t>(4) Ministerul cu atribuții în domeniul finanțelor publice</w:t>
      </w:r>
      <w:r w:rsidR="00C85E38" w:rsidRPr="00990A94">
        <w:rPr>
          <w:rFonts w:eastAsia="MS Mincho"/>
          <w:lang w:val="ro-RO"/>
        </w:rPr>
        <w:t xml:space="preserve"> </w:t>
      </w:r>
      <w:r w:rsidRPr="00990A94">
        <w:rPr>
          <w:rFonts w:eastAsia="MS Mincho"/>
          <w:lang w:val="ro-RO"/>
        </w:rPr>
        <w:t xml:space="preserve">este autoritatea de coordonare și reglementare a </w:t>
      </w:r>
      <w:r w:rsidR="003161EF" w:rsidRPr="00990A94">
        <w:rPr>
          <w:rFonts w:eastAsia="MS Mincho"/>
          <w:lang w:val="ro-RO"/>
        </w:rPr>
        <w:t>auditului public intern</w:t>
      </w:r>
      <w:r w:rsidRPr="00990A94">
        <w:rPr>
          <w:rFonts w:eastAsia="MS Mincho"/>
          <w:lang w:val="ro-RO"/>
        </w:rPr>
        <w:t xml:space="preserve"> pentru toate entitățile publice.</w:t>
      </w:r>
    </w:p>
    <w:p w14:paraId="177A9153" w14:textId="77777777" w:rsidR="003161EF" w:rsidRPr="00990A94" w:rsidRDefault="003161EF" w:rsidP="007B5BED">
      <w:pPr>
        <w:jc w:val="both"/>
        <w:rPr>
          <w:rFonts w:eastAsia="MS Mincho"/>
          <w:lang w:val="ro-RO"/>
        </w:rPr>
      </w:pPr>
    </w:p>
    <w:p w14:paraId="5425CA42" w14:textId="5CD58529" w:rsidR="003161EF" w:rsidRPr="00990A94" w:rsidRDefault="003161EF" w:rsidP="003161EF">
      <w:pPr>
        <w:pStyle w:val="Heading4"/>
        <w:jc w:val="both"/>
        <w:rPr>
          <w:rFonts w:eastAsia="MS Mincho"/>
        </w:rPr>
      </w:pPr>
      <w:bookmarkStart w:id="4575" w:name="_Toc151120171"/>
      <w:r w:rsidRPr="00990A94">
        <w:t xml:space="preserve">Art. </w:t>
      </w:r>
      <w:r w:rsidR="00140582" w:rsidRPr="00990A94">
        <w:t>3</w:t>
      </w:r>
      <w:r w:rsidR="000B2D71" w:rsidRPr="00990A94">
        <w:t>3</w:t>
      </w:r>
      <w:r w:rsidR="00140582" w:rsidRPr="00990A94">
        <w:t>2</w:t>
      </w:r>
      <w:r w:rsidR="00387697" w:rsidRPr="00990A94">
        <w:t>.</w:t>
      </w:r>
      <w:r w:rsidRPr="00990A94">
        <w:t xml:space="preserve"> </w:t>
      </w:r>
      <w:r w:rsidRPr="00990A94">
        <w:rPr>
          <w:rFonts w:eastAsia="MS Mincho"/>
        </w:rPr>
        <w:t>Controlul administrativ general</w:t>
      </w:r>
      <w:bookmarkEnd w:id="4575"/>
    </w:p>
    <w:p w14:paraId="48CD2D27" w14:textId="6181C78F" w:rsidR="003161EF" w:rsidRPr="00990A94" w:rsidRDefault="003161EF" w:rsidP="003161EF">
      <w:pPr>
        <w:jc w:val="both"/>
        <w:rPr>
          <w:rStyle w:val="l5def1"/>
          <w:lang w:val="ro-RO"/>
        </w:rPr>
      </w:pPr>
      <w:r w:rsidRPr="00990A94">
        <w:rPr>
          <w:rFonts w:eastAsia="MS Mincho"/>
          <w:lang w:val="ro-RO"/>
        </w:rPr>
        <w:t xml:space="preserve">(1) Controlul administrativ general este acea formă de control exercitată de Guvern, prin organul de control competent din cadrul aparatului propriu de lucru al Guvernului, aflat în subordinea primului ministru, în conformitate cu prevederile art. 25 lit. l) din </w:t>
      </w:r>
      <w:r w:rsidR="00140582" w:rsidRPr="00990A94">
        <w:rPr>
          <w:rFonts w:eastAsia="MS Mincho"/>
          <w:lang w:val="ro-RO"/>
        </w:rPr>
        <w:t>OUG</w:t>
      </w:r>
      <w:r w:rsidRPr="00990A94">
        <w:rPr>
          <w:rFonts w:eastAsia="MS Mincho"/>
          <w:lang w:val="ro-RO"/>
        </w:rPr>
        <w:t xml:space="preserve"> nr. 57/2019, cu modificările</w:t>
      </w:r>
      <w:r w:rsidR="00140582" w:rsidRPr="00990A94">
        <w:rPr>
          <w:rFonts w:eastAsia="MS Mincho"/>
          <w:lang w:val="ro-RO"/>
        </w:rPr>
        <w:t xml:space="preserve"> și completările</w:t>
      </w:r>
      <w:r w:rsidRPr="00990A94">
        <w:rPr>
          <w:rFonts w:eastAsia="MS Mincho"/>
          <w:lang w:val="ro-RO"/>
        </w:rPr>
        <w:t xml:space="preserve"> ulterioare.</w:t>
      </w:r>
    </w:p>
    <w:p w14:paraId="024A0F95" w14:textId="77777777" w:rsidR="003161EF" w:rsidRPr="00990A94" w:rsidRDefault="003161EF" w:rsidP="003161EF">
      <w:pPr>
        <w:jc w:val="both"/>
        <w:rPr>
          <w:rFonts w:eastAsia="MS Mincho"/>
          <w:lang w:val="fr-FR"/>
        </w:rPr>
      </w:pPr>
      <w:r w:rsidRPr="00990A94">
        <w:rPr>
          <w:rFonts w:eastAsia="MS Mincho"/>
          <w:lang w:val="fr-FR"/>
        </w:rPr>
        <w:t xml:space="preserve">(2) În îndeplinirea atribuţiilor care îi revin, organul de control </w:t>
      </w:r>
      <w:r w:rsidR="007C5A72" w:rsidRPr="00990A94">
        <w:rPr>
          <w:rFonts w:eastAsia="MS Mincho"/>
          <w:lang w:val="fr-FR"/>
        </w:rPr>
        <w:t xml:space="preserve">prevăzut la alin. (1) </w:t>
      </w:r>
      <w:r w:rsidRPr="00990A94">
        <w:rPr>
          <w:rFonts w:eastAsia="MS Mincho"/>
          <w:lang w:val="fr-FR"/>
        </w:rPr>
        <w:t>desfăşoară activităţi de control administrativ şi de monitorizare a activităţii ministerelor şi serviciilor publice deconcentrate ale acestora, instituţiilor publice din subordinea Guvernului, organelor de specialitate ale administraţiei publice centrale din subordinea Guvernului, oficiilor, agenţiilor, departamentelor, comisiilor, regiilor autonome, companiilor şi societăţilor naţionale, societăţilor şi instituţiilor de credit cu capital majoritar sau integral de stat.</w:t>
      </w:r>
    </w:p>
    <w:p w14:paraId="6E447582" w14:textId="77777777" w:rsidR="003161EF" w:rsidRPr="00990A94" w:rsidRDefault="003161EF" w:rsidP="003161EF">
      <w:pPr>
        <w:jc w:val="both"/>
        <w:rPr>
          <w:rFonts w:eastAsia="MS Mincho"/>
          <w:lang w:val="fr-FR"/>
        </w:rPr>
      </w:pPr>
      <w:r w:rsidRPr="00990A94">
        <w:rPr>
          <w:rFonts w:eastAsia="MS Mincho"/>
          <w:lang w:val="fr-FR"/>
        </w:rPr>
        <w:t xml:space="preserve">(3) Organul de control </w:t>
      </w:r>
      <w:r w:rsidR="007C5A72" w:rsidRPr="00990A94">
        <w:rPr>
          <w:rFonts w:eastAsia="MS Mincho"/>
          <w:lang w:val="fr-FR"/>
        </w:rPr>
        <w:t xml:space="preserve">prevăzut la alin. (1) </w:t>
      </w:r>
      <w:r w:rsidRPr="00990A94">
        <w:rPr>
          <w:rFonts w:eastAsia="MS Mincho"/>
          <w:lang w:val="fr-FR"/>
        </w:rPr>
        <w:t xml:space="preserve">are competenţă în verificarea obiectivelor şi proiectelor de investiţii derulate de autorităţile administraţiei publice locale şi instituţiile publice </w:t>
      </w:r>
      <w:r w:rsidR="007C5A72" w:rsidRPr="00990A94">
        <w:rPr>
          <w:rFonts w:eastAsia="MS Mincho"/>
          <w:lang w:val="fr-FR"/>
        </w:rPr>
        <w:t xml:space="preserve">din </w:t>
      </w:r>
      <w:r w:rsidRPr="00990A94">
        <w:rPr>
          <w:rFonts w:eastAsia="MS Mincho"/>
          <w:lang w:val="fr-FR"/>
        </w:rPr>
        <w:t>subord</w:t>
      </w:r>
      <w:r w:rsidR="007C5A72" w:rsidRPr="00990A94">
        <w:rPr>
          <w:rFonts w:eastAsia="MS Mincho"/>
          <w:lang w:val="fr-FR"/>
        </w:rPr>
        <w:t>inea</w:t>
      </w:r>
      <w:r w:rsidRPr="00990A94">
        <w:rPr>
          <w:rFonts w:eastAsia="MS Mincho"/>
          <w:lang w:val="fr-FR"/>
        </w:rPr>
        <w:t xml:space="preserve"> acestora</w:t>
      </w:r>
      <w:r w:rsidR="007C5A72" w:rsidRPr="00990A94">
        <w:rPr>
          <w:rFonts w:eastAsia="MS Mincho"/>
          <w:lang w:val="fr-FR"/>
        </w:rPr>
        <w:t xml:space="preserve"> </w:t>
      </w:r>
      <w:r w:rsidRPr="00990A94">
        <w:rPr>
          <w:rFonts w:eastAsia="MS Mincho"/>
          <w:lang w:val="fr-FR"/>
        </w:rPr>
        <w:t>finanţate din sume alocate de la bugetul de stat, cu respectarea principiului autonomiei locale. </w:t>
      </w:r>
    </w:p>
    <w:p w14:paraId="535CE6C7" w14:textId="77777777" w:rsidR="007B5BED" w:rsidRPr="00990A94" w:rsidRDefault="003161EF" w:rsidP="007C5A72">
      <w:pPr>
        <w:jc w:val="both"/>
        <w:rPr>
          <w:rFonts w:eastAsia="MS Mincho"/>
        </w:rPr>
      </w:pPr>
      <w:r w:rsidRPr="00990A94">
        <w:rPr>
          <w:rFonts w:eastAsia="MS Mincho"/>
          <w:lang w:val="fr-FR"/>
        </w:rPr>
        <w:lastRenderedPageBreak/>
        <w:t xml:space="preserve">(4) În urma activității de control desfășurate, organul de control </w:t>
      </w:r>
      <w:r w:rsidR="007C5A72" w:rsidRPr="00990A94">
        <w:rPr>
          <w:rFonts w:eastAsia="MS Mincho"/>
          <w:lang w:val="fr-FR"/>
        </w:rPr>
        <w:t xml:space="preserve">prevăzut la alin. </w:t>
      </w:r>
      <w:r w:rsidR="007C5A72" w:rsidRPr="00990A94">
        <w:rPr>
          <w:rFonts w:eastAsia="MS Mincho"/>
        </w:rPr>
        <w:t xml:space="preserve">(1) </w:t>
      </w:r>
      <w:r w:rsidRPr="00990A94">
        <w:rPr>
          <w:rFonts w:eastAsia="MS Mincho"/>
        </w:rPr>
        <w:t>poate propune suspendarea, revocarea sau anularea, după caz, a actelor emise cu încălcarea prevederilor legale.</w:t>
      </w:r>
    </w:p>
    <w:p w14:paraId="2E0E3616" w14:textId="77777777" w:rsidR="00A70C93" w:rsidRPr="00990A94" w:rsidRDefault="00A70C93" w:rsidP="007C5A72">
      <w:pPr>
        <w:jc w:val="both"/>
        <w:rPr>
          <w:rFonts w:eastAsia="MS Mincho"/>
          <w:lang w:val="ro-RO" w:eastAsia="en-GB"/>
        </w:rPr>
      </w:pPr>
    </w:p>
    <w:p w14:paraId="723DC301" w14:textId="07D6B9CA" w:rsidR="007B5BED" w:rsidRPr="00990A94" w:rsidRDefault="007B5BED" w:rsidP="007B5BED">
      <w:pPr>
        <w:pStyle w:val="Heading4"/>
        <w:jc w:val="both"/>
        <w:rPr>
          <w:rFonts w:eastAsia="MS Mincho"/>
        </w:rPr>
      </w:pPr>
      <w:bookmarkStart w:id="4576" w:name="_Toc147846342"/>
      <w:bookmarkStart w:id="4577" w:name="_Toc151120172"/>
      <w:r w:rsidRPr="00990A94">
        <w:t xml:space="preserve">Art. </w:t>
      </w:r>
      <w:r w:rsidR="00140582" w:rsidRPr="00990A94">
        <w:t>3</w:t>
      </w:r>
      <w:r w:rsidR="000B2D71" w:rsidRPr="00990A94">
        <w:t>3</w:t>
      </w:r>
      <w:r w:rsidR="00140582" w:rsidRPr="00990A94">
        <w:t>3</w:t>
      </w:r>
      <w:r w:rsidRPr="00990A94">
        <w:t xml:space="preserve">. </w:t>
      </w:r>
      <w:r w:rsidRPr="00990A94">
        <w:rPr>
          <w:rFonts w:eastAsia="MS Mincho"/>
        </w:rPr>
        <w:t>Controlul de specialitate</w:t>
      </w:r>
      <w:bookmarkEnd w:id="4576"/>
      <w:bookmarkEnd w:id="4577"/>
    </w:p>
    <w:p w14:paraId="466EF579" w14:textId="77777777" w:rsidR="007B5BED" w:rsidRPr="00990A94" w:rsidRDefault="007B5BED" w:rsidP="007B5BED">
      <w:pPr>
        <w:jc w:val="both"/>
        <w:rPr>
          <w:rFonts w:eastAsia="MS Mincho"/>
          <w:lang w:val="ro-RO"/>
        </w:rPr>
      </w:pPr>
      <w:r w:rsidRPr="00990A94">
        <w:rPr>
          <w:rFonts w:eastAsia="MS Mincho"/>
          <w:lang w:val="ro-RO"/>
        </w:rPr>
        <w:t>Controlul de specialitate este acea formă de control administrativ exercitată de anumite autorități publice sau structuri funcționale cu atribuții de coordonare sau control într-un sector determinat de activitate, în cazurile și condițiile prevăzute de lege.</w:t>
      </w:r>
    </w:p>
    <w:p w14:paraId="29CC0364" w14:textId="77777777" w:rsidR="007B5BED" w:rsidRPr="00990A94" w:rsidRDefault="007B5BED" w:rsidP="007B5BED">
      <w:pPr>
        <w:jc w:val="both"/>
        <w:rPr>
          <w:rFonts w:eastAsia="MS Mincho"/>
          <w:lang w:val="ro-RO"/>
        </w:rPr>
      </w:pPr>
    </w:p>
    <w:p w14:paraId="12AAE467" w14:textId="5008EFB4" w:rsidR="007B5BED" w:rsidRPr="00990A94" w:rsidRDefault="007B5BED" w:rsidP="007B5BED">
      <w:pPr>
        <w:pStyle w:val="Heading4"/>
        <w:jc w:val="both"/>
        <w:rPr>
          <w:rFonts w:eastAsia="MS Mincho"/>
        </w:rPr>
      </w:pPr>
      <w:bookmarkStart w:id="4578" w:name="_Toc147846343"/>
      <w:bookmarkStart w:id="4579" w:name="_Toc151120173"/>
      <w:r w:rsidRPr="00990A94">
        <w:t xml:space="preserve">Art. </w:t>
      </w:r>
      <w:r w:rsidR="00140582" w:rsidRPr="00990A94">
        <w:t>3</w:t>
      </w:r>
      <w:r w:rsidR="000B2D71" w:rsidRPr="00990A94">
        <w:t>3</w:t>
      </w:r>
      <w:r w:rsidR="00140582" w:rsidRPr="00990A94">
        <w:t>4</w:t>
      </w:r>
      <w:r w:rsidRPr="00990A94">
        <w:t xml:space="preserve">. </w:t>
      </w:r>
      <w:r w:rsidRPr="00990A94">
        <w:rPr>
          <w:rFonts w:eastAsia="MS Mincho"/>
        </w:rPr>
        <w:t>Controlul de tutelă administrativă</w:t>
      </w:r>
      <w:bookmarkEnd w:id="4578"/>
      <w:bookmarkEnd w:id="4579"/>
    </w:p>
    <w:p w14:paraId="41090B6D" w14:textId="77777777" w:rsidR="007B5BED" w:rsidRPr="00990A94" w:rsidRDefault="007B5BED" w:rsidP="007B5BED">
      <w:pPr>
        <w:jc w:val="both"/>
        <w:rPr>
          <w:rFonts w:eastAsia="MS Mincho"/>
          <w:lang w:val="ro-RO"/>
        </w:rPr>
      </w:pPr>
      <w:r w:rsidRPr="00990A94">
        <w:rPr>
          <w:rFonts w:eastAsia="MS Mincho"/>
          <w:lang w:val="ro-RO"/>
        </w:rPr>
        <w:t>(1) Controlul de tutelă administrativă este un control special, exercitat de autoritățile centrale sau reprezentanții acestora asupra organelor administrației publice descentralizate, deconcentrate și/sau autonome</w:t>
      </w:r>
      <w:r w:rsidR="00FC3991" w:rsidRPr="00990A94">
        <w:rPr>
          <w:rFonts w:eastAsia="MS Mincho"/>
          <w:lang w:val="ro-RO"/>
        </w:rPr>
        <w:t>, potrivit competențelor stabilite prin lege</w:t>
      </w:r>
      <w:r w:rsidRPr="00990A94">
        <w:rPr>
          <w:rFonts w:eastAsia="MS Mincho"/>
          <w:lang w:val="ro-RO"/>
        </w:rPr>
        <w:t>.</w:t>
      </w:r>
    </w:p>
    <w:p w14:paraId="13081D6E" w14:textId="77777777" w:rsidR="007B5BED" w:rsidRPr="00990A94" w:rsidRDefault="007B5BED" w:rsidP="00D77E29">
      <w:pPr>
        <w:jc w:val="both"/>
        <w:rPr>
          <w:rFonts w:eastAsia="MS Mincho"/>
          <w:lang w:val="ro-RO"/>
        </w:rPr>
      </w:pPr>
      <w:r w:rsidRPr="00990A94">
        <w:rPr>
          <w:rFonts w:eastAsia="MS Mincho"/>
          <w:lang w:val="ro-RO" w:eastAsia="en-GB"/>
        </w:rPr>
        <w:t xml:space="preserve">(2) </w:t>
      </w:r>
      <w:bookmarkStart w:id="4580" w:name="_Hlk144129795"/>
      <w:r w:rsidRPr="00990A94">
        <w:rPr>
          <w:rFonts w:eastAsia="MS Mincho"/>
          <w:lang w:val="ro-RO"/>
        </w:rPr>
        <w:t xml:space="preserve">Controlul de tutelă administrativă </w:t>
      </w:r>
      <w:bookmarkEnd w:id="4580"/>
      <w:r w:rsidRPr="00990A94">
        <w:rPr>
          <w:rFonts w:eastAsia="MS Mincho"/>
          <w:lang w:val="ro-RO"/>
        </w:rPr>
        <w:t>se realizează între organe între care nu există raporturi de subordonare și vizează doar legalitatea actelor administrative adoptate sau emise de autoritățile controlate.</w:t>
      </w:r>
    </w:p>
    <w:p w14:paraId="395DCDB8" w14:textId="77777777" w:rsidR="007B5BED" w:rsidRPr="00990A94" w:rsidRDefault="007B5BED" w:rsidP="007B5BED">
      <w:pPr>
        <w:jc w:val="both"/>
        <w:rPr>
          <w:rFonts w:eastAsia="MS Mincho"/>
          <w:lang w:val="ro-RO"/>
        </w:rPr>
      </w:pPr>
      <w:r w:rsidRPr="00990A94">
        <w:rPr>
          <w:rFonts w:eastAsia="MS Mincho"/>
          <w:lang w:val="ro-RO"/>
        </w:rPr>
        <w:t>(3) Controlul de tutelă administrativă, pentru a putea fi exercitat, trebuie sa fie reglementat expres prin lege.</w:t>
      </w:r>
    </w:p>
    <w:p w14:paraId="5EA9CDA1" w14:textId="2B02E674" w:rsidR="008A768B" w:rsidRPr="00990A94" w:rsidRDefault="007B5BED" w:rsidP="008A768B">
      <w:pPr>
        <w:jc w:val="both"/>
        <w:rPr>
          <w:rFonts w:eastAsia="MS Mincho"/>
          <w:lang w:val="ro-RO"/>
        </w:rPr>
      </w:pPr>
      <w:r w:rsidRPr="00990A94">
        <w:rPr>
          <w:rFonts w:eastAsia="MS Mincho"/>
          <w:lang w:val="ro-RO"/>
        </w:rPr>
        <w:t>(4) Autoritatea de control tutelar nu poate dispune anularea actului administrativ considerat nelegal, având doar drept de sesizare a instanței de contencios administrativ. Actul atacat este suspendat de drept</w:t>
      </w:r>
      <w:r w:rsidR="008A768B" w:rsidRPr="00990A94">
        <w:rPr>
          <w:rFonts w:eastAsia="MS Mincho"/>
          <w:lang w:val="ro-RO"/>
        </w:rPr>
        <w:t xml:space="preserve">, </w:t>
      </w:r>
      <w:r w:rsidR="00043216" w:rsidRPr="00990A94">
        <w:rPr>
          <w:rFonts w:eastAsia="MS Mincho"/>
          <w:lang w:val="ro-RO"/>
        </w:rPr>
        <w:t xml:space="preserve">în situația </w:t>
      </w:r>
      <w:r w:rsidR="008A768B" w:rsidRPr="00990A94">
        <w:rPr>
          <w:rFonts w:eastAsia="MS Mincho"/>
          <w:lang w:val="ro-RO"/>
        </w:rPr>
        <w:t xml:space="preserve">în care prin lege se prevede </w:t>
      </w:r>
      <w:r w:rsidR="00043216" w:rsidRPr="00990A94">
        <w:rPr>
          <w:rFonts w:eastAsia="MS Mincho"/>
          <w:lang w:val="ro-RO"/>
        </w:rPr>
        <w:t>ex</w:t>
      </w:r>
      <w:r w:rsidR="00704B4C" w:rsidRPr="00990A94">
        <w:rPr>
          <w:rFonts w:eastAsia="MS Mincho"/>
          <w:lang w:val="ro-RO"/>
        </w:rPr>
        <w:t>pres acest lucru</w:t>
      </w:r>
      <w:r w:rsidR="008A768B" w:rsidRPr="00990A94">
        <w:rPr>
          <w:rFonts w:eastAsia="MS Mincho"/>
          <w:lang w:val="ro-RO"/>
        </w:rPr>
        <w:t>.</w:t>
      </w:r>
    </w:p>
    <w:p w14:paraId="334285C3" w14:textId="77777777" w:rsidR="007B5BED" w:rsidRPr="00990A94" w:rsidRDefault="007B5BED" w:rsidP="007B5BED">
      <w:pPr>
        <w:jc w:val="both"/>
        <w:rPr>
          <w:rFonts w:eastAsia="MS Mincho"/>
          <w:lang w:val="ro-RO"/>
        </w:rPr>
      </w:pPr>
      <w:r w:rsidRPr="00990A94">
        <w:rPr>
          <w:lang w:val="ro-RO"/>
        </w:rPr>
        <w:t xml:space="preserve">(5) Înainte de sesizarea instanței de contencios administrativ, </w:t>
      </w:r>
      <w:r w:rsidRPr="00990A94">
        <w:rPr>
          <w:rFonts w:eastAsia="MS Mincho"/>
          <w:lang w:val="ro-RO"/>
        </w:rPr>
        <w:t>autoritatea de control tutelar este obligată să solicitate autorității emitente reanalizarea actului considerat nelegal.</w:t>
      </w:r>
    </w:p>
    <w:p w14:paraId="1A124F60" w14:textId="77777777" w:rsidR="007B5BED" w:rsidRPr="00990A94" w:rsidRDefault="007B5BED" w:rsidP="007B5BED">
      <w:pPr>
        <w:rPr>
          <w:rFonts w:eastAsia="MS Mincho"/>
          <w:lang w:val="ro-RO"/>
        </w:rPr>
      </w:pPr>
    </w:p>
    <w:p w14:paraId="4B7BDEEE" w14:textId="5FFD0802" w:rsidR="007B5BED" w:rsidRPr="00990A94" w:rsidRDefault="007B5BED" w:rsidP="007B5BED">
      <w:pPr>
        <w:pStyle w:val="Heading4"/>
        <w:jc w:val="both"/>
      </w:pPr>
      <w:bookmarkStart w:id="4581" w:name="_Toc147846344"/>
      <w:bookmarkStart w:id="4582" w:name="_Toc151120174"/>
      <w:r w:rsidRPr="00990A94">
        <w:t xml:space="preserve">Art. </w:t>
      </w:r>
      <w:r w:rsidR="00BC75C0" w:rsidRPr="00990A94">
        <w:t>3</w:t>
      </w:r>
      <w:r w:rsidR="000B2D71" w:rsidRPr="00990A94">
        <w:t>3</w:t>
      </w:r>
      <w:r w:rsidR="00BC75C0" w:rsidRPr="00990A94">
        <w:t>5</w:t>
      </w:r>
      <w:r w:rsidRPr="00990A94">
        <w:t>. Acțiunile mixte de control</w:t>
      </w:r>
      <w:bookmarkEnd w:id="4581"/>
      <w:bookmarkEnd w:id="4582"/>
    </w:p>
    <w:p w14:paraId="6A242E1E" w14:textId="77777777" w:rsidR="007B5BED" w:rsidRPr="00990A94" w:rsidRDefault="007B5BED" w:rsidP="007B5BED">
      <w:pPr>
        <w:jc w:val="both"/>
        <w:rPr>
          <w:rFonts w:eastAsia="MS Mincho"/>
          <w:lang w:val="ro-RO"/>
        </w:rPr>
      </w:pPr>
      <w:r w:rsidRPr="00990A94">
        <w:rPr>
          <w:rFonts w:eastAsia="MS Mincho"/>
          <w:lang w:val="ro-RO"/>
        </w:rPr>
        <w:t>(1) În situații complexe, care necesită expertiză multidisciplinară și experiență crescută în control, se pot organiza acțiuni mixte de control,</w:t>
      </w:r>
      <w:r w:rsidRPr="00990A94">
        <w:rPr>
          <w:lang w:val="ro-RO"/>
        </w:rPr>
        <w:t xml:space="preserve"> organul de control fiind </w:t>
      </w:r>
      <w:r w:rsidRPr="00990A94">
        <w:rPr>
          <w:rFonts w:eastAsia="MS Mincho"/>
          <w:lang w:val="ro-RO"/>
        </w:rPr>
        <w:t xml:space="preserve">format din personal cu competențe și expertize diferite de la nivelul mai multor autorități sau instituții publice cu atribuții de control. </w:t>
      </w:r>
    </w:p>
    <w:p w14:paraId="090A370D" w14:textId="77777777" w:rsidR="007B5BED" w:rsidRPr="00990A94" w:rsidRDefault="007B5BED" w:rsidP="007B5BED">
      <w:pPr>
        <w:jc w:val="both"/>
        <w:rPr>
          <w:rFonts w:eastAsia="MS Mincho"/>
          <w:lang w:val="ro-RO"/>
        </w:rPr>
      </w:pPr>
      <w:r w:rsidRPr="00990A94">
        <w:rPr>
          <w:rFonts w:eastAsia="MS Mincho"/>
          <w:lang w:val="ro-RO"/>
        </w:rPr>
        <w:t xml:space="preserve">(2) Acțiunile mixte de control </w:t>
      </w:r>
      <w:r w:rsidR="006A702F" w:rsidRPr="00990A94">
        <w:rPr>
          <w:rFonts w:eastAsia="MS Mincho"/>
          <w:lang w:val="ro-RO"/>
        </w:rPr>
        <w:t xml:space="preserve">se </w:t>
      </w:r>
      <w:r w:rsidRPr="00990A94">
        <w:rPr>
          <w:rFonts w:eastAsia="MS Mincho"/>
          <w:lang w:val="ro-RO"/>
        </w:rPr>
        <w:t xml:space="preserve">realizează în </w:t>
      </w:r>
      <w:r w:rsidR="006A702F" w:rsidRPr="00990A94">
        <w:rPr>
          <w:rFonts w:eastAsia="MS Mincho"/>
          <w:lang w:val="ro-RO"/>
        </w:rPr>
        <w:t xml:space="preserve">în temeiul legii și/sau în </w:t>
      </w:r>
      <w:r w:rsidRPr="00990A94">
        <w:rPr>
          <w:rFonts w:eastAsia="MS Mincho"/>
          <w:lang w:val="ro-RO"/>
        </w:rPr>
        <w:t>baza unor protocoale/acorduri de colaborare între organismele/structurile de control/inspecție cu specific diferit, prin inițiative conjugate ale acestora, în scopul asigurării unor verificări complexe la nivelul entităților controlate, care să ofere o imagine mai largă asupra modului în care este gestionat domeniul sau entitatea controlată.</w:t>
      </w:r>
    </w:p>
    <w:p w14:paraId="67EEB4C1" w14:textId="77777777" w:rsidR="007B5BED" w:rsidRPr="00990A94" w:rsidRDefault="007B5BED" w:rsidP="007B5BED">
      <w:pPr>
        <w:jc w:val="both"/>
        <w:rPr>
          <w:rFonts w:eastAsia="MS Mincho"/>
          <w:lang w:val="ro-RO"/>
        </w:rPr>
      </w:pPr>
      <w:r w:rsidRPr="00990A94">
        <w:rPr>
          <w:rFonts w:eastAsia="MS Mincho"/>
          <w:lang w:val="ro-RO"/>
        </w:rPr>
        <w:t>(3) Protocoalele/acordurile de colaborare prevăzute la alin. (2) trebuie să cuprindă cel puțin următoarele:</w:t>
      </w:r>
    </w:p>
    <w:p w14:paraId="4B993172" w14:textId="3D9FE0DB" w:rsidR="007B5BED" w:rsidRPr="00990A94" w:rsidRDefault="007B5BED" w:rsidP="00F50F7B">
      <w:pPr>
        <w:pStyle w:val="ListParagraph"/>
        <w:numPr>
          <w:ilvl w:val="0"/>
          <w:numId w:val="43"/>
        </w:numPr>
        <w:jc w:val="both"/>
        <w:rPr>
          <w:lang w:val="ro-RO"/>
        </w:rPr>
      </w:pPr>
      <w:r w:rsidRPr="00990A94">
        <w:rPr>
          <w:lang w:val="ro-RO"/>
        </w:rPr>
        <w:t>entitatea care va coordona activitatea mixtă de control;</w:t>
      </w:r>
    </w:p>
    <w:p w14:paraId="4F0ABA61" w14:textId="3B9977DD" w:rsidR="007B5BED" w:rsidRPr="00990A94" w:rsidRDefault="007B5BED" w:rsidP="00F50F7B">
      <w:pPr>
        <w:pStyle w:val="ListParagraph"/>
        <w:numPr>
          <w:ilvl w:val="0"/>
          <w:numId w:val="43"/>
        </w:numPr>
        <w:jc w:val="both"/>
        <w:rPr>
          <w:lang w:val="ro-RO"/>
        </w:rPr>
      </w:pPr>
      <w:r w:rsidRPr="00990A94">
        <w:rPr>
          <w:lang w:val="ro-RO"/>
        </w:rPr>
        <w:t>modul în care se vor forma echipele de control mixte;</w:t>
      </w:r>
    </w:p>
    <w:p w14:paraId="699CFE84" w14:textId="7AE14D7C" w:rsidR="007B5BED" w:rsidRPr="00990A94" w:rsidRDefault="00704B4C" w:rsidP="00F50F7B">
      <w:pPr>
        <w:pStyle w:val="ListParagraph"/>
        <w:numPr>
          <w:ilvl w:val="0"/>
          <w:numId w:val="43"/>
        </w:numPr>
        <w:jc w:val="both"/>
        <w:rPr>
          <w:lang w:val="ro-RO"/>
        </w:rPr>
      </w:pPr>
      <w:r w:rsidRPr="00990A94">
        <w:rPr>
          <w:lang w:val="ro-RO"/>
        </w:rPr>
        <w:t>entitatea competentă să elaboreze</w:t>
      </w:r>
      <w:r w:rsidR="007B5BED" w:rsidRPr="00990A94">
        <w:rPr>
          <w:lang w:val="ro-RO"/>
        </w:rPr>
        <w:t xml:space="preserve"> raportul final de control, inclusiv setul de recomandări/măsuri;</w:t>
      </w:r>
    </w:p>
    <w:p w14:paraId="46DD01A4" w14:textId="7F52665B" w:rsidR="007B5BED" w:rsidRPr="00990A94" w:rsidRDefault="00704B4C" w:rsidP="00F50F7B">
      <w:pPr>
        <w:pStyle w:val="ListParagraph"/>
        <w:numPr>
          <w:ilvl w:val="0"/>
          <w:numId w:val="43"/>
        </w:numPr>
        <w:jc w:val="both"/>
        <w:rPr>
          <w:lang w:val="ro-RO"/>
        </w:rPr>
      </w:pPr>
      <w:r w:rsidRPr="00990A94">
        <w:rPr>
          <w:lang w:val="ro-RO"/>
        </w:rPr>
        <w:t xml:space="preserve">entitatea sau entitățile competente să aprobe </w:t>
      </w:r>
      <w:r w:rsidR="007B5BED" w:rsidRPr="00990A94">
        <w:rPr>
          <w:lang w:val="ro-RO"/>
        </w:rPr>
        <w:t>raportul de control;</w:t>
      </w:r>
    </w:p>
    <w:p w14:paraId="2794DBCD" w14:textId="563BBB33" w:rsidR="007B5BED" w:rsidRPr="00990A94" w:rsidRDefault="00704B4C" w:rsidP="00F50F7B">
      <w:pPr>
        <w:pStyle w:val="ListParagraph"/>
        <w:numPr>
          <w:ilvl w:val="0"/>
          <w:numId w:val="43"/>
        </w:numPr>
        <w:jc w:val="both"/>
        <w:rPr>
          <w:rFonts w:eastAsia="MS Mincho"/>
          <w:lang w:val="ro-RO"/>
        </w:rPr>
      </w:pPr>
      <w:r w:rsidRPr="00990A94">
        <w:rPr>
          <w:lang w:val="ro-RO"/>
        </w:rPr>
        <w:t>modalitatea de</w:t>
      </w:r>
      <w:r w:rsidR="007B5BED" w:rsidRPr="00990A94">
        <w:rPr>
          <w:lang w:val="ro-RO"/>
        </w:rPr>
        <w:t xml:space="preserve"> monitorizare</w:t>
      </w:r>
      <w:r w:rsidRPr="00990A94">
        <w:rPr>
          <w:lang w:val="ro-RO"/>
        </w:rPr>
        <w:t xml:space="preserve"> </w:t>
      </w:r>
      <w:r w:rsidR="007B5BED" w:rsidRPr="00990A94">
        <w:rPr>
          <w:lang w:val="ro-RO"/>
        </w:rPr>
        <w:t xml:space="preserve">a implementării setului de recomandări/măsuri. </w:t>
      </w:r>
    </w:p>
    <w:p w14:paraId="14C11E8B" w14:textId="01AAFCF1" w:rsidR="007B5BED" w:rsidRPr="00990A94" w:rsidRDefault="007B5BED" w:rsidP="007469EB">
      <w:pPr>
        <w:jc w:val="both"/>
        <w:rPr>
          <w:rFonts w:eastAsia="MS Mincho"/>
          <w:lang w:val="ro-RO"/>
        </w:rPr>
      </w:pPr>
      <w:r w:rsidRPr="00990A94">
        <w:rPr>
          <w:rFonts w:eastAsia="MS Mincho"/>
          <w:lang w:val="ro-RO"/>
        </w:rPr>
        <w:lastRenderedPageBreak/>
        <w:t>(4) Suprapunerile activităților de control nu sunt considerate acțiuni mixte de control.</w:t>
      </w:r>
    </w:p>
    <w:p w14:paraId="319276BC" w14:textId="0EB1B957" w:rsidR="00DA5CA5" w:rsidRPr="00990A94" w:rsidRDefault="007B5BED" w:rsidP="00E010DF">
      <w:pPr>
        <w:jc w:val="both"/>
        <w:rPr>
          <w:rFonts w:eastAsia="MS Mincho"/>
          <w:lang w:val="ro-RO"/>
        </w:rPr>
      </w:pPr>
      <w:r w:rsidRPr="00990A94">
        <w:rPr>
          <w:rFonts w:eastAsia="MS Mincho"/>
          <w:lang w:val="ro-RO"/>
        </w:rPr>
        <w:t xml:space="preserve">(5) Acțiunile mixte de control se realizează cu respectarea principiului independenței </w:t>
      </w:r>
      <w:r w:rsidR="002C175E" w:rsidRPr="00990A94">
        <w:rPr>
          <w:rFonts w:eastAsia="MS Mincho"/>
          <w:lang w:val="ro-RO"/>
        </w:rPr>
        <w:t xml:space="preserve">și a limitelor de competență și autoritate ale fiecărui organ. </w:t>
      </w:r>
      <w:r w:rsidRPr="00990A94">
        <w:rPr>
          <w:rFonts w:eastAsia="MS Mincho"/>
          <w:lang w:val="ro-RO"/>
        </w:rPr>
        <w:t xml:space="preserve"> </w:t>
      </w:r>
      <w:bookmarkStart w:id="4583" w:name="_Toc130974264"/>
      <w:bookmarkStart w:id="4584" w:name="_Toc130974906"/>
      <w:bookmarkStart w:id="4585" w:name="_Toc130976587"/>
      <w:bookmarkStart w:id="4586" w:name="_Toc130997717"/>
      <w:bookmarkStart w:id="4587" w:name="_Toc130998654"/>
      <w:bookmarkStart w:id="4588" w:name="_Toc138144940"/>
    </w:p>
    <w:p w14:paraId="531FF7A0" w14:textId="77777777" w:rsidR="00E010DF" w:rsidRPr="00990A94" w:rsidRDefault="00E010DF" w:rsidP="00E010DF">
      <w:pPr>
        <w:jc w:val="both"/>
        <w:rPr>
          <w:rFonts w:eastAsia="MS Mincho"/>
          <w:lang w:val="ro-RO"/>
        </w:rPr>
      </w:pPr>
    </w:p>
    <w:p w14:paraId="5AE1CAA9" w14:textId="51D069E4" w:rsidR="007B5BED" w:rsidRPr="00990A94" w:rsidRDefault="007B5BED" w:rsidP="007B5BED">
      <w:pPr>
        <w:pStyle w:val="Heading4"/>
        <w:jc w:val="both"/>
      </w:pPr>
      <w:bookmarkStart w:id="4589" w:name="_Toc147846345"/>
      <w:bookmarkStart w:id="4590" w:name="_Toc151120175"/>
      <w:r w:rsidRPr="00990A94">
        <w:t xml:space="preserve">Art. </w:t>
      </w:r>
      <w:r w:rsidR="00BC75C0" w:rsidRPr="00990A94">
        <w:t>3</w:t>
      </w:r>
      <w:r w:rsidR="000B2D71" w:rsidRPr="00990A94">
        <w:t>3</w:t>
      </w:r>
      <w:r w:rsidR="00BC75C0" w:rsidRPr="00990A94">
        <w:t>6</w:t>
      </w:r>
      <w:r w:rsidRPr="00990A94">
        <w:t xml:space="preserve">. Etapele procedurii de control </w:t>
      </w:r>
      <w:bookmarkEnd w:id="4583"/>
      <w:bookmarkEnd w:id="4584"/>
      <w:bookmarkEnd w:id="4585"/>
      <w:bookmarkEnd w:id="4586"/>
      <w:bookmarkEnd w:id="4587"/>
      <w:bookmarkEnd w:id="4588"/>
      <w:r w:rsidRPr="00990A94">
        <w:t>administrativ</w:t>
      </w:r>
      <w:bookmarkEnd w:id="4589"/>
      <w:bookmarkEnd w:id="4590"/>
      <w:r w:rsidRPr="00990A94">
        <w:t xml:space="preserve"> </w:t>
      </w:r>
    </w:p>
    <w:p w14:paraId="2328905C" w14:textId="77777777" w:rsidR="007B5BED" w:rsidRPr="00990A94" w:rsidRDefault="007B5BED" w:rsidP="007B5BED">
      <w:pPr>
        <w:jc w:val="both"/>
        <w:rPr>
          <w:rFonts w:eastAsia="MS Mincho"/>
          <w:lang w:val="ro-RO"/>
        </w:rPr>
      </w:pPr>
      <w:r w:rsidRPr="00990A94">
        <w:rPr>
          <w:rFonts w:eastAsia="MS Mincho"/>
          <w:lang w:val="ro-RO"/>
        </w:rPr>
        <w:t>Procedura de realizare a controlului administrativ include următoarele etape:</w:t>
      </w:r>
    </w:p>
    <w:p w14:paraId="6636E087" w14:textId="143FA586" w:rsidR="007B5BED" w:rsidRPr="00990A94" w:rsidRDefault="00D32760" w:rsidP="00F50F7B">
      <w:pPr>
        <w:pStyle w:val="ListParagraph"/>
        <w:numPr>
          <w:ilvl w:val="0"/>
          <w:numId w:val="44"/>
        </w:numPr>
        <w:jc w:val="both"/>
        <w:rPr>
          <w:rFonts w:eastAsia="MS Mincho"/>
          <w:lang w:val="ro-RO"/>
        </w:rPr>
      </w:pPr>
      <w:r w:rsidRPr="00990A94">
        <w:rPr>
          <w:rFonts w:eastAsia="MS Mincho"/>
          <w:lang w:val="ro-RO"/>
        </w:rPr>
        <w:t xml:space="preserve">Organizarea </w:t>
      </w:r>
      <w:r w:rsidR="007B5BED" w:rsidRPr="00990A94">
        <w:rPr>
          <w:rFonts w:eastAsia="MS Mincho"/>
          <w:lang w:val="ro-RO"/>
        </w:rPr>
        <w:t>controlului administrativ;</w:t>
      </w:r>
    </w:p>
    <w:p w14:paraId="62508357" w14:textId="11173B12" w:rsidR="007B5BED" w:rsidRPr="00990A94" w:rsidRDefault="007B5BED" w:rsidP="00F50F7B">
      <w:pPr>
        <w:pStyle w:val="ListParagraph"/>
        <w:numPr>
          <w:ilvl w:val="0"/>
          <w:numId w:val="44"/>
        </w:numPr>
        <w:jc w:val="both"/>
        <w:rPr>
          <w:rFonts w:eastAsia="MS Mincho"/>
          <w:lang w:val="ro-RO"/>
        </w:rPr>
      </w:pPr>
      <w:r w:rsidRPr="00990A94">
        <w:rPr>
          <w:rFonts w:eastAsia="MS Mincho"/>
          <w:lang w:val="ro-RO"/>
        </w:rPr>
        <w:t>Inițierea controlului administrativ;</w:t>
      </w:r>
    </w:p>
    <w:p w14:paraId="45CB9AD0" w14:textId="6E17B8DF" w:rsidR="007B5BED" w:rsidRPr="00990A94" w:rsidRDefault="007B5BED" w:rsidP="00F50F7B">
      <w:pPr>
        <w:pStyle w:val="ListParagraph"/>
        <w:numPr>
          <w:ilvl w:val="0"/>
          <w:numId w:val="44"/>
        </w:numPr>
        <w:jc w:val="both"/>
        <w:rPr>
          <w:rFonts w:eastAsia="MS Mincho"/>
          <w:lang w:val="ro-RO"/>
        </w:rPr>
      </w:pPr>
      <w:r w:rsidRPr="00990A94">
        <w:rPr>
          <w:rFonts w:eastAsia="MS Mincho"/>
          <w:lang w:val="ro-RO"/>
        </w:rPr>
        <w:t>Desfășurarea controlului administrativ;</w:t>
      </w:r>
    </w:p>
    <w:p w14:paraId="2EFF0138" w14:textId="77AD882A" w:rsidR="007B5BED" w:rsidRPr="00990A94" w:rsidRDefault="007B5BED" w:rsidP="00F50F7B">
      <w:pPr>
        <w:pStyle w:val="ListParagraph"/>
        <w:numPr>
          <w:ilvl w:val="0"/>
          <w:numId w:val="44"/>
        </w:numPr>
        <w:jc w:val="both"/>
        <w:rPr>
          <w:rFonts w:eastAsia="MS Mincho"/>
          <w:lang w:val="ro-RO"/>
        </w:rPr>
      </w:pPr>
      <w:r w:rsidRPr="00990A94">
        <w:rPr>
          <w:rFonts w:eastAsia="MS Mincho"/>
          <w:lang w:val="ro-RO"/>
        </w:rPr>
        <w:t>Întocmirea actelor de control administrativ;</w:t>
      </w:r>
    </w:p>
    <w:p w14:paraId="07DE8B27" w14:textId="3909909E" w:rsidR="007B5BED" w:rsidRPr="00990A94" w:rsidRDefault="007B5BED" w:rsidP="00F50F7B">
      <w:pPr>
        <w:pStyle w:val="ListParagraph"/>
        <w:numPr>
          <w:ilvl w:val="0"/>
          <w:numId w:val="44"/>
        </w:numPr>
        <w:jc w:val="both"/>
        <w:rPr>
          <w:rFonts w:eastAsia="MS Mincho"/>
          <w:lang w:val="ro-RO"/>
        </w:rPr>
      </w:pPr>
      <w:r w:rsidRPr="00990A94">
        <w:rPr>
          <w:rFonts w:eastAsia="MS Mincho"/>
          <w:lang w:val="ro-RO"/>
        </w:rPr>
        <w:t>Valorificarea actelor de control administrativ.</w:t>
      </w:r>
    </w:p>
    <w:p w14:paraId="7F8D076B" w14:textId="77777777" w:rsidR="007B5BED" w:rsidRPr="00990A94" w:rsidRDefault="007B5BED" w:rsidP="007B5BED">
      <w:pPr>
        <w:jc w:val="both"/>
        <w:rPr>
          <w:rFonts w:eastAsia="MS Mincho"/>
          <w:lang w:val="ro-RO"/>
        </w:rPr>
      </w:pPr>
    </w:p>
    <w:p w14:paraId="6062932C" w14:textId="633507B7" w:rsidR="007B5BED" w:rsidRPr="00990A94" w:rsidRDefault="007B5BED" w:rsidP="007B5BED">
      <w:pPr>
        <w:pStyle w:val="Heading4"/>
        <w:jc w:val="both"/>
      </w:pPr>
      <w:bookmarkStart w:id="4591" w:name="_Toc130974265"/>
      <w:bookmarkStart w:id="4592" w:name="_Toc130974907"/>
      <w:bookmarkStart w:id="4593" w:name="_Toc130976588"/>
      <w:bookmarkStart w:id="4594" w:name="_Toc130997718"/>
      <w:bookmarkStart w:id="4595" w:name="_Toc130998655"/>
      <w:bookmarkStart w:id="4596" w:name="_Toc138144941"/>
      <w:bookmarkStart w:id="4597" w:name="_Toc147846346"/>
      <w:bookmarkStart w:id="4598" w:name="_Toc151120176"/>
      <w:r w:rsidRPr="00990A94">
        <w:t xml:space="preserve">Art. </w:t>
      </w:r>
      <w:r w:rsidR="00BC75C0" w:rsidRPr="00990A94">
        <w:t>3</w:t>
      </w:r>
      <w:r w:rsidR="000B2D71" w:rsidRPr="00990A94">
        <w:t>3</w:t>
      </w:r>
      <w:r w:rsidR="00BC75C0" w:rsidRPr="00990A94">
        <w:t>7</w:t>
      </w:r>
      <w:r w:rsidRPr="00990A94">
        <w:t xml:space="preserve">. </w:t>
      </w:r>
      <w:r w:rsidR="00D32760" w:rsidRPr="00990A94">
        <w:t xml:space="preserve">Organizarea </w:t>
      </w:r>
      <w:r w:rsidRPr="00990A94">
        <w:t>controlului administrativ</w:t>
      </w:r>
      <w:bookmarkEnd w:id="4591"/>
      <w:bookmarkEnd w:id="4592"/>
      <w:bookmarkEnd w:id="4593"/>
      <w:bookmarkEnd w:id="4594"/>
      <w:bookmarkEnd w:id="4595"/>
      <w:bookmarkEnd w:id="4596"/>
      <w:bookmarkEnd w:id="4597"/>
      <w:bookmarkEnd w:id="4598"/>
    </w:p>
    <w:p w14:paraId="40B4F034" w14:textId="02E7804C" w:rsidR="007B5BED" w:rsidRPr="00990A94" w:rsidRDefault="007B5BED" w:rsidP="007B5BED">
      <w:pPr>
        <w:jc w:val="both"/>
        <w:rPr>
          <w:rFonts w:eastAsia="MS Mincho"/>
          <w:lang w:val="ro-RO"/>
        </w:rPr>
      </w:pPr>
      <w:r w:rsidRPr="00990A94">
        <w:rPr>
          <w:rFonts w:eastAsia="MS Mincho"/>
          <w:lang w:val="ro-RO"/>
        </w:rPr>
        <w:t xml:space="preserve">(1) </w:t>
      </w:r>
      <w:r w:rsidR="00704B4C" w:rsidRPr="00990A94">
        <w:rPr>
          <w:rFonts w:eastAsia="MS Mincho"/>
          <w:lang w:val="ro-RO"/>
        </w:rPr>
        <w:t xml:space="preserve">În </w:t>
      </w:r>
      <w:r w:rsidRPr="00990A94">
        <w:rPr>
          <w:rFonts w:eastAsia="MS Mincho"/>
          <w:lang w:val="ro-RO"/>
        </w:rPr>
        <w:t xml:space="preserve">etapa de </w:t>
      </w:r>
      <w:r w:rsidR="00D32760" w:rsidRPr="00990A94">
        <w:rPr>
          <w:rFonts w:eastAsia="MS Mincho"/>
          <w:lang w:val="ro-RO"/>
        </w:rPr>
        <w:t xml:space="preserve">organizare </w:t>
      </w:r>
      <w:r w:rsidRPr="00990A94">
        <w:rPr>
          <w:rFonts w:eastAsia="MS Mincho"/>
          <w:lang w:val="ro-RO"/>
        </w:rPr>
        <w:t xml:space="preserve">a controlului administrativ asupra unei autorități sau instituții </w:t>
      </w:r>
      <w:r w:rsidR="00704B4C" w:rsidRPr="00990A94">
        <w:rPr>
          <w:rFonts w:eastAsia="MS Mincho"/>
          <w:lang w:val="ro-RO"/>
        </w:rPr>
        <w:t xml:space="preserve">organul de control </w:t>
      </w:r>
      <w:r w:rsidR="00D32760" w:rsidRPr="00990A94">
        <w:rPr>
          <w:rFonts w:eastAsia="MS Mincho"/>
          <w:lang w:val="ro-RO"/>
        </w:rPr>
        <w:t>are</w:t>
      </w:r>
      <w:r w:rsidRPr="00990A94">
        <w:rPr>
          <w:rFonts w:eastAsia="MS Mincho"/>
          <w:lang w:val="ro-RO"/>
        </w:rPr>
        <w:t xml:space="preserve"> în vedere cel puțin următoarele elemente:</w:t>
      </w:r>
    </w:p>
    <w:p w14:paraId="786FBFF9" w14:textId="4A4769C3" w:rsidR="007B5BED" w:rsidRPr="00990A94" w:rsidRDefault="007B5BED" w:rsidP="00F50F7B">
      <w:pPr>
        <w:pStyle w:val="ListParagraph"/>
        <w:numPr>
          <w:ilvl w:val="0"/>
          <w:numId w:val="45"/>
        </w:numPr>
        <w:jc w:val="both"/>
        <w:rPr>
          <w:rFonts w:eastAsia="MS Mincho"/>
          <w:lang w:val="ro-RO"/>
        </w:rPr>
      </w:pPr>
      <w:r w:rsidRPr="00990A94">
        <w:rPr>
          <w:rFonts w:eastAsia="MS Mincho"/>
          <w:lang w:val="ro-RO"/>
        </w:rPr>
        <w:t>stabilirea tematicii și obiectivelor de control;</w:t>
      </w:r>
    </w:p>
    <w:p w14:paraId="72249F6D" w14:textId="24338A2A" w:rsidR="007B5BED" w:rsidRPr="00990A94" w:rsidRDefault="007B5BED" w:rsidP="00F50F7B">
      <w:pPr>
        <w:pStyle w:val="ListParagraph"/>
        <w:numPr>
          <w:ilvl w:val="0"/>
          <w:numId w:val="45"/>
        </w:numPr>
        <w:jc w:val="both"/>
        <w:rPr>
          <w:rFonts w:eastAsia="MS Mincho"/>
          <w:lang w:val="ro-RO"/>
        </w:rPr>
      </w:pPr>
      <w:r w:rsidRPr="00990A94">
        <w:rPr>
          <w:rFonts w:eastAsia="MS Mincho"/>
          <w:lang w:val="ro-RO"/>
        </w:rPr>
        <w:t xml:space="preserve">desemnarea echipei de control; </w:t>
      </w:r>
    </w:p>
    <w:p w14:paraId="02050F10" w14:textId="2FD5C31B" w:rsidR="007B5BED" w:rsidRPr="00990A94" w:rsidRDefault="007B5BED" w:rsidP="00F50F7B">
      <w:pPr>
        <w:pStyle w:val="ListParagraph"/>
        <w:numPr>
          <w:ilvl w:val="0"/>
          <w:numId w:val="45"/>
        </w:numPr>
        <w:jc w:val="both"/>
        <w:rPr>
          <w:rFonts w:eastAsia="MS Mincho"/>
          <w:lang w:val="ro-RO"/>
        </w:rPr>
      </w:pPr>
      <w:r w:rsidRPr="00990A94">
        <w:rPr>
          <w:rFonts w:eastAsia="MS Mincho"/>
          <w:lang w:val="ro-RO"/>
        </w:rPr>
        <w:t>stabilirea perioadei de desfășurare a controlului;</w:t>
      </w:r>
    </w:p>
    <w:p w14:paraId="171F9309" w14:textId="06995534" w:rsidR="007B5BED" w:rsidRPr="00990A94" w:rsidRDefault="007B5BED" w:rsidP="00F50F7B">
      <w:pPr>
        <w:pStyle w:val="ListParagraph"/>
        <w:numPr>
          <w:ilvl w:val="0"/>
          <w:numId w:val="45"/>
        </w:numPr>
        <w:jc w:val="both"/>
        <w:rPr>
          <w:rFonts w:eastAsia="MS Mincho"/>
          <w:lang w:val="ro-RO"/>
        </w:rPr>
      </w:pPr>
      <w:r w:rsidRPr="00990A94">
        <w:rPr>
          <w:rFonts w:eastAsia="MS Mincho"/>
          <w:lang w:val="ro-RO"/>
        </w:rPr>
        <w:t>stabilirea condițiilor în care poate fi extins controlul planificat și orice alte informații relevante pentru desfășurarea controlului.</w:t>
      </w:r>
    </w:p>
    <w:p w14:paraId="315878EB" w14:textId="39F65C37" w:rsidR="007B5BED" w:rsidRPr="00990A94" w:rsidRDefault="007B5BED" w:rsidP="007B5BED">
      <w:pPr>
        <w:jc w:val="both"/>
        <w:rPr>
          <w:rFonts w:eastAsia="MS Mincho"/>
          <w:lang w:val="ro-RO"/>
        </w:rPr>
      </w:pPr>
      <w:r w:rsidRPr="00990A94">
        <w:rPr>
          <w:rFonts w:eastAsia="MS Mincho"/>
          <w:lang w:val="ro-RO"/>
        </w:rPr>
        <w:t xml:space="preserve">(2) </w:t>
      </w:r>
      <w:r w:rsidR="00704B4C" w:rsidRPr="00990A94">
        <w:rPr>
          <w:rFonts w:eastAsia="MS Mincho"/>
          <w:lang w:val="ro-RO"/>
        </w:rPr>
        <w:t xml:space="preserve">În </w:t>
      </w:r>
      <w:r w:rsidRPr="00990A94">
        <w:rPr>
          <w:rFonts w:eastAsia="MS Mincho"/>
          <w:lang w:val="ro-RO"/>
        </w:rPr>
        <w:t xml:space="preserve">etapa de </w:t>
      </w:r>
      <w:r w:rsidR="00D32760" w:rsidRPr="00990A94">
        <w:rPr>
          <w:rFonts w:eastAsia="MS Mincho"/>
          <w:lang w:val="ro-RO"/>
        </w:rPr>
        <w:t xml:space="preserve">organizare </w:t>
      </w:r>
      <w:r w:rsidRPr="00990A94">
        <w:rPr>
          <w:rFonts w:eastAsia="MS Mincho"/>
          <w:lang w:val="ro-RO"/>
        </w:rPr>
        <w:t xml:space="preserve">a controlului </w:t>
      </w:r>
      <w:bookmarkStart w:id="4599" w:name="_Hlk111131766"/>
      <w:r w:rsidRPr="00990A94">
        <w:rPr>
          <w:rFonts w:eastAsia="MS Mincho"/>
          <w:lang w:val="ro-RO"/>
        </w:rPr>
        <w:t>administrativ</w:t>
      </w:r>
      <w:bookmarkEnd w:id="4599"/>
      <w:r w:rsidRPr="00990A94">
        <w:rPr>
          <w:rFonts w:eastAsia="MS Mincho"/>
          <w:lang w:val="ro-RO"/>
        </w:rPr>
        <w:t xml:space="preserve">, </w:t>
      </w:r>
      <w:r w:rsidR="00704B4C" w:rsidRPr="00990A94">
        <w:rPr>
          <w:rFonts w:eastAsia="MS Mincho"/>
          <w:lang w:val="ro-RO"/>
        </w:rPr>
        <w:t xml:space="preserve">organul de control, </w:t>
      </w:r>
      <w:r w:rsidRPr="00990A94">
        <w:rPr>
          <w:rFonts w:eastAsia="MS Mincho"/>
          <w:lang w:val="ro-RO"/>
        </w:rPr>
        <w:t>are în vedere analiza riscurilor în activitățile administrative, identificate la nivelul fiecărei autorități și instituții publice.</w:t>
      </w:r>
    </w:p>
    <w:p w14:paraId="2A23A624" w14:textId="3B3C8216" w:rsidR="007B5BED" w:rsidRPr="00990A94" w:rsidRDefault="007B5BED" w:rsidP="007B5BED">
      <w:pPr>
        <w:jc w:val="both"/>
        <w:rPr>
          <w:rFonts w:eastAsia="MS Mincho"/>
          <w:lang w:val="ro-RO"/>
        </w:rPr>
      </w:pPr>
      <w:r w:rsidRPr="00990A94">
        <w:rPr>
          <w:rFonts w:eastAsia="MS Mincho"/>
          <w:lang w:val="ro-RO"/>
        </w:rPr>
        <w:t xml:space="preserve">(3) </w:t>
      </w:r>
      <w:r w:rsidR="00D32760" w:rsidRPr="00990A94">
        <w:rPr>
          <w:rFonts w:eastAsia="MS Mincho"/>
          <w:lang w:val="ro-RO"/>
        </w:rPr>
        <w:t xml:space="preserve">Organizare </w:t>
      </w:r>
      <w:r w:rsidRPr="00990A94">
        <w:rPr>
          <w:rFonts w:eastAsia="MS Mincho"/>
          <w:lang w:val="ro-RO"/>
        </w:rPr>
        <w:t>controlului administrativ nu exclude posibilitatea desfășurării altor acțiuni de control, inițiate în urma unor sesizări sau din oficiu.</w:t>
      </w:r>
    </w:p>
    <w:p w14:paraId="34A97398" w14:textId="77777777" w:rsidR="007B5BED" w:rsidRPr="00990A94" w:rsidRDefault="007B5BED" w:rsidP="007B5BED">
      <w:pPr>
        <w:jc w:val="both"/>
        <w:rPr>
          <w:rFonts w:eastAsia="MS Mincho"/>
          <w:lang w:val="ro-RO"/>
        </w:rPr>
      </w:pPr>
      <w:r w:rsidRPr="00990A94">
        <w:rPr>
          <w:rFonts w:eastAsia="MS Mincho"/>
          <w:lang w:val="ro-RO"/>
        </w:rPr>
        <w:t>(4) Controlul administrativ poate fi organizat ca o modalitate planificată de control, ce intervine la o dată fixă sau ca o modalitate inopinată de control.</w:t>
      </w:r>
    </w:p>
    <w:p w14:paraId="63C450C1" w14:textId="77777777" w:rsidR="007B5BED" w:rsidRPr="00990A94" w:rsidRDefault="007B5BED" w:rsidP="007B5BED">
      <w:pPr>
        <w:jc w:val="both"/>
        <w:rPr>
          <w:rFonts w:eastAsia="MS Mincho"/>
          <w:lang w:val="ro-RO"/>
        </w:rPr>
      </w:pPr>
      <w:r w:rsidRPr="00990A94">
        <w:rPr>
          <w:rFonts w:eastAsia="MS Mincho"/>
          <w:lang w:val="ro-RO"/>
        </w:rPr>
        <w:t>(5) Controlul administrativ poate fi concomitent sau ulterior derulării/realizării activității controlate.</w:t>
      </w:r>
    </w:p>
    <w:p w14:paraId="7D5AE157" w14:textId="77777777" w:rsidR="007B5BED" w:rsidRPr="00990A94" w:rsidRDefault="007B5BED" w:rsidP="007B5BED">
      <w:pPr>
        <w:jc w:val="both"/>
        <w:rPr>
          <w:rFonts w:eastAsia="MS Mincho"/>
          <w:lang w:val="ro-RO"/>
        </w:rPr>
      </w:pPr>
    </w:p>
    <w:p w14:paraId="2283AFA8" w14:textId="7E8158A8" w:rsidR="007B5BED" w:rsidRPr="00990A94" w:rsidRDefault="007B5BED" w:rsidP="007B5BED">
      <w:pPr>
        <w:pStyle w:val="Heading4"/>
        <w:jc w:val="both"/>
      </w:pPr>
      <w:bookmarkStart w:id="4600" w:name="_Toc130974266"/>
      <w:bookmarkStart w:id="4601" w:name="_Toc130974908"/>
      <w:bookmarkStart w:id="4602" w:name="_Toc130976589"/>
      <w:bookmarkStart w:id="4603" w:name="_Toc130997719"/>
      <w:bookmarkStart w:id="4604" w:name="_Toc130998656"/>
      <w:bookmarkStart w:id="4605" w:name="_Toc138144942"/>
      <w:bookmarkStart w:id="4606" w:name="_Toc147846347"/>
      <w:bookmarkStart w:id="4607" w:name="_Toc151120177"/>
      <w:r w:rsidRPr="00990A94">
        <w:t xml:space="preserve">Art. </w:t>
      </w:r>
      <w:r w:rsidR="00BC75C0" w:rsidRPr="00990A94">
        <w:t>3</w:t>
      </w:r>
      <w:r w:rsidR="000B2D71" w:rsidRPr="00990A94">
        <w:t>3</w:t>
      </w:r>
      <w:r w:rsidR="00BC75C0" w:rsidRPr="00990A94">
        <w:t>8</w:t>
      </w:r>
      <w:r w:rsidRPr="00990A94">
        <w:t>. Inițierea controlului administrativ</w:t>
      </w:r>
      <w:bookmarkEnd w:id="4600"/>
      <w:bookmarkEnd w:id="4601"/>
      <w:bookmarkEnd w:id="4602"/>
      <w:bookmarkEnd w:id="4603"/>
      <w:bookmarkEnd w:id="4604"/>
      <w:bookmarkEnd w:id="4605"/>
      <w:bookmarkEnd w:id="4606"/>
      <w:bookmarkEnd w:id="4607"/>
      <w:r w:rsidRPr="00990A94">
        <w:t xml:space="preserve"> </w:t>
      </w:r>
    </w:p>
    <w:p w14:paraId="30F68CFC" w14:textId="77777777" w:rsidR="007B5BED" w:rsidRPr="00990A94" w:rsidRDefault="007B5BED" w:rsidP="007B5BED">
      <w:pPr>
        <w:jc w:val="both"/>
        <w:rPr>
          <w:rFonts w:eastAsia="MS Mincho"/>
          <w:lang w:val="ro-RO"/>
        </w:rPr>
      </w:pPr>
      <w:r w:rsidRPr="00990A94">
        <w:rPr>
          <w:rFonts w:eastAsia="MS Mincho"/>
          <w:lang w:val="ro-RO"/>
        </w:rPr>
        <w:t>(1) Controlul administrativ poate fi inițiat:</w:t>
      </w:r>
    </w:p>
    <w:p w14:paraId="7D8B67ED" w14:textId="5A7C2840" w:rsidR="007B5BED" w:rsidRPr="00990A94" w:rsidRDefault="007B5BED" w:rsidP="00F50F7B">
      <w:pPr>
        <w:pStyle w:val="ListParagraph"/>
        <w:numPr>
          <w:ilvl w:val="0"/>
          <w:numId w:val="46"/>
        </w:numPr>
        <w:jc w:val="both"/>
        <w:rPr>
          <w:rFonts w:eastAsia="MS Mincho"/>
          <w:lang w:val="ro-RO"/>
        </w:rPr>
      </w:pPr>
      <w:r w:rsidRPr="00990A94">
        <w:rPr>
          <w:rFonts w:eastAsia="MS Mincho"/>
          <w:lang w:val="ro-RO"/>
        </w:rPr>
        <w:t>din oficiu, ca urmare a planificării controlului administrativ;</w:t>
      </w:r>
    </w:p>
    <w:p w14:paraId="681EDAC4" w14:textId="1A86254F" w:rsidR="001D7325" w:rsidRPr="00990A94" w:rsidRDefault="001D7325" w:rsidP="00F50F7B">
      <w:pPr>
        <w:pStyle w:val="ListParagraph"/>
        <w:numPr>
          <w:ilvl w:val="0"/>
          <w:numId w:val="46"/>
        </w:numPr>
        <w:jc w:val="both"/>
        <w:rPr>
          <w:rFonts w:eastAsia="MS Mincho"/>
          <w:lang w:val="ro-RO"/>
        </w:rPr>
      </w:pPr>
      <w:r w:rsidRPr="00990A94">
        <w:rPr>
          <w:rFonts w:eastAsia="MS Mincho"/>
          <w:lang w:val="ro-RO"/>
        </w:rPr>
        <w:t>din dispoziția conducătorului organului de control al autorității sau instituției publice ierarhic superioare și/sau conducătorului acesteia;</w:t>
      </w:r>
    </w:p>
    <w:p w14:paraId="02BB9229" w14:textId="76D3BAF7" w:rsidR="007B5BED" w:rsidRPr="00990A94" w:rsidRDefault="007B5BED" w:rsidP="00F50F7B">
      <w:pPr>
        <w:pStyle w:val="ListParagraph"/>
        <w:numPr>
          <w:ilvl w:val="0"/>
          <w:numId w:val="46"/>
        </w:numPr>
        <w:jc w:val="both"/>
        <w:rPr>
          <w:rFonts w:eastAsia="MS Mincho"/>
          <w:lang w:val="ro-RO"/>
        </w:rPr>
      </w:pPr>
      <w:r w:rsidRPr="00990A94">
        <w:rPr>
          <w:rFonts w:eastAsia="MS Mincho"/>
          <w:lang w:val="ro-RO"/>
        </w:rPr>
        <w:t>în urma unor sesizări.</w:t>
      </w:r>
    </w:p>
    <w:p w14:paraId="70E2D328" w14:textId="77777777" w:rsidR="00F5669A" w:rsidRPr="00990A94" w:rsidRDefault="00F5669A" w:rsidP="007B5BED">
      <w:pPr>
        <w:jc w:val="both"/>
        <w:rPr>
          <w:rFonts w:eastAsia="MS Mincho"/>
          <w:lang w:val="ro-RO"/>
        </w:rPr>
      </w:pPr>
      <w:r w:rsidRPr="00990A94">
        <w:rPr>
          <w:rFonts w:eastAsia="MS Mincho"/>
          <w:lang w:val="ro-RO"/>
        </w:rPr>
        <w:t>(2) Acțiunea de control se inițiază în baza actului administrativ emis de conducătorul autorității sau instituției publice din care face parte organul de control și care trebuie să cuprindă cel puțin următoarele:</w:t>
      </w:r>
    </w:p>
    <w:p w14:paraId="48CBA270" w14:textId="02571D25" w:rsidR="00F5669A" w:rsidRPr="00990A94" w:rsidRDefault="00F5669A" w:rsidP="00F50F7B">
      <w:pPr>
        <w:pStyle w:val="ListParagraph"/>
        <w:numPr>
          <w:ilvl w:val="0"/>
          <w:numId w:val="47"/>
        </w:numPr>
        <w:jc w:val="both"/>
        <w:rPr>
          <w:rFonts w:eastAsia="MS Mincho"/>
          <w:lang w:val="ro-RO"/>
        </w:rPr>
      </w:pPr>
      <w:r w:rsidRPr="00990A94">
        <w:rPr>
          <w:rFonts w:eastAsia="MS Mincho"/>
          <w:lang w:val="ro-RO"/>
        </w:rPr>
        <w:t xml:space="preserve">denumirea entității controlate; </w:t>
      </w:r>
    </w:p>
    <w:p w14:paraId="47238BA9" w14:textId="6070AD0A" w:rsidR="00F5669A" w:rsidRPr="00990A94" w:rsidRDefault="00F5669A" w:rsidP="00F50F7B">
      <w:pPr>
        <w:pStyle w:val="ListParagraph"/>
        <w:numPr>
          <w:ilvl w:val="0"/>
          <w:numId w:val="47"/>
        </w:numPr>
        <w:jc w:val="both"/>
        <w:rPr>
          <w:rFonts w:eastAsia="MS Mincho"/>
          <w:lang w:val="ro-RO"/>
        </w:rPr>
      </w:pPr>
      <w:r w:rsidRPr="00990A94">
        <w:rPr>
          <w:rFonts w:eastAsia="MS Mincho"/>
          <w:lang w:val="ro-RO"/>
        </w:rPr>
        <w:t>obiectul și obiectivele controlului;</w:t>
      </w:r>
    </w:p>
    <w:p w14:paraId="39B1BE97" w14:textId="40CA9A22" w:rsidR="00F5669A" w:rsidRPr="00990A94" w:rsidRDefault="00F5669A" w:rsidP="00F50F7B">
      <w:pPr>
        <w:pStyle w:val="ListParagraph"/>
        <w:numPr>
          <w:ilvl w:val="0"/>
          <w:numId w:val="47"/>
        </w:numPr>
        <w:jc w:val="both"/>
        <w:rPr>
          <w:rFonts w:eastAsia="MS Mincho"/>
          <w:lang w:val="ro-RO"/>
        </w:rPr>
      </w:pPr>
      <w:r w:rsidRPr="00990A94">
        <w:rPr>
          <w:rFonts w:eastAsia="MS Mincho"/>
          <w:lang w:val="ro-RO"/>
        </w:rPr>
        <w:t>perioada controlată;</w:t>
      </w:r>
    </w:p>
    <w:p w14:paraId="72E98BC8" w14:textId="751D7389" w:rsidR="00F5669A" w:rsidRPr="00990A94" w:rsidRDefault="00F5669A" w:rsidP="00F50F7B">
      <w:pPr>
        <w:pStyle w:val="ListParagraph"/>
        <w:numPr>
          <w:ilvl w:val="0"/>
          <w:numId w:val="47"/>
        </w:numPr>
        <w:jc w:val="both"/>
        <w:rPr>
          <w:rFonts w:eastAsia="MS Mincho"/>
          <w:lang w:val="ro-RO"/>
        </w:rPr>
      </w:pPr>
      <w:r w:rsidRPr="00990A94">
        <w:rPr>
          <w:rFonts w:eastAsia="MS Mincho"/>
          <w:lang w:val="ro-RO"/>
        </w:rPr>
        <w:t xml:space="preserve">data începerii controlului și durata acestuia; </w:t>
      </w:r>
    </w:p>
    <w:p w14:paraId="04A46B33" w14:textId="75F41DFF" w:rsidR="00F5669A" w:rsidRPr="00990A94" w:rsidRDefault="00F5669A" w:rsidP="00F50F7B">
      <w:pPr>
        <w:pStyle w:val="ListParagraph"/>
        <w:numPr>
          <w:ilvl w:val="0"/>
          <w:numId w:val="47"/>
        </w:numPr>
        <w:jc w:val="both"/>
        <w:rPr>
          <w:rFonts w:eastAsia="MS Mincho"/>
          <w:lang w:val="ro-RO"/>
        </w:rPr>
      </w:pPr>
      <w:r w:rsidRPr="00990A94">
        <w:rPr>
          <w:rFonts w:eastAsia="MS Mincho"/>
          <w:lang w:val="ro-RO"/>
        </w:rPr>
        <w:t>componența echipei de control.</w:t>
      </w:r>
    </w:p>
    <w:p w14:paraId="32B13A9A" w14:textId="77777777" w:rsidR="007B5BED" w:rsidRPr="00990A94" w:rsidRDefault="007B5BED" w:rsidP="007B5BED">
      <w:pPr>
        <w:jc w:val="both"/>
        <w:rPr>
          <w:rFonts w:eastAsia="MS Mincho"/>
          <w:lang w:val="ro-RO"/>
        </w:rPr>
      </w:pPr>
      <w:r w:rsidRPr="00990A94">
        <w:rPr>
          <w:rFonts w:eastAsia="MS Mincho"/>
          <w:lang w:val="ro-RO"/>
        </w:rPr>
        <w:lastRenderedPageBreak/>
        <w:t>(</w:t>
      </w:r>
      <w:r w:rsidR="00F5669A" w:rsidRPr="00990A94">
        <w:rPr>
          <w:rFonts w:eastAsia="MS Mincho"/>
          <w:lang w:val="ro-RO"/>
        </w:rPr>
        <w:t>3</w:t>
      </w:r>
      <w:r w:rsidRPr="00990A94">
        <w:rPr>
          <w:rFonts w:eastAsia="MS Mincho"/>
          <w:lang w:val="ro-RO"/>
        </w:rPr>
        <w:t>) Înainte de începerea controlului administrativ, organul de control are obligația să înștiințeze, în scris, autoritatea sau instituția publică ori, după caz, compartimentul sau persoanele a căror activitate urmează să fie controlată, în legătură cu acțiunea care urmează să se desfășoare, prin transmiterea unei notificări privind acțiunea de control</w:t>
      </w:r>
      <w:r w:rsidR="001D7325" w:rsidRPr="00990A94">
        <w:rPr>
          <w:rFonts w:eastAsia="MS Mincho"/>
          <w:lang w:val="ro-RO"/>
        </w:rPr>
        <w:t xml:space="preserve"> sau unui act declanșator al acțiunii de control</w:t>
      </w:r>
      <w:r w:rsidRPr="00990A94">
        <w:rPr>
          <w:rFonts w:eastAsia="MS Mincho"/>
          <w:lang w:val="ro-RO"/>
        </w:rPr>
        <w:t>.</w:t>
      </w:r>
    </w:p>
    <w:p w14:paraId="5421ECD4" w14:textId="77777777" w:rsidR="007B5BED" w:rsidRPr="00990A94" w:rsidRDefault="007B5BED" w:rsidP="007B5BED">
      <w:pPr>
        <w:jc w:val="both"/>
        <w:rPr>
          <w:rFonts w:eastAsia="MS Mincho"/>
          <w:lang w:val="ro-RO"/>
        </w:rPr>
      </w:pPr>
      <w:r w:rsidRPr="00990A94">
        <w:rPr>
          <w:rFonts w:eastAsia="MS Mincho"/>
          <w:lang w:val="ro-RO"/>
        </w:rPr>
        <w:t>(</w:t>
      </w:r>
      <w:r w:rsidR="00F5669A" w:rsidRPr="00990A94">
        <w:rPr>
          <w:rFonts w:eastAsia="MS Mincho"/>
          <w:lang w:val="ro-RO"/>
        </w:rPr>
        <w:t>4</w:t>
      </w:r>
      <w:r w:rsidRPr="00990A94">
        <w:rPr>
          <w:rFonts w:eastAsia="MS Mincho"/>
          <w:lang w:val="ro-RO"/>
        </w:rPr>
        <w:t>) Notificarea privind acțiunea de control</w:t>
      </w:r>
      <w:r w:rsidR="001D7325" w:rsidRPr="00990A94">
        <w:rPr>
          <w:rFonts w:eastAsia="MS Mincho"/>
          <w:lang w:val="ro-RO"/>
        </w:rPr>
        <w:t xml:space="preserve"> sau actul declanșator al acțiunii de control</w:t>
      </w:r>
      <w:r w:rsidRPr="00990A94">
        <w:rPr>
          <w:rFonts w:eastAsia="MS Mincho"/>
          <w:lang w:val="ro-RO"/>
        </w:rPr>
        <w:t xml:space="preserve"> cuprinde în mod obligatoriu:</w:t>
      </w:r>
    </w:p>
    <w:p w14:paraId="34875469" w14:textId="41B2B181" w:rsidR="007B5BED" w:rsidRPr="00990A94" w:rsidRDefault="007B5BED" w:rsidP="00F50F7B">
      <w:pPr>
        <w:pStyle w:val="ListParagraph"/>
        <w:numPr>
          <w:ilvl w:val="0"/>
          <w:numId w:val="48"/>
        </w:numPr>
        <w:jc w:val="both"/>
        <w:rPr>
          <w:rFonts w:eastAsia="MS Mincho"/>
          <w:lang w:val="ro-RO"/>
        </w:rPr>
      </w:pPr>
      <w:r w:rsidRPr="00990A94">
        <w:rPr>
          <w:rFonts w:eastAsia="MS Mincho"/>
          <w:lang w:val="ro-RO"/>
        </w:rPr>
        <w:t xml:space="preserve">denumirea și adresa organului de control; </w:t>
      </w:r>
    </w:p>
    <w:p w14:paraId="46BE205A" w14:textId="2DE6858D" w:rsidR="007B5BED" w:rsidRPr="00990A94" w:rsidRDefault="007B5BED" w:rsidP="00F50F7B">
      <w:pPr>
        <w:pStyle w:val="ListParagraph"/>
        <w:numPr>
          <w:ilvl w:val="0"/>
          <w:numId w:val="48"/>
        </w:numPr>
        <w:jc w:val="both"/>
        <w:rPr>
          <w:rFonts w:eastAsia="MS Mincho"/>
          <w:lang w:val="ro-RO"/>
        </w:rPr>
      </w:pPr>
      <w:r w:rsidRPr="00990A94">
        <w:rPr>
          <w:rFonts w:eastAsia="MS Mincho"/>
          <w:lang w:val="ro-RO"/>
        </w:rPr>
        <w:t>denumirea și adresa autorității sau instituției publice, compartimentului sau persoanelor a căror activitate urmează să fie controlată, după caz;</w:t>
      </w:r>
    </w:p>
    <w:p w14:paraId="06EBFF3B" w14:textId="6A04F62B" w:rsidR="007B5BED" w:rsidRPr="00990A94" w:rsidRDefault="007B5BED" w:rsidP="00F50F7B">
      <w:pPr>
        <w:pStyle w:val="ListParagraph"/>
        <w:numPr>
          <w:ilvl w:val="0"/>
          <w:numId w:val="48"/>
        </w:numPr>
        <w:jc w:val="both"/>
        <w:rPr>
          <w:rFonts w:eastAsia="MS Mincho"/>
          <w:lang w:val="ro-RO"/>
        </w:rPr>
      </w:pPr>
      <w:r w:rsidRPr="00990A94">
        <w:rPr>
          <w:rFonts w:eastAsia="MS Mincho"/>
          <w:lang w:val="ro-RO"/>
        </w:rPr>
        <w:t>obiectul controlului;</w:t>
      </w:r>
    </w:p>
    <w:p w14:paraId="26AB2871" w14:textId="50960091" w:rsidR="007B5BED" w:rsidRPr="00990A94" w:rsidRDefault="007B5BED" w:rsidP="00F50F7B">
      <w:pPr>
        <w:pStyle w:val="ListParagraph"/>
        <w:numPr>
          <w:ilvl w:val="0"/>
          <w:numId w:val="48"/>
        </w:numPr>
        <w:jc w:val="both"/>
        <w:rPr>
          <w:rFonts w:eastAsia="MS Mincho"/>
          <w:lang w:val="ro-RO"/>
        </w:rPr>
      </w:pPr>
      <w:r w:rsidRPr="00990A94">
        <w:rPr>
          <w:rFonts w:eastAsia="MS Mincho"/>
          <w:lang w:val="ro-RO"/>
        </w:rPr>
        <w:t>perioada controlată;</w:t>
      </w:r>
    </w:p>
    <w:p w14:paraId="0F3B3EC3" w14:textId="3AC88FA3" w:rsidR="007B5BED" w:rsidRPr="00990A94" w:rsidRDefault="007B5BED" w:rsidP="00F50F7B">
      <w:pPr>
        <w:pStyle w:val="ListParagraph"/>
        <w:numPr>
          <w:ilvl w:val="0"/>
          <w:numId w:val="48"/>
        </w:numPr>
        <w:jc w:val="both"/>
        <w:rPr>
          <w:rFonts w:eastAsia="MS Mincho"/>
          <w:lang w:val="ro-RO"/>
        </w:rPr>
      </w:pPr>
      <w:r w:rsidRPr="00990A94">
        <w:rPr>
          <w:rFonts w:eastAsia="MS Mincho"/>
          <w:lang w:val="ro-RO"/>
        </w:rPr>
        <w:t xml:space="preserve">data începerii controlului și durata acestuia; </w:t>
      </w:r>
    </w:p>
    <w:p w14:paraId="6EE36BCB" w14:textId="4D3BC25D" w:rsidR="007B5BED" w:rsidRPr="00990A94" w:rsidRDefault="007B5BED" w:rsidP="00F50F7B">
      <w:pPr>
        <w:pStyle w:val="ListParagraph"/>
        <w:numPr>
          <w:ilvl w:val="0"/>
          <w:numId w:val="48"/>
        </w:numPr>
        <w:jc w:val="both"/>
        <w:rPr>
          <w:rFonts w:eastAsia="MS Mincho"/>
          <w:lang w:val="ro-RO"/>
        </w:rPr>
      </w:pPr>
      <w:r w:rsidRPr="00990A94">
        <w:rPr>
          <w:rFonts w:eastAsia="MS Mincho"/>
          <w:lang w:val="ro-RO"/>
        </w:rPr>
        <w:t xml:space="preserve">documentele, evidențele, datele și informațiile minime pe care autoritatea, instituția, compartimentul sau persoana a </w:t>
      </w:r>
      <w:r w:rsidR="00704B4C" w:rsidRPr="00990A94">
        <w:rPr>
          <w:rFonts w:eastAsia="MS Mincho"/>
          <w:lang w:val="ro-RO"/>
        </w:rPr>
        <w:t xml:space="preserve">cărei </w:t>
      </w:r>
      <w:r w:rsidRPr="00990A94">
        <w:rPr>
          <w:rFonts w:eastAsia="MS Mincho"/>
          <w:lang w:val="ro-RO"/>
        </w:rPr>
        <w:t>activitate urmează să fie controlată trebuie să le pună la dispoziția echipei de control</w:t>
      </w:r>
      <w:r w:rsidR="001D7325" w:rsidRPr="00990A94">
        <w:rPr>
          <w:rFonts w:eastAsia="MS Mincho"/>
          <w:lang w:val="ro-RO"/>
        </w:rPr>
        <w:t>, după caz</w:t>
      </w:r>
      <w:r w:rsidRPr="00990A94">
        <w:rPr>
          <w:rFonts w:eastAsia="MS Mincho"/>
          <w:lang w:val="ro-RO"/>
        </w:rPr>
        <w:t>;</w:t>
      </w:r>
    </w:p>
    <w:p w14:paraId="25AB4A5A" w14:textId="0EFDE4F3" w:rsidR="007B5BED" w:rsidRPr="00990A94" w:rsidRDefault="007B5BED" w:rsidP="00F50F7B">
      <w:pPr>
        <w:pStyle w:val="ListParagraph"/>
        <w:numPr>
          <w:ilvl w:val="0"/>
          <w:numId w:val="48"/>
        </w:numPr>
        <w:jc w:val="both"/>
        <w:rPr>
          <w:rFonts w:eastAsia="MS Mincho"/>
          <w:lang w:val="ro-RO"/>
        </w:rPr>
      </w:pPr>
      <w:r w:rsidRPr="00990A94">
        <w:rPr>
          <w:rFonts w:eastAsia="MS Mincho"/>
          <w:lang w:val="ro-RO"/>
        </w:rPr>
        <w:t>semnătura conducătorului organului de control.</w:t>
      </w:r>
    </w:p>
    <w:p w14:paraId="37501F0F" w14:textId="7BAF8A4B" w:rsidR="007B5BED" w:rsidRPr="00990A94" w:rsidRDefault="007B5BED" w:rsidP="007B5BED">
      <w:pPr>
        <w:jc w:val="both"/>
        <w:rPr>
          <w:rFonts w:eastAsia="MS Mincho"/>
          <w:lang w:val="ro-RO"/>
        </w:rPr>
      </w:pPr>
      <w:r w:rsidRPr="00990A94">
        <w:rPr>
          <w:rFonts w:eastAsia="MS Mincho"/>
          <w:lang w:val="ro-RO"/>
        </w:rPr>
        <w:t xml:space="preserve">(4) </w:t>
      </w:r>
      <w:r w:rsidR="001D7325" w:rsidRPr="00990A94">
        <w:rPr>
          <w:rFonts w:eastAsia="MS Mincho"/>
          <w:lang w:val="ro-RO"/>
        </w:rPr>
        <w:t xml:space="preserve">Notificarea privind acțiunea de control sau actul declanșator al acțiunii de control </w:t>
      </w:r>
      <w:r w:rsidRPr="00990A94">
        <w:rPr>
          <w:rFonts w:eastAsia="MS Mincho"/>
          <w:lang w:val="ro-RO"/>
        </w:rPr>
        <w:t>se comunică cu minimum 15 zile calendaristice înainte de începerea controlului, cu excepția situației când prin lege se prevede alt termen</w:t>
      </w:r>
      <w:r w:rsidR="001D7325" w:rsidRPr="00990A94">
        <w:rPr>
          <w:rFonts w:eastAsia="MS Mincho"/>
          <w:lang w:val="ro-RO"/>
        </w:rPr>
        <w:t xml:space="preserve"> sau alte condiții de declanșare a controlului</w:t>
      </w:r>
      <w:r w:rsidRPr="00990A94">
        <w:rPr>
          <w:rFonts w:eastAsia="MS Mincho"/>
          <w:lang w:val="ro-RO"/>
        </w:rPr>
        <w:t>.</w:t>
      </w:r>
    </w:p>
    <w:p w14:paraId="6340729D" w14:textId="49AEE34A" w:rsidR="007B5BED" w:rsidRPr="00990A94" w:rsidRDefault="007B5BED" w:rsidP="007B5BED">
      <w:pPr>
        <w:jc w:val="both"/>
        <w:rPr>
          <w:rFonts w:eastAsia="MS Mincho"/>
          <w:lang w:val="ro-RO"/>
        </w:rPr>
      </w:pPr>
      <w:r w:rsidRPr="00990A94">
        <w:rPr>
          <w:rFonts w:eastAsia="MS Mincho"/>
          <w:lang w:val="ro-RO"/>
        </w:rPr>
        <w:t>(</w:t>
      </w:r>
      <w:r w:rsidR="009140D7" w:rsidRPr="00990A94">
        <w:rPr>
          <w:rFonts w:eastAsia="MS Mincho"/>
          <w:lang w:val="ro-RO"/>
        </w:rPr>
        <w:t>5</w:t>
      </w:r>
      <w:r w:rsidRPr="00990A94">
        <w:rPr>
          <w:rFonts w:eastAsia="MS Mincho"/>
          <w:lang w:val="ro-RO"/>
        </w:rPr>
        <w:t>) Controlul administrativ inopinat se organizează în mod excepțional, doar dacă este expres prevăzut de legea specială conform căreia se organizează controlul. Prevederile alin. (4) nu se aplică în cazul controalelor inopinate.</w:t>
      </w:r>
    </w:p>
    <w:p w14:paraId="3A79D956" w14:textId="55525DFB" w:rsidR="007B5BED" w:rsidRPr="00990A94" w:rsidRDefault="007B5BED" w:rsidP="007B5BED">
      <w:pPr>
        <w:jc w:val="both"/>
        <w:rPr>
          <w:rFonts w:eastAsia="MS Mincho"/>
          <w:lang w:val="ro-RO"/>
        </w:rPr>
      </w:pPr>
      <w:r w:rsidRPr="00990A94">
        <w:rPr>
          <w:rFonts w:eastAsia="MS Mincho"/>
          <w:lang w:val="ro-RO"/>
        </w:rPr>
        <w:t>(</w:t>
      </w:r>
      <w:r w:rsidR="009140D7" w:rsidRPr="00990A94">
        <w:rPr>
          <w:rFonts w:eastAsia="MS Mincho"/>
          <w:lang w:val="ro-RO"/>
        </w:rPr>
        <w:t>6</w:t>
      </w:r>
      <w:r w:rsidRPr="00990A94">
        <w:rPr>
          <w:rFonts w:eastAsia="MS Mincho"/>
          <w:lang w:val="ro-RO"/>
        </w:rPr>
        <w:t>) În lipsa unor dispoziții legale contrare, durata controlului inopinat nu poate fi mai mare de 30 de zile.</w:t>
      </w:r>
    </w:p>
    <w:p w14:paraId="6F938C16" w14:textId="77777777" w:rsidR="007B5BED" w:rsidRPr="00990A94" w:rsidRDefault="007B5BED" w:rsidP="007B5BED">
      <w:pPr>
        <w:jc w:val="both"/>
        <w:rPr>
          <w:rFonts w:eastAsia="MS Mincho"/>
          <w:lang w:val="ro-RO"/>
        </w:rPr>
      </w:pPr>
    </w:p>
    <w:p w14:paraId="0A720BA7" w14:textId="3E490DC4" w:rsidR="007B5BED" w:rsidRPr="00990A94" w:rsidRDefault="007B5BED" w:rsidP="007B5BED">
      <w:pPr>
        <w:pStyle w:val="Heading4"/>
        <w:jc w:val="both"/>
        <w:rPr>
          <w:rStyle w:val="rvts3"/>
          <w:i w:val="0"/>
          <w:iCs w:val="0"/>
        </w:rPr>
      </w:pPr>
      <w:bookmarkStart w:id="4608" w:name="_Toc130974267"/>
      <w:bookmarkStart w:id="4609" w:name="_Toc130974909"/>
      <w:bookmarkStart w:id="4610" w:name="_Toc130976590"/>
      <w:bookmarkStart w:id="4611" w:name="_Toc130997720"/>
      <w:bookmarkStart w:id="4612" w:name="_Toc130998657"/>
      <w:bookmarkStart w:id="4613" w:name="_Toc138144943"/>
      <w:bookmarkStart w:id="4614" w:name="_Toc147846348"/>
      <w:bookmarkStart w:id="4615" w:name="_Toc151120178"/>
      <w:r w:rsidRPr="00990A94">
        <w:t xml:space="preserve">Art. </w:t>
      </w:r>
      <w:r w:rsidR="00BC75C0" w:rsidRPr="00990A94">
        <w:t>3</w:t>
      </w:r>
      <w:r w:rsidR="000B2D71" w:rsidRPr="00990A94">
        <w:t>3</w:t>
      </w:r>
      <w:r w:rsidR="00BC75C0" w:rsidRPr="00990A94">
        <w:t>9</w:t>
      </w:r>
      <w:r w:rsidRPr="00990A94">
        <w:t>. Desfășurarea controlului</w:t>
      </w:r>
      <w:bookmarkEnd w:id="4608"/>
      <w:bookmarkEnd w:id="4609"/>
      <w:bookmarkEnd w:id="4610"/>
      <w:bookmarkEnd w:id="4611"/>
      <w:bookmarkEnd w:id="4612"/>
      <w:bookmarkEnd w:id="4613"/>
      <w:r w:rsidRPr="00990A94">
        <w:t xml:space="preserve"> administrativ</w:t>
      </w:r>
      <w:bookmarkEnd w:id="4614"/>
      <w:bookmarkEnd w:id="4615"/>
    </w:p>
    <w:p w14:paraId="5435A942" w14:textId="77777777" w:rsidR="007B5BED" w:rsidRPr="00990A94" w:rsidRDefault="007B5BED" w:rsidP="007B5BED">
      <w:pPr>
        <w:jc w:val="both"/>
        <w:rPr>
          <w:rFonts w:eastAsia="MS Mincho"/>
          <w:lang w:val="ro-RO"/>
        </w:rPr>
      </w:pPr>
      <w:r w:rsidRPr="00990A94">
        <w:rPr>
          <w:rFonts w:eastAsia="MS Mincho"/>
          <w:lang w:val="ro-RO"/>
        </w:rPr>
        <w:t>(1) Desfășurarea controlului presupune, de regulă:</w:t>
      </w:r>
    </w:p>
    <w:p w14:paraId="29AB2D88" w14:textId="01769863" w:rsidR="007B5BED" w:rsidRPr="00990A94" w:rsidRDefault="007B5BED" w:rsidP="00F50F7B">
      <w:pPr>
        <w:pStyle w:val="ListParagraph"/>
        <w:numPr>
          <w:ilvl w:val="0"/>
          <w:numId w:val="49"/>
        </w:numPr>
        <w:jc w:val="both"/>
        <w:rPr>
          <w:rFonts w:eastAsia="MS Mincho"/>
          <w:lang w:val="ro-RO"/>
        </w:rPr>
      </w:pPr>
      <w:r w:rsidRPr="00990A94">
        <w:rPr>
          <w:rFonts w:eastAsia="MS Mincho"/>
          <w:lang w:val="ro-RO"/>
        </w:rPr>
        <w:t xml:space="preserve">verificarea </w:t>
      </w:r>
      <w:r w:rsidR="00E20F34" w:rsidRPr="00990A94">
        <w:rPr>
          <w:rFonts w:eastAsia="MS Mincho"/>
          <w:lang w:val="ro-RO"/>
        </w:rPr>
        <w:t>înscrisurilor și documentelor</w:t>
      </w:r>
      <w:r w:rsidRPr="00990A94">
        <w:rPr>
          <w:rFonts w:eastAsia="MS Mincho"/>
          <w:lang w:val="ro-RO"/>
        </w:rPr>
        <w:t xml:space="preserve"> solicitate de către organele de control;</w:t>
      </w:r>
    </w:p>
    <w:p w14:paraId="26FE8B1B" w14:textId="2AC3E0E5" w:rsidR="007B5BED" w:rsidRPr="00990A94" w:rsidRDefault="007B5BED" w:rsidP="00F50F7B">
      <w:pPr>
        <w:pStyle w:val="ListParagraph"/>
        <w:numPr>
          <w:ilvl w:val="0"/>
          <w:numId w:val="49"/>
        </w:numPr>
        <w:jc w:val="both"/>
        <w:rPr>
          <w:rFonts w:eastAsia="MS Mincho"/>
          <w:lang w:val="ro-RO"/>
        </w:rPr>
      </w:pPr>
      <w:r w:rsidRPr="00990A94">
        <w:rPr>
          <w:rFonts w:eastAsia="MS Mincho"/>
          <w:lang w:val="ro-RO"/>
        </w:rPr>
        <w:t xml:space="preserve">audierea </w:t>
      </w:r>
      <w:r w:rsidR="00E20F34" w:rsidRPr="00990A94">
        <w:rPr>
          <w:rFonts w:eastAsia="MS Mincho"/>
          <w:lang w:val="ro-RO"/>
        </w:rPr>
        <w:t xml:space="preserve">reprezentanților autorității/instituției publice, structurii sau persoanelor din cadrul acesteia vizate de activitatea de control </w:t>
      </w:r>
      <w:r w:rsidRPr="00990A94">
        <w:rPr>
          <w:rFonts w:eastAsia="MS Mincho"/>
          <w:lang w:val="ro-RO"/>
        </w:rPr>
        <w:t xml:space="preserve">sau solicitarea de puncte de vedere scrise din </w:t>
      </w:r>
      <w:r w:rsidR="00E20F34" w:rsidRPr="00990A94">
        <w:rPr>
          <w:rFonts w:eastAsia="MS Mincho"/>
          <w:lang w:val="ro-RO"/>
        </w:rPr>
        <w:t>acestora</w:t>
      </w:r>
      <w:r w:rsidRPr="00990A94">
        <w:rPr>
          <w:rFonts w:eastAsia="MS Mincho"/>
          <w:lang w:val="ro-RO"/>
        </w:rPr>
        <w:t>;</w:t>
      </w:r>
    </w:p>
    <w:p w14:paraId="0E2B5657" w14:textId="1B51C817" w:rsidR="007B5BED" w:rsidRPr="00990A94" w:rsidRDefault="00E20F34" w:rsidP="00F50F7B">
      <w:pPr>
        <w:pStyle w:val="ListParagraph"/>
        <w:numPr>
          <w:ilvl w:val="0"/>
          <w:numId w:val="49"/>
        </w:numPr>
        <w:jc w:val="both"/>
        <w:rPr>
          <w:rFonts w:eastAsia="MS Mincho"/>
          <w:lang w:val="ro-RO"/>
        </w:rPr>
      </w:pPr>
      <w:r w:rsidRPr="00990A94">
        <w:rPr>
          <w:rFonts w:eastAsia="MS Mincho"/>
          <w:lang w:val="ro-RO"/>
        </w:rPr>
        <w:t>preluarea înscrisurilor sau documentelor, în copie certificată conform cu originalul, sau, după caz, în original, care se atașează dosarului acțiunii de control</w:t>
      </w:r>
      <w:r w:rsidR="007B5BED" w:rsidRPr="00990A94">
        <w:rPr>
          <w:rFonts w:eastAsia="MS Mincho"/>
          <w:lang w:val="ro-RO"/>
        </w:rPr>
        <w:t>;</w:t>
      </w:r>
    </w:p>
    <w:p w14:paraId="2F9BFEAE" w14:textId="44AEAEC1" w:rsidR="007B5BED" w:rsidRPr="00990A94" w:rsidRDefault="007B5BED" w:rsidP="00F50F7B">
      <w:pPr>
        <w:pStyle w:val="ListParagraph"/>
        <w:numPr>
          <w:ilvl w:val="0"/>
          <w:numId w:val="49"/>
        </w:numPr>
        <w:jc w:val="both"/>
        <w:rPr>
          <w:rFonts w:eastAsia="MS Mincho"/>
          <w:lang w:val="ro-RO"/>
        </w:rPr>
      </w:pPr>
      <w:r w:rsidRPr="00990A94">
        <w:rPr>
          <w:rFonts w:eastAsia="MS Mincho"/>
          <w:lang w:val="ro-RO"/>
        </w:rPr>
        <w:t>verificări documentare la sediile, pe terenuri sau alte spații sau în mijloacele de transport deținute ori folosite de autoritatea sau instituția publică ori, după caz, compartimentul sau persoanele a căror activitate este controlată;</w:t>
      </w:r>
    </w:p>
    <w:p w14:paraId="0E862019" w14:textId="73ECBD9C" w:rsidR="007B5BED" w:rsidRPr="00990A94" w:rsidRDefault="007B5BED" w:rsidP="00F50F7B">
      <w:pPr>
        <w:pStyle w:val="ListParagraph"/>
        <w:numPr>
          <w:ilvl w:val="0"/>
          <w:numId w:val="49"/>
        </w:numPr>
        <w:jc w:val="both"/>
        <w:rPr>
          <w:rFonts w:eastAsia="MS Mincho"/>
          <w:lang w:val="ro-RO"/>
        </w:rPr>
      </w:pPr>
      <w:r w:rsidRPr="00990A94">
        <w:rPr>
          <w:rFonts w:eastAsia="MS Mincho"/>
          <w:lang w:val="ro-RO"/>
        </w:rPr>
        <w:t>desfășurarea oricăror alte operațiuni necesare finalizării controlului, prevăzute de lege.</w:t>
      </w:r>
    </w:p>
    <w:p w14:paraId="4A8A0C1D" w14:textId="77777777" w:rsidR="007B5BED" w:rsidRPr="00990A94" w:rsidRDefault="007B5BED" w:rsidP="007B5BED">
      <w:pPr>
        <w:jc w:val="both"/>
        <w:rPr>
          <w:rFonts w:eastAsia="MS Mincho"/>
          <w:lang w:val="ro-RO"/>
        </w:rPr>
      </w:pPr>
      <w:r w:rsidRPr="00990A94">
        <w:rPr>
          <w:rFonts w:eastAsia="MS Mincho"/>
          <w:lang w:val="ro-RO"/>
        </w:rPr>
        <w:t>(2) În exercitarea atribuțiilor sale, organul de control poate solicita sprijinul altor organe de specialitate ale statului, inclusiv prin constituirea unor echipe mixte de control, în limitele competenței și cu respectarea prevederilor legale care reglementează activitatea acestor structuri.</w:t>
      </w:r>
    </w:p>
    <w:p w14:paraId="2CFF94BF" w14:textId="77777777" w:rsidR="007B5BED" w:rsidRPr="00990A94" w:rsidRDefault="007B5BED" w:rsidP="007B5BED">
      <w:pPr>
        <w:jc w:val="both"/>
        <w:rPr>
          <w:rFonts w:eastAsia="MS Mincho"/>
          <w:lang w:val="ro-RO"/>
        </w:rPr>
      </w:pPr>
      <w:r w:rsidRPr="00990A94">
        <w:rPr>
          <w:rFonts w:eastAsia="MS Mincho"/>
          <w:lang w:val="ro-RO"/>
        </w:rPr>
        <w:t>(3) La cererea echipei de control, organele de poliție, jandarmerie sau alți agenți ai forței publice sunt obligați să acorde sprijin echipei de control în exercitarea atribuțiilor ce îi revin.</w:t>
      </w:r>
    </w:p>
    <w:p w14:paraId="63FA1F8D" w14:textId="77777777" w:rsidR="007B5BED" w:rsidRPr="00990A94" w:rsidRDefault="007B5BED" w:rsidP="007B5BED">
      <w:pPr>
        <w:jc w:val="both"/>
        <w:rPr>
          <w:rFonts w:eastAsia="MS Mincho"/>
          <w:lang w:val="ro-RO"/>
        </w:rPr>
      </w:pPr>
    </w:p>
    <w:p w14:paraId="0D995EF5" w14:textId="494A19BE" w:rsidR="007B5BED" w:rsidRPr="00990A94" w:rsidRDefault="007B5BED" w:rsidP="007B5BED">
      <w:pPr>
        <w:pStyle w:val="Heading4"/>
        <w:jc w:val="both"/>
      </w:pPr>
      <w:bookmarkStart w:id="4616" w:name="_Toc130974268"/>
      <w:bookmarkStart w:id="4617" w:name="_Toc130974910"/>
      <w:bookmarkStart w:id="4618" w:name="_Toc130976591"/>
      <w:bookmarkStart w:id="4619" w:name="_Toc130997721"/>
      <w:bookmarkStart w:id="4620" w:name="_Toc130998658"/>
      <w:bookmarkStart w:id="4621" w:name="_Toc138144944"/>
      <w:bookmarkStart w:id="4622" w:name="_Toc147846349"/>
      <w:bookmarkStart w:id="4623" w:name="_Toc151120179"/>
      <w:r w:rsidRPr="00990A94">
        <w:lastRenderedPageBreak/>
        <w:t xml:space="preserve">Art. </w:t>
      </w:r>
      <w:r w:rsidR="000B2D71" w:rsidRPr="00990A94">
        <w:t>34</w:t>
      </w:r>
      <w:r w:rsidR="00BC75C0" w:rsidRPr="00990A94">
        <w:t>0</w:t>
      </w:r>
      <w:r w:rsidRPr="00990A94">
        <w:t>. Întocmirea actelor de control</w:t>
      </w:r>
      <w:bookmarkEnd w:id="4616"/>
      <w:bookmarkEnd w:id="4617"/>
      <w:bookmarkEnd w:id="4618"/>
      <w:bookmarkEnd w:id="4619"/>
      <w:bookmarkEnd w:id="4620"/>
      <w:bookmarkEnd w:id="4621"/>
      <w:bookmarkEnd w:id="4622"/>
      <w:bookmarkEnd w:id="4623"/>
    </w:p>
    <w:p w14:paraId="4FDCA4B6" w14:textId="77777777" w:rsidR="007B5BED" w:rsidRPr="00990A94" w:rsidRDefault="007B5BED" w:rsidP="007B5BED">
      <w:pPr>
        <w:jc w:val="both"/>
        <w:rPr>
          <w:rFonts w:eastAsia="MS Mincho"/>
          <w:lang w:val="ro-RO"/>
        </w:rPr>
      </w:pPr>
      <w:r w:rsidRPr="00990A94">
        <w:rPr>
          <w:rFonts w:eastAsia="MS Mincho"/>
          <w:lang w:val="ro-RO"/>
        </w:rPr>
        <w:t xml:space="preserve">(1) În urma desfășurării controlului, organele de control întocmesc raportul de control și, dacă este cazul, actul administrativ prin care dispun măsuri obligatorii de remediere sau îmbunătățire a activității administrative controlate. </w:t>
      </w:r>
    </w:p>
    <w:p w14:paraId="5EA7AD70" w14:textId="77777777" w:rsidR="007B5BED" w:rsidRPr="00990A94" w:rsidRDefault="007B5BED" w:rsidP="007B5BED">
      <w:pPr>
        <w:jc w:val="both"/>
        <w:rPr>
          <w:rFonts w:eastAsia="MS Mincho"/>
          <w:lang w:val="ro-RO"/>
        </w:rPr>
      </w:pPr>
      <w:r w:rsidRPr="00990A94">
        <w:rPr>
          <w:rFonts w:eastAsia="MS Mincho"/>
          <w:lang w:val="ro-RO"/>
        </w:rPr>
        <w:t>(2) Raportul de control cuprinde în mod obligatoriu:</w:t>
      </w:r>
    </w:p>
    <w:p w14:paraId="61B57AED" w14:textId="51A26565"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denumirea și adresa organului de control;</w:t>
      </w:r>
    </w:p>
    <w:p w14:paraId="0A39BCC1" w14:textId="73CBCBD1"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denumirea și adresa autorității sau instituției publice, compartimentului sau persoanelor a căror activitate a fost controlată, după caz;</w:t>
      </w:r>
    </w:p>
    <w:p w14:paraId="640AE5BE" w14:textId="2290416A"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 xml:space="preserve">perioada de desfășurare a controlului; </w:t>
      </w:r>
    </w:p>
    <w:p w14:paraId="111C9B9E" w14:textId="5B8FE2FB"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obiectivele controlului;</w:t>
      </w:r>
    </w:p>
    <w:p w14:paraId="118ABDF7" w14:textId="36C5AEB5"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echipa care efectuează controlul;</w:t>
      </w:r>
    </w:p>
    <w:p w14:paraId="12A65DBD" w14:textId="72DEFCCC"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verificările efectuate;</w:t>
      </w:r>
    </w:p>
    <w:p w14:paraId="1366C732" w14:textId="3D6CA477"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 xml:space="preserve">constatările sau abaterile identificate; </w:t>
      </w:r>
    </w:p>
    <w:p w14:paraId="68F49118" w14:textId="60533905"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observațiile și obiecțiile formulate de autoritatea ori instituția publică sau  compartimentul ori persoanele a căror activitate a fost controlată; pentru observațiile și obiecțiile nepreluate, organul de control va motiva nepreluarea acestora;</w:t>
      </w:r>
    </w:p>
    <w:p w14:paraId="096F2DF3" w14:textId="16059ED4"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recomandările organelor de control pentru remedierea sau îmbunătățirea activității controlate;</w:t>
      </w:r>
    </w:p>
    <w:p w14:paraId="094269CB" w14:textId="52003700" w:rsidR="007B5BED" w:rsidRPr="00990A94" w:rsidRDefault="007B5BED" w:rsidP="00F50F7B">
      <w:pPr>
        <w:pStyle w:val="ListParagraph1"/>
        <w:numPr>
          <w:ilvl w:val="0"/>
          <w:numId w:val="24"/>
        </w:numPr>
        <w:ind w:left="0" w:firstLine="450"/>
        <w:jc w:val="both"/>
        <w:rPr>
          <w:iCs/>
          <w:shd w:val="clear" w:color="auto" w:fill="FFFFFF"/>
          <w:lang w:val="ro-RO" w:eastAsia="en-GB"/>
        </w:rPr>
      </w:pPr>
      <w:r w:rsidRPr="00990A94">
        <w:rPr>
          <w:iCs/>
          <w:shd w:val="clear" w:color="auto" w:fill="FFFFFF"/>
          <w:lang w:val="ro-RO" w:eastAsia="en-GB"/>
        </w:rPr>
        <w:t>orice alte informații în legătură cu desfășurarea controlului.</w:t>
      </w:r>
    </w:p>
    <w:p w14:paraId="53E15228" w14:textId="0B0A5B1E" w:rsidR="007B5BED" w:rsidRPr="00990A94" w:rsidRDefault="007B5BED" w:rsidP="007B5BED">
      <w:pPr>
        <w:jc w:val="both"/>
        <w:rPr>
          <w:rFonts w:eastAsia="MS Mincho"/>
          <w:lang w:val="ro-RO"/>
        </w:rPr>
      </w:pPr>
      <w:r w:rsidRPr="00990A94">
        <w:rPr>
          <w:rFonts w:eastAsia="MS Mincho"/>
          <w:lang w:val="ro-RO"/>
        </w:rPr>
        <w:t xml:space="preserve">(3) Organul de control transmite proiectul raportului de control, în termen de </w:t>
      </w:r>
      <w:r w:rsidR="00E20F34" w:rsidRPr="00990A94">
        <w:rPr>
          <w:rFonts w:eastAsia="MS Mincho"/>
          <w:lang w:val="ro-RO"/>
        </w:rPr>
        <w:t xml:space="preserve">5 </w:t>
      </w:r>
      <w:r w:rsidRPr="00990A94">
        <w:rPr>
          <w:rFonts w:eastAsia="MS Mincho"/>
          <w:lang w:val="ro-RO"/>
        </w:rPr>
        <w:t>zile</w:t>
      </w:r>
      <w:r w:rsidR="00E20F34" w:rsidRPr="00990A94">
        <w:rPr>
          <w:rFonts w:eastAsia="MS Mincho"/>
          <w:lang w:val="ro-RO"/>
        </w:rPr>
        <w:t xml:space="preserve"> lucrătoare</w:t>
      </w:r>
      <w:r w:rsidRPr="00990A94">
        <w:rPr>
          <w:rFonts w:eastAsia="MS Mincho"/>
          <w:lang w:val="ro-RO"/>
        </w:rPr>
        <w:t xml:space="preserve"> de la redactare, dacă legea nu prevede altfel, conducătorului autorității ori instituției publice sau al compartimentului ori persoanelor a căror activitate a fost controlată, pentru ca aceștia să ia cunoștință de conținutul </w:t>
      </w:r>
      <w:r w:rsidR="00704B4C" w:rsidRPr="00990A94">
        <w:rPr>
          <w:rFonts w:eastAsia="MS Mincho"/>
          <w:lang w:val="ro-RO"/>
        </w:rPr>
        <w:t>lui</w:t>
      </w:r>
      <w:r w:rsidRPr="00990A94">
        <w:rPr>
          <w:rFonts w:eastAsia="MS Mincho"/>
          <w:lang w:val="ro-RO"/>
        </w:rPr>
        <w:t>.</w:t>
      </w:r>
    </w:p>
    <w:p w14:paraId="0619B854" w14:textId="77777777" w:rsidR="007B5BED" w:rsidRPr="00990A94" w:rsidRDefault="007B5BED" w:rsidP="007B5BED">
      <w:pPr>
        <w:jc w:val="both"/>
        <w:rPr>
          <w:rFonts w:eastAsia="MS Mincho"/>
          <w:lang w:val="ro-RO"/>
        </w:rPr>
      </w:pPr>
      <w:r w:rsidRPr="00990A94">
        <w:rPr>
          <w:rFonts w:eastAsia="MS Mincho"/>
          <w:lang w:val="ro-RO"/>
        </w:rPr>
        <w:t xml:space="preserve">(4) Persoanele prevăzute la alin. (3) au dreptul de a formula observații și obiecții cu privire la proiectul de raport și de a </w:t>
      </w:r>
      <w:r w:rsidR="008A768B" w:rsidRPr="00990A94">
        <w:rPr>
          <w:rFonts w:eastAsia="MS Mincho"/>
          <w:lang w:val="ro-RO"/>
        </w:rPr>
        <w:t>le</w:t>
      </w:r>
      <w:r w:rsidRPr="00990A94">
        <w:rPr>
          <w:rFonts w:eastAsia="MS Mincho"/>
          <w:lang w:val="ro-RO"/>
        </w:rPr>
        <w:t xml:space="preserve"> comunica organului de control în termen de 5 zile lucrătoare, dacă legea nu prevede altfel.</w:t>
      </w:r>
    </w:p>
    <w:p w14:paraId="23C1224B" w14:textId="275650E3" w:rsidR="007B5BED" w:rsidRPr="00990A94" w:rsidRDefault="007B5BED" w:rsidP="007B5BED">
      <w:pPr>
        <w:jc w:val="both"/>
        <w:rPr>
          <w:rFonts w:eastAsia="MS Mincho"/>
          <w:lang w:val="ro-RO"/>
        </w:rPr>
      </w:pPr>
      <w:r w:rsidRPr="00990A94">
        <w:rPr>
          <w:rFonts w:eastAsia="MS Mincho"/>
          <w:lang w:val="ro-RO"/>
        </w:rPr>
        <w:t xml:space="preserve">(5) Obiecțiile persoanelor prevăzute la alin. (3) sunt analizate și, după caz, transpuse de către organele de control în cuprinsul </w:t>
      </w:r>
      <w:r w:rsidR="00704B4C" w:rsidRPr="00990A94">
        <w:rPr>
          <w:rFonts w:eastAsia="MS Mincho"/>
          <w:lang w:val="ro-RO"/>
        </w:rPr>
        <w:t xml:space="preserve">formei </w:t>
      </w:r>
      <w:r w:rsidRPr="00990A94">
        <w:rPr>
          <w:rFonts w:eastAsia="MS Mincho"/>
          <w:lang w:val="ro-RO"/>
        </w:rPr>
        <w:t>finale a raportului.</w:t>
      </w:r>
    </w:p>
    <w:p w14:paraId="434D5E6E" w14:textId="77777777" w:rsidR="007B5BED" w:rsidRPr="00990A94" w:rsidRDefault="007B5BED" w:rsidP="007B5BED">
      <w:pPr>
        <w:jc w:val="both"/>
        <w:rPr>
          <w:rFonts w:eastAsia="MS Mincho"/>
          <w:lang w:val="fr-FR"/>
        </w:rPr>
      </w:pPr>
      <w:r w:rsidRPr="00990A94">
        <w:rPr>
          <w:rFonts w:eastAsia="MS Mincho"/>
          <w:lang w:val="ro-RO"/>
        </w:rPr>
        <w:t>(6) În baza raportului de control se poate emite un act administrativ de control, în condițiile legii</w:t>
      </w:r>
      <w:r w:rsidRPr="00990A94">
        <w:rPr>
          <w:rFonts w:eastAsia="MS Mincho"/>
          <w:lang w:val="fr-FR"/>
        </w:rPr>
        <w:t>.</w:t>
      </w:r>
    </w:p>
    <w:p w14:paraId="0A2C6ADF" w14:textId="77777777" w:rsidR="007B5BED" w:rsidRPr="00990A94" w:rsidRDefault="007B5BED" w:rsidP="007B5BED">
      <w:pPr>
        <w:jc w:val="both"/>
        <w:rPr>
          <w:rFonts w:eastAsia="MS Mincho"/>
          <w:lang w:val="ro-RO"/>
        </w:rPr>
      </w:pPr>
      <w:r w:rsidRPr="00990A94">
        <w:rPr>
          <w:rFonts w:eastAsia="MS Mincho"/>
          <w:lang w:val="ro-RO"/>
        </w:rPr>
        <w:t>(7) Actul administrativ prevăzut la alin. (6) cuprinde în mod obligatoriu:</w:t>
      </w:r>
    </w:p>
    <w:p w14:paraId="650C965F" w14:textId="40B6B09C" w:rsidR="007B5BED" w:rsidRPr="00990A94" w:rsidRDefault="007B5BED" w:rsidP="00F50F7B">
      <w:pPr>
        <w:pStyle w:val="ListParagraph1"/>
        <w:numPr>
          <w:ilvl w:val="0"/>
          <w:numId w:val="53"/>
        </w:numPr>
        <w:ind w:left="0" w:firstLine="426"/>
        <w:jc w:val="both"/>
        <w:rPr>
          <w:iCs/>
          <w:shd w:val="clear" w:color="auto" w:fill="FFFFFF"/>
          <w:lang w:val="ro-RO" w:eastAsia="en-GB"/>
        </w:rPr>
      </w:pPr>
      <w:r w:rsidRPr="00990A94">
        <w:rPr>
          <w:iCs/>
          <w:shd w:val="clear" w:color="auto" w:fill="FFFFFF"/>
          <w:lang w:val="ro-RO" w:eastAsia="en-GB"/>
        </w:rPr>
        <w:t>măsurile obligatorii de remediere sau îmbunătățire a activității controlate, cu precizarea temeiului legal;</w:t>
      </w:r>
    </w:p>
    <w:p w14:paraId="2EF19E8B" w14:textId="5BACA019" w:rsidR="007B5BED" w:rsidRPr="00990A94" w:rsidRDefault="007B5BED" w:rsidP="00F50F7B">
      <w:pPr>
        <w:pStyle w:val="ListParagraph1"/>
        <w:numPr>
          <w:ilvl w:val="0"/>
          <w:numId w:val="53"/>
        </w:numPr>
        <w:ind w:left="0" w:firstLine="450"/>
        <w:jc w:val="both"/>
        <w:rPr>
          <w:iCs/>
          <w:shd w:val="clear" w:color="auto" w:fill="FFFFFF"/>
          <w:lang w:val="ro-RO" w:eastAsia="en-GB"/>
        </w:rPr>
      </w:pPr>
      <w:r w:rsidRPr="00990A94">
        <w:rPr>
          <w:iCs/>
          <w:shd w:val="clear" w:color="auto" w:fill="FFFFFF"/>
          <w:lang w:val="ro-RO" w:eastAsia="en-GB"/>
        </w:rPr>
        <w:t>termenele de realizare a măsurilor prevăzute la lit. a);</w:t>
      </w:r>
    </w:p>
    <w:p w14:paraId="065C00C8" w14:textId="68345603" w:rsidR="007B5BED" w:rsidRPr="00990A94" w:rsidRDefault="007B5BED" w:rsidP="00F50F7B">
      <w:pPr>
        <w:pStyle w:val="ListParagraph1"/>
        <w:numPr>
          <w:ilvl w:val="0"/>
          <w:numId w:val="53"/>
        </w:numPr>
        <w:ind w:left="0" w:firstLine="450"/>
        <w:jc w:val="both"/>
        <w:rPr>
          <w:iCs/>
          <w:shd w:val="clear" w:color="auto" w:fill="FFFFFF"/>
          <w:lang w:val="ro-RO" w:eastAsia="en-GB"/>
        </w:rPr>
      </w:pPr>
      <w:r w:rsidRPr="00990A94">
        <w:rPr>
          <w:iCs/>
          <w:shd w:val="clear" w:color="auto" w:fill="FFFFFF"/>
          <w:lang w:val="ro-RO" w:eastAsia="en-GB"/>
        </w:rPr>
        <w:t>persoanele</w:t>
      </w:r>
      <w:r w:rsidR="00E20F34" w:rsidRPr="00990A94">
        <w:rPr>
          <w:iCs/>
          <w:shd w:val="clear" w:color="auto" w:fill="FFFFFF"/>
          <w:lang w:val="ro-RO" w:eastAsia="en-GB"/>
        </w:rPr>
        <w:t xml:space="preserve"> sau structurile, după caz,</w:t>
      </w:r>
      <w:r w:rsidRPr="00990A94">
        <w:rPr>
          <w:iCs/>
          <w:shd w:val="clear" w:color="auto" w:fill="FFFFFF"/>
          <w:lang w:val="ro-RO" w:eastAsia="en-GB"/>
        </w:rPr>
        <w:t xml:space="preserve"> responsabile cu luarea măsurilor stabilite de organul de control;</w:t>
      </w:r>
    </w:p>
    <w:p w14:paraId="1296BAAC" w14:textId="01B3ADD7" w:rsidR="007B5BED" w:rsidRPr="00990A94" w:rsidRDefault="007B5BED" w:rsidP="00F50F7B">
      <w:pPr>
        <w:pStyle w:val="ListParagraph1"/>
        <w:numPr>
          <w:ilvl w:val="0"/>
          <w:numId w:val="53"/>
        </w:numPr>
        <w:ind w:left="0" w:firstLine="450"/>
        <w:jc w:val="both"/>
        <w:rPr>
          <w:iCs/>
          <w:shd w:val="clear" w:color="auto" w:fill="FFFFFF"/>
          <w:lang w:val="ro-RO" w:eastAsia="en-GB"/>
        </w:rPr>
      </w:pPr>
      <w:r w:rsidRPr="00990A94">
        <w:rPr>
          <w:iCs/>
          <w:shd w:val="clear" w:color="auto" w:fill="FFFFFF"/>
          <w:lang w:val="ro-RO" w:eastAsia="en-GB"/>
        </w:rPr>
        <w:t>sancțiunile administrative stabilite în condițiile legii;</w:t>
      </w:r>
    </w:p>
    <w:p w14:paraId="3B840CEF" w14:textId="0B7D8F4B" w:rsidR="007B5BED" w:rsidRPr="00990A94" w:rsidRDefault="007B5BED" w:rsidP="00F50F7B">
      <w:pPr>
        <w:pStyle w:val="ListParagraph1"/>
        <w:numPr>
          <w:ilvl w:val="0"/>
          <w:numId w:val="53"/>
        </w:numPr>
        <w:ind w:left="0" w:firstLine="450"/>
        <w:jc w:val="both"/>
        <w:rPr>
          <w:iCs/>
          <w:shd w:val="clear" w:color="auto" w:fill="FFFFFF"/>
          <w:lang w:val="ro-RO" w:eastAsia="en-GB"/>
        </w:rPr>
      </w:pPr>
      <w:r w:rsidRPr="00990A94">
        <w:rPr>
          <w:iCs/>
          <w:shd w:val="clear" w:color="auto" w:fill="FFFFFF"/>
          <w:lang w:val="ro-RO" w:eastAsia="en-GB"/>
        </w:rPr>
        <w:t xml:space="preserve">precizări privind </w:t>
      </w:r>
      <w:r w:rsidR="00C36EBC" w:rsidRPr="00990A94">
        <w:rPr>
          <w:iCs/>
          <w:shd w:val="clear" w:color="auto" w:fill="FFFFFF"/>
          <w:lang w:val="ro-RO" w:eastAsia="en-GB"/>
        </w:rPr>
        <w:t xml:space="preserve">posibilitatea de a fi contestat și </w:t>
      </w:r>
      <w:r w:rsidRPr="00990A94">
        <w:rPr>
          <w:iCs/>
          <w:shd w:val="clear" w:color="auto" w:fill="FFFFFF"/>
          <w:lang w:val="ro-RO" w:eastAsia="en-GB"/>
        </w:rPr>
        <w:t xml:space="preserve">calea de atac </w:t>
      </w:r>
      <w:r w:rsidR="00C36EBC" w:rsidRPr="00990A94">
        <w:rPr>
          <w:iCs/>
          <w:shd w:val="clear" w:color="auto" w:fill="FFFFFF"/>
          <w:lang w:val="ro-RO" w:eastAsia="en-GB"/>
        </w:rPr>
        <w:t xml:space="preserve">care poate fi exercitată </w:t>
      </w:r>
      <w:r w:rsidRPr="00990A94">
        <w:rPr>
          <w:iCs/>
          <w:shd w:val="clear" w:color="auto" w:fill="FFFFFF"/>
          <w:lang w:val="ro-RO" w:eastAsia="en-GB"/>
        </w:rPr>
        <w:t xml:space="preserve">împotriva </w:t>
      </w:r>
      <w:r w:rsidR="00C36EBC" w:rsidRPr="00990A94">
        <w:rPr>
          <w:iCs/>
          <w:shd w:val="clear" w:color="auto" w:fill="FFFFFF"/>
          <w:lang w:val="ro-RO" w:eastAsia="en-GB"/>
        </w:rPr>
        <w:t>actului administrativ emis</w:t>
      </w:r>
      <w:r w:rsidRPr="00990A94">
        <w:rPr>
          <w:iCs/>
          <w:shd w:val="clear" w:color="auto" w:fill="FFFFFF"/>
          <w:lang w:val="ro-RO" w:eastAsia="en-GB"/>
        </w:rPr>
        <w:t>.</w:t>
      </w:r>
    </w:p>
    <w:p w14:paraId="53F10C5B" w14:textId="77777777" w:rsidR="007B5BED" w:rsidRPr="00990A94" w:rsidRDefault="007B5BED" w:rsidP="007B5BED">
      <w:pPr>
        <w:jc w:val="both"/>
        <w:rPr>
          <w:rFonts w:eastAsia="MS Mincho"/>
          <w:lang w:val="ro-RO"/>
        </w:rPr>
      </w:pPr>
      <w:r w:rsidRPr="00990A94">
        <w:rPr>
          <w:rFonts w:eastAsia="MS Mincho"/>
          <w:lang w:val="ro-RO"/>
        </w:rPr>
        <w:t>(8) În funcție de natura și gravitatea lor, constatările organelor de control pot conduce la angajarea răspunderii administrative, civile sau penale a persoanelor vinovate.</w:t>
      </w:r>
    </w:p>
    <w:p w14:paraId="6173EF99" w14:textId="77777777" w:rsidR="007B5BED" w:rsidRPr="00990A94" w:rsidRDefault="007B5BED" w:rsidP="007B5BED">
      <w:pPr>
        <w:keepNext/>
        <w:keepLines/>
        <w:jc w:val="both"/>
        <w:rPr>
          <w:rFonts w:eastAsia="MS Mincho"/>
          <w:b/>
          <w:bCs/>
          <w:u w:val="single"/>
          <w:lang w:val="ro-RO"/>
        </w:rPr>
      </w:pPr>
    </w:p>
    <w:p w14:paraId="37BBBA0B" w14:textId="2A1B7375" w:rsidR="007B5BED" w:rsidRPr="00990A94" w:rsidRDefault="007B5BED" w:rsidP="007B5BED">
      <w:pPr>
        <w:pStyle w:val="Heading4"/>
        <w:jc w:val="both"/>
      </w:pPr>
      <w:bookmarkStart w:id="4624" w:name="_Toc130974269"/>
      <w:bookmarkStart w:id="4625" w:name="_Toc130974911"/>
      <w:bookmarkStart w:id="4626" w:name="_Toc130976592"/>
      <w:bookmarkStart w:id="4627" w:name="_Toc130997722"/>
      <w:bookmarkStart w:id="4628" w:name="_Toc130998659"/>
      <w:bookmarkStart w:id="4629" w:name="_Toc138144945"/>
      <w:bookmarkStart w:id="4630" w:name="_Toc147846350"/>
      <w:bookmarkStart w:id="4631" w:name="_Toc151120180"/>
      <w:r w:rsidRPr="00990A94">
        <w:t xml:space="preserve">Art. </w:t>
      </w:r>
      <w:r w:rsidR="00BC75C0" w:rsidRPr="00990A94">
        <w:t>3</w:t>
      </w:r>
      <w:r w:rsidR="000B2D71" w:rsidRPr="00990A94">
        <w:t>4</w:t>
      </w:r>
      <w:r w:rsidR="00BC75C0" w:rsidRPr="00990A94">
        <w:t>1</w:t>
      </w:r>
      <w:r w:rsidRPr="00990A94">
        <w:t>. Contestarea rezultatelor controlului</w:t>
      </w:r>
      <w:bookmarkEnd w:id="4624"/>
      <w:bookmarkEnd w:id="4625"/>
      <w:bookmarkEnd w:id="4626"/>
      <w:bookmarkEnd w:id="4627"/>
      <w:bookmarkEnd w:id="4628"/>
      <w:bookmarkEnd w:id="4629"/>
      <w:bookmarkEnd w:id="4630"/>
      <w:bookmarkEnd w:id="4631"/>
    </w:p>
    <w:p w14:paraId="37DCFC55" w14:textId="77777777" w:rsidR="007B5BED" w:rsidRPr="00990A94" w:rsidRDefault="007B5BED" w:rsidP="007B5BED">
      <w:pPr>
        <w:jc w:val="both"/>
        <w:rPr>
          <w:rFonts w:eastAsia="MS Mincho"/>
          <w:lang w:val="ro-RO"/>
        </w:rPr>
      </w:pPr>
      <w:r w:rsidRPr="00990A94">
        <w:rPr>
          <w:rFonts w:eastAsia="MS Mincho"/>
          <w:lang w:val="ro-RO"/>
        </w:rPr>
        <w:t xml:space="preserve">(1) Actele de control pot fi contestate în fața instanței de contencios administrativ conform prevederilor prezentului Cod. </w:t>
      </w:r>
    </w:p>
    <w:p w14:paraId="33C91588" w14:textId="77777777" w:rsidR="007B5BED" w:rsidRPr="00990A94" w:rsidRDefault="007B5BED" w:rsidP="007B5BED">
      <w:pPr>
        <w:jc w:val="both"/>
        <w:rPr>
          <w:rFonts w:eastAsia="MS Mincho"/>
          <w:lang w:val="ro-RO"/>
        </w:rPr>
      </w:pPr>
      <w:r w:rsidRPr="00990A94">
        <w:rPr>
          <w:rFonts w:eastAsia="MS Mincho"/>
          <w:lang w:val="ro-RO"/>
        </w:rPr>
        <w:lastRenderedPageBreak/>
        <w:t>(2) Raportul de control poate fi atacat în fața instanței de contencios administrativ doar împreună cu actul administrativ prin care</w:t>
      </w:r>
      <w:r w:rsidR="00704B4C" w:rsidRPr="00990A94">
        <w:rPr>
          <w:rFonts w:eastAsia="MS Mincho"/>
          <w:lang w:val="ro-RO"/>
        </w:rPr>
        <w:t xml:space="preserve"> se</w:t>
      </w:r>
      <w:r w:rsidRPr="00990A94">
        <w:rPr>
          <w:rFonts w:eastAsia="MS Mincho"/>
          <w:lang w:val="ro-RO"/>
        </w:rPr>
        <w:t xml:space="preserve"> dispun măsuri obligatorii de remediere sau îmbunătățire a activității administrative controlate și/sau sancțiuni administrative.</w:t>
      </w:r>
    </w:p>
    <w:p w14:paraId="444BD547" w14:textId="77777777" w:rsidR="007B5BED" w:rsidRPr="00990A94" w:rsidRDefault="007B5BED" w:rsidP="007B5BED">
      <w:pPr>
        <w:jc w:val="both"/>
        <w:rPr>
          <w:rFonts w:eastAsia="MS Mincho"/>
          <w:lang w:val="ro-RO"/>
        </w:rPr>
      </w:pPr>
    </w:p>
    <w:p w14:paraId="2C41DA96" w14:textId="5A2E9A8D" w:rsidR="007B5BED" w:rsidRPr="00990A94" w:rsidRDefault="007B5BED" w:rsidP="007B5BED">
      <w:pPr>
        <w:pStyle w:val="Heading4"/>
        <w:jc w:val="both"/>
      </w:pPr>
      <w:bookmarkStart w:id="4632" w:name="_Toc130974270"/>
      <w:bookmarkStart w:id="4633" w:name="_Toc130974912"/>
      <w:bookmarkStart w:id="4634" w:name="_Toc130976593"/>
      <w:bookmarkStart w:id="4635" w:name="_Toc130997723"/>
      <w:bookmarkStart w:id="4636" w:name="_Toc130998660"/>
      <w:bookmarkStart w:id="4637" w:name="_Toc138144946"/>
      <w:bookmarkStart w:id="4638" w:name="_Toc147846351"/>
      <w:bookmarkStart w:id="4639" w:name="_Toc151120181"/>
      <w:r w:rsidRPr="00990A94">
        <w:t xml:space="preserve">Art. </w:t>
      </w:r>
      <w:r w:rsidR="00BC75C0" w:rsidRPr="00990A94">
        <w:t>3</w:t>
      </w:r>
      <w:r w:rsidR="000B2D71" w:rsidRPr="00990A94">
        <w:t>4</w:t>
      </w:r>
      <w:r w:rsidR="00BC75C0" w:rsidRPr="00990A94">
        <w:t>2</w:t>
      </w:r>
      <w:r w:rsidRPr="00990A94">
        <w:t>. Valorificarea rezultatelor controlului</w:t>
      </w:r>
      <w:bookmarkEnd w:id="4632"/>
      <w:bookmarkEnd w:id="4633"/>
      <w:bookmarkEnd w:id="4634"/>
      <w:bookmarkEnd w:id="4635"/>
      <w:bookmarkEnd w:id="4636"/>
      <w:bookmarkEnd w:id="4637"/>
      <w:bookmarkEnd w:id="4638"/>
      <w:bookmarkEnd w:id="4639"/>
      <w:r w:rsidRPr="00990A94">
        <w:t xml:space="preserve"> </w:t>
      </w:r>
    </w:p>
    <w:p w14:paraId="756B8581" w14:textId="20D879C6" w:rsidR="007B5BED" w:rsidRPr="00990A94" w:rsidRDefault="007B5BED" w:rsidP="007B5BED">
      <w:pPr>
        <w:jc w:val="both"/>
        <w:rPr>
          <w:rFonts w:eastAsia="MS Mincho"/>
          <w:lang w:val="ro-RO"/>
        </w:rPr>
      </w:pPr>
      <w:r w:rsidRPr="00990A94">
        <w:rPr>
          <w:rFonts w:eastAsia="MS Mincho"/>
          <w:lang w:val="ro-RO"/>
        </w:rPr>
        <w:t xml:space="preserve">Dacă raportul de control sau actul administrativ emis în baza </w:t>
      </w:r>
      <w:r w:rsidR="00704B4C" w:rsidRPr="00990A94">
        <w:rPr>
          <w:rFonts w:eastAsia="MS Mincho"/>
          <w:lang w:val="ro-RO"/>
        </w:rPr>
        <w:t xml:space="preserve">lui </w:t>
      </w:r>
      <w:r w:rsidRPr="00990A94">
        <w:rPr>
          <w:rFonts w:eastAsia="MS Mincho"/>
          <w:lang w:val="ro-RO"/>
        </w:rPr>
        <w:t xml:space="preserve">nu a fost contestat sau, atunci când a fost contestat, acțiunea a fost respinsă în mod definitiv de către instanță, măsurile dispuse sunt aduse la îndeplinire de către persoanele </w:t>
      </w:r>
      <w:r w:rsidR="001C2BD5" w:rsidRPr="00990A94">
        <w:rPr>
          <w:rFonts w:eastAsia="MS Mincho"/>
          <w:lang w:val="ro-RO"/>
        </w:rPr>
        <w:t xml:space="preserve">sau structurile </w:t>
      </w:r>
      <w:r w:rsidRPr="00990A94">
        <w:rPr>
          <w:rFonts w:eastAsia="MS Mincho"/>
          <w:lang w:val="ro-RO"/>
        </w:rPr>
        <w:t>menționate în cuprinsul acestora.</w:t>
      </w:r>
    </w:p>
    <w:p w14:paraId="38ED9DF9" w14:textId="77777777" w:rsidR="007B5BED" w:rsidRPr="00990A94" w:rsidRDefault="007B5BED" w:rsidP="007B5BED">
      <w:pPr>
        <w:jc w:val="both"/>
        <w:rPr>
          <w:rFonts w:eastAsia="MS Mincho"/>
          <w:b/>
          <w:bCs/>
          <w:u w:val="single"/>
          <w:lang w:val="ro-RO"/>
        </w:rPr>
      </w:pPr>
    </w:p>
    <w:p w14:paraId="0ED239E5" w14:textId="5A410E3D" w:rsidR="007B5BED" w:rsidRPr="00990A94" w:rsidRDefault="007B5BED" w:rsidP="007B5BED">
      <w:pPr>
        <w:pStyle w:val="Heading4"/>
        <w:jc w:val="both"/>
      </w:pPr>
      <w:bookmarkStart w:id="4640" w:name="_Toc130974271"/>
      <w:bookmarkStart w:id="4641" w:name="_Toc130974913"/>
      <w:bookmarkStart w:id="4642" w:name="_Toc130976594"/>
      <w:bookmarkStart w:id="4643" w:name="_Toc130997724"/>
      <w:bookmarkStart w:id="4644" w:name="_Toc130998661"/>
      <w:bookmarkStart w:id="4645" w:name="_Toc138144947"/>
      <w:bookmarkStart w:id="4646" w:name="_Toc147846352"/>
      <w:bookmarkStart w:id="4647" w:name="_Toc151120182"/>
      <w:r w:rsidRPr="00990A94">
        <w:t xml:space="preserve">Art. </w:t>
      </w:r>
      <w:r w:rsidR="00BC75C0" w:rsidRPr="00990A94">
        <w:t>3</w:t>
      </w:r>
      <w:r w:rsidR="000B2D71" w:rsidRPr="00990A94">
        <w:t>4</w:t>
      </w:r>
      <w:r w:rsidR="00BC75C0" w:rsidRPr="00990A94">
        <w:t>3</w:t>
      </w:r>
      <w:r w:rsidRPr="00990A94">
        <w:t>. Sancțiunea nerespectării măsurilor obligatorii</w:t>
      </w:r>
      <w:bookmarkEnd w:id="4640"/>
      <w:bookmarkEnd w:id="4641"/>
      <w:bookmarkEnd w:id="4642"/>
      <w:bookmarkEnd w:id="4643"/>
      <w:bookmarkEnd w:id="4644"/>
      <w:bookmarkEnd w:id="4645"/>
      <w:bookmarkEnd w:id="4646"/>
      <w:bookmarkEnd w:id="4647"/>
      <w:r w:rsidRPr="00990A94">
        <w:t xml:space="preserve"> </w:t>
      </w:r>
    </w:p>
    <w:p w14:paraId="3203B0E7" w14:textId="77777777" w:rsidR="007B5BED" w:rsidRPr="00990A94" w:rsidRDefault="007B5BED" w:rsidP="007B5BED">
      <w:pPr>
        <w:jc w:val="both"/>
        <w:rPr>
          <w:rFonts w:eastAsia="MS Mincho"/>
          <w:lang w:val="ro-RO"/>
        </w:rPr>
      </w:pPr>
      <w:r w:rsidRPr="00990A94">
        <w:rPr>
          <w:rFonts w:eastAsia="MS Mincho"/>
          <w:lang w:val="ro-RO"/>
        </w:rPr>
        <w:t>Nerespectarea culpabilă a măsurilor obligatorii dispuse în urma controlului administrativ, rămase definitive, poate atrage, după caz, răspunderea administrativă, civilă sau penală a persoanelor vinovate.</w:t>
      </w:r>
    </w:p>
    <w:p w14:paraId="52A655EC" w14:textId="77777777" w:rsidR="007B5BED" w:rsidRPr="00990A94" w:rsidRDefault="007B5BED" w:rsidP="007B5BED">
      <w:pPr>
        <w:jc w:val="both"/>
        <w:rPr>
          <w:rStyle w:val="rvts3"/>
          <w:i/>
          <w:iCs/>
          <w:color w:val="2F5496"/>
          <w:lang w:val="pt-PT" w:eastAsia="en-GB"/>
        </w:rPr>
      </w:pPr>
    </w:p>
    <w:p w14:paraId="523B2DED" w14:textId="52291EFE" w:rsidR="007B5BED" w:rsidRPr="00990A94" w:rsidRDefault="007B5BED" w:rsidP="007B5BED">
      <w:pPr>
        <w:pStyle w:val="Heading4"/>
        <w:jc w:val="both"/>
      </w:pPr>
      <w:bookmarkStart w:id="4648" w:name="_Toc130974272"/>
      <w:bookmarkStart w:id="4649" w:name="_Toc130974914"/>
      <w:bookmarkStart w:id="4650" w:name="_Toc130976595"/>
      <w:bookmarkStart w:id="4651" w:name="_Toc130997725"/>
      <w:bookmarkStart w:id="4652" w:name="_Toc130998662"/>
      <w:bookmarkStart w:id="4653" w:name="_Toc138144948"/>
      <w:bookmarkStart w:id="4654" w:name="_Toc147846353"/>
      <w:bookmarkStart w:id="4655" w:name="_Toc151120183"/>
      <w:r w:rsidRPr="00990A94">
        <w:t xml:space="preserve">Art. </w:t>
      </w:r>
      <w:r w:rsidR="00BC75C0" w:rsidRPr="00990A94">
        <w:t>3</w:t>
      </w:r>
      <w:r w:rsidR="000B2D71" w:rsidRPr="00990A94">
        <w:t>4</w:t>
      </w:r>
      <w:r w:rsidR="00BC75C0" w:rsidRPr="00990A94">
        <w:t>4</w:t>
      </w:r>
      <w:r w:rsidRPr="00990A94">
        <w:t>. Îndrumarea realizată de organele de control</w:t>
      </w:r>
      <w:bookmarkEnd w:id="4648"/>
      <w:bookmarkEnd w:id="4649"/>
      <w:bookmarkEnd w:id="4650"/>
      <w:bookmarkEnd w:id="4651"/>
      <w:bookmarkEnd w:id="4652"/>
      <w:bookmarkEnd w:id="4653"/>
      <w:bookmarkEnd w:id="4654"/>
      <w:bookmarkEnd w:id="4655"/>
    </w:p>
    <w:p w14:paraId="435DCC37" w14:textId="77777777" w:rsidR="007B5BED" w:rsidRPr="00990A94" w:rsidRDefault="007B5BED" w:rsidP="007B5BED">
      <w:pPr>
        <w:jc w:val="both"/>
        <w:rPr>
          <w:rFonts w:eastAsia="MS Mincho"/>
          <w:lang w:val="ro-RO"/>
        </w:rPr>
      </w:pPr>
      <w:r w:rsidRPr="00990A94">
        <w:rPr>
          <w:rFonts w:eastAsia="MS Mincho"/>
          <w:lang w:val="ro-RO"/>
        </w:rPr>
        <w:t xml:space="preserve">(1) Organele de control oferă autorităților și instituțiilor publice, compartimentelor și persoanelor controlate îndrumare, la cererea acestora, în </w:t>
      </w:r>
      <w:r w:rsidRPr="00990A94">
        <w:rPr>
          <w:rFonts w:eastAsia="MS Mincho"/>
          <w:bCs/>
          <w:lang w:val="ro-RO"/>
        </w:rPr>
        <w:t>aplicarea</w:t>
      </w:r>
      <w:r w:rsidRPr="00990A94">
        <w:rPr>
          <w:rFonts w:eastAsia="MS Mincho"/>
          <w:b/>
          <w:lang w:val="ro-RO"/>
        </w:rPr>
        <w:t xml:space="preserve"> </w:t>
      </w:r>
      <w:r w:rsidRPr="00990A94">
        <w:rPr>
          <w:rFonts w:eastAsia="MS Mincho"/>
          <w:lang w:val="ro-RO"/>
        </w:rPr>
        <w:t>principiului prevenirii abaterilor și al sancționării progresive.</w:t>
      </w:r>
    </w:p>
    <w:p w14:paraId="00704223" w14:textId="0D830EF4" w:rsidR="007B5BED" w:rsidRPr="00990A94" w:rsidRDefault="007B5BED" w:rsidP="007B5BED">
      <w:pPr>
        <w:jc w:val="both"/>
        <w:rPr>
          <w:rFonts w:eastAsia="MS Mincho"/>
          <w:lang w:val="ro-RO"/>
        </w:rPr>
      </w:pPr>
      <w:r w:rsidRPr="00990A94">
        <w:rPr>
          <w:rFonts w:eastAsia="MS Mincho"/>
          <w:lang w:val="ro-RO"/>
        </w:rPr>
        <w:t xml:space="preserve">(2) Pentru realizarea obligației </w:t>
      </w:r>
      <w:r w:rsidR="00E37899" w:rsidRPr="00990A94">
        <w:rPr>
          <w:rFonts w:eastAsia="MS Mincho"/>
          <w:lang w:val="ro-RO"/>
        </w:rPr>
        <w:t xml:space="preserve">prevăzute </w:t>
      </w:r>
      <w:r w:rsidRPr="00990A94">
        <w:rPr>
          <w:rFonts w:eastAsia="MS Mincho"/>
          <w:lang w:val="ro-RO"/>
        </w:rPr>
        <w:t>la alin. (1), organele de control realizează rapoarte</w:t>
      </w:r>
      <w:r w:rsidR="00890E9A" w:rsidRPr="00990A94">
        <w:rPr>
          <w:rFonts w:eastAsia="MS Mincho"/>
          <w:lang w:val="ro-RO"/>
        </w:rPr>
        <w:t xml:space="preserve"> și/sau ghiduri</w:t>
      </w:r>
      <w:r w:rsidRPr="00990A94">
        <w:rPr>
          <w:rFonts w:eastAsia="MS Mincho"/>
          <w:lang w:val="ro-RO"/>
        </w:rPr>
        <w:t xml:space="preserve"> de îndrumare, culegeri de practică și cazuistică, analize periodice</w:t>
      </w:r>
      <w:r w:rsidRPr="00990A94">
        <w:rPr>
          <w:rFonts w:eastAsia="MS Mincho"/>
          <w:b/>
          <w:lang w:val="ro-RO"/>
        </w:rPr>
        <w:t xml:space="preserve"> </w:t>
      </w:r>
      <w:r w:rsidRPr="00990A94">
        <w:rPr>
          <w:rFonts w:eastAsia="MS Mincho"/>
          <w:lang w:val="ro-RO"/>
        </w:rPr>
        <w:t>privind întrebările frecvente și răspunsurile la acestea.</w:t>
      </w:r>
    </w:p>
    <w:p w14:paraId="6DA5D842" w14:textId="77777777" w:rsidR="007B5BED" w:rsidRPr="00990A94" w:rsidRDefault="007B5BED" w:rsidP="007B5BED">
      <w:pPr>
        <w:jc w:val="both"/>
        <w:rPr>
          <w:rFonts w:eastAsia="MS Mincho"/>
          <w:lang w:val="ro-RO"/>
        </w:rPr>
      </w:pPr>
    </w:p>
    <w:p w14:paraId="0E6647E1" w14:textId="3A68EFE5" w:rsidR="007B5BED" w:rsidRPr="00990A94" w:rsidRDefault="007B5BED" w:rsidP="007B5BED">
      <w:pPr>
        <w:pStyle w:val="Heading4"/>
        <w:jc w:val="both"/>
      </w:pPr>
      <w:bookmarkStart w:id="4656" w:name="_Toc130974273"/>
      <w:bookmarkStart w:id="4657" w:name="_Toc130974915"/>
      <w:bookmarkStart w:id="4658" w:name="_Toc130976596"/>
      <w:bookmarkStart w:id="4659" w:name="_Toc130997726"/>
      <w:bookmarkStart w:id="4660" w:name="_Toc130998663"/>
      <w:bookmarkStart w:id="4661" w:name="_Toc138144949"/>
      <w:bookmarkStart w:id="4662" w:name="_Toc147846354"/>
      <w:bookmarkStart w:id="4663" w:name="_Toc151120184"/>
      <w:r w:rsidRPr="00990A94">
        <w:t xml:space="preserve">Art. </w:t>
      </w:r>
      <w:r w:rsidR="00BC75C0" w:rsidRPr="00990A94">
        <w:t>3</w:t>
      </w:r>
      <w:r w:rsidR="000B2D71" w:rsidRPr="00990A94">
        <w:t>4</w:t>
      </w:r>
      <w:r w:rsidR="00BC75C0" w:rsidRPr="00990A94">
        <w:t>5</w:t>
      </w:r>
      <w:r w:rsidRPr="00990A94">
        <w:t>. Asigurarea practicii unitare</w:t>
      </w:r>
      <w:bookmarkEnd w:id="4656"/>
      <w:bookmarkEnd w:id="4657"/>
      <w:bookmarkEnd w:id="4658"/>
      <w:bookmarkEnd w:id="4659"/>
      <w:bookmarkEnd w:id="4660"/>
      <w:bookmarkEnd w:id="4661"/>
      <w:bookmarkEnd w:id="4662"/>
      <w:bookmarkEnd w:id="4663"/>
      <w:r w:rsidRPr="00990A94">
        <w:t xml:space="preserve"> </w:t>
      </w:r>
    </w:p>
    <w:p w14:paraId="04E030F9" w14:textId="414DB027" w:rsidR="007B5BED" w:rsidRPr="00990A94" w:rsidRDefault="007B5BED" w:rsidP="007B5BED">
      <w:pPr>
        <w:jc w:val="both"/>
        <w:rPr>
          <w:rFonts w:eastAsia="MS Mincho"/>
          <w:lang w:val="ro-RO"/>
        </w:rPr>
      </w:pPr>
      <w:r w:rsidRPr="00990A94">
        <w:rPr>
          <w:rFonts w:eastAsia="MS Mincho"/>
          <w:lang w:val="ro-RO"/>
        </w:rPr>
        <w:t>(1) În aplicarea principiului egalității de tratament prevăzut la art. 10</w:t>
      </w:r>
      <w:r w:rsidRPr="00990A94">
        <w:rPr>
          <w:rFonts w:eastAsia="MS Mincho"/>
          <w:b/>
          <w:lang w:val="ro-RO"/>
        </w:rPr>
        <w:t xml:space="preserve">, </w:t>
      </w:r>
      <w:r w:rsidRPr="00990A94">
        <w:rPr>
          <w:rFonts w:eastAsia="MS Mincho"/>
          <w:lang w:val="ro-RO"/>
        </w:rPr>
        <w:t xml:space="preserve">autoritățile cu atribuții de reglementare în domeniu, precum și organele de control au obligația să instituie proceduri proprii de asigurare a practicii unitare în activitatea de control administrativ și </w:t>
      </w:r>
      <w:r w:rsidR="0004511B" w:rsidRPr="00990A94">
        <w:rPr>
          <w:rFonts w:eastAsia="MS Mincho"/>
          <w:lang w:val="ro-RO"/>
        </w:rPr>
        <w:t xml:space="preserve">control și/sau </w:t>
      </w:r>
      <w:r w:rsidRPr="00990A94">
        <w:rPr>
          <w:rFonts w:eastAsia="MS Mincho"/>
          <w:lang w:val="ro-RO"/>
        </w:rPr>
        <w:t>inspecție administrativă de specialitate</w:t>
      </w:r>
      <w:r w:rsidR="0004511B" w:rsidRPr="00990A94">
        <w:rPr>
          <w:rFonts w:eastAsia="MS Mincho"/>
          <w:lang w:val="ro-RO"/>
        </w:rPr>
        <w:t>, precum</w:t>
      </w:r>
      <w:r w:rsidRPr="00990A94">
        <w:rPr>
          <w:rFonts w:eastAsia="MS Mincho"/>
          <w:lang w:val="ro-RO"/>
        </w:rPr>
        <w:t xml:space="preserve"> și îndrumarea</w:t>
      </w:r>
      <w:r w:rsidR="0004511B" w:rsidRPr="00990A94">
        <w:rPr>
          <w:rFonts w:eastAsia="MS Mincho"/>
          <w:lang w:val="ro-RO"/>
        </w:rPr>
        <w:t xml:space="preserve"> corespunzătoare a</w:t>
      </w:r>
      <w:r w:rsidRPr="00990A94">
        <w:rPr>
          <w:rFonts w:eastAsia="MS Mincho"/>
          <w:lang w:val="ro-RO"/>
        </w:rPr>
        <w:t xml:space="preserve"> subiecților controlului.</w:t>
      </w:r>
    </w:p>
    <w:p w14:paraId="27C376B5" w14:textId="77777777" w:rsidR="007B5BED" w:rsidRPr="00990A94" w:rsidRDefault="007B5BED" w:rsidP="007B5BED">
      <w:pPr>
        <w:jc w:val="both"/>
        <w:rPr>
          <w:rFonts w:eastAsia="MS Mincho"/>
          <w:lang w:val="ro-RO"/>
        </w:rPr>
      </w:pPr>
      <w:r w:rsidRPr="00990A94">
        <w:rPr>
          <w:rFonts w:eastAsia="MS Mincho"/>
          <w:lang w:val="ro-RO"/>
        </w:rPr>
        <w:t>(2) Conținutul minimal al raportului de control, al actului de control precum și  documentele necesar a fi verificate și modalitatea de punere a acestora la dispoziția  organului de control se detaliază în mod obligatoriu în legislația primară aferentă controlului sau în normele de aplicare a acesteia, prin grija autorităților cu atribuții de reglementare în domeniu.</w:t>
      </w:r>
    </w:p>
    <w:p w14:paraId="28AE58AD" w14:textId="77777777" w:rsidR="00FD442C" w:rsidRPr="00990A94" w:rsidRDefault="00FD442C" w:rsidP="007B5BED">
      <w:pPr>
        <w:jc w:val="both"/>
        <w:rPr>
          <w:rFonts w:eastAsia="MS Mincho"/>
          <w:lang w:val="ro-RO"/>
        </w:rPr>
      </w:pPr>
    </w:p>
    <w:p w14:paraId="438CBA31" w14:textId="1D24B467" w:rsidR="00FD442C" w:rsidRPr="00990A94" w:rsidRDefault="00FD442C" w:rsidP="00FD442C">
      <w:pPr>
        <w:pStyle w:val="Heading4"/>
        <w:jc w:val="both"/>
        <w:rPr>
          <w:rFonts w:eastAsia="MS Mincho"/>
        </w:rPr>
      </w:pPr>
      <w:bookmarkStart w:id="4664" w:name="_Toc147846356"/>
      <w:bookmarkStart w:id="4665" w:name="_Toc151120185"/>
      <w:r w:rsidRPr="00990A94">
        <w:t xml:space="preserve">Art. </w:t>
      </w:r>
      <w:r w:rsidR="00043216" w:rsidRPr="00990A94">
        <w:t>3</w:t>
      </w:r>
      <w:r w:rsidR="000B2D71" w:rsidRPr="00990A94">
        <w:t>4</w:t>
      </w:r>
      <w:r w:rsidR="00043216" w:rsidRPr="00990A94">
        <w:t>6</w:t>
      </w:r>
      <w:r w:rsidRPr="00990A94">
        <w:t xml:space="preserve">. </w:t>
      </w:r>
      <w:r w:rsidR="00BA7681" w:rsidRPr="00990A94">
        <w:t xml:space="preserve">Controlul și/sau </w:t>
      </w:r>
      <w:r w:rsidR="00BA7681" w:rsidRPr="00990A94">
        <w:rPr>
          <w:rFonts w:eastAsia="MS Mincho"/>
        </w:rPr>
        <w:t>i</w:t>
      </w:r>
      <w:r w:rsidRPr="00990A94">
        <w:rPr>
          <w:rFonts w:eastAsia="MS Mincho"/>
        </w:rPr>
        <w:t>nspecția de specialitate</w:t>
      </w:r>
      <w:bookmarkEnd w:id="4664"/>
      <w:bookmarkEnd w:id="4665"/>
    </w:p>
    <w:p w14:paraId="08CFBF5F" w14:textId="78050355" w:rsidR="00FD442C" w:rsidRPr="00990A94" w:rsidRDefault="00FD442C" w:rsidP="00FD442C">
      <w:pPr>
        <w:jc w:val="both"/>
        <w:rPr>
          <w:rFonts w:eastAsia="MS Mincho"/>
          <w:lang w:val="ro-RO"/>
        </w:rPr>
      </w:pPr>
      <w:r w:rsidRPr="00990A94">
        <w:rPr>
          <w:rFonts w:eastAsia="MS Mincho"/>
          <w:lang w:val="ro-RO"/>
        </w:rPr>
        <w:t xml:space="preserve">(1) </w:t>
      </w:r>
      <w:r w:rsidR="00BA7681" w:rsidRPr="00990A94">
        <w:rPr>
          <w:rFonts w:eastAsia="MS Mincho"/>
          <w:lang w:val="ro-RO"/>
        </w:rPr>
        <w:t>Controlul și/sau i</w:t>
      </w:r>
      <w:r w:rsidRPr="00990A94">
        <w:rPr>
          <w:rFonts w:eastAsia="MS Mincho"/>
          <w:lang w:val="ro-RO"/>
        </w:rPr>
        <w:t xml:space="preserve">nspecția de specialitate reprezintă controlul exercitat de către organul de control </w:t>
      </w:r>
      <w:r w:rsidR="00BA7681" w:rsidRPr="00990A94">
        <w:rPr>
          <w:rFonts w:eastAsia="MS Mincho"/>
          <w:lang w:val="ro-RO"/>
        </w:rPr>
        <w:t xml:space="preserve">într-un anumit domeniu </w:t>
      </w:r>
      <w:r w:rsidRPr="00990A94">
        <w:rPr>
          <w:rFonts w:eastAsia="MS Mincho"/>
          <w:lang w:val="ro-RO"/>
        </w:rPr>
        <w:t xml:space="preserve">asupra unor activități reglementate </w:t>
      </w:r>
      <w:r w:rsidR="00BA7681" w:rsidRPr="00990A94">
        <w:rPr>
          <w:rFonts w:eastAsia="MS Mincho"/>
          <w:lang w:val="ro-RO"/>
        </w:rPr>
        <w:t xml:space="preserve">prin </w:t>
      </w:r>
      <w:r w:rsidRPr="00990A94">
        <w:rPr>
          <w:rFonts w:eastAsia="MS Mincho"/>
          <w:lang w:val="ro-RO"/>
        </w:rPr>
        <w:t xml:space="preserve">lege, realizate de persoane de drept public sau privat. </w:t>
      </w:r>
    </w:p>
    <w:p w14:paraId="24ED63A0" w14:textId="6F733468" w:rsidR="00FD442C" w:rsidRPr="00990A94" w:rsidRDefault="00FD442C" w:rsidP="00FD442C">
      <w:pPr>
        <w:jc w:val="both"/>
        <w:rPr>
          <w:rFonts w:eastAsia="MS Mincho"/>
          <w:lang w:val="ro-RO"/>
        </w:rPr>
      </w:pPr>
      <w:r w:rsidRPr="00990A94">
        <w:rPr>
          <w:rFonts w:eastAsia="MS Mincho"/>
          <w:lang w:val="ro-RO"/>
        </w:rPr>
        <w:t>(2) Modalitatea de organizare și efectuare a</w:t>
      </w:r>
      <w:r w:rsidR="00BA7681" w:rsidRPr="00990A94">
        <w:rPr>
          <w:rFonts w:eastAsia="MS Mincho"/>
          <w:lang w:val="ro-RO"/>
        </w:rPr>
        <w:t xml:space="preserve"> controalelor și/sau</w:t>
      </w:r>
      <w:r w:rsidRPr="00990A94">
        <w:rPr>
          <w:rFonts w:eastAsia="MS Mincho"/>
          <w:lang w:val="ro-RO"/>
        </w:rPr>
        <w:t xml:space="preserve"> inspecțiilor de specialitate </w:t>
      </w:r>
      <w:r w:rsidR="00BA7681" w:rsidRPr="00990A94">
        <w:rPr>
          <w:rFonts w:eastAsia="MS Mincho"/>
          <w:lang w:val="ro-RO"/>
        </w:rPr>
        <w:t>este stabilită</w:t>
      </w:r>
      <w:r w:rsidRPr="00990A94">
        <w:rPr>
          <w:rFonts w:eastAsia="MS Mincho"/>
          <w:lang w:val="ro-RO"/>
        </w:rPr>
        <w:t xml:space="preserve"> prin lege specială.</w:t>
      </w:r>
    </w:p>
    <w:p w14:paraId="4213A8DF" w14:textId="4D4CAB68" w:rsidR="00FD442C" w:rsidRPr="00990A94" w:rsidRDefault="00FD442C" w:rsidP="00FD442C">
      <w:pPr>
        <w:jc w:val="both"/>
        <w:rPr>
          <w:rFonts w:eastAsia="MS Mincho"/>
          <w:lang w:val="ro-RO"/>
        </w:rPr>
      </w:pPr>
      <w:r w:rsidRPr="00990A94">
        <w:rPr>
          <w:rFonts w:eastAsia="MS Mincho"/>
          <w:lang w:val="ro-RO"/>
        </w:rPr>
        <w:t xml:space="preserve">(3) Prevederile art. </w:t>
      </w:r>
      <w:r w:rsidR="008C494D" w:rsidRPr="00990A94">
        <w:rPr>
          <w:rFonts w:eastAsia="MS Mincho"/>
          <w:lang w:val="ro-RO"/>
        </w:rPr>
        <w:t>3</w:t>
      </w:r>
      <w:r w:rsidR="000B2D71" w:rsidRPr="00990A94">
        <w:rPr>
          <w:rFonts w:eastAsia="MS Mincho"/>
          <w:lang w:val="ro-RO"/>
        </w:rPr>
        <w:t>2</w:t>
      </w:r>
      <w:r w:rsidR="00E37899" w:rsidRPr="00990A94">
        <w:rPr>
          <w:rFonts w:eastAsia="MS Mincho"/>
          <w:lang w:val="ro-RO"/>
        </w:rPr>
        <w:t>4</w:t>
      </w:r>
      <w:r w:rsidRPr="00990A94">
        <w:rPr>
          <w:rFonts w:eastAsia="MS Mincho"/>
          <w:lang w:val="ro-RO"/>
        </w:rPr>
        <w:t xml:space="preserve">, </w:t>
      </w:r>
      <w:r w:rsidR="008C494D" w:rsidRPr="00990A94">
        <w:rPr>
          <w:rFonts w:eastAsia="MS Mincho"/>
          <w:lang w:val="ro-RO"/>
        </w:rPr>
        <w:t>3</w:t>
      </w:r>
      <w:r w:rsidR="000B2D71" w:rsidRPr="00990A94">
        <w:rPr>
          <w:rFonts w:eastAsia="MS Mincho"/>
          <w:lang w:val="ro-RO"/>
        </w:rPr>
        <w:t>2</w:t>
      </w:r>
      <w:r w:rsidR="00E37899" w:rsidRPr="00990A94">
        <w:rPr>
          <w:rFonts w:eastAsia="MS Mincho"/>
          <w:lang w:val="ro-RO"/>
        </w:rPr>
        <w:t>5</w:t>
      </w:r>
      <w:r w:rsidR="008C494D" w:rsidRPr="00990A94">
        <w:rPr>
          <w:rFonts w:eastAsia="MS Mincho"/>
          <w:lang w:val="ro-RO"/>
        </w:rPr>
        <w:t xml:space="preserve"> </w:t>
      </w:r>
      <w:r w:rsidRPr="00990A94">
        <w:rPr>
          <w:rFonts w:eastAsia="MS Mincho"/>
          <w:lang w:val="ro-RO"/>
        </w:rPr>
        <w:t xml:space="preserve">și </w:t>
      </w:r>
      <w:r w:rsidR="008C494D" w:rsidRPr="00990A94">
        <w:rPr>
          <w:rFonts w:eastAsia="MS Mincho"/>
          <w:lang w:val="ro-RO"/>
        </w:rPr>
        <w:t>3</w:t>
      </w:r>
      <w:r w:rsidR="000B2D71" w:rsidRPr="00990A94">
        <w:rPr>
          <w:rFonts w:eastAsia="MS Mincho"/>
          <w:lang w:val="ro-RO"/>
        </w:rPr>
        <w:t>3</w:t>
      </w:r>
      <w:r w:rsidR="008C494D" w:rsidRPr="00990A94">
        <w:rPr>
          <w:rFonts w:eastAsia="MS Mincho"/>
          <w:lang w:val="ro-RO"/>
        </w:rPr>
        <w:t>4</w:t>
      </w:r>
      <w:r w:rsidRPr="00990A94">
        <w:rPr>
          <w:rFonts w:eastAsia="MS Mincho"/>
          <w:lang w:val="ro-RO"/>
        </w:rPr>
        <w:t>-</w:t>
      </w:r>
      <w:r w:rsidR="008C494D" w:rsidRPr="00990A94">
        <w:rPr>
          <w:rFonts w:eastAsia="MS Mincho"/>
          <w:lang w:val="ro-RO"/>
        </w:rPr>
        <w:t>3</w:t>
      </w:r>
      <w:r w:rsidR="000B2D71" w:rsidRPr="00990A94">
        <w:rPr>
          <w:rFonts w:eastAsia="MS Mincho"/>
          <w:lang w:val="ro-RO"/>
        </w:rPr>
        <w:t>4</w:t>
      </w:r>
      <w:r w:rsidR="00E37899" w:rsidRPr="00990A94">
        <w:rPr>
          <w:rFonts w:eastAsia="MS Mincho"/>
          <w:lang w:val="ro-RO"/>
        </w:rPr>
        <w:t>5</w:t>
      </w:r>
      <w:r w:rsidR="008C494D" w:rsidRPr="00990A94">
        <w:rPr>
          <w:rFonts w:eastAsia="MS Mincho"/>
          <w:lang w:val="ro-RO"/>
        </w:rPr>
        <w:t xml:space="preserve">  </w:t>
      </w:r>
      <w:r w:rsidRPr="00990A94">
        <w:rPr>
          <w:rFonts w:eastAsia="MS Mincho"/>
          <w:lang w:val="ro-RO"/>
        </w:rPr>
        <w:t>se aplică în mod corespunzător</w:t>
      </w:r>
      <w:r w:rsidR="00647629" w:rsidRPr="00990A94">
        <w:rPr>
          <w:lang w:val="ro-RO"/>
        </w:rPr>
        <w:t xml:space="preserve"> </w:t>
      </w:r>
      <w:r w:rsidR="00647629" w:rsidRPr="00990A94">
        <w:rPr>
          <w:rFonts w:eastAsia="MS Mincho"/>
          <w:lang w:val="ro-RO"/>
        </w:rPr>
        <w:t>în situația în care nu contravin legislației specifice</w:t>
      </w:r>
      <w:r w:rsidRPr="00990A94">
        <w:rPr>
          <w:rFonts w:eastAsia="MS Mincho"/>
          <w:lang w:val="ro-RO"/>
        </w:rPr>
        <w:t>.</w:t>
      </w:r>
    </w:p>
    <w:p w14:paraId="01E2ABE4" w14:textId="77777777" w:rsidR="007C0A3E" w:rsidRPr="00990A94" w:rsidRDefault="007C0A3E" w:rsidP="00062166">
      <w:pPr>
        <w:rPr>
          <w:lang w:val="ro-RO"/>
        </w:rPr>
      </w:pPr>
    </w:p>
    <w:p w14:paraId="6FE90B8A" w14:textId="77777777" w:rsidR="007C0A3E" w:rsidRPr="00990A94" w:rsidRDefault="007C0A3E" w:rsidP="00062166">
      <w:pPr>
        <w:pStyle w:val="Heading1"/>
        <w:jc w:val="center"/>
        <w:rPr>
          <w:lang w:val="fr-FR"/>
        </w:rPr>
      </w:pPr>
      <w:bookmarkStart w:id="4666" w:name="_Toc130907476"/>
      <w:bookmarkStart w:id="4667" w:name="_Toc130913434"/>
      <w:bookmarkStart w:id="4668" w:name="_Toc130972756"/>
      <w:bookmarkStart w:id="4669" w:name="_Toc130973487"/>
      <w:bookmarkStart w:id="4670" w:name="_Toc130973626"/>
      <w:bookmarkStart w:id="4671" w:name="_Toc130973775"/>
      <w:bookmarkStart w:id="4672" w:name="_Toc130974275"/>
      <w:bookmarkStart w:id="4673" w:name="_Toc130974917"/>
      <w:bookmarkStart w:id="4674" w:name="_Toc130976598"/>
      <w:bookmarkStart w:id="4675" w:name="_Toc130997728"/>
      <w:bookmarkStart w:id="4676" w:name="_Toc130998665"/>
      <w:bookmarkStart w:id="4677" w:name="_Toc138144951"/>
      <w:bookmarkStart w:id="4678" w:name="_Toc140586613"/>
      <w:bookmarkStart w:id="4679" w:name="_Toc147404850"/>
      <w:bookmarkStart w:id="4680" w:name="_Toc147846357"/>
      <w:bookmarkStart w:id="4681" w:name="_Toc151120186"/>
      <w:r w:rsidRPr="00990A94">
        <w:rPr>
          <w:lang w:val="fr-FR"/>
        </w:rPr>
        <w:lastRenderedPageBreak/>
        <w:t>Titlul X</w:t>
      </w:r>
      <w:r w:rsidR="009F0288" w:rsidRPr="00990A94">
        <w:rPr>
          <w:lang w:val="fr-FR"/>
        </w:rPr>
        <w:t>I</w:t>
      </w:r>
      <w:r w:rsidRPr="00990A94">
        <w:rPr>
          <w:lang w:val="fr-FR"/>
        </w:rPr>
        <w:t xml:space="preserve"> Proceduri de guvernanță publică</w:t>
      </w:r>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p>
    <w:p w14:paraId="5A6C9270" w14:textId="77777777" w:rsidR="007C0A3E" w:rsidRPr="00990A94" w:rsidRDefault="007C0A3E" w:rsidP="00062166">
      <w:pPr>
        <w:rPr>
          <w:lang w:val="ro-RO"/>
        </w:rPr>
      </w:pPr>
    </w:p>
    <w:p w14:paraId="7101FCD0" w14:textId="7BB4D4A0" w:rsidR="003520A2" w:rsidRPr="00990A94" w:rsidRDefault="00AA302A" w:rsidP="0015611D">
      <w:pPr>
        <w:pStyle w:val="Heading2"/>
        <w:jc w:val="center"/>
        <w:rPr>
          <w:b/>
        </w:rPr>
      </w:pPr>
      <w:bookmarkStart w:id="4682" w:name="_Toc99359994"/>
      <w:bookmarkStart w:id="4683" w:name="_Toc99364427"/>
      <w:bookmarkStart w:id="4684" w:name="_Toc94538494"/>
      <w:bookmarkStart w:id="4685" w:name="_Toc130907477"/>
      <w:bookmarkStart w:id="4686" w:name="_Toc130913435"/>
      <w:bookmarkStart w:id="4687" w:name="_Toc130972757"/>
      <w:bookmarkStart w:id="4688" w:name="_Toc130973488"/>
      <w:bookmarkStart w:id="4689" w:name="_Toc130973627"/>
      <w:bookmarkStart w:id="4690" w:name="_Toc130973776"/>
      <w:bookmarkStart w:id="4691" w:name="_Toc130974276"/>
      <w:bookmarkStart w:id="4692" w:name="_Toc130974918"/>
      <w:bookmarkStart w:id="4693" w:name="_Toc130976599"/>
      <w:bookmarkStart w:id="4694" w:name="_Toc130997729"/>
      <w:bookmarkStart w:id="4695" w:name="_Toc130998666"/>
      <w:bookmarkStart w:id="4696" w:name="_Toc138144952"/>
      <w:bookmarkStart w:id="4697" w:name="_Toc140586614"/>
      <w:bookmarkStart w:id="4698" w:name="_Toc147404851"/>
      <w:bookmarkStart w:id="4699" w:name="_Toc147846358"/>
      <w:bookmarkStart w:id="4700" w:name="_Toc151120187"/>
      <w:r w:rsidRPr="00990A94">
        <w:rPr>
          <w:b/>
        </w:rPr>
        <w:t>Capitolul I</w:t>
      </w:r>
      <w:r w:rsidR="000D009F" w:rsidRPr="00990A94">
        <w:rPr>
          <w:b/>
        </w:rPr>
        <w:t>.</w:t>
      </w:r>
      <w:r w:rsidR="007C0A3E" w:rsidRPr="00990A94">
        <w:rPr>
          <w:b/>
        </w:rPr>
        <w:t xml:space="preserve"> Procesul decizional, transparenţa decizională și participarea publică</w:t>
      </w:r>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p>
    <w:p w14:paraId="634DE899" w14:textId="77777777" w:rsidR="0015611D" w:rsidRPr="00990A94" w:rsidRDefault="0015611D" w:rsidP="0015611D"/>
    <w:p w14:paraId="744CBBCF" w14:textId="77777777" w:rsidR="007C0A3E" w:rsidRPr="00990A94" w:rsidRDefault="00AA302A" w:rsidP="00E34306">
      <w:pPr>
        <w:pStyle w:val="Heading2"/>
        <w:jc w:val="center"/>
        <w:rPr>
          <w:i/>
        </w:rPr>
      </w:pPr>
      <w:bookmarkStart w:id="4701" w:name="_Toc94538495"/>
      <w:bookmarkStart w:id="4702" w:name="_Toc99359995"/>
      <w:bookmarkStart w:id="4703" w:name="_Toc99364428"/>
      <w:bookmarkStart w:id="4704" w:name="_Toc130907478"/>
      <w:bookmarkStart w:id="4705" w:name="_Toc130913436"/>
      <w:bookmarkStart w:id="4706" w:name="_Toc130972758"/>
      <w:bookmarkStart w:id="4707" w:name="_Toc130973489"/>
      <w:bookmarkStart w:id="4708" w:name="_Toc130973628"/>
      <w:bookmarkStart w:id="4709" w:name="_Toc130973777"/>
      <w:bookmarkStart w:id="4710" w:name="_Toc130974277"/>
      <w:bookmarkStart w:id="4711" w:name="_Toc130974919"/>
      <w:bookmarkStart w:id="4712" w:name="_Toc130976600"/>
      <w:bookmarkStart w:id="4713" w:name="_Toc130997730"/>
      <w:bookmarkStart w:id="4714" w:name="_Toc130998667"/>
      <w:bookmarkStart w:id="4715" w:name="_Toc138144953"/>
      <w:bookmarkStart w:id="4716" w:name="_Toc140586615"/>
      <w:bookmarkStart w:id="4717" w:name="_Toc147404852"/>
      <w:bookmarkStart w:id="4718" w:name="_Toc147846359"/>
      <w:bookmarkStart w:id="4719" w:name="_Toc151120188"/>
      <w:r w:rsidRPr="00990A94">
        <w:rPr>
          <w:i/>
        </w:rPr>
        <w:t>Secțiunea I</w:t>
      </w:r>
      <w:r w:rsidR="00167113" w:rsidRPr="00990A94">
        <w:rPr>
          <w:i/>
        </w:rPr>
        <w:t>.</w:t>
      </w:r>
      <w:r w:rsidR="007C0A3E" w:rsidRPr="00990A94">
        <w:rPr>
          <w:i/>
        </w:rPr>
        <w:t xml:space="preserve"> Aspecte generale</w:t>
      </w:r>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p>
    <w:p w14:paraId="3ECDE4F7" w14:textId="77777777" w:rsidR="003520A2" w:rsidRPr="00990A94" w:rsidRDefault="003520A2" w:rsidP="003520A2"/>
    <w:p w14:paraId="7BD5BFCD" w14:textId="02CE1A73" w:rsidR="00C951B3" w:rsidRPr="00990A94" w:rsidRDefault="00C951B3" w:rsidP="00C951B3">
      <w:pPr>
        <w:pStyle w:val="Heading4"/>
        <w:jc w:val="both"/>
      </w:pPr>
      <w:bookmarkStart w:id="4720" w:name="_Toc147846360"/>
      <w:bookmarkStart w:id="4721" w:name="_Toc151120189"/>
      <w:r w:rsidRPr="00990A94">
        <w:t xml:space="preserve">Art. </w:t>
      </w:r>
      <w:r w:rsidR="00E37899" w:rsidRPr="00990A94">
        <w:t>3</w:t>
      </w:r>
      <w:r w:rsidR="000B2D71" w:rsidRPr="00990A94">
        <w:t>4</w:t>
      </w:r>
      <w:r w:rsidR="00E37899" w:rsidRPr="00990A94">
        <w:t>7</w:t>
      </w:r>
      <w:r w:rsidRPr="00990A94">
        <w:t>. Principiile aplicabile procesului de elaborare a p</w:t>
      </w:r>
      <w:r w:rsidR="00E34306" w:rsidRPr="00990A94">
        <w:t xml:space="preserve">roiectelor de acte normative, </w:t>
      </w:r>
      <w:r w:rsidRPr="00990A94">
        <w:t>acte administrat</w:t>
      </w:r>
      <w:r w:rsidR="00E34306" w:rsidRPr="00990A94">
        <w:t>ive normative sau</w:t>
      </w:r>
      <w:r w:rsidR="00B303A6" w:rsidRPr="00990A94">
        <w:t xml:space="preserve"> documente strategice, inclusiv</w:t>
      </w:r>
      <w:r w:rsidRPr="00990A94">
        <w:t xml:space="preserve"> documente de politici publice</w:t>
      </w:r>
      <w:r w:rsidR="00E34306" w:rsidRPr="00990A94">
        <w:t>,</w:t>
      </w:r>
      <w:r w:rsidRPr="00990A94">
        <w:t xml:space="preserve"> inițiate de autoritățile publice centrale și locale</w:t>
      </w:r>
      <w:bookmarkEnd w:id="4720"/>
      <w:bookmarkEnd w:id="4721"/>
    </w:p>
    <w:p w14:paraId="522C2723" w14:textId="77777777" w:rsidR="00E37899" w:rsidRPr="00990A94" w:rsidRDefault="00E37899" w:rsidP="00E37899">
      <w:pPr>
        <w:rPr>
          <w:lang w:val="ro-RO" w:eastAsia="en-GB"/>
        </w:rPr>
      </w:pPr>
      <w:r w:rsidRPr="00990A94">
        <w:rPr>
          <w:lang w:val="ro-RO" w:eastAsia="en-GB"/>
        </w:rPr>
        <w:t>Procesul de elaborare a proiectelor de acte normative, acte administrative normative sau documente strategice, inclusiv documente de politici publice, inițiate de autoritățile publice centrale și locale se realizează cu aplicarea următoarelor principii:</w:t>
      </w:r>
    </w:p>
    <w:p w14:paraId="02E659BD" w14:textId="77777777" w:rsidR="00C951B3" w:rsidRPr="00990A94" w:rsidRDefault="00C951B3" w:rsidP="00F50F7B">
      <w:pPr>
        <w:pStyle w:val="ListParagraph1"/>
        <w:numPr>
          <w:ilvl w:val="0"/>
          <w:numId w:val="52"/>
        </w:numPr>
        <w:tabs>
          <w:tab w:val="left" w:pos="567"/>
          <w:tab w:val="left" w:pos="851"/>
        </w:tabs>
        <w:ind w:left="0" w:firstLine="568"/>
        <w:jc w:val="both"/>
        <w:rPr>
          <w:iCs/>
          <w:shd w:val="clear" w:color="auto" w:fill="FFFFFF"/>
          <w:lang w:val="ro-RO" w:eastAsia="en-GB"/>
        </w:rPr>
      </w:pPr>
      <w:r w:rsidRPr="00990A94">
        <w:rPr>
          <w:iCs/>
          <w:shd w:val="clear" w:color="auto" w:fill="FFFFFF"/>
          <w:lang w:val="ro-RO" w:eastAsia="en-GB"/>
        </w:rPr>
        <w:t xml:space="preserve">principiul participării - se referă la procesele de consultare în elaborarea </w:t>
      </w:r>
      <w:r w:rsidR="00E34306" w:rsidRPr="00990A94">
        <w:rPr>
          <w:iCs/>
          <w:shd w:val="clear" w:color="auto" w:fill="FFFFFF"/>
          <w:lang w:val="ro-RO" w:eastAsia="en-GB"/>
        </w:rPr>
        <w:t xml:space="preserve">proiectelor de </w:t>
      </w:r>
      <w:r w:rsidR="00E34306" w:rsidRPr="00990A94">
        <w:rPr>
          <w:lang w:val="ro-RO"/>
        </w:rPr>
        <w:t>acte normative, acte administrative normative sau documente strategice</w:t>
      </w:r>
      <w:r w:rsidRPr="00990A94">
        <w:rPr>
          <w:iCs/>
          <w:shd w:val="clear" w:color="auto" w:fill="FFFFFF"/>
          <w:lang w:val="ro-RO" w:eastAsia="en-GB"/>
        </w:rPr>
        <w:t xml:space="preserve">, ce implică autorități ale administrației publice centrale și/sau locale, organizații neguvernamentale, parteneri sociali, asociații profesionale, societate civilă, reprezentanţii sectorului privat implicaţi, afectaţi sau interesaţi de problemă, cetățenii; </w:t>
      </w:r>
    </w:p>
    <w:p w14:paraId="5A0D49FA" w14:textId="77777777" w:rsidR="00C951B3" w:rsidRPr="00990A94" w:rsidRDefault="00C951B3" w:rsidP="00F50F7B">
      <w:pPr>
        <w:pStyle w:val="ListParagraph1"/>
        <w:numPr>
          <w:ilvl w:val="0"/>
          <w:numId w:val="52"/>
        </w:numPr>
        <w:ind w:left="0" w:firstLine="450"/>
        <w:jc w:val="both"/>
        <w:rPr>
          <w:iCs/>
          <w:shd w:val="clear" w:color="auto" w:fill="FFFFFF"/>
          <w:lang w:val="ro-RO" w:eastAsia="en-GB"/>
        </w:rPr>
      </w:pPr>
      <w:r w:rsidRPr="00990A94">
        <w:rPr>
          <w:iCs/>
          <w:shd w:val="clear" w:color="auto" w:fill="FFFFFF"/>
          <w:lang w:val="ro-RO" w:eastAsia="en-GB"/>
        </w:rPr>
        <w:t xml:space="preserve"> principiul responsabilității - reprezintă asumarea de către autoritățile publice inițiatoare a </w:t>
      </w:r>
      <w:r w:rsidR="00E34306" w:rsidRPr="00990A94">
        <w:rPr>
          <w:iCs/>
          <w:shd w:val="clear" w:color="auto" w:fill="FFFFFF"/>
          <w:lang w:val="ro-RO" w:eastAsia="en-GB"/>
        </w:rPr>
        <w:t xml:space="preserve">proiectelor de </w:t>
      </w:r>
      <w:r w:rsidR="00E34306" w:rsidRPr="00990A94">
        <w:rPr>
          <w:lang w:val="ro-RO"/>
        </w:rPr>
        <w:t>acte normative, acte administrative normative sau documente strategice</w:t>
      </w:r>
      <w:r w:rsidR="00E34306" w:rsidRPr="00990A94">
        <w:rPr>
          <w:iCs/>
          <w:shd w:val="clear" w:color="auto" w:fill="FFFFFF"/>
          <w:lang w:val="ro-RO" w:eastAsia="en-GB"/>
        </w:rPr>
        <w:t>, a</w:t>
      </w:r>
      <w:r w:rsidRPr="00990A94">
        <w:rPr>
          <w:iCs/>
          <w:shd w:val="clear" w:color="auto" w:fill="FFFFFF"/>
          <w:lang w:val="ro-RO" w:eastAsia="en-GB"/>
        </w:rPr>
        <w:t xml:space="preserve"> rezultatelor asumate, în cadrul unei alocări bugetare definite într-o perioadă de timp specificată; </w:t>
      </w:r>
    </w:p>
    <w:p w14:paraId="4ADBDD01" w14:textId="77777777" w:rsidR="00C951B3" w:rsidRPr="00990A94" w:rsidRDefault="00C951B3" w:rsidP="00F50F7B">
      <w:pPr>
        <w:pStyle w:val="ListParagraph1"/>
        <w:numPr>
          <w:ilvl w:val="0"/>
          <w:numId w:val="52"/>
        </w:numPr>
        <w:ind w:left="0" w:firstLine="450"/>
        <w:jc w:val="both"/>
        <w:rPr>
          <w:iCs/>
          <w:shd w:val="clear" w:color="auto" w:fill="FFFFFF"/>
          <w:lang w:val="ro-RO" w:eastAsia="en-GB"/>
        </w:rPr>
      </w:pPr>
      <w:r w:rsidRPr="00990A94">
        <w:rPr>
          <w:iCs/>
          <w:shd w:val="clear" w:color="auto" w:fill="FFFFFF"/>
          <w:lang w:val="ro-RO" w:eastAsia="en-GB"/>
        </w:rPr>
        <w:t xml:space="preserve">principiul fundamentării - reprezintă utilizarea de date concrete, factuale în procesele de documentare şi analize care precedă elaborarea </w:t>
      </w:r>
      <w:r w:rsidR="00E34306" w:rsidRPr="00990A94">
        <w:rPr>
          <w:iCs/>
          <w:shd w:val="clear" w:color="auto" w:fill="FFFFFF"/>
          <w:lang w:val="ro-RO" w:eastAsia="en-GB"/>
        </w:rPr>
        <w:t xml:space="preserve">proiectelor de </w:t>
      </w:r>
      <w:r w:rsidR="00E34306" w:rsidRPr="00990A94">
        <w:rPr>
          <w:lang w:val="ro-RO"/>
        </w:rPr>
        <w:t>acte normative, acte administrative normative sau documente strategice</w:t>
      </w:r>
      <w:r w:rsidRPr="00990A94">
        <w:rPr>
          <w:iCs/>
          <w:shd w:val="clear" w:color="auto" w:fill="FFFFFF"/>
          <w:lang w:val="ro-RO" w:eastAsia="en-GB"/>
        </w:rPr>
        <w:t xml:space="preserve">; </w:t>
      </w:r>
    </w:p>
    <w:p w14:paraId="6FBA5065" w14:textId="77777777" w:rsidR="00C951B3" w:rsidRPr="00990A94" w:rsidRDefault="00C951B3" w:rsidP="00F50F7B">
      <w:pPr>
        <w:pStyle w:val="ListParagraph1"/>
        <w:numPr>
          <w:ilvl w:val="0"/>
          <w:numId w:val="52"/>
        </w:numPr>
        <w:ind w:left="0" w:firstLine="450"/>
        <w:jc w:val="both"/>
        <w:rPr>
          <w:iCs/>
          <w:shd w:val="clear" w:color="auto" w:fill="FFFFFF"/>
          <w:lang w:val="ro-RO" w:eastAsia="en-GB"/>
        </w:rPr>
      </w:pPr>
      <w:r w:rsidRPr="00990A94">
        <w:rPr>
          <w:iCs/>
          <w:shd w:val="clear" w:color="auto" w:fill="FFFFFF"/>
          <w:lang w:val="ro-RO" w:eastAsia="en-GB"/>
        </w:rPr>
        <w:t xml:space="preserve">principiul predictibilității - reprezintă ansamblul acțiunilor şi deciziilor autorităților publice inițiatoare </w:t>
      </w:r>
      <w:r w:rsidR="00E34306" w:rsidRPr="00990A94">
        <w:rPr>
          <w:iCs/>
          <w:shd w:val="clear" w:color="auto" w:fill="FFFFFF"/>
          <w:lang w:val="ro-RO" w:eastAsia="en-GB"/>
        </w:rPr>
        <w:t xml:space="preserve">ale proiectelor de </w:t>
      </w:r>
      <w:r w:rsidR="00E34306" w:rsidRPr="00990A94">
        <w:rPr>
          <w:lang w:val="ro-RO"/>
        </w:rPr>
        <w:t>acte normative, acte administrative normative sau documente strategice</w:t>
      </w:r>
      <w:r w:rsidR="00E34306" w:rsidRPr="00990A94">
        <w:rPr>
          <w:iCs/>
          <w:shd w:val="clear" w:color="auto" w:fill="FFFFFF"/>
          <w:lang w:val="ro-RO" w:eastAsia="en-GB"/>
        </w:rPr>
        <w:t xml:space="preserve"> </w:t>
      </w:r>
      <w:r w:rsidRPr="00990A94">
        <w:rPr>
          <w:iCs/>
          <w:shd w:val="clear" w:color="auto" w:fill="FFFFFF"/>
          <w:lang w:val="ro-RO" w:eastAsia="en-GB"/>
        </w:rPr>
        <w:t xml:space="preserve">şi alocările bugetare stabilite, care contribuie la implementarea </w:t>
      </w:r>
      <w:r w:rsidR="00E34306" w:rsidRPr="00990A94">
        <w:rPr>
          <w:iCs/>
          <w:shd w:val="clear" w:color="auto" w:fill="FFFFFF"/>
          <w:lang w:val="ro-RO" w:eastAsia="en-GB"/>
        </w:rPr>
        <w:t>actelor normative, actelor administrative sau documentelor strategice</w:t>
      </w:r>
      <w:r w:rsidRPr="00990A94">
        <w:rPr>
          <w:iCs/>
          <w:shd w:val="clear" w:color="auto" w:fill="FFFFFF"/>
          <w:lang w:val="ro-RO" w:eastAsia="en-GB"/>
        </w:rPr>
        <w:t xml:space="preserve"> și </w:t>
      </w:r>
      <w:r w:rsidR="00E34306" w:rsidRPr="00990A94">
        <w:rPr>
          <w:iCs/>
          <w:shd w:val="clear" w:color="auto" w:fill="FFFFFF"/>
          <w:lang w:val="ro-RO" w:eastAsia="en-GB"/>
        </w:rPr>
        <w:t xml:space="preserve">la </w:t>
      </w:r>
      <w:r w:rsidRPr="00990A94">
        <w:rPr>
          <w:iCs/>
          <w:shd w:val="clear" w:color="auto" w:fill="FFFFFF"/>
          <w:lang w:val="ro-RO" w:eastAsia="en-GB"/>
        </w:rPr>
        <w:t>obținerea rezultatelor asumate;</w:t>
      </w:r>
    </w:p>
    <w:p w14:paraId="59AB1525" w14:textId="77777777" w:rsidR="00C951B3" w:rsidRPr="00990A94" w:rsidRDefault="00C951B3" w:rsidP="00F50F7B">
      <w:pPr>
        <w:pStyle w:val="ListParagraph1"/>
        <w:numPr>
          <w:ilvl w:val="0"/>
          <w:numId w:val="52"/>
        </w:numPr>
        <w:ind w:left="0" w:firstLine="450"/>
        <w:jc w:val="both"/>
        <w:rPr>
          <w:iCs/>
          <w:shd w:val="clear" w:color="auto" w:fill="FFFFFF"/>
          <w:lang w:val="ro-RO" w:eastAsia="en-GB"/>
        </w:rPr>
      </w:pPr>
      <w:r w:rsidRPr="00990A94">
        <w:rPr>
          <w:iCs/>
          <w:shd w:val="clear" w:color="auto" w:fill="FFFFFF"/>
          <w:lang w:val="ro-RO" w:eastAsia="en-GB"/>
        </w:rPr>
        <w:t xml:space="preserve">principiul transparenței - reprezintă informarea prealabilă a cetățenilor asupra </w:t>
      </w:r>
      <w:r w:rsidR="00E34306" w:rsidRPr="00990A94">
        <w:rPr>
          <w:iCs/>
          <w:shd w:val="clear" w:color="auto" w:fill="FFFFFF"/>
          <w:lang w:val="ro-RO" w:eastAsia="en-GB"/>
        </w:rPr>
        <w:t xml:space="preserve">proiectelor de acte normative, administrative normative sau </w:t>
      </w:r>
      <w:r w:rsidRPr="00990A94">
        <w:rPr>
          <w:iCs/>
          <w:shd w:val="clear" w:color="auto" w:fill="FFFFFF"/>
          <w:lang w:val="ro-RO" w:eastAsia="en-GB"/>
        </w:rPr>
        <w:t>problemelor de politici publice, consultarea acestora</w:t>
      </w:r>
      <w:r w:rsidR="00E34306" w:rsidRPr="00990A94">
        <w:rPr>
          <w:iCs/>
          <w:shd w:val="clear" w:color="auto" w:fill="FFFFFF"/>
          <w:lang w:val="ro-RO" w:eastAsia="en-GB"/>
        </w:rPr>
        <w:t xml:space="preserve"> </w:t>
      </w:r>
      <w:r w:rsidR="00E34306" w:rsidRPr="00990A94">
        <w:rPr>
          <w:iCs/>
          <w:shd w:val="clear" w:color="auto" w:fill="FFFFFF"/>
          <w:lang w:val="fr-FR" w:eastAsia="en-GB"/>
        </w:rPr>
        <w:t>și</w:t>
      </w:r>
      <w:r w:rsidRPr="00990A94">
        <w:rPr>
          <w:iCs/>
          <w:shd w:val="clear" w:color="auto" w:fill="FFFFFF"/>
          <w:lang w:val="ro-RO" w:eastAsia="en-GB"/>
        </w:rPr>
        <w:t xml:space="preserve"> participarea lor activă la</w:t>
      </w:r>
      <w:r w:rsidR="00E34306" w:rsidRPr="00990A94">
        <w:rPr>
          <w:iCs/>
          <w:shd w:val="clear" w:color="auto" w:fill="FFFFFF"/>
          <w:lang w:val="ro-RO" w:eastAsia="en-GB"/>
        </w:rPr>
        <w:t xml:space="preserve"> procesul de luare a deciziilor și elaborarea proiectelor de acte sau de documente vizate;</w:t>
      </w:r>
      <w:r w:rsidRPr="00990A94">
        <w:rPr>
          <w:iCs/>
          <w:shd w:val="clear" w:color="auto" w:fill="FFFFFF"/>
          <w:lang w:val="ro-RO" w:eastAsia="en-GB"/>
        </w:rPr>
        <w:t xml:space="preserve">  </w:t>
      </w:r>
    </w:p>
    <w:p w14:paraId="1357205C" w14:textId="77777777" w:rsidR="00C951B3" w:rsidRPr="00990A94" w:rsidRDefault="00C951B3" w:rsidP="00F50F7B">
      <w:pPr>
        <w:pStyle w:val="ListParagraph1"/>
        <w:numPr>
          <w:ilvl w:val="0"/>
          <w:numId w:val="52"/>
        </w:numPr>
        <w:ind w:left="0" w:firstLine="450"/>
        <w:jc w:val="both"/>
        <w:rPr>
          <w:iCs/>
          <w:shd w:val="clear" w:color="auto" w:fill="FFFFFF"/>
          <w:lang w:val="ro-RO" w:eastAsia="en-GB"/>
        </w:rPr>
      </w:pPr>
      <w:r w:rsidRPr="00990A94">
        <w:rPr>
          <w:iCs/>
          <w:shd w:val="clear" w:color="auto" w:fill="FFFFFF"/>
          <w:lang w:val="ro-RO" w:eastAsia="en-GB"/>
        </w:rPr>
        <w:t xml:space="preserve">principiul sustenabilității - reprezintă ansamblul acțiunilor şi deciziilor autorităților publice inițiatoare </w:t>
      </w:r>
      <w:r w:rsidR="00E34306" w:rsidRPr="00990A94">
        <w:rPr>
          <w:iCs/>
          <w:shd w:val="clear" w:color="auto" w:fill="FFFFFF"/>
          <w:lang w:val="ro-RO" w:eastAsia="en-GB"/>
        </w:rPr>
        <w:t xml:space="preserve">a proiectelor de acte normative, administrative normative, respectiv documentelor strategice care </w:t>
      </w:r>
      <w:r w:rsidRPr="00990A94">
        <w:rPr>
          <w:iCs/>
          <w:shd w:val="clear" w:color="auto" w:fill="FFFFFF"/>
          <w:lang w:val="ro-RO" w:eastAsia="en-GB"/>
        </w:rPr>
        <w:t>contribuie la îndeplinirea obiectivelor privind dezvoltare durabil</w:t>
      </w:r>
      <w:r w:rsidR="00E34306" w:rsidRPr="00990A94">
        <w:rPr>
          <w:iCs/>
          <w:shd w:val="clear" w:color="auto" w:fill="FFFFFF"/>
          <w:lang w:val="ro-RO" w:eastAsia="en-GB"/>
        </w:rPr>
        <w:t>ă</w:t>
      </w:r>
      <w:r w:rsidRPr="00990A94">
        <w:rPr>
          <w:iCs/>
          <w:shd w:val="clear" w:color="auto" w:fill="FFFFFF"/>
          <w:lang w:val="ro-RO" w:eastAsia="en-GB"/>
        </w:rPr>
        <w:t>.</w:t>
      </w:r>
    </w:p>
    <w:p w14:paraId="10811CD3" w14:textId="77777777" w:rsidR="00C951B3" w:rsidRPr="00990A94" w:rsidRDefault="00C951B3" w:rsidP="00062166">
      <w:pPr>
        <w:keepNext/>
        <w:keepLines/>
        <w:jc w:val="both"/>
        <w:rPr>
          <w:b/>
          <w:lang w:val="ro-RO"/>
        </w:rPr>
      </w:pPr>
    </w:p>
    <w:p w14:paraId="443B955B" w14:textId="06B4CFBB" w:rsidR="007C0A3E" w:rsidRPr="00990A94" w:rsidRDefault="007C0A3E" w:rsidP="00062166">
      <w:pPr>
        <w:pStyle w:val="Heading4"/>
        <w:jc w:val="both"/>
      </w:pPr>
      <w:bookmarkStart w:id="4722" w:name="_Toc99364429"/>
      <w:bookmarkStart w:id="4723" w:name="_Toc130974278"/>
      <w:bookmarkStart w:id="4724" w:name="_Toc130974920"/>
      <w:bookmarkStart w:id="4725" w:name="_Toc130976601"/>
      <w:bookmarkStart w:id="4726" w:name="_Toc130997731"/>
      <w:bookmarkStart w:id="4727" w:name="_Toc130998668"/>
      <w:bookmarkStart w:id="4728" w:name="_Toc138144954"/>
      <w:bookmarkStart w:id="4729" w:name="_Toc140586616"/>
      <w:bookmarkStart w:id="4730" w:name="_Toc147404853"/>
      <w:bookmarkStart w:id="4731" w:name="_Toc147846361"/>
      <w:bookmarkStart w:id="4732" w:name="_Toc151120190"/>
      <w:r w:rsidRPr="00990A94">
        <w:t xml:space="preserve">Art. </w:t>
      </w:r>
      <w:r w:rsidR="00351C9D" w:rsidRPr="00990A94">
        <w:t>3</w:t>
      </w:r>
      <w:r w:rsidR="000B2D71" w:rsidRPr="00990A94">
        <w:t>4</w:t>
      </w:r>
      <w:r w:rsidR="00351C9D" w:rsidRPr="00990A94">
        <w:t>8</w:t>
      </w:r>
      <w:r w:rsidRPr="00990A94">
        <w:t>. Noțiuni</w:t>
      </w:r>
      <w:bookmarkEnd w:id="4722"/>
      <w:bookmarkEnd w:id="4723"/>
      <w:bookmarkEnd w:id="4724"/>
      <w:bookmarkEnd w:id="4725"/>
      <w:bookmarkEnd w:id="4726"/>
      <w:bookmarkEnd w:id="4727"/>
      <w:bookmarkEnd w:id="4728"/>
      <w:bookmarkEnd w:id="4729"/>
      <w:bookmarkEnd w:id="4730"/>
      <w:bookmarkEnd w:id="4731"/>
      <w:bookmarkEnd w:id="4732"/>
    </w:p>
    <w:p w14:paraId="3CDDA192" w14:textId="77777777" w:rsidR="007C0A3E" w:rsidRPr="00990A94" w:rsidRDefault="007C0A3E" w:rsidP="00062166">
      <w:pPr>
        <w:jc w:val="both"/>
        <w:rPr>
          <w:lang w:val="ro-RO"/>
        </w:rPr>
      </w:pPr>
      <w:r w:rsidRPr="00990A94">
        <w:rPr>
          <w:lang w:val="ro-RO"/>
        </w:rPr>
        <w:t>(1) Transparența decizională reprezintă totalitatea operațiunilor administrative care permit persoanelor interesate să cunoască și să participe la planificarea și motivarea procesului decizional în administrația publică, proces care se finalizează prin adoptarea de acte normative, acte administrative normative sau documente strategice.</w:t>
      </w:r>
    </w:p>
    <w:p w14:paraId="1D8C2BE4" w14:textId="77777777" w:rsidR="007C0A3E" w:rsidRPr="00990A94" w:rsidRDefault="007C0A3E" w:rsidP="00062166">
      <w:pPr>
        <w:jc w:val="both"/>
        <w:rPr>
          <w:lang w:val="ro-RO"/>
        </w:rPr>
      </w:pPr>
      <w:r w:rsidRPr="00990A94">
        <w:rPr>
          <w:lang w:val="ro-RO"/>
        </w:rPr>
        <w:t>(2) Transparența decizională se realizează în trei modalități principale:</w:t>
      </w:r>
    </w:p>
    <w:p w14:paraId="257C991B" w14:textId="42F182D6" w:rsidR="007C0A3E" w:rsidRPr="00990A94" w:rsidRDefault="007C0A3E" w:rsidP="00F50F7B">
      <w:pPr>
        <w:pStyle w:val="ListParagraph"/>
        <w:numPr>
          <w:ilvl w:val="0"/>
          <w:numId w:val="50"/>
        </w:numPr>
        <w:ind w:left="0" w:firstLine="360"/>
        <w:jc w:val="both"/>
        <w:rPr>
          <w:lang w:val="ro-RO"/>
        </w:rPr>
      </w:pPr>
      <w:r w:rsidRPr="00990A94">
        <w:rPr>
          <w:lang w:val="ro-RO"/>
        </w:rPr>
        <w:lastRenderedPageBreak/>
        <w:t>consultarea publică cu privire la proiectele de acte normative, acte administrative normative sau documente strategice inițiate de autoritățile și instituțiile publice;</w:t>
      </w:r>
    </w:p>
    <w:p w14:paraId="380A5B07" w14:textId="3DEF2B46" w:rsidR="007C0A3E" w:rsidRPr="00990A94" w:rsidRDefault="007C0A3E" w:rsidP="00F50F7B">
      <w:pPr>
        <w:pStyle w:val="ListParagraph"/>
        <w:numPr>
          <w:ilvl w:val="0"/>
          <w:numId w:val="50"/>
        </w:numPr>
        <w:ind w:left="0" w:firstLine="360"/>
        <w:jc w:val="both"/>
        <w:rPr>
          <w:lang w:val="ro-RO"/>
        </w:rPr>
      </w:pPr>
      <w:r w:rsidRPr="00990A94">
        <w:rPr>
          <w:lang w:val="ro-RO"/>
        </w:rPr>
        <w:t>organizarea de ședințe publice ale organelor colegiale ce adoptă acte normative, acte administrative normative sau documente strategice;</w:t>
      </w:r>
    </w:p>
    <w:p w14:paraId="0052FA8E" w14:textId="32734A53" w:rsidR="007C0A3E" w:rsidRPr="00990A94" w:rsidRDefault="007C0A3E" w:rsidP="00F50F7B">
      <w:pPr>
        <w:pStyle w:val="ListParagraph"/>
        <w:numPr>
          <w:ilvl w:val="0"/>
          <w:numId w:val="50"/>
        </w:numPr>
        <w:ind w:left="0" w:firstLine="360"/>
        <w:jc w:val="both"/>
        <w:rPr>
          <w:lang w:val="ro-RO"/>
        </w:rPr>
      </w:pPr>
      <w:r w:rsidRPr="00990A94">
        <w:rPr>
          <w:lang w:val="ro-RO"/>
        </w:rPr>
        <w:t>consultarea publică pe teme de interes general care ar putea face obiectul unei reglementări.</w:t>
      </w:r>
    </w:p>
    <w:p w14:paraId="0A62D95A" w14:textId="77777777" w:rsidR="007C0A3E" w:rsidRPr="00990A94" w:rsidRDefault="007C0A3E" w:rsidP="00062166">
      <w:pPr>
        <w:jc w:val="both"/>
        <w:rPr>
          <w:lang w:val="ro-RO"/>
        </w:rPr>
      </w:pPr>
      <w:r w:rsidRPr="00990A94">
        <w:rPr>
          <w:lang w:val="ro-RO"/>
        </w:rPr>
        <w:t>(3) Consultarea publică se realizează în două forme principale:</w:t>
      </w:r>
    </w:p>
    <w:p w14:paraId="0D391B48" w14:textId="21F0884E" w:rsidR="007C0A3E" w:rsidRPr="00990A94" w:rsidRDefault="007C0A3E" w:rsidP="00F50F7B">
      <w:pPr>
        <w:pStyle w:val="ListParagraph"/>
        <w:numPr>
          <w:ilvl w:val="0"/>
          <w:numId w:val="51"/>
        </w:numPr>
        <w:ind w:left="0" w:firstLine="360"/>
        <w:jc w:val="both"/>
        <w:rPr>
          <w:lang w:val="ro-RO"/>
        </w:rPr>
      </w:pPr>
      <w:r w:rsidRPr="00990A94">
        <w:rPr>
          <w:lang w:val="ro-RO"/>
        </w:rPr>
        <w:t>consultarea publică scrisă, prin care persoanele interesate pot transmite în scris, de regulă electronic, propuneri și opinii cu privire la proiectele de acte normative, acte administrative normative sau documente strategice inițiate de autoritățile și instituțiile publice, precum și la temele de interes general supuse consultării, dacă este cazul;</w:t>
      </w:r>
    </w:p>
    <w:p w14:paraId="62D842E1" w14:textId="2DA04854" w:rsidR="007C0A3E" w:rsidRPr="00990A94" w:rsidRDefault="007C0A3E" w:rsidP="00F50F7B">
      <w:pPr>
        <w:pStyle w:val="ListParagraph"/>
        <w:numPr>
          <w:ilvl w:val="0"/>
          <w:numId w:val="51"/>
        </w:numPr>
        <w:ind w:left="0" w:firstLine="360"/>
        <w:jc w:val="both"/>
        <w:rPr>
          <w:lang w:val="ro-RO"/>
        </w:rPr>
      </w:pPr>
      <w:r w:rsidRPr="00990A94">
        <w:rPr>
          <w:lang w:val="ro-RO"/>
        </w:rPr>
        <w:t>dezbaterea publică, în cadrul cărora persoanele interesate se pot exprima oral cu privire la proiectele de acte normative, acte administrative normative sau documente strategice inițiate de autoritățile și instituțiile publice, precum și la temele de interes general supuse consultării, dacă este cazul.</w:t>
      </w:r>
    </w:p>
    <w:p w14:paraId="1D8AA95B" w14:textId="77777777" w:rsidR="007C0A3E" w:rsidRPr="00990A94" w:rsidRDefault="007C0A3E" w:rsidP="00062166">
      <w:pPr>
        <w:jc w:val="both"/>
        <w:rPr>
          <w:color w:val="000000"/>
          <w:lang w:val="ro-RO"/>
        </w:rPr>
      </w:pPr>
    </w:p>
    <w:p w14:paraId="6B8FBF0E" w14:textId="4CCA7EF8" w:rsidR="007C0A3E" w:rsidRPr="00990A94" w:rsidRDefault="007C0A3E" w:rsidP="00062166">
      <w:pPr>
        <w:pStyle w:val="Heading4"/>
        <w:jc w:val="both"/>
      </w:pPr>
      <w:bookmarkStart w:id="4733" w:name="_Toc94538496"/>
      <w:bookmarkStart w:id="4734" w:name="_Toc99364430"/>
      <w:bookmarkStart w:id="4735" w:name="_Toc130974279"/>
      <w:bookmarkStart w:id="4736" w:name="_Toc130974921"/>
      <w:bookmarkStart w:id="4737" w:name="_Toc130976602"/>
      <w:bookmarkStart w:id="4738" w:name="_Toc130997732"/>
      <w:bookmarkStart w:id="4739" w:name="_Toc130998669"/>
      <w:bookmarkStart w:id="4740" w:name="_Toc138144955"/>
      <w:bookmarkStart w:id="4741" w:name="_Toc140586617"/>
      <w:bookmarkStart w:id="4742" w:name="_Toc147404854"/>
      <w:bookmarkStart w:id="4743" w:name="_Toc147846362"/>
      <w:bookmarkStart w:id="4744" w:name="_Toc151120191"/>
      <w:r w:rsidRPr="00990A94">
        <w:t xml:space="preserve">Art. </w:t>
      </w:r>
      <w:r w:rsidR="00351C9D" w:rsidRPr="00990A94">
        <w:t>3</w:t>
      </w:r>
      <w:r w:rsidR="000B2D71" w:rsidRPr="00990A94">
        <w:t>4</w:t>
      </w:r>
      <w:r w:rsidR="00351C9D" w:rsidRPr="00990A94">
        <w:t>9</w:t>
      </w:r>
      <w:r w:rsidRPr="00990A94">
        <w:t>. Aplicabilitatea prevederilor privind transparența decizională. Autorități și instituții inițiatoare</w:t>
      </w:r>
      <w:bookmarkEnd w:id="4733"/>
      <w:bookmarkEnd w:id="4734"/>
      <w:bookmarkEnd w:id="4735"/>
      <w:bookmarkEnd w:id="4736"/>
      <w:bookmarkEnd w:id="4737"/>
      <w:bookmarkEnd w:id="4738"/>
      <w:bookmarkEnd w:id="4739"/>
      <w:bookmarkEnd w:id="4740"/>
      <w:bookmarkEnd w:id="4741"/>
      <w:bookmarkEnd w:id="4742"/>
      <w:bookmarkEnd w:id="4743"/>
      <w:bookmarkEnd w:id="4744"/>
    </w:p>
    <w:p w14:paraId="04A1625E" w14:textId="77777777" w:rsidR="007C0A3E" w:rsidRPr="00990A94" w:rsidRDefault="007C0A3E" w:rsidP="00062166">
      <w:pPr>
        <w:jc w:val="both"/>
        <w:rPr>
          <w:lang w:val="ro-RO"/>
        </w:rPr>
      </w:pPr>
      <w:r w:rsidRPr="00990A94">
        <w:rPr>
          <w:lang w:val="ro-RO"/>
        </w:rPr>
        <w:t>(1) Autoritățile și instituțiile publice, care inițiază acte normative, acte administrative normative sau documente strategice au obligația asigurării transparenței decizionale, aplicând procedurile reglementate în prezentul titlu.</w:t>
      </w:r>
    </w:p>
    <w:p w14:paraId="3E476160" w14:textId="77777777" w:rsidR="007C0A3E" w:rsidRPr="00990A94" w:rsidRDefault="007C0A3E" w:rsidP="00062166">
      <w:pPr>
        <w:jc w:val="both"/>
        <w:rPr>
          <w:lang w:val="ro-RO"/>
        </w:rPr>
      </w:pPr>
      <w:r w:rsidRPr="00990A94">
        <w:rPr>
          <w:lang w:val="ro-RO"/>
        </w:rPr>
        <w:t>(2) Procedurile de transparență decizională se aplică de către Guvern, ministere și alte organe centrale ale administrației publice din subordinea Guvernului sau a ministerelor și în procesul de elaborare a proiectelor de legi și de ordonanțe simple sau de urgență, denumite în continuare proiecte de acte normative. În acest caz, consultarea publică este o operațiune administrativă prealabilă aprobării proiectelor de acte normative.</w:t>
      </w:r>
    </w:p>
    <w:p w14:paraId="536F86AD" w14:textId="77777777" w:rsidR="007C0A3E" w:rsidRPr="00990A94" w:rsidRDefault="007C0A3E" w:rsidP="00062166">
      <w:pPr>
        <w:jc w:val="both"/>
        <w:rPr>
          <w:lang w:val="ro-RO"/>
        </w:rPr>
      </w:pPr>
      <w:r w:rsidRPr="00990A94">
        <w:rPr>
          <w:lang w:val="ro-RO"/>
        </w:rPr>
        <w:t>(3) Procedurile de transparență decizională se aplică tuturor documentelor strategice elaborate de autoritățile și instituțiile publice, respectiv strategiilor, planurilor de acțiune sau de lucru, documentelor de politici publice și altor documente similare, indiferent de</w:t>
      </w:r>
      <w:r w:rsidRPr="00990A94">
        <w:rPr>
          <w:b/>
          <w:lang w:val="ro-RO"/>
        </w:rPr>
        <w:t xml:space="preserve"> </w:t>
      </w:r>
      <w:r w:rsidRPr="00990A94">
        <w:rPr>
          <w:lang w:val="ro-RO"/>
        </w:rPr>
        <w:t>categoria și de denumirea acestora.</w:t>
      </w:r>
    </w:p>
    <w:p w14:paraId="788E7CC7" w14:textId="77777777" w:rsidR="007C0A3E" w:rsidRPr="00990A94" w:rsidRDefault="007C0A3E" w:rsidP="00062166">
      <w:pPr>
        <w:jc w:val="both"/>
        <w:rPr>
          <w:color w:val="000000"/>
          <w:lang w:val="ro-RO"/>
        </w:rPr>
      </w:pPr>
      <w:r w:rsidRPr="00990A94">
        <w:rPr>
          <w:color w:val="000000"/>
          <w:lang w:val="ro-RO"/>
        </w:rPr>
        <w:t xml:space="preserve">(4) Procedurile de transparență decizională se aplică și de către asociațiile de dezvoltare intercomunitară sau de către alte structuri asociative ale autorităților administrației publice locale cărora le sunt delegate atribuții de inițiere și elaborare a unor documente strategice sau altor documente cu caracter normativ, ce conțin </w:t>
      </w:r>
      <w:r w:rsidRPr="00990A94">
        <w:rPr>
          <w:color w:val="000000"/>
          <w:bdr w:val="none" w:sz="0" w:space="0" w:color="auto" w:frame="1"/>
          <w:shd w:val="clear" w:color="auto" w:fill="FFFFFF"/>
          <w:lang w:val="ro-RO"/>
        </w:rPr>
        <w:t>reguli generale, impersonale, de aplicabilitate repetată</w:t>
      </w:r>
      <w:r w:rsidRPr="00990A94">
        <w:rPr>
          <w:bdr w:val="none" w:sz="0" w:space="0" w:color="auto" w:frame="1"/>
          <w:shd w:val="clear" w:color="auto" w:fill="FFFFFF"/>
          <w:lang w:val="ro-RO"/>
        </w:rPr>
        <w:t>, opozabile și obligatorii</w:t>
      </w:r>
      <w:r w:rsidRPr="00990A94">
        <w:rPr>
          <w:color w:val="FF0000"/>
          <w:bdr w:val="none" w:sz="0" w:space="0" w:color="auto" w:frame="1"/>
          <w:shd w:val="clear" w:color="auto" w:fill="FFFFFF"/>
          <w:lang w:val="ro-RO"/>
        </w:rPr>
        <w:t xml:space="preserve"> </w:t>
      </w:r>
      <w:r w:rsidRPr="00990A94">
        <w:rPr>
          <w:color w:val="000000"/>
          <w:bdr w:val="none" w:sz="0" w:space="0" w:color="auto" w:frame="1"/>
          <w:shd w:val="clear" w:color="auto" w:fill="FFFFFF"/>
          <w:lang w:val="ro-RO"/>
        </w:rPr>
        <w:t>pentru un număr nedeterminat de subiecți</w:t>
      </w:r>
      <w:r w:rsidRPr="00990A94">
        <w:rPr>
          <w:color w:val="000000"/>
          <w:lang w:val="ro-RO"/>
        </w:rPr>
        <w:t xml:space="preserve">, cum sunt regulamentele serviciilor publice. </w:t>
      </w:r>
    </w:p>
    <w:p w14:paraId="0D55C7A5" w14:textId="77777777" w:rsidR="007C0A3E" w:rsidRPr="00990A94" w:rsidRDefault="007C0A3E" w:rsidP="00062166">
      <w:pPr>
        <w:jc w:val="both"/>
        <w:rPr>
          <w:color w:val="000000"/>
          <w:lang w:val="ro-RO"/>
        </w:rPr>
      </w:pPr>
      <w:r w:rsidRPr="00990A94">
        <w:rPr>
          <w:color w:val="000000"/>
          <w:lang w:val="ro-RO"/>
        </w:rPr>
        <w:t>(5) Actele sau contractele administrative de constituire a asocierilor între unități administrativ teritoriale se supun transparenței decizionale, conform prezentului Capitol, prin grija uneia dintre unitățile administrativ-teritoriale care se asociază, conform acordului dintre acestea.</w:t>
      </w:r>
    </w:p>
    <w:p w14:paraId="2ED8C767" w14:textId="77777777" w:rsidR="007C0A3E" w:rsidRPr="00990A94" w:rsidRDefault="007C0A3E" w:rsidP="00062166">
      <w:pPr>
        <w:jc w:val="both"/>
        <w:rPr>
          <w:color w:val="000000"/>
          <w:lang w:val="ro-RO"/>
        </w:rPr>
      </w:pPr>
    </w:p>
    <w:p w14:paraId="4D6698AD" w14:textId="4E122C2D" w:rsidR="007C0A3E" w:rsidRPr="00990A94" w:rsidRDefault="007C0A3E" w:rsidP="00062166">
      <w:pPr>
        <w:pStyle w:val="Heading4"/>
        <w:jc w:val="both"/>
      </w:pPr>
      <w:bookmarkStart w:id="4745" w:name="_Toc94538497"/>
      <w:bookmarkStart w:id="4746" w:name="_Toc99364431"/>
      <w:bookmarkStart w:id="4747" w:name="_Toc130974280"/>
      <w:bookmarkStart w:id="4748" w:name="_Toc130974922"/>
      <w:bookmarkStart w:id="4749" w:name="_Toc130976603"/>
      <w:bookmarkStart w:id="4750" w:name="_Toc130997733"/>
      <w:bookmarkStart w:id="4751" w:name="_Toc130998670"/>
      <w:bookmarkStart w:id="4752" w:name="_Toc138144956"/>
      <w:bookmarkStart w:id="4753" w:name="_Toc140586618"/>
      <w:bookmarkStart w:id="4754" w:name="_Toc147404855"/>
      <w:bookmarkStart w:id="4755" w:name="_Toc147846363"/>
      <w:bookmarkStart w:id="4756" w:name="_Toc151120192"/>
      <w:r w:rsidRPr="00990A94">
        <w:t xml:space="preserve">Art. </w:t>
      </w:r>
      <w:r w:rsidR="00351C9D" w:rsidRPr="00990A94">
        <w:t>3</w:t>
      </w:r>
      <w:r w:rsidR="000B2D71" w:rsidRPr="00990A94">
        <w:t>5</w:t>
      </w:r>
      <w:r w:rsidR="00351C9D" w:rsidRPr="00990A94">
        <w:t>0</w:t>
      </w:r>
      <w:r w:rsidRPr="00990A94">
        <w:t>. Excepții privind transparența decizională</w:t>
      </w:r>
      <w:bookmarkEnd w:id="4745"/>
      <w:bookmarkEnd w:id="4746"/>
      <w:bookmarkEnd w:id="4747"/>
      <w:bookmarkEnd w:id="4748"/>
      <w:bookmarkEnd w:id="4749"/>
      <w:bookmarkEnd w:id="4750"/>
      <w:bookmarkEnd w:id="4751"/>
      <w:bookmarkEnd w:id="4752"/>
      <w:bookmarkEnd w:id="4753"/>
      <w:bookmarkEnd w:id="4754"/>
      <w:bookmarkEnd w:id="4755"/>
      <w:bookmarkEnd w:id="4756"/>
    </w:p>
    <w:p w14:paraId="73FC1204" w14:textId="77777777" w:rsidR="007C0A3E" w:rsidRPr="00990A94" w:rsidRDefault="007C0A3E" w:rsidP="00062166">
      <w:pPr>
        <w:jc w:val="both"/>
        <w:rPr>
          <w:lang w:val="ro-RO"/>
        </w:rPr>
      </w:pPr>
      <w:r w:rsidRPr="00990A94">
        <w:rPr>
          <w:lang w:val="ro-RO"/>
        </w:rPr>
        <w:t>(1) În vederea protejării informațiilor nepublice, prevederile privind transparența decizională nu se aplică pentru proiectele de acte normative, acte administrative normative și documente strategice, precum și ședințelor referitoare la:</w:t>
      </w:r>
    </w:p>
    <w:p w14:paraId="284C163F" w14:textId="43F0D171" w:rsidR="007C0A3E" w:rsidRPr="00990A94" w:rsidRDefault="007C0A3E" w:rsidP="00F50F7B">
      <w:pPr>
        <w:pStyle w:val="ListParagraph"/>
        <w:numPr>
          <w:ilvl w:val="0"/>
          <w:numId w:val="54"/>
        </w:numPr>
        <w:ind w:left="0" w:firstLine="360"/>
        <w:jc w:val="both"/>
        <w:rPr>
          <w:color w:val="000000"/>
          <w:lang w:val="ro-RO"/>
        </w:rPr>
      </w:pPr>
      <w:r w:rsidRPr="00990A94">
        <w:rPr>
          <w:color w:val="000000"/>
          <w:lang w:val="ro-RO"/>
        </w:rPr>
        <w:lastRenderedPageBreak/>
        <w:t>apărarea naţională, siguranţa naţională şi ordinea publică, interesele strategice economice şi politice ale ţării, precum şi deliberările autorităţilor, dacă fac parte din categoria informaţiilor clasificate, potrivit legii;</w:t>
      </w:r>
    </w:p>
    <w:p w14:paraId="09FE2CDB" w14:textId="18C89AA0" w:rsidR="007C0A3E" w:rsidRPr="00990A94" w:rsidRDefault="007C0A3E" w:rsidP="00F50F7B">
      <w:pPr>
        <w:pStyle w:val="ListParagraph"/>
        <w:numPr>
          <w:ilvl w:val="0"/>
          <w:numId w:val="54"/>
        </w:numPr>
        <w:ind w:left="0" w:firstLine="360"/>
        <w:jc w:val="both"/>
        <w:rPr>
          <w:color w:val="000000"/>
          <w:lang w:val="ro-RO"/>
        </w:rPr>
      </w:pPr>
      <w:r w:rsidRPr="00990A94">
        <w:rPr>
          <w:color w:val="000000"/>
          <w:lang w:val="ro-RO"/>
        </w:rPr>
        <w:t xml:space="preserve">valorile, termenele de realizare şi datele tehnico-economice ale activităţilor comerciale sau financiare ale companiilor </w:t>
      </w:r>
      <w:r w:rsidRPr="00990A94">
        <w:rPr>
          <w:lang w:val="ro-RO"/>
        </w:rPr>
        <w:t>naționale și societățile aflate sub autoritatea sau, după caz, în coordonarea ori în subordinea</w:t>
      </w:r>
      <w:r w:rsidRPr="00990A94">
        <w:rPr>
          <w:color w:val="000000"/>
          <w:lang w:val="ro-RO"/>
        </w:rPr>
        <w:t xml:space="preserve"> unei autorități publice centrale sau locale și la care statul român sau, după caz, o unitate administrativ-teritorială este acționar unic ori majoritar, dacă publicarea acestora aduce atingere principiului concurenţei loiale, potrivit legii;</w:t>
      </w:r>
    </w:p>
    <w:p w14:paraId="770B8959" w14:textId="6A1CBE8A" w:rsidR="007C0A3E" w:rsidRPr="00990A94" w:rsidRDefault="007C0A3E" w:rsidP="00F50F7B">
      <w:pPr>
        <w:pStyle w:val="ListParagraph"/>
        <w:numPr>
          <w:ilvl w:val="0"/>
          <w:numId w:val="54"/>
        </w:numPr>
        <w:ind w:left="142" w:firstLine="218"/>
        <w:jc w:val="both"/>
        <w:rPr>
          <w:color w:val="000000"/>
          <w:lang w:val="ro-RO"/>
        </w:rPr>
      </w:pPr>
      <w:r w:rsidRPr="00990A94">
        <w:rPr>
          <w:color w:val="000000"/>
          <w:lang w:val="ro-RO"/>
        </w:rPr>
        <w:t>datele personale, potrivit legii.</w:t>
      </w:r>
    </w:p>
    <w:p w14:paraId="10A11997" w14:textId="77777777" w:rsidR="007C0A3E" w:rsidRPr="00990A94" w:rsidRDefault="007C0A3E" w:rsidP="00062166">
      <w:pPr>
        <w:jc w:val="both"/>
        <w:rPr>
          <w:lang w:val="ro-RO"/>
        </w:rPr>
      </w:pPr>
      <w:r w:rsidRPr="00990A94">
        <w:rPr>
          <w:color w:val="000000"/>
          <w:lang w:val="ro-RO"/>
        </w:rPr>
        <w:t xml:space="preserve">(2) În toate </w:t>
      </w:r>
      <w:r w:rsidRPr="00990A94">
        <w:rPr>
          <w:lang w:val="ro-RO"/>
        </w:rPr>
        <w:t>cazurile în care este posibil, procedurile privind transparența decizională se aplică</w:t>
      </w:r>
      <w:r w:rsidRPr="00990A94">
        <w:rPr>
          <w:b/>
          <w:lang w:val="ro-RO"/>
        </w:rPr>
        <w:t xml:space="preserve"> </w:t>
      </w:r>
      <w:r w:rsidRPr="00990A94">
        <w:rPr>
          <w:lang w:val="ro-RO"/>
        </w:rPr>
        <w:t>pentru proiectele de acte normative, acte administrative normative și documente strategice, dar fără prezentarea publică a informațiilor ce trebuie protejate conform alin. (1).</w:t>
      </w:r>
    </w:p>
    <w:p w14:paraId="0F5F6BE2" w14:textId="77777777" w:rsidR="007C0A3E" w:rsidRPr="00990A94" w:rsidRDefault="007C0A3E" w:rsidP="00062166">
      <w:pPr>
        <w:jc w:val="both"/>
        <w:rPr>
          <w:color w:val="000000"/>
          <w:lang w:val="ro-RO"/>
        </w:rPr>
      </w:pPr>
      <w:r w:rsidRPr="00990A94">
        <w:rPr>
          <w:lang w:val="ro-RO"/>
        </w:rPr>
        <w:t>(3) Autoritățile și instituțiile publice inițiatoare au obligația publicării unei motivări în toate cazurile în care informații incluse în actele normative, actele administrative normative și documentele  strategice se exceptează de la transp</w:t>
      </w:r>
      <w:r w:rsidRPr="00990A94">
        <w:rPr>
          <w:color w:val="000000"/>
          <w:lang w:val="ro-RO"/>
        </w:rPr>
        <w:t>arența decizională.</w:t>
      </w:r>
    </w:p>
    <w:p w14:paraId="5ABA6F27" w14:textId="77777777" w:rsidR="007C0A3E" w:rsidRPr="00990A94" w:rsidRDefault="007C0A3E" w:rsidP="00062166">
      <w:pPr>
        <w:jc w:val="both"/>
        <w:rPr>
          <w:color w:val="000000"/>
          <w:lang w:val="ro-RO"/>
        </w:rPr>
      </w:pPr>
    </w:p>
    <w:p w14:paraId="3D4711E5" w14:textId="44BF3BE6" w:rsidR="007C0A3E" w:rsidRPr="00990A94" w:rsidRDefault="007C0A3E" w:rsidP="00062166">
      <w:pPr>
        <w:pStyle w:val="Heading4"/>
        <w:jc w:val="both"/>
      </w:pPr>
      <w:bookmarkStart w:id="4757" w:name="_Toc94538498"/>
      <w:bookmarkStart w:id="4758" w:name="_Toc99364432"/>
      <w:bookmarkStart w:id="4759" w:name="_Toc130974281"/>
      <w:bookmarkStart w:id="4760" w:name="_Toc130974923"/>
      <w:bookmarkStart w:id="4761" w:name="_Toc130976604"/>
      <w:bookmarkStart w:id="4762" w:name="_Toc130997734"/>
      <w:bookmarkStart w:id="4763" w:name="_Toc130998671"/>
      <w:bookmarkStart w:id="4764" w:name="_Toc138144957"/>
      <w:bookmarkStart w:id="4765" w:name="_Toc140586619"/>
      <w:bookmarkStart w:id="4766" w:name="_Toc147404856"/>
      <w:bookmarkStart w:id="4767" w:name="_Toc147846364"/>
      <w:bookmarkStart w:id="4768" w:name="_Toc151120193"/>
      <w:bookmarkStart w:id="4769" w:name="_Hlk147765077"/>
      <w:r w:rsidRPr="00990A94">
        <w:t xml:space="preserve">Art. </w:t>
      </w:r>
      <w:r w:rsidR="00351C9D" w:rsidRPr="00990A94">
        <w:t>3</w:t>
      </w:r>
      <w:r w:rsidR="000B2D71" w:rsidRPr="00990A94">
        <w:t>5</w:t>
      </w:r>
      <w:r w:rsidR="00351C9D" w:rsidRPr="00990A94">
        <w:t>1</w:t>
      </w:r>
      <w:r w:rsidRPr="00990A94">
        <w:t>. Situații de urgență</w:t>
      </w:r>
      <w:bookmarkEnd w:id="4757"/>
      <w:bookmarkEnd w:id="4758"/>
      <w:bookmarkEnd w:id="4759"/>
      <w:bookmarkEnd w:id="4760"/>
      <w:bookmarkEnd w:id="4761"/>
      <w:bookmarkEnd w:id="4762"/>
      <w:bookmarkEnd w:id="4763"/>
      <w:bookmarkEnd w:id="4764"/>
      <w:bookmarkEnd w:id="4765"/>
      <w:bookmarkEnd w:id="4766"/>
      <w:bookmarkEnd w:id="4767"/>
      <w:bookmarkEnd w:id="4768"/>
    </w:p>
    <w:p w14:paraId="6A865927" w14:textId="1233452C" w:rsidR="007C0A3E" w:rsidRPr="00990A94" w:rsidRDefault="007C0A3E" w:rsidP="00062166">
      <w:pPr>
        <w:jc w:val="both"/>
        <w:rPr>
          <w:b/>
          <w:bCs/>
          <w:color w:val="000000"/>
          <w:shd w:val="clear" w:color="auto" w:fill="FFFFFF"/>
          <w:lang w:val="ro-RO"/>
        </w:rPr>
      </w:pPr>
      <w:r w:rsidRPr="00990A94">
        <w:rPr>
          <w:color w:val="000000"/>
          <w:shd w:val="clear" w:color="auto" w:fill="FFFFFF"/>
          <w:lang w:val="ro-RO"/>
        </w:rPr>
        <w:t xml:space="preserve">(1) În cazul reglementării unei situaţii urgente sau a uneia care, din cauza circumstanţelor sale excepţionale, impune adoptarea de soluţii imediate, în vederea evitării unei grave atingeri aduse interesului public, proiectele </w:t>
      </w:r>
      <w:r w:rsidRPr="00990A94">
        <w:rPr>
          <w:shd w:val="clear" w:color="auto" w:fill="FFFFFF"/>
          <w:lang w:val="ro-RO"/>
        </w:rPr>
        <w:t xml:space="preserve">de acte normative și acte administrative normative se supun adoptării și anterior expirării termenului prevăzut la art. </w:t>
      </w:r>
      <w:r w:rsidR="00351C9D" w:rsidRPr="00990A94">
        <w:rPr>
          <w:shd w:val="clear" w:color="auto" w:fill="FFFFFF"/>
          <w:lang w:val="ro-RO"/>
        </w:rPr>
        <w:t>3</w:t>
      </w:r>
      <w:r w:rsidR="000B2D71" w:rsidRPr="00990A94">
        <w:rPr>
          <w:shd w:val="clear" w:color="auto" w:fill="FFFFFF"/>
          <w:lang w:val="ro-RO"/>
        </w:rPr>
        <w:t>5</w:t>
      </w:r>
      <w:r w:rsidR="00351C9D" w:rsidRPr="00990A94">
        <w:rPr>
          <w:shd w:val="clear" w:color="auto" w:fill="FFFFFF"/>
          <w:lang w:val="ro-RO"/>
        </w:rPr>
        <w:t xml:space="preserve">5 </w:t>
      </w:r>
      <w:r w:rsidRPr="00990A94">
        <w:rPr>
          <w:shd w:val="clear" w:color="auto" w:fill="FFFFFF"/>
          <w:lang w:val="ro-RO"/>
        </w:rPr>
        <w:t>alin. (5) în procedura de urgenţă</w:t>
      </w:r>
      <w:r w:rsidR="00C951B3" w:rsidRPr="00990A94">
        <w:rPr>
          <w:shd w:val="clear" w:color="auto" w:fill="FFFFFF"/>
          <w:lang w:val="ro-RO"/>
        </w:rPr>
        <w:t>.</w:t>
      </w:r>
    </w:p>
    <w:p w14:paraId="3F171AA3" w14:textId="77777777" w:rsidR="007C0A3E" w:rsidRPr="00990A94" w:rsidRDefault="00C951B3" w:rsidP="00062166">
      <w:pPr>
        <w:jc w:val="both"/>
        <w:rPr>
          <w:color w:val="000000"/>
          <w:shd w:val="clear" w:color="auto" w:fill="FFFFFF"/>
          <w:lang w:val="ro-RO"/>
        </w:rPr>
      </w:pPr>
      <w:r w:rsidRPr="00990A94">
        <w:rPr>
          <w:bCs/>
          <w:color w:val="000000"/>
          <w:shd w:val="clear" w:color="auto" w:fill="FFFFFF"/>
          <w:lang w:val="ro-RO"/>
        </w:rPr>
        <w:t>(2) în situațiile prevăzute la alin. (1)</w:t>
      </w:r>
      <w:r w:rsidR="007C0A3E" w:rsidRPr="00990A94">
        <w:rPr>
          <w:bCs/>
          <w:color w:val="000000"/>
          <w:shd w:val="clear" w:color="auto" w:fill="FFFFFF"/>
          <w:lang w:val="ro-RO"/>
        </w:rPr>
        <w:t>,</w:t>
      </w:r>
      <w:r w:rsidR="007C0A3E" w:rsidRPr="00990A94">
        <w:rPr>
          <w:shd w:val="clear" w:color="auto" w:fill="FFFFFF"/>
          <w:lang w:val="ro-RO"/>
        </w:rPr>
        <w:t xml:space="preserve"> actul normativ sau actul administrativ normativ se supune consultării publice, prin publicarea unui anunț conform prezentei</w:t>
      </w:r>
      <w:r w:rsidR="007C0A3E" w:rsidRPr="00990A94">
        <w:rPr>
          <w:color w:val="000000"/>
          <w:shd w:val="clear" w:color="auto" w:fill="FFFFFF"/>
          <w:lang w:val="ro-RO"/>
        </w:rPr>
        <w:t xml:space="preserve"> secțiuni </w:t>
      </w:r>
      <w:r w:rsidR="007C0A3E" w:rsidRPr="00990A94">
        <w:rPr>
          <w:shd w:val="clear" w:color="auto" w:fill="FFFFFF"/>
          <w:lang w:val="ro-RO"/>
        </w:rPr>
        <w:t>și cu</w:t>
      </w:r>
      <w:r w:rsidR="007C0A3E" w:rsidRPr="00990A94">
        <w:rPr>
          <w:color w:val="FF0000"/>
          <w:shd w:val="clear" w:color="auto" w:fill="FFFFFF"/>
          <w:lang w:val="ro-RO"/>
        </w:rPr>
        <w:t xml:space="preserve"> </w:t>
      </w:r>
      <w:r w:rsidR="007C0A3E" w:rsidRPr="00990A94">
        <w:rPr>
          <w:color w:val="000000"/>
          <w:shd w:val="clear" w:color="auto" w:fill="FFFFFF"/>
          <w:lang w:val="ro-RO"/>
        </w:rPr>
        <w:t>scurtarea termenului în care se pot depune propuneri sau opinii la minimum 3 zile calendaristice. În acest caz, la solicitarea organizațiilor legal constituite sau a unei alte autorități publice, se organizează cu celeritate o dezbatere publică, dacă circumstanțele permit.</w:t>
      </w:r>
    </w:p>
    <w:p w14:paraId="7465C783" w14:textId="77777777" w:rsidR="00D53649" w:rsidRPr="00990A94" w:rsidRDefault="007C0A3E" w:rsidP="00062166">
      <w:pPr>
        <w:jc w:val="both"/>
        <w:rPr>
          <w:color w:val="000000"/>
          <w:shd w:val="clear" w:color="auto" w:fill="FFFFFF"/>
          <w:lang w:val="ro-RO"/>
        </w:rPr>
      </w:pPr>
      <w:r w:rsidRPr="00990A94">
        <w:rPr>
          <w:color w:val="000000"/>
          <w:lang w:val="ro-RO"/>
        </w:rPr>
        <w:t>(</w:t>
      </w:r>
      <w:r w:rsidR="00C951B3" w:rsidRPr="00990A94">
        <w:rPr>
          <w:color w:val="000000"/>
          <w:lang w:val="ro-RO"/>
        </w:rPr>
        <w:t xml:space="preserve">3) </w:t>
      </w:r>
      <w:r w:rsidR="00C951B3" w:rsidRPr="00990A94">
        <w:rPr>
          <w:bCs/>
          <w:color w:val="000000"/>
          <w:shd w:val="clear" w:color="auto" w:fill="FFFFFF"/>
          <w:lang w:val="ro-RO"/>
        </w:rPr>
        <w:t>În oricare dintre situațiile prevăzute la alin. (1),</w:t>
      </w:r>
      <w:r w:rsidR="00C951B3" w:rsidRPr="00990A94">
        <w:rPr>
          <w:color w:val="000000"/>
          <w:shd w:val="clear" w:color="auto" w:fill="FFFFFF"/>
          <w:lang w:val="ro-RO"/>
        </w:rPr>
        <w:t xml:space="preserve"> </w:t>
      </w:r>
      <w:r w:rsidRPr="00990A94">
        <w:rPr>
          <w:color w:val="000000"/>
          <w:lang w:val="ro-RO"/>
        </w:rPr>
        <w:t>la data publicării actului, în instrumentul de motivare</w:t>
      </w:r>
      <w:r w:rsidRPr="00990A94">
        <w:rPr>
          <w:color w:val="000000"/>
          <w:shd w:val="clear" w:color="auto" w:fill="FFFFFF"/>
          <w:lang w:val="ro-RO"/>
        </w:rPr>
        <w:t>, autoritatea inițiatoare</w:t>
      </w:r>
      <w:r w:rsidRPr="00990A94">
        <w:rPr>
          <w:b/>
          <w:color w:val="000000"/>
          <w:shd w:val="clear" w:color="auto" w:fill="FFFFFF"/>
          <w:lang w:val="ro-RO"/>
        </w:rPr>
        <w:t xml:space="preserve"> </w:t>
      </w:r>
      <w:r w:rsidRPr="00990A94">
        <w:rPr>
          <w:color w:val="000000"/>
          <w:shd w:val="clear" w:color="auto" w:fill="FFFFFF"/>
          <w:lang w:val="ro-RO"/>
        </w:rPr>
        <w:t>trebuie să includă justificarea situației extraordinare și de urgență care a determinat aplicarea procedurii de urgență și neaplicarea reglementărilor privind transparența decizională.</w:t>
      </w:r>
    </w:p>
    <w:p w14:paraId="7FA3E6CB" w14:textId="77777777" w:rsidR="00D53649" w:rsidRPr="00990A94" w:rsidRDefault="00D53649" w:rsidP="00062166">
      <w:pPr>
        <w:jc w:val="both"/>
        <w:rPr>
          <w:color w:val="000000"/>
          <w:shd w:val="clear" w:color="auto" w:fill="FFFFFF"/>
          <w:lang w:val="ro-RO"/>
        </w:rPr>
      </w:pPr>
      <w:r w:rsidRPr="00990A94">
        <w:rPr>
          <w:color w:val="000000"/>
          <w:shd w:val="clear" w:color="auto" w:fill="FFFFFF"/>
          <w:lang w:val="ro-RO"/>
        </w:rPr>
        <w:t>(4)</w:t>
      </w:r>
      <w:r w:rsidR="007C0A3E" w:rsidRPr="00990A94">
        <w:rPr>
          <w:color w:val="000000"/>
          <w:shd w:val="clear" w:color="auto" w:fill="FFFFFF"/>
          <w:lang w:val="ro-RO"/>
        </w:rPr>
        <w:t xml:space="preserve"> Prin situație extraordinară se înțelege situația ce are un grad mare de abatere de la obișnuit sau comun și care are un caracter obiectiv, în sensul că existența situației nu depinde de voința inițiatorului actului. </w:t>
      </w:r>
    </w:p>
    <w:p w14:paraId="4DDA03D7" w14:textId="62E0B2A1" w:rsidR="007C0A3E" w:rsidRPr="00990A94" w:rsidRDefault="00D53649" w:rsidP="00062166">
      <w:pPr>
        <w:jc w:val="both"/>
        <w:rPr>
          <w:color w:val="000000"/>
          <w:shd w:val="clear" w:color="auto" w:fill="FFFFFF"/>
          <w:lang w:val="ro-RO"/>
        </w:rPr>
      </w:pPr>
      <w:r w:rsidRPr="00990A94">
        <w:rPr>
          <w:color w:val="000000"/>
          <w:shd w:val="clear" w:color="auto" w:fill="FFFFFF"/>
          <w:lang w:val="ro-RO"/>
        </w:rPr>
        <w:t xml:space="preserve">(5) </w:t>
      </w:r>
      <w:r w:rsidR="007C0A3E" w:rsidRPr="00990A94">
        <w:rPr>
          <w:color w:val="000000"/>
          <w:shd w:val="clear" w:color="auto" w:fill="FFFFFF"/>
          <w:lang w:val="ro-RO"/>
        </w:rPr>
        <w:t xml:space="preserve">Prin urgență se înțelege situația în care emiterea actului în raport cu situația excepțională nu suferă amânare, iar amânarea poate afecta interesul public legitim. </w:t>
      </w:r>
    </w:p>
    <w:p w14:paraId="3FD21FF4" w14:textId="0AEF0218" w:rsidR="007C0A3E" w:rsidRPr="00990A94" w:rsidRDefault="007C0A3E" w:rsidP="00062166">
      <w:pPr>
        <w:jc w:val="both"/>
        <w:rPr>
          <w:color w:val="000000"/>
          <w:shd w:val="clear" w:color="auto" w:fill="FFFFFF"/>
          <w:lang w:val="ro-RO"/>
        </w:rPr>
      </w:pPr>
      <w:r w:rsidRPr="00990A94">
        <w:rPr>
          <w:color w:val="000000"/>
          <w:shd w:val="clear" w:color="auto" w:fill="FFFFFF"/>
          <w:lang w:val="ro-RO"/>
        </w:rPr>
        <w:t>(</w:t>
      </w:r>
      <w:r w:rsidR="00D474B4" w:rsidRPr="00990A94">
        <w:rPr>
          <w:color w:val="000000"/>
          <w:shd w:val="clear" w:color="auto" w:fill="FFFFFF"/>
          <w:lang w:val="ro-RO"/>
        </w:rPr>
        <w:t>6</w:t>
      </w:r>
      <w:r w:rsidRPr="00990A94">
        <w:rPr>
          <w:color w:val="000000"/>
          <w:shd w:val="clear" w:color="auto" w:fill="FFFFFF"/>
          <w:lang w:val="ro-RO"/>
        </w:rPr>
        <w:t xml:space="preserve">) Procedurile de transparență </w:t>
      </w:r>
      <w:r w:rsidRPr="00990A94">
        <w:rPr>
          <w:shd w:val="clear" w:color="auto" w:fill="FFFFFF"/>
          <w:lang w:val="ro-RO"/>
        </w:rPr>
        <w:t>decizională se aplică proiectelor de ordonanțe simple ale Guvernului, emise în baza unei legi de abilitare. În acest caz, toate termenele prevăzute în prezentul capitol se reduc la</w:t>
      </w:r>
      <w:r w:rsidRPr="00990A94">
        <w:rPr>
          <w:color w:val="000000"/>
          <w:shd w:val="clear" w:color="auto" w:fill="FFFFFF"/>
          <w:lang w:val="ro-RO"/>
        </w:rPr>
        <w:t xml:space="preserve"> jumătate.</w:t>
      </w:r>
    </w:p>
    <w:bookmarkEnd w:id="4769"/>
    <w:p w14:paraId="7B20AD1A" w14:textId="77777777" w:rsidR="007C0A3E" w:rsidRPr="00990A94" w:rsidRDefault="007C0A3E" w:rsidP="00062166">
      <w:pPr>
        <w:jc w:val="both"/>
        <w:rPr>
          <w:color w:val="000000"/>
          <w:lang w:val="ro-RO"/>
        </w:rPr>
      </w:pPr>
    </w:p>
    <w:p w14:paraId="2F9DBA01" w14:textId="54140B2D" w:rsidR="007C0A3E" w:rsidRPr="00990A94" w:rsidRDefault="007C0A3E" w:rsidP="00062166">
      <w:pPr>
        <w:pStyle w:val="Heading4"/>
        <w:jc w:val="both"/>
        <w:rPr>
          <w:rStyle w:val="rvts3"/>
          <w:i w:val="0"/>
          <w:iCs w:val="0"/>
        </w:rPr>
      </w:pPr>
      <w:bookmarkStart w:id="4770" w:name="_Toc94538499"/>
      <w:bookmarkStart w:id="4771" w:name="_Toc99364433"/>
      <w:bookmarkStart w:id="4772" w:name="_Toc130974282"/>
      <w:bookmarkStart w:id="4773" w:name="_Toc130974924"/>
      <w:bookmarkStart w:id="4774" w:name="_Toc130976605"/>
      <w:bookmarkStart w:id="4775" w:name="_Toc130997735"/>
      <w:bookmarkStart w:id="4776" w:name="_Toc130998672"/>
      <w:bookmarkStart w:id="4777" w:name="_Toc138144958"/>
      <w:bookmarkStart w:id="4778" w:name="_Toc140586620"/>
      <w:bookmarkStart w:id="4779" w:name="_Toc147404857"/>
      <w:bookmarkStart w:id="4780" w:name="_Toc147846365"/>
      <w:bookmarkStart w:id="4781" w:name="_Toc151120194"/>
      <w:r w:rsidRPr="00990A94">
        <w:t xml:space="preserve">Art. </w:t>
      </w:r>
      <w:r w:rsidR="00351C9D" w:rsidRPr="00990A94">
        <w:t>3</w:t>
      </w:r>
      <w:r w:rsidR="000B2D71" w:rsidRPr="00990A94">
        <w:t>5</w:t>
      </w:r>
      <w:r w:rsidR="00351C9D" w:rsidRPr="00990A94">
        <w:t>2</w:t>
      </w:r>
      <w:r w:rsidRPr="00990A94">
        <w:t>. Persoanele și compartimentele responsabile pentru relația cu societatea civilă</w:t>
      </w:r>
      <w:bookmarkEnd w:id="4770"/>
      <w:bookmarkEnd w:id="4771"/>
      <w:bookmarkEnd w:id="4772"/>
      <w:bookmarkEnd w:id="4773"/>
      <w:bookmarkEnd w:id="4774"/>
      <w:bookmarkEnd w:id="4775"/>
      <w:bookmarkEnd w:id="4776"/>
      <w:bookmarkEnd w:id="4777"/>
      <w:bookmarkEnd w:id="4778"/>
      <w:bookmarkEnd w:id="4779"/>
      <w:bookmarkEnd w:id="4780"/>
      <w:bookmarkEnd w:id="4781"/>
    </w:p>
    <w:p w14:paraId="50F58012" w14:textId="77777777" w:rsidR="007C0A3E" w:rsidRPr="00990A94" w:rsidRDefault="007C0A3E" w:rsidP="00062166">
      <w:pPr>
        <w:jc w:val="both"/>
        <w:rPr>
          <w:b/>
          <w:bCs/>
          <w:color w:val="000000"/>
          <w:lang w:val="ro-RO"/>
        </w:rPr>
      </w:pPr>
      <w:r w:rsidRPr="00990A94">
        <w:rPr>
          <w:color w:val="000000"/>
          <w:lang w:val="ro-RO"/>
        </w:rPr>
        <w:t xml:space="preserve">(1) </w:t>
      </w:r>
      <w:r w:rsidRPr="00990A94">
        <w:rPr>
          <w:color w:val="000000"/>
          <w:shd w:val="clear" w:color="auto" w:fill="FFFFFF"/>
          <w:lang w:val="ro-RO"/>
        </w:rPr>
        <w:t>Conducătorii autorităților și instituțiilor publice desemnează minimum o persoană responsabilă pentru relaţia cu societatea civilă, care să asigure implementarea procedurilor de transparență decizională.</w:t>
      </w:r>
    </w:p>
    <w:p w14:paraId="753F05DB" w14:textId="5D291CD7" w:rsidR="007C0A3E" w:rsidRPr="00990A94" w:rsidRDefault="007C0A3E" w:rsidP="00062166">
      <w:pPr>
        <w:jc w:val="both"/>
        <w:rPr>
          <w:lang w:val="ro-RO"/>
        </w:rPr>
      </w:pPr>
      <w:r w:rsidRPr="00990A94">
        <w:rPr>
          <w:color w:val="000000"/>
          <w:lang w:val="ro-RO"/>
        </w:rPr>
        <w:lastRenderedPageBreak/>
        <w:t>(2) La nivelul Guvernului și ministerelor se constituie compartimente pentru relația cu societatea civilă, dimensionate pentru a asigura punerea în aplicare a</w:t>
      </w:r>
      <w:r w:rsidR="00351C9D" w:rsidRPr="00990A94">
        <w:rPr>
          <w:color w:val="000000"/>
          <w:lang w:val="ro-RO"/>
        </w:rPr>
        <w:t xml:space="preserve"> prevederilor din</w:t>
      </w:r>
      <w:r w:rsidRPr="00990A94">
        <w:rPr>
          <w:color w:val="000000"/>
          <w:lang w:val="ro-RO"/>
        </w:rPr>
        <w:t xml:space="preserve"> prezentul titlu și tuturor celorlalte obligații legale ale Guvernului și ministerelor în raport cu societatea </w:t>
      </w:r>
      <w:r w:rsidRPr="00990A94">
        <w:rPr>
          <w:lang w:val="ro-RO"/>
        </w:rPr>
        <w:t>civilă.</w:t>
      </w:r>
    </w:p>
    <w:p w14:paraId="0DD0A22A" w14:textId="77777777" w:rsidR="007C0A3E" w:rsidRPr="00990A94" w:rsidRDefault="007C0A3E" w:rsidP="00062166">
      <w:pPr>
        <w:jc w:val="both"/>
        <w:rPr>
          <w:lang w:val="ro-RO"/>
        </w:rPr>
      </w:pPr>
      <w:r w:rsidRPr="00990A94">
        <w:rPr>
          <w:lang w:val="ro-RO"/>
        </w:rPr>
        <w:t>(3) Compartimente pentru relația cu societatea civilă se pot constitui și la nivelul altor autorități sau instituții publice, dacă numărul și complexitatea actelor normative, actelor administrative normative sau a documentelor strategice inițiate de acestea impun organizarea unor compartimente distincte pentru asigurarea transparenței decizionale și respectarea celorlalte obligații legale ale autorităților sau instituțiilor publice în raport cu societatea civilă.</w:t>
      </w:r>
    </w:p>
    <w:p w14:paraId="17E9E5A0" w14:textId="77777777" w:rsidR="007C0A3E" w:rsidRPr="00990A94" w:rsidRDefault="007C0A3E" w:rsidP="00062166">
      <w:pPr>
        <w:jc w:val="both"/>
        <w:rPr>
          <w:color w:val="000000"/>
          <w:lang w:val="ro-RO"/>
        </w:rPr>
      </w:pPr>
      <w:r w:rsidRPr="00990A94">
        <w:rPr>
          <w:lang w:val="ro-RO"/>
        </w:rPr>
        <w:t>(4) Din punct de vedere funcțional, persoanele sau compartimentele responsabile pentru relația cu societatea civilă pot fi desemnate sau înființate, după caz, împreună și în</w:t>
      </w:r>
      <w:r w:rsidRPr="00990A94">
        <w:rPr>
          <w:color w:val="000000"/>
          <w:lang w:val="ro-RO"/>
        </w:rPr>
        <w:t xml:space="preserve"> aceeași structură cu persoanele sau compartimentele pentru relații cu publicul, organizate conform prevederilor prezentului cod referitoare la petiții și la liberul acces al publicului la informațiile publice.</w:t>
      </w:r>
    </w:p>
    <w:p w14:paraId="031ADFBB" w14:textId="77777777" w:rsidR="007C0A3E" w:rsidRPr="00990A94" w:rsidRDefault="007C0A3E" w:rsidP="00062166">
      <w:pPr>
        <w:jc w:val="both"/>
        <w:rPr>
          <w:color w:val="000000"/>
          <w:lang w:val="ro-RO"/>
        </w:rPr>
      </w:pPr>
    </w:p>
    <w:p w14:paraId="3905A9AE" w14:textId="115378B2" w:rsidR="007C0A3E" w:rsidRPr="00990A94" w:rsidRDefault="007C0A3E" w:rsidP="00062166">
      <w:pPr>
        <w:pStyle w:val="Heading4"/>
        <w:jc w:val="both"/>
      </w:pPr>
      <w:bookmarkStart w:id="4782" w:name="_Toc94538500"/>
      <w:bookmarkStart w:id="4783" w:name="_Toc99364434"/>
      <w:bookmarkStart w:id="4784" w:name="_Toc130974283"/>
      <w:bookmarkStart w:id="4785" w:name="_Toc130974925"/>
      <w:bookmarkStart w:id="4786" w:name="_Toc130976606"/>
      <w:bookmarkStart w:id="4787" w:name="_Toc130997736"/>
      <w:bookmarkStart w:id="4788" w:name="_Toc130998673"/>
      <w:bookmarkStart w:id="4789" w:name="_Toc138144959"/>
      <w:bookmarkStart w:id="4790" w:name="_Toc140586621"/>
      <w:bookmarkStart w:id="4791" w:name="_Toc147404858"/>
      <w:bookmarkStart w:id="4792" w:name="_Toc147846366"/>
      <w:bookmarkStart w:id="4793" w:name="_Toc151120195"/>
      <w:r w:rsidRPr="00990A94">
        <w:t xml:space="preserve">Art. </w:t>
      </w:r>
      <w:r w:rsidR="00351C9D" w:rsidRPr="00990A94">
        <w:t>3</w:t>
      </w:r>
      <w:r w:rsidR="000B2D71" w:rsidRPr="00990A94">
        <w:t>5</w:t>
      </w:r>
      <w:r w:rsidR="00351C9D" w:rsidRPr="00990A94">
        <w:t>3</w:t>
      </w:r>
      <w:r w:rsidRPr="00990A94">
        <w:t>. Informarea permanentă a publicului privind procesul de reglementare</w:t>
      </w:r>
      <w:bookmarkEnd w:id="4782"/>
      <w:bookmarkEnd w:id="4783"/>
      <w:bookmarkEnd w:id="4784"/>
      <w:bookmarkEnd w:id="4785"/>
      <w:bookmarkEnd w:id="4786"/>
      <w:bookmarkEnd w:id="4787"/>
      <w:bookmarkEnd w:id="4788"/>
      <w:bookmarkEnd w:id="4789"/>
      <w:bookmarkEnd w:id="4790"/>
      <w:bookmarkEnd w:id="4791"/>
      <w:bookmarkEnd w:id="4792"/>
      <w:bookmarkEnd w:id="4793"/>
    </w:p>
    <w:p w14:paraId="294B3A27" w14:textId="77777777" w:rsidR="007C0A3E" w:rsidRPr="00990A94" w:rsidRDefault="007C0A3E" w:rsidP="00062166">
      <w:pPr>
        <w:jc w:val="both"/>
        <w:rPr>
          <w:lang w:val="ro-RO"/>
        </w:rPr>
      </w:pPr>
      <w:r w:rsidRPr="00990A94">
        <w:rPr>
          <w:color w:val="000000"/>
          <w:lang w:val="ro-RO"/>
        </w:rPr>
        <w:t xml:space="preserve">(1) Autoritățile </w:t>
      </w:r>
      <w:r w:rsidRPr="00990A94">
        <w:rPr>
          <w:lang w:val="ro-RO"/>
        </w:rPr>
        <w:t>și instituțiile publice au obligația să publice și să actualizeze, de fiecare dată când este necesar, o agendă anuală de reglementare, incluzând lista actelor normative, actelor administrative normative și a documentelor strategice planificate pentru elaborare și adoptare sau emitere. Agenda anuală de reglementare  trebuie să conțină, spre informarea publicului, și luna estimată pentru declanșarea procedurii de consultare publică cu privire la fiecare proiect de act normativ, act administrativ normativ sau document strategic.</w:t>
      </w:r>
    </w:p>
    <w:p w14:paraId="4602AEA7" w14:textId="77777777" w:rsidR="007C0A3E" w:rsidRPr="00990A94" w:rsidRDefault="007C0A3E" w:rsidP="00062166">
      <w:pPr>
        <w:jc w:val="both"/>
        <w:rPr>
          <w:color w:val="000000"/>
          <w:lang w:val="ro-RO"/>
        </w:rPr>
      </w:pPr>
      <w:r w:rsidRPr="00990A94">
        <w:rPr>
          <w:color w:val="000000"/>
          <w:lang w:val="ro-RO"/>
        </w:rPr>
        <w:t xml:space="preserve">(2) Autoritățile și instituțiile publice au </w:t>
      </w:r>
      <w:r w:rsidRPr="00990A94">
        <w:rPr>
          <w:lang w:val="ro-RO"/>
        </w:rPr>
        <w:t>obligația să publice pe siteul propriu, în aceeași pagină cu datele de contact, o adresă de poștă</w:t>
      </w:r>
      <w:r w:rsidRPr="00990A94">
        <w:rPr>
          <w:color w:val="000000"/>
          <w:lang w:val="ro-RO"/>
        </w:rPr>
        <w:t xml:space="preserve"> electronică la care organizațiile legal constituite sau cetățenii se pot înscrie pentru a primi anunțurile de declanșare a consultărilor publice și de organizare a dezbaterilor publice. Înscrierea prin poștă electronică poate fi înlocuită de autoritățile și instituțiile publice cu un sistem de înregistrare digital care să permită transmiterea de notificări prin poștă electronică către persoanele interesate.</w:t>
      </w:r>
    </w:p>
    <w:p w14:paraId="6FF31741" w14:textId="77777777" w:rsidR="007C0A3E" w:rsidRPr="00990A94" w:rsidRDefault="007C0A3E" w:rsidP="00062166">
      <w:pPr>
        <w:jc w:val="both"/>
        <w:rPr>
          <w:lang w:val="ro-RO"/>
        </w:rPr>
      </w:pPr>
      <w:r w:rsidRPr="00990A94">
        <w:rPr>
          <w:color w:val="000000"/>
          <w:lang w:val="ro-RO"/>
        </w:rPr>
        <w:t xml:space="preserve">(3) Persoana sau compartimentul responsabil pentru </w:t>
      </w:r>
      <w:r w:rsidRPr="00990A94">
        <w:rPr>
          <w:color w:val="000000"/>
          <w:shd w:val="clear" w:color="auto" w:fill="FFFFFF"/>
          <w:lang w:val="ro-RO"/>
        </w:rPr>
        <w:t xml:space="preserve">relația cu societatea civilă se asigură de menținerea la zi a </w:t>
      </w:r>
      <w:r w:rsidRPr="00990A94">
        <w:rPr>
          <w:shd w:val="clear" w:color="auto" w:fill="FFFFFF"/>
          <w:lang w:val="ro-RO"/>
        </w:rPr>
        <w:t xml:space="preserve">bazei de date incluzând datele de contact ale persoanelor interesate de procesul de reglementare la nivelul fiecărei autorități sau instituții publice. În acest sens, persoana </w:t>
      </w:r>
      <w:r w:rsidRPr="00990A94">
        <w:rPr>
          <w:lang w:val="ro-RO"/>
        </w:rPr>
        <w:t>sau compartimentul responsabil verifică</w:t>
      </w:r>
      <w:r w:rsidRPr="00990A94">
        <w:rPr>
          <w:shd w:val="clear" w:color="auto" w:fill="FFFFFF"/>
          <w:lang w:val="ro-RO"/>
        </w:rPr>
        <w:t xml:space="preserve"> trimestrial înscrierea în baza de date a tuturor solicitărilor primite.</w:t>
      </w:r>
    </w:p>
    <w:p w14:paraId="5BD0099B" w14:textId="77777777" w:rsidR="007C0A3E" w:rsidRPr="00990A94" w:rsidRDefault="007C0A3E" w:rsidP="00062166">
      <w:pPr>
        <w:jc w:val="both"/>
        <w:rPr>
          <w:color w:val="000000"/>
          <w:lang w:val="ro-RO"/>
        </w:rPr>
      </w:pPr>
    </w:p>
    <w:p w14:paraId="570D55DA" w14:textId="21253F76" w:rsidR="007C0A3E" w:rsidRPr="00990A94" w:rsidRDefault="007C0A3E" w:rsidP="00062166">
      <w:pPr>
        <w:pStyle w:val="Heading4"/>
        <w:jc w:val="both"/>
      </w:pPr>
      <w:bookmarkStart w:id="4794" w:name="_Toc99364435"/>
      <w:bookmarkStart w:id="4795" w:name="_Toc130974284"/>
      <w:bookmarkStart w:id="4796" w:name="_Toc130974926"/>
      <w:bookmarkStart w:id="4797" w:name="_Toc130976607"/>
      <w:bookmarkStart w:id="4798" w:name="_Toc130997737"/>
      <w:bookmarkStart w:id="4799" w:name="_Toc130998674"/>
      <w:bookmarkStart w:id="4800" w:name="_Toc138144960"/>
      <w:bookmarkStart w:id="4801" w:name="_Toc140586622"/>
      <w:bookmarkStart w:id="4802" w:name="_Toc147404859"/>
      <w:bookmarkStart w:id="4803" w:name="_Toc147846367"/>
      <w:bookmarkStart w:id="4804" w:name="_Toc151120196"/>
      <w:r w:rsidRPr="00990A94">
        <w:t xml:space="preserve">Art. </w:t>
      </w:r>
      <w:r w:rsidR="00351C9D" w:rsidRPr="00990A94">
        <w:t>3</w:t>
      </w:r>
      <w:r w:rsidR="000B2D71" w:rsidRPr="00990A94">
        <w:t>5</w:t>
      </w:r>
      <w:r w:rsidR="00351C9D" w:rsidRPr="00990A94">
        <w:t>4</w:t>
      </w:r>
      <w:r w:rsidRPr="00990A94">
        <w:t>. Consultarea cu privire la contractele administrative de interes regional sau județean</w:t>
      </w:r>
      <w:bookmarkEnd w:id="4794"/>
      <w:bookmarkEnd w:id="4795"/>
      <w:bookmarkEnd w:id="4796"/>
      <w:bookmarkEnd w:id="4797"/>
      <w:bookmarkEnd w:id="4798"/>
      <w:bookmarkEnd w:id="4799"/>
      <w:bookmarkEnd w:id="4800"/>
      <w:bookmarkEnd w:id="4801"/>
      <w:bookmarkEnd w:id="4802"/>
      <w:bookmarkEnd w:id="4803"/>
      <w:bookmarkEnd w:id="4804"/>
    </w:p>
    <w:p w14:paraId="35A35E2B" w14:textId="77777777" w:rsidR="007C0A3E" w:rsidRPr="00990A94" w:rsidRDefault="007C0A3E" w:rsidP="00062166">
      <w:pPr>
        <w:jc w:val="both"/>
        <w:rPr>
          <w:color w:val="000000"/>
          <w:lang w:val="ro-RO"/>
        </w:rPr>
      </w:pPr>
      <w:r w:rsidRPr="00990A94">
        <w:rPr>
          <w:rFonts w:cs="Trebuchet MS"/>
          <w:lang w:val="ro-RO"/>
        </w:rPr>
        <w:t>În cazul încheierii unor contracte administrative de interes regional sau județean, autoritățile și instituțiile publice parte în contract au obligația consultării Asociațiilor de Dezvoltare Intercomunitară care desfășoară activități aferente obiectului contractului administrativ.</w:t>
      </w:r>
    </w:p>
    <w:p w14:paraId="57606685" w14:textId="77777777" w:rsidR="007C0A3E" w:rsidRPr="00990A94" w:rsidRDefault="007C0A3E" w:rsidP="00062166">
      <w:pPr>
        <w:jc w:val="both"/>
        <w:rPr>
          <w:color w:val="000000"/>
          <w:lang w:val="ro-RO"/>
        </w:rPr>
      </w:pPr>
    </w:p>
    <w:p w14:paraId="2849E06C" w14:textId="77777777" w:rsidR="007C0A3E" w:rsidRPr="00990A94" w:rsidRDefault="00AA302A" w:rsidP="00062166">
      <w:pPr>
        <w:pStyle w:val="Heading2"/>
        <w:jc w:val="center"/>
        <w:rPr>
          <w:i/>
        </w:rPr>
      </w:pPr>
      <w:bookmarkStart w:id="4805" w:name="_Toc94538501"/>
      <w:bookmarkStart w:id="4806" w:name="_Toc99359996"/>
      <w:bookmarkStart w:id="4807" w:name="_Toc99364436"/>
      <w:bookmarkStart w:id="4808" w:name="_Toc130907479"/>
      <w:bookmarkStart w:id="4809" w:name="_Toc130913437"/>
      <w:bookmarkStart w:id="4810" w:name="_Toc130972759"/>
      <w:bookmarkStart w:id="4811" w:name="_Toc130973490"/>
      <w:bookmarkStart w:id="4812" w:name="_Toc130973629"/>
      <w:bookmarkStart w:id="4813" w:name="_Toc130973778"/>
      <w:bookmarkStart w:id="4814" w:name="_Toc130974285"/>
      <w:bookmarkStart w:id="4815" w:name="_Toc130974927"/>
      <w:bookmarkStart w:id="4816" w:name="_Toc130976608"/>
      <w:bookmarkStart w:id="4817" w:name="_Toc130997738"/>
      <w:bookmarkStart w:id="4818" w:name="_Toc130998675"/>
      <w:bookmarkStart w:id="4819" w:name="_Toc138144961"/>
      <w:bookmarkStart w:id="4820" w:name="_Toc140586623"/>
      <w:bookmarkStart w:id="4821" w:name="_Toc147404860"/>
      <w:bookmarkStart w:id="4822" w:name="_Toc147846368"/>
      <w:bookmarkStart w:id="4823" w:name="_Toc151120197"/>
      <w:bookmarkStart w:id="4824" w:name="_Hlk99282165"/>
      <w:r w:rsidRPr="00990A94">
        <w:rPr>
          <w:i/>
        </w:rPr>
        <w:lastRenderedPageBreak/>
        <w:t xml:space="preserve">Secțiunea </w:t>
      </w:r>
      <w:r w:rsidR="00062166" w:rsidRPr="00990A94">
        <w:rPr>
          <w:i/>
        </w:rPr>
        <w:t xml:space="preserve">a </w:t>
      </w:r>
      <w:r w:rsidRPr="00990A94">
        <w:rPr>
          <w:i/>
        </w:rPr>
        <w:t>II</w:t>
      </w:r>
      <w:r w:rsidR="00062166" w:rsidRPr="00990A94">
        <w:rPr>
          <w:i/>
        </w:rPr>
        <w:t>-a.</w:t>
      </w:r>
      <w:r w:rsidR="007C0A3E" w:rsidRPr="00990A94">
        <w:rPr>
          <w:i/>
        </w:rPr>
        <w:t xml:space="preserve"> Declanșarea procedurii de consultare publică</w:t>
      </w:r>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p>
    <w:bookmarkEnd w:id="4824"/>
    <w:p w14:paraId="35335C7D" w14:textId="77777777" w:rsidR="007C0A3E" w:rsidRPr="00990A94" w:rsidRDefault="007C0A3E" w:rsidP="00062166">
      <w:pPr>
        <w:keepNext/>
        <w:keepLines/>
        <w:jc w:val="both"/>
        <w:rPr>
          <w:color w:val="000000"/>
          <w:lang w:val="ro-RO"/>
        </w:rPr>
      </w:pPr>
    </w:p>
    <w:p w14:paraId="0E6FE54E" w14:textId="3473517A" w:rsidR="007C0A3E" w:rsidRPr="00990A94" w:rsidRDefault="007C0A3E" w:rsidP="00062166">
      <w:pPr>
        <w:pStyle w:val="Heading4"/>
        <w:jc w:val="both"/>
      </w:pPr>
      <w:bookmarkStart w:id="4825" w:name="_Toc94538502"/>
      <w:bookmarkStart w:id="4826" w:name="_Toc99364437"/>
      <w:bookmarkStart w:id="4827" w:name="_Toc130974286"/>
      <w:bookmarkStart w:id="4828" w:name="_Toc130974928"/>
      <w:bookmarkStart w:id="4829" w:name="_Toc130976609"/>
      <w:bookmarkStart w:id="4830" w:name="_Toc130997739"/>
      <w:bookmarkStart w:id="4831" w:name="_Toc130998676"/>
      <w:bookmarkStart w:id="4832" w:name="_Toc138144962"/>
      <w:bookmarkStart w:id="4833" w:name="_Toc140586624"/>
      <w:bookmarkStart w:id="4834" w:name="_Toc147404861"/>
      <w:bookmarkStart w:id="4835" w:name="_Toc147846369"/>
      <w:bookmarkStart w:id="4836" w:name="_Toc151120198"/>
      <w:r w:rsidRPr="00990A94">
        <w:t xml:space="preserve">Art. </w:t>
      </w:r>
      <w:r w:rsidR="00351C9D" w:rsidRPr="00990A94">
        <w:t>3</w:t>
      </w:r>
      <w:r w:rsidR="000B2D71" w:rsidRPr="00990A94">
        <w:t>5</w:t>
      </w:r>
      <w:r w:rsidR="00351C9D" w:rsidRPr="00990A94">
        <w:t>5</w:t>
      </w:r>
      <w:r w:rsidRPr="00990A94">
        <w:t>. Anunțul ce declanșează procedura de consultare publică</w:t>
      </w:r>
      <w:bookmarkEnd w:id="4825"/>
      <w:r w:rsidRPr="00990A94">
        <w:t xml:space="preserve"> scrisă</w:t>
      </w:r>
      <w:bookmarkEnd w:id="4826"/>
      <w:bookmarkEnd w:id="4827"/>
      <w:bookmarkEnd w:id="4828"/>
      <w:bookmarkEnd w:id="4829"/>
      <w:bookmarkEnd w:id="4830"/>
      <w:bookmarkEnd w:id="4831"/>
      <w:bookmarkEnd w:id="4832"/>
      <w:bookmarkEnd w:id="4833"/>
      <w:bookmarkEnd w:id="4834"/>
      <w:bookmarkEnd w:id="4835"/>
      <w:bookmarkEnd w:id="4836"/>
    </w:p>
    <w:p w14:paraId="75BC9628" w14:textId="233CB2AC" w:rsidR="007C0A3E" w:rsidRPr="00990A94" w:rsidRDefault="007C0A3E" w:rsidP="00062166">
      <w:pPr>
        <w:jc w:val="both"/>
        <w:rPr>
          <w:shd w:val="clear" w:color="auto" w:fill="FFFFFF"/>
          <w:lang w:val="ro-RO"/>
        </w:rPr>
      </w:pPr>
      <w:r w:rsidRPr="00990A94">
        <w:rPr>
          <w:color w:val="000000"/>
          <w:lang w:val="ro-RO"/>
        </w:rPr>
        <w:t xml:space="preserve">(1) </w:t>
      </w:r>
      <w:r w:rsidRPr="00990A94">
        <w:rPr>
          <w:color w:val="000000"/>
          <w:shd w:val="clear" w:color="auto" w:fill="FFFFFF"/>
          <w:lang w:val="ro-RO"/>
        </w:rPr>
        <w:t xml:space="preserve">În cadrul </w:t>
      </w:r>
      <w:r w:rsidRPr="00990A94">
        <w:rPr>
          <w:shd w:val="clear" w:color="auto" w:fill="FFFFFF"/>
          <w:lang w:val="ro-RO"/>
        </w:rPr>
        <w:t xml:space="preserve">etapei de inițiere a proiectelor de acte normative, acte administrative normative și a proiectelor documentelor strategice, autoritățile și instituțiile publice au obligaţia să publice un anunţ referitor la această acţiune. </w:t>
      </w:r>
      <w:r w:rsidR="00351C9D" w:rsidRPr="00990A94">
        <w:rPr>
          <w:shd w:val="clear" w:color="auto" w:fill="FFFFFF"/>
          <w:lang w:val="ro-RO"/>
        </w:rPr>
        <w:t xml:space="preserve">Anunțul </w:t>
      </w:r>
      <w:r w:rsidRPr="00990A94">
        <w:rPr>
          <w:shd w:val="clear" w:color="auto" w:fill="FFFFFF"/>
          <w:lang w:val="ro-RO"/>
        </w:rPr>
        <w:t>declanșează procedura de consultare publică.</w:t>
      </w:r>
    </w:p>
    <w:p w14:paraId="5ED97EE8" w14:textId="4DC99F04" w:rsidR="007C0A3E" w:rsidRPr="00990A94" w:rsidRDefault="007C0A3E" w:rsidP="00062166">
      <w:pPr>
        <w:jc w:val="both"/>
        <w:rPr>
          <w:lang w:val="ro-RO"/>
        </w:rPr>
      </w:pPr>
      <w:r w:rsidRPr="00990A94">
        <w:rPr>
          <w:lang w:val="ro-RO"/>
        </w:rPr>
        <w:t xml:space="preserve">(2) Declanșarea procedurii de consultare publică se realizează cu privire la proiectele de </w:t>
      </w:r>
      <w:r w:rsidRPr="00990A94">
        <w:rPr>
          <w:shd w:val="clear" w:color="auto" w:fill="FFFFFF"/>
          <w:lang w:val="ro-RO"/>
        </w:rPr>
        <w:t>de acte normative, acte administrative normative și proiectele documentelor strategice în forma asumată de inițiator.</w:t>
      </w:r>
    </w:p>
    <w:p w14:paraId="58E66638" w14:textId="77777777" w:rsidR="007C0A3E" w:rsidRPr="00990A94" w:rsidRDefault="007C0A3E" w:rsidP="00062166">
      <w:pPr>
        <w:jc w:val="both"/>
        <w:rPr>
          <w:lang w:val="ro-RO"/>
        </w:rPr>
      </w:pPr>
      <w:r w:rsidRPr="00990A94">
        <w:rPr>
          <w:shd w:val="clear" w:color="auto" w:fill="FFFFFF"/>
          <w:lang w:val="ro-RO"/>
        </w:rPr>
        <w:t>(3) Anunţul referitor la elaborarea unui proiect de act normativ, act administrativ normativ și document strategic cu relevanţă asupra mediului de afaceri se transmite de către iniţiator asociaţiilor de afaceri şi altor organizații legal constituite, pe domenii specifice de activitate.</w:t>
      </w:r>
    </w:p>
    <w:p w14:paraId="19EC4751" w14:textId="77777777" w:rsidR="007C0A3E" w:rsidRPr="00990A94" w:rsidRDefault="007C0A3E" w:rsidP="00062166">
      <w:pPr>
        <w:jc w:val="both"/>
        <w:rPr>
          <w:color w:val="000000"/>
          <w:shd w:val="clear" w:color="auto" w:fill="FFFFFF"/>
          <w:lang w:val="ro-RO"/>
        </w:rPr>
      </w:pPr>
      <w:r w:rsidRPr="00990A94">
        <w:rPr>
          <w:shd w:val="clear" w:color="auto" w:fill="FFFFFF"/>
          <w:lang w:val="ro-RO"/>
        </w:rPr>
        <w:t>(4) Autoritatea sau instituția publică inițiatoare transmite</w:t>
      </w:r>
      <w:r w:rsidRPr="00990A94">
        <w:rPr>
          <w:b/>
          <w:shd w:val="clear" w:color="auto" w:fill="FFFFFF"/>
          <w:lang w:val="ro-RO"/>
        </w:rPr>
        <w:t xml:space="preserve"> </w:t>
      </w:r>
      <w:r w:rsidRPr="00990A94">
        <w:rPr>
          <w:shd w:val="clear" w:color="auto" w:fill="FFFFFF"/>
          <w:lang w:val="ro-RO"/>
        </w:rPr>
        <w:t>proiectele de acte normative, acte administrative normative și documente strategice, prin poșta electronică, tuturor persoanelor care au depus o cerere pentru primirea acestor informaţii, împreună cu</w:t>
      </w:r>
      <w:r w:rsidRPr="00990A94">
        <w:rPr>
          <w:color w:val="000000"/>
          <w:shd w:val="clear" w:color="auto" w:fill="FFFFFF"/>
          <w:lang w:val="ro-RO"/>
        </w:rPr>
        <w:t xml:space="preserve"> anunțul privind consultarea publică.</w:t>
      </w:r>
    </w:p>
    <w:p w14:paraId="1878A128" w14:textId="77777777" w:rsidR="007C0A3E" w:rsidRPr="00990A94" w:rsidRDefault="007C0A3E" w:rsidP="00062166">
      <w:pPr>
        <w:jc w:val="both"/>
        <w:rPr>
          <w:shd w:val="clear" w:color="auto" w:fill="FFFFFF"/>
          <w:lang w:val="ro-RO"/>
        </w:rPr>
      </w:pPr>
      <w:r w:rsidRPr="00990A94">
        <w:rPr>
          <w:color w:val="000000"/>
          <w:shd w:val="clear" w:color="auto" w:fill="FFFFFF"/>
          <w:lang w:val="ro-RO"/>
        </w:rPr>
        <w:t xml:space="preserve">(5) Anunţul referitor </w:t>
      </w:r>
      <w:r w:rsidRPr="00990A94">
        <w:rPr>
          <w:shd w:val="clear" w:color="auto" w:fill="FFFFFF"/>
          <w:lang w:val="ro-RO"/>
        </w:rPr>
        <w:t>la elaborarea unui proiect de act normativ, act administrativ normativ sau  document strategic este adus la cunoştinţa publicului, în condiţiile alin. (1)-(3), cu cel puţin 30 de zile calendaristice înainte de supunerea spre avizare a proiecului sau documentului.</w:t>
      </w:r>
    </w:p>
    <w:p w14:paraId="66CB2DE2" w14:textId="77777777" w:rsidR="007C0A3E" w:rsidRPr="00990A94" w:rsidRDefault="007C0A3E" w:rsidP="00062166">
      <w:pPr>
        <w:jc w:val="both"/>
        <w:rPr>
          <w:shd w:val="clear" w:color="auto" w:fill="FFFFFF"/>
          <w:lang w:val="ro-RO"/>
        </w:rPr>
      </w:pPr>
      <w:r w:rsidRPr="00990A94">
        <w:rPr>
          <w:shd w:val="clear" w:color="auto" w:fill="FFFFFF"/>
          <w:lang w:val="ro-RO"/>
        </w:rPr>
        <w:t>(6) Anunțul prevăzut alin (1)</w:t>
      </w:r>
      <w:r w:rsidRPr="00990A94">
        <w:rPr>
          <w:b/>
          <w:shd w:val="clear" w:color="auto" w:fill="FFFFFF"/>
          <w:lang w:val="ro-RO"/>
        </w:rPr>
        <w:t xml:space="preserve"> </w:t>
      </w:r>
      <w:r w:rsidRPr="00990A94">
        <w:rPr>
          <w:shd w:val="clear" w:color="auto" w:fill="FFFFFF"/>
          <w:lang w:val="ro-RO"/>
        </w:rPr>
        <w:t xml:space="preserve">trebuie să cuprindă: </w:t>
      </w:r>
    </w:p>
    <w:p w14:paraId="1BAC1357" w14:textId="382B5D82" w:rsidR="007C0A3E" w:rsidRPr="00990A94" w:rsidRDefault="007C0A3E" w:rsidP="00F50F7B">
      <w:pPr>
        <w:pStyle w:val="ListParagraph1"/>
        <w:numPr>
          <w:ilvl w:val="0"/>
          <w:numId w:val="55"/>
        </w:numPr>
        <w:ind w:left="709" w:hanging="283"/>
        <w:jc w:val="both"/>
        <w:rPr>
          <w:iCs/>
          <w:shd w:val="clear" w:color="auto" w:fill="FFFFFF"/>
          <w:lang w:val="ro-RO" w:eastAsia="en-GB"/>
        </w:rPr>
      </w:pPr>
      <w:r w:rsidRPr="00990A94">
        <w:rPr>
          <w:iCs/>
          <w:shd w:val="clear" w:color="auto" w:fill="FFFFFF"/>
          <w:lang w:val="ro-RO" w:eastAsia="en-GB"/>
        </w:rPr>
        <w:t>data afişării</w:t>
      </w:r>
      <w:r w:rsidR="004E249C" w:rsidRPr="00990A94">
        <w:rPr>
          <w:iCs/>
          <w:shd w:val="clear" w:color="auto" w:fill="FFFFFF"/>
          <w:lang w:val="ro-RO" w:eastAsia="en-GB"/>
        </w:rPr>
        <w:t>;</w:t>
      </w:r>
    </w:p>
    <w:p w14:paraId="336EBB16" w14:textId="72AF14EC" w:rsidR="007C0A3E" w:rsidRPr="00990A94" w:rsidRDefault="007C0A3E" w:rsidP="00F50F7B">
      <w:pPr>
        <w:pStyle w:val="ListParagraph1"/>
        <w:numPr>
          <w:ilvl w:val="0"/>
          <w:numId w:val="55"/>
        </w:numPr>
        <w:ind w:left="0" w:firstLine="450"/>
        <w:jc w:val="both"/>
        <w:rPr>
          <w:iCs/>
          <w:shd w:val="clear" w:color="auto" w:fill="FFFFFF"/>
          <w:lang w:val="ro-RO" w:eastAsia="en-GB"/>
        </w:rPr>
      </w:pPr>
      <w:r w:rsidRPr="00990A94">
        <w:rPr>
          <w:iCs/>
          <w:shd w:val="clear" w:color="auto" w:fill="FFFFFF"/>
          <w:lang w:val="ro-RO" w:eastAsia="en-GB"/>
        </w:rPr>
        <w:t>textul complet al proiectului respectiv</w:t>
      </w:r>
      <w:r w:rsidR="004E249C" w:rsidRPr="00990A94">
        <w:rPr>
          <w:iCs/>
          <w:shd w:val="clear" w:color="auto" w:fill="FFFFFF"/>
          <w:lang w:val="ro-RO" w:eastAsia="en-GB"/>
        </w:rPr>
        <w:t>;</w:t>
      </w:r>
    </w:p>
    <w:p w14:paraId="3A0C0399" w14:textId="41C293A0" w:rsidR="007C0A3E" w:rsidRPr="00990A94" w:rsidRDefault="007C0A3E" w:rsidP="00F50F7B">
      <w:pPr>
        <w:pStyle w:val="ListParagraph1"/>
        <w:numPr>
          <w:ilvl w:val="0"/>
          <w:numId w:val="55"/>
        </w:numPr>
        <w:ind w:left="0" w:firstLine="450"/>
        <w:jc w:val="both"/>
        <w:rPr>
          <w:iCs/>
          <w:shd w:val="clear" w:color="auto" w:fill="FFFFFF"/>
          <w:lang w:val="ro-RO" w:eastAsia="en-GB"/>
        </w:rPr>
      </w:pPr>
      <w:r w:rsidRPr="00990A94">
        <w:rPr>
          <w:iCs/>
          <w:shd w:val="clear" w:color="auto" w:fill="FFFFFF"/>
          <w:lang w:val="ro-RO" w:eastAsia="en-GB"/>
        </w:rPr>
        <w:t>un document de motivare reprezentat de: o notă de fundamentare, o expunere de motive, un referat de aprobare privind necesitatea adoptării actului administrativ normativ propus, un studiu de impact şi/sau de fezabilitate sau alt document justificativ, după caz</w:t>
      </w:r>
      <w:r w:rsidR="004E249C" w:rsidRPr="00990A94">
        <w:rPr>
          <w:iCs/>
          <w:shd w:val="clear" w:color="auto" w:fill="FFFFFF"/>
          <w:lang w:val="ro-RO" w:eastAsia="en-GB"/>
        </w:rPr>
        <w:t>;</w:t>
      </w:r>
    </w:p>
    <w:p w14:paraId="79F2DECB" w14:textId="77777777" w:rsidR="007C0A3E" w:rsidRPr="00990A94" w:rsidRDefault="007C0A3E" w:rsidP="00F50F7B">
      <w:pPr>
        <w:pStyle w:val="ListParagraph1"/>
        <w:numPr>
          <w:ilvl w:val="0"/>
          <w:numId w:val="55"/>
        </w:numPr>
        <w:ind w:left="0" w:firstLine="450"/>
        <w:jc w:val="both"/>
        <w:rPr>
          <w:iCs/>
          <w:shd w:val="clear" w:color="auto" w:fill="FFFFFF"/>
          <w:lang w:val="ro-RO" w:eastAsia="en-GB"/>
        </w:rPr>
      </w:pPr>
      <w:r w:rsidRPr="00990A94">
        <w:rPr>
          <w:iCs/>
          <w:shd w:val="clear" w:color="auto" w:fill="FFFFFF"/>
          <w:lang w:val="ro-RO" w:eastAsia="en-GB"/>
        </w:rPr>
        <w:t>termenul-limită în care cei interesaţi pot trimite în scris propuneri și opinii cu valoare de recomandare privind proiectul de act normativ, act administrativ normativ sau de document strategic;</w:t>
      </w:r>
    </w:p>
    <w:p w14:paraId="755A0642" w14:textId="77777777" w:rsidR="007C0A3E" w:rsidRPr="00990A94" w:rsidRDefault="007C0A3E" w:rsidP="00F50F7B">
      <w:pPr>
        <w:pStyle w:val="ListParagraph1"/>
        <w:numPr>
          <w:ilvl w:val="0"/>
          <w:numId w:val="55"/>
        </w:numPr>
        <w:ind w:left="0" w:firstLine="450"/>
        <w:jc w:val="both"/>
        <w:rPr>
          <w:iCs/>
          <w:shd w:val="clear" w:color="auto" w:fill="FFFFFF"/>
          <w:lang w:val="ro-RO" w:eastAsia="en-GB"/>
        </w:rPr>
      </w:pPr>
      <w:r w:rsidRPr="00990A94">
        <w:rPr>
          <w:iCs/>
          <w:shd w:val="clear" w:color="auto" w:fill="FFFFFF"/>
          <w:lang w:val="ro-RO" w:eastAsia="en-GB"/>
        </w:rPr>
        <w:t>adresa de poștă electronică la care se pot transmite propuneri, opinii;</w:t>
      </w:r>
    </w:p>
    <w:p w14:paraId="19AEFD34" w14:textId="77777777" w:rsidR="007C0A3E" w:rsidRPr="00990A94" w:rsidRDefault="007C0A3E" w:rsidP="00F50F7B">
      <w:pPr>
        <w:pStyle w:val="ListParagraph1"/>
        <w:numPr>
          <w:ilvl w:val="0"/>
          <w:numId w:val="55"/>
        </w:numPr>
        <w:ind w:left="0" w:firstLine="450"/>
        <w:jc w:val="both"/>
        <w:rPr>
          <w:iCs/>
          <w:shd w:val="clear" w:color="auto" w:fill="FFFFFF"/>
          <w:lang w:val="ro-RO" w:eastAsia="en-GB"/>
        </w:rPr>
      </w:pPr>
      <w:r w:rsidRPr="00990A94">
        <w:rPr>
          <w:iCs/>
          <w:shd w:val="clear" w:color="auto" w:fill="FFFFFF"/>
          <w:lang w:val="ro-RO" w:eastAsia="en-GB"/>
        </w:rPr>
        <w:t>formularul recomandat pentru transmiterea de propuneri sau opinii într-o manieră organizată și care să poată fi prelucrată cu celeritate de către autoritățile publice și instituțiile inițiatoare.</w:t>
      </w:r>
    </w:p>
    <w:p w14:paraId="693464AB" w14:textId="77777777" w:rsidR="007C0A3E" w:rsidRPr="00990A94" w:rsidRDefault="007C0A3E" w:rsidP="00062166">
      <w:pPr>
        <w:jc w:val="both"/>
        <w:rPr>
          <w:shd w:val="clear" w:color="auto" w:fill="FFFFFF"/>
          <w:lang w:val="ro-RO"/>
        </w:rPr>
      </w:pPr>
      <w:r w:rsidRPr="00990A94">
        <w:rPr>
          <w:color w:val="000000"/>
          <w:lang w:val="ro-RO"/>
        </w:rPr>
        <w:t xml:space="preserve">(7) </w:t>
      </w:r>
      <w:r w:rsidRPr="00990A94">
        <w:rPr>
          <w:color w:val="000000"/>
          <w:shd w:val="clear" w:color="auto" w:fill="FFFFFF"/>
          <w:lang w:val="ro-RO"/>
        </w:rPr>
        <w:t xml:space="preserve">La publicarea anunţului, autoritatea sau instituția publică stabilește o perioadă de cel puţin 10 zile </w:t>
      </w:r>
      <w:r w:rsidRPr="00990A94">
        <w:rPr>
          <w:shd w:val="clear" w:color="auto" w:fill="FFFFFF"/>
          <w:lang w:val="ro-RO"/>
        </w:rPr>
        <w:t>calendaristice pentru a primi în scris propuneri și opinii cu valoare de recomandare privind proiectul de act normativ, act administrativ normativ sau de document strategic.</w:t>
      </w:r>
    </w:p>
    <w:p w14:paraId="1A06D77B" w14:textId="77777777" w:rsidR="007C0A3E" w:rsidRPr="00990A94" w:rsidRDefault="007C0A3E" w:rsidP="00062166">
      <w:pPr>
        <w:jc w:val="both"/>
        <w:rPr>
          <w:color w:val="000000"/>
          <w:shd w:val="clear" w:color="auto" w:fill="FFFFFF"/>
          <w:lang w:val="ro-RO"/>
        </w:rPr>
      </w:pPr>
    </w:p>
    <w:p w14:paraId="1385379E" w14:textId="14B57615" w:rsidR="007C0A3E" w:rsidRPr="00990A94" w:rsidRDefault="007C0A3E" w:rsidP="00062166">
      <w:pPr>
        <w:pStyle w:val="Heading4"/>
        <w:jc w:val="both"/>
      </w:pPr>
      <w:bookmarkStart w:id="4837" w:name="_Toc94538503"/>
      <w:bookmarkStart w:id="4838" w:name="_Toc99364438"/>
      <w:bookmarkStart w:id="4839" w:name="_Toc130974287"/>
      <w:bookmarkStart w:id="4840" w:name="_Toc130974929"/>
      <w:bookmarkStart w:id="4841" w:name="_Toc130976610"/>
      <w:bookmarkStart w:id="4842" w:name="_Toc130997740"/>
      <w:bookmarkStart w:id="4843" w:name="_Toc130998677"/>
      <w:bookmarkStart w:id="4844" w:name="_Toc138144963"/>
      <w:bookmarkStart w:id="4845" w:name="_Toc140586625"/>
      <w:bookmarkStart w:id="4846" w:name="_Toc147404862"/>
      <w:bookmarkStart w:id="4847" w:name="_Toc147846370"/>
      <w:bookmarkStart w:id="4848" w:name="_Toc151120199"/>
      <w:r w:rsidRPr="00990A94">
        <w:t xml:space="preserve">Art. </w:t>
      </w:r>
      <w:r w:rsidR="00351C9D" w:rsidRPr="00990A94">
        <w:t>3</w:t>
      </w:r>
      <w:r w:rsidR="000B2D71" w:rsidRPr="00990A94">
        <w:t>5</w:t>
      </w:r>
      <w:r w:rsidR="00351C9D" w:rsidRPr="00990A94">
        <w:t>6</w:t>
      </w:r>
      <w:r w:rsidRPr="00990A94">
        <w:t>. Mijloace de comunicare cu societatea civilă</w:t>
      </w:r>
      <w:bookmarkEnd w:id="4837"/>
      <w:bookmarkEnd w:id="4838"/>
      <w:bookmarkEnd w:id="4839"/>
      <w:bookmarkEnd w:id="4840"/>
      <w:bookmarkEnd w:id="4841"/>
      <w:bookmarkEnd w:id="4842"/>
      <w:bookmarkEnd w:id="4843"/>
      <w:bookmarkEnd w:id="4844"/>
      <w:bookmarkEnd w:id="4845"/>
      <w:bookmarkEnd w:id="4846"/>
      <w:bookmarkEnd w:id="4847"/>
      <w:bookmarkEnd w:id="4848"/>
    </w:p>
    <w:p w14:paraId="78B36922" w14:textId="77777777" w:rsidR="007C0A3E" w:rsidRPr="00990A94" w:rsidRDefault="007C0A3E" w:rsidP="00062166">
      <w:pPr>
        <w:jc w:val="both"/>
        <w:rPr>
          <w:b/>
          <w:bCs/>
          <w:color w:val="000000"/>
          <w:lang w:val="ro-RO"/>
        </w:rPr>
      </w:pPr>
      <w:r w:rsidRPr="00990A94">
        <w:rPr>
          <w:color w:val="000000"/>
          <w:shd w:val="clear" w:color="auto" w:fill="FFFFFF"/>
          <w:lang w:val="ro-RO"/>
        </w:rPr>
        <w:t>(1) Toate anunțurile și documentele menționate în prezenta secțiune</w:t>
      </w:r>
      <w:r w:rsidRPr="00990A94">
        <w:rPr>
          <w:b/>
          <w:color w:val="000000"/>
          <w:shd w:val="clear" w:color="auto" w:fill="FFFFFF"/>
          <w:lang w:val="ro-RO"/>
        </w:rPr>
        <w:t xml:space="preserve"> </w:t>
      </w:r>
      <w:r w:rsidRPr="00990A94">
        <w:rPr>
          <w:color w:val="000000"/>
          <w:shd w:val="clear" w:color="auto" w:fill="FFFFFF"/>
          <w:lang w:val="ro-RO"/>
        </w:rPr>
        <w:t>trebuie publicate și păstrate:</w:t>
      </w:r>
    </w:p>
    <w:p w14:paraId="15D53B29" w14:textId="15EDAE41" w:rsidR="007C0A3E" w:rsidRPr="00990A94" w:rsidRDefault="007C0A3E" w:rsidP="00F50F7B">
      <w:pPr>
        <w:pStyle w:val="ListParagraph1"/>
        <w:numPr>
          <w:ilvl w:val="0"/>
          <w:numId w:val="56"/>
        </w:numPr>
        <w:ind w:left="709" w:hanging="283"/>
        <w:jc w:val="both"/>
        <w:rPr>
          <w:iCs/>
          <w:shd w:val="clear" w:color="auto" w:fill="FFFFFF"/>
          <w:lang w:val="ro-RO" w:eastAsia="en-GB"/>
        </w:rPr>
      </w:pPr>
      <w:r w:rsidRPr="00990A94">
        <w:rPr>
          <w:iCs/>
          <w:shd w:val="clear" w:color="auto" w:fill="FFFFFF"/>
          <w:lang w:val="ro-RO" w:eastAsia="en-GB"/>
        </w:rPr>
        <w:lastRenderedPageBreak/>
        <w:t>pe site-ul autorității sau instituției inițiatoare a actului normativ, actului administrativ normativ sau documentului strategic, într-o secțiune accesibilă publicului, dedicată transparenței decizionale;</w:t>
      </w:r>
    </w:p>
    <w:p w14:paraId="304B4679" w14:textId="4151ED3D" w:rsidR="007C0A3E" w:rsidRPr="00990A94" w:rsidRDefault="007C0A3E" w:rsidP="00F50F7B">
      <w:pPr>
        <w:pStyle w:val="ListParagraph1"/>
        <w:numPr>
          <w:ilvl w:val="0"/>
          <w:numId w:val="56"/>
        </w:numPr>
        <w:ind w:left="0" w:firstLine="450"/>
        <w:jc w:val="both"/>
        <w:rPr>
          <w:iCs/>
          <w:shd w:val="clear" w:color="auto" w:fill="FFFFFF"/>
          <w:lang w:val="ro-RO" w:eastAsia="en-GB"/>
        </w:rPr>
      </w:pPr>
      <w:r w:rsidRPr="00990A94">
        <w:rPr>
          <w:iCs/>
          <w:shd w:val="clear" w:color="auto" w:fill="FFFFFF"/>
          <w:lang w:val="ro-RO" w:eastAsia="en-GB"/>
        </w:rPr>
        <w:t>pe platforma de consultare publică realizată de Guvernul României, în cazul proiectelor de acte normative, acte administrative normative și documente strategice elaborate de autoritățile publice centrale și de instituțiile din subordinea acestora;</w:t>
      </w:r>
    </w:p>
    <w:p w14:paraId="52DB5ABC" w14:textId="3E46F476" w:rsidR="007C0A3E" w:rsidRPr="00990A94" w:rsidRDefault="007C0A3E" w:rsidP="00F50F7B">
      <w:pPr>
        <w:pStyle w:val="ListParagraph1"/>
        <w:numPr>
          <w:ilvl w:val="0"/>
          <w:numId w:val="56"/>
        </w:numPr>
        <w:ind w:left="0" w:firstLine="450"/>
        <w:jc w:val="both"/>
        <w:rPr>
          <w:iCs/>
          <w:shd w:val="clear" w:color="auto" w:fill="FFFFFF"/>
          <w:lang w:val="ro-RO" w:eastAsia="en-GB"/>
        </w:rPr>
      </w:pPr>
      <w:r w:rsidRPr="00990A94">
        <w:rPr>
          <w:iCs/>
          <w:shd w:val="clear" w:color="auto" w:fill="FFFFFF"/>
          <w:lang w:val="ro-RO" w:eastAsia="en-GB"/>
        </w:rPr>
        <w:t>la avizierul autorităților și instituțiilor publice</w:t>
      </w:r>
      <w:r w:rsidR="004E249C" w:rsidRPr="00990A94">
        <w:rPr>
          <w:iCs/>
          <w:shd w:val="clear" w:color="auto" w:fill="FFFFFF"/>
          <w:lang w:val="ro-RO" w:eastAsia="en-GB"/>
        </w:rPr>
        <w:t>.</w:t>
      </w:r>
    </w:p>
    <w:p w14:paraId="4434C2C7"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(2) Autoritățile publice centrale și instituțiile din subordinea acestora au obligația transmiterii anunțului publicat pe si</w:t>
      </w:r>
      <w:r w:rsidR="00A22802" w:rsidRPr="00990A94">
        <w:rPr>
          <w:color w:val="000000"/>
          <w:shd w:val="clear" w:color="auto" w:fill="FFFFFF"/>
          <w:lang w:val="ro-RO"/>
        </w:rPr>
        <w:t>t</w:t>
      </w:r>
      <w:r w:rsidRPr="00990A94">
        <w:rPr>
          <w:color w:val="000000"/>
          <w:shd w:val="clear" w:color="auto" w:fill="FFFFFF"/>
          <w:lang w:val="ro-RO"/>
        </w:rPr>
        <w:t>e-urile proprii, în aceeași zi, către administratorul platformei de consultare publică realizată de Guvernul României.</w:t>
      </w:r>
    </w:p>
    <w:p w14:paraId="37211606"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(3) Toate actualizările referitoare la transparența decizională pe site-urile autorităților și instituțiilor publice și pe platforma de consultare publică realizată de Guvernul României trebuie să menţioneze obligatoriu data afişării.</w:t>
      </w:r>
    </w:p>
    <w:p w14:paraId="0B56B3D5"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(4</w:t>
      </w:r>
      <w:r w:rsidR="000D009F" w:rsidRPr="00990A94">
        <w:rPr>
          <w:color w:val="000000"/>
          <w:shd w:val="clear" w:color="auto" w:fill="FFFFFF"/>
          <w:lang w:val="ro-RO"/>
        </w:rPr>
        <w:t xml:space="preserve">) </w:t>
      </w:r>
      <w:r w:rsidRPr="00990A94">
        <w:rPr>
          <w:color w:val="000000"/>
          <w:shd w:val="clear" w:color="auto" w:fill="FFFFFF"/>
          <w:lang w:val="ro-RO"/>
        </w:rPr>
        <w:t>Guvernul României desemnează autoritatea responsabilă pentru dezvoltarea platformei de consultare publică și asigură existența și funcționarea acesteia.</w:t>
      </w:r>
    </w:p>
    <w:p w14:paraId="183DA914" w14:textId="77777777" w:rsidR="007C0A3E" w:rsidRPr="00990A94" w:rsidRDefault="007C0A3E" w:rsidP="00062166">
      <w:pPr>
        <w:jc w:val="both"/>
        <w:rPr>
          <w:color w:val="000000"/>
          <w:shd w:val="clear" w:color="auto" w:fill="FFFFFF"/>
          <w:lang w:val="ro-RO"/>
        </w:rPr>
      </w:pPr>
    </w:p>
    <w:p w14:paraId="108C2EAC" w14:textId="77777777" w:rsidR="007C0A3E" w:rsidRPr="00990A94" w:rsidRDefault="007C0A3E" w:rsidP="00062166">
      <w:pPr>
        <w:pStyle w:val="Heading2"/>
        <w:jc w:val="center"/>
        <w:rPr>
          <w:i/>
        </w:rPr>
      </w:pPr>
      <w:bookmarkStart w:id="4849" w:name="_Toc94538504"/>
      <w:bookmarkStart w:id="4850" w:name="_Toc99359997"/>
      <w:bookmarkStart w:id="4851" w:name="_Toc99364439"/>
      <w:bookmarkStart w:id="4852" w:name="_Toc130907480"/>
      <w:bookmarkStart w:id="4853" w:name="_Toc130913438"/>
      <w:bookmarkStart w:id="4854" w:name="_Toc130972760"/>
      <w:bookmarkStart w:id="4855" w:name="_Toc130973491"/>
      <w:bookmarkStart w:id="4856" w:name="_Toc130973630"/>
      <w:bookmarkStart w:id="4857" w:name="_Toc130973779"/>
      <w:bookmarkStart w:id="4858" w:name="_Toc130974288"/>
      <w:bookmarkStart w:id="4859" w:name="_Toc130974930"/>
      <w:bookmarkStart w:id="4860" w:name="_Toc130976611"/>
      <w:bookmarkStart w:id="4861" w:name="_Toc130997741"/>
      <w:bookmarkStart w:id="4862" w:name="_Toc130998678"/>
      <w:bookmarkStart w:id="4863" w:name="_Toc138144964"/>
      <w:bookmarkStart w:id="4864" w:name="_Toc140586626"/>
      <w:bookmarkStart w:id="4865" w:name="_Toc147404863"/>
      <w:bookmarkStart w:id="4866" w:name="_Toc147846371"/>
      <w:bookmarkStart w:id="4867" w:name="_Toc151120200"/>
      <w:bookmarkStart w:id="4868" w:name="_Hlk99282173"/>
      <w:r w:rsidRPr="00990A94">
        <w:rPr>
          <w:i/>
        </w:rPr>
        <w:t xml:space="preserve">Secțiunea </w:t>
      </w:r>
      <w:r w:rsidR="00062166" w:rsidRPr="00990A94">
        <w:rPr>
          <w:i/>
        </w:rPr>
        <w:t xml:space="preserve">a </w:t>
      </w:r>
      <w:r w:rsidRPr="00990A94">
        <w:rPr>
          <w:i/>
        </w:rPr>
        <w:t>III</w:t>
      </w:r>
      <w:r w:rsidR="00062166" w:rsidRPr="00990A94">
        <w:rPr>
          <w:i/>
        </w:rPr>
        <w:t>-a.</w:t>
      </w:r>
      <w:r w:rsidRPr="00990A94">
        <w:rPr>
          <w:i/>
        </w:rPr>
        <w:t xml:space="preserve"> Desfășurarea procedurii de consultare publică în scris și prin dezbatere</w:t>
      </w:r>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p>
    <w:bookmarkEnd w:id="4868"/>
    <w:p w14:paraId="6CE73E1F" w14:textId="77777777" w:rsidR="007C0A3E" w:rsidRPr="00990A94" w:rsidRDefault="007C0A3E" w:rsidP="00062166">
      <w:pPr>
        <w:keepNext/>
        <w:keepLines/>
        <w:jc w:val="both"/>
        <w:rPr>
          <w:b/>
          <w:bCs/>
          <w:color w:val="0070C0"/>
          <w:shd w:val="clear" w:color="auto" w:fill="FFFFFF"/>
          <w:lang w:val="ro-RO"/>
        </w:rPr>
      </w:pPr>
    </w:p>
    <w:p w14:paraId="7E470998" w14:textId="075A12CC" w:rsidR="007C0A3E" w:rsidRPr="00990A94" w:rsidRDefault="007C0A3E" w:rsidP="00062166">
      <w:pPr>
        <w:pStyle w:val="Heading4"/>
        <w:jc w:val="both"/>
        <w:rPr>
          <w:rStyle w:val="rvts3"/>
          <w:i w:val="0"/>
          <w:iCs w:val="0"/>
        </w:rPr>
      </w:pPr>
      <w:bookmarkStart w:id="4869" w:name="_Toc94538505"/>
      <w:bookmarkStart w:id="4870" w:name="_Toc99364440"/>
      <w:bookmarkStart w:id="4871" w:name="_Toc130974289"/>
      <w:bookmarkStart w:id="4872" w:name="_Toc130974931"/>
      <w:bookmarkStart w:id="4873" w:name="_Toc130976612"/>
      <w:bookmarkStart w:id="4874" w:name="_Toc130997742"/>
      <w:bookmarkStart w:id="4875" w:name="_Toc130998679"/>
      <w:bookmarkStart w:id="4876" w:name="_Toc138144965"/>
      <w:bookmarkStart w:id="4877" w:name="_Toc140586627"/>
      <w:bookmarkStart w:id="4878" w:name="_Toc147404864"/>
      <w:bookmarkStart w:id="4879" w:name="_Toc147846372"/>
      <w:bookmarkStart w:id="4880" w:name="_Toc151120201"/>
      <w:r w:rsidRPr="00990A94">
        <w:t xml:space="preserve">Art. </w:t>
      </w:r>
      <w:r w:rsidR="00351C9D" w:rsidRPr="00990A94">
        <w:t>3</w:t>
      </w:r>
      <w:r w:rsidR="000B2D71" w:rsidRPr="00990A94">
        <w:t>5</w:t>
      </w:r>
      <w:r w:rsidR="00351C9D" w:rsidRPr="00990A94">
        <w:t>7</w:t>
      </w:r>
      <w:r w:rsidRPr="00990A94">
        <w:t>. Procese desfășurate în același timp cu procedura de consultare publică</w:t>
      </w:r>
      <w:bookmarkEnd w:id="4869"/>
      <w:bookmarkEnd w:id="4870"/>
      <w:bookmarkEnd w:id="4871"/>
      <w:bookmarkEnd w:id="4872"/>
      <w:bookmarkEnd w:id="4873"/>
      <w:bookmarkEnd w:id="4874"/>
      <w:bookmarkEnd w:id="4875"/>
      <w:bookmarkEnd w:id="4876"/>
      <w:bookmarkEnd w:id="4877"/>
      <w:bookmarkEnd w:id="4878"/>
      <w:bookmarkEnd w:id="4879"/>
      <w:bookmarkEnd w:id="4880"/>
    </w:p>
    <w:p w14:paraId="06480070" w14:textId="77777777" w:rsidR="007C0A3E" w:rsidRPr="00990A94" w:rsidRDefault="007C0A3E" w:rsidP="00062166">
      <w:pPr>
        <w:jc w:val="both"/>
        <w:rPr>
          <w:lang w:val="ro-RO"/>
        </w:rPr>
      </w:pPr>
      <w:r w:rsidRPr="00990A94">
        <w:rPr>
          <w:color w:val="000000"/>
          <w:lang w:val="ro-RO"/>
        </w:rPr>
        <w:t xml:space="preserve">(1) Autoritățile și instituțiile publice inițiatoare desfășoară consultări cu alte autorități sau instituții publice, cu comisiile de dialog social, cu structurile asociative ale </w:t>
      </w:r>
      <w:r w:rsidRPr="00990A94">
        <w:rPr>
          <w:lang w:val="ro-RO"/>
        </w:rPr>
        <w:t>autorităţilor administraţiei publice locale sau cu alte organizații, dacă legea prevede această obligație sau dacă această consultare este utilă în procesul decizional.</w:t>
      </w:r>
    </w:p>
    <w:p w14:paraId="134571AD" w14:textId="77777777" w:rsidR="007C0A3E" w:rsidRPr="00990A94" w:rsidRDefault="007C0A3E" w:rsidP="00062166">
      <w:pPr>
        <w:jc w:val="both"/>
        <w:rPr>
          <w:lang w:val="ro-RO"/>
        </w:rPr>
      </w:pPr>
      <w:r w:rsidRPr="00990A94">
        <w:rPr>
          <w:lang w:val="ro-RO"/>
        </w:rPr>
        <w:t>(2) Consultările prevăzute la alin. (1) se pot desfășura înaintea sau în același timp cu procedura de consultarea publică reglementată prin prezentul Titlu.</w:t>
      </w:r>
    </w:p>
    <w:p w14:paraId="6A26BB08" w14:textId="77777777" w:rsidR="007C0A3E" w:rsidRPr="00990A94" w:rsidRDefault="007C0A3E" w:rsidP="00062166">
      <w:pPr>
        <w:jc w:val="both"/>
        <w:rPr>
          <w:color w:val="000000"/>
          <w:lang w:val="ro-RO"/>
        </w:rPr>
      </w:pPr>
      <w:r w:rsidRPr="00990A94">
        <w:rPr>
          <w:lang w:val="ro-RO"/>
        </w:rPr>
        <w:t xml:space="preserve">(3) Declanșarea procedurii de consultare publică suspendă realizarea de modificări de către inițiator, asupra proiectelor </w:t>
      </w:r>
      <w:r w:rsidRPr="00990A94">
        <w:rPr>
          <w:shd w:val="clear" w:color="auto" w:fill="FFFFFF"/>
          <w:lang w:val="ro-RO"/>
        </w:rPr>
        <w:t>de acte normative, acte administrative normative și proiectelor documentelor strategice</w:t>
      </w:r>
      <w:r w:rsidRPr="00990A94">
        <w:rPr>
          <w:lang w:val="ro-RO"/>
        </w:rPr>
        <w:t>, până la finalizarea etapelor de primire a propunerilor sau</w:t>
      </w:r>
      <w:r w:rsidRPr="00990A94">
        <w:rPr>
          <w:color w:val="000000"/>
          <w:lang w:val="ro-RO"/>
        </w:rPr>
        <w:t xml:space="preserve"> opiniilor în scris și, dacă este cazul, în cadrul dezbaterilor publice.</w:t>
      </w:r>
    </w:p>
    <w:p w14:paraId="6AE22328" w14:textId="77777777" w:rsidR="007C0A3E" w:rsidRPr="00990A94" w:rsidRDefault="007C0A3E" w:rsidP="00062166">
      <w:pPr>
        <w:jc w:val="both"/>
        <w:rPr>
          <w:color w:val="000000"/>
          <w:lang w:val="ro-RO"/>
        </w:rPr>
      </w:pPr>
    </w:p>
    <w:p w14:paraId="006B9C0A" w14:textId="5DD69B78" w:rsidR="007C0A3E" w:rsidRPr="00990A94" w:rsidRDefault="007C0A3E" w:rsidP="00062166">
      <w:pPr>
        <w:pStyle w:val="Heading4"/>
        <w:jc w:val="both"/>
      </w:pPr>
      <w:bookmarkStart w:id="4881" w:name="_Toc94538506"/>
      <w:bookmarkStart w:id="4882" w:name="_Toc99364441"/>
      <w:bookmarkStart w:id="4883" w:name="_Toc130974290"/>
      <w:bookmarkStart w:id="4884" w:name="_Toc130974932"/>
      <w:bookmarkStart w:id="4885" w:name="_Toc130976613"/>
      <w:bookmarkStart w:id="4886" w:name="_Toc130997743"/>
      <w:bookmarkStart w:id="4887" w:name="_Toc130998680"/>
      <w:bookmarkStart w:id="4888" w:name="_Toc138144966"/>
      <w:bookmarkStart w:id="4889" w:name="_Toc140586628"/>
      <w:bookmarkStart w:id="4890" w:name="_Toc147404865"/>
      <w:bookmarkStart w:id="4891" w:name="_Toc147846373"/>
      <w:bookmarkStart w:id="4892" w:name="_Toc151120202"/>
      <w:r w:rsidRPr="00990A94">
        <w:t xml:space="preserve">Art. </w:t>
      </w:r>
      <w:r w:rsidR="00351C9D" w:rsidRPr="00990A94">
        <w:t>3</w:t>
      </w:r>
      <w:r w:rsidR="000B2D71" w:rsidRPr="00990A94">
        <w:t>5</w:t>
      </w:r>
      <w:r w:rsidR="00351C9D" w:rsidRPr="00990A94">
        <w:t>8</w:t>
      </w:r>
      <w:r w:rsidRPr="00990A94">
        <w:t>. Procesul verbal al consultării publice scrise</w:t>
      </w:r>
      <w:bookmarkEnd w:id="4881"/>
      <w:bookmarkEnd w:id="4882"/>
      <w:bookmarkEnd w:id="4883"/>
      <w:bookmarkEnd w:id="4884"/>
      <w:bookmarkEnd w:id="4885"/>
      <w:bookmarkEnd w:id="4886"/>
      <w:bookmarkEnd w:id="4887"/>
      <w:bookmarkEnd w:id="4888"/>
      <w:bookmarkEnd w:id="4889"/>
      <w:bookmarkEnd w:id="4890"/>
      <w:bookmarkEnd w:id="4891"/>
      <w:bookmarkEnd w:id="4892"/>
    </w:p>
    <w:p w14:paraId="3B4DCB54" w14:textId="77777777" w:rsidR="007C0A3E" w:rsidRPr="00990A94" w:rsidRDefault="007C0A3E" w:rsidP="00062166">
      <w:pPr>
        <w:jc w:val="both"/>
        <w:rPr>
          <w:bCs/>
          <w:shd w:val="clear" w:color="auto" w:fill="FFFFFF"/>
          <w:lang w:val="ro-RO"/>
        </w:rPr>
      </w:pPr>
      <w:r w:rsidRPr="00990A94">
        <w:rPr>
          <w:color w:val="000000"/>
          <w:lang w:val="ro-RO"/>
        </w:rPr>
        <w:t xml:space="preserve">(1) Persoanele </w:t>
      </w:r>
      <w:r w:rsidRPr="00990A94">
        <w:rPr>
          <w:lang w:val="ro-RO"/>
        </w:rPr>
        <w:t xml:space="preserve">fizice sau juridice </w:t>
      </w:r>
      <w:r w:rsidRPr="00990A94">
        <w:rPr>
          <w:shd w:val="clear" w:color="auto" w:fill="FFFFFF"/>
          <w:lang w:val="ro-RO"/>
        </w:rPr>
        <w:t>care transmit în scris propuneri sau opinii cu privire la proiectele supuse consultării publice trebuie să specifice articolul sau articolele din proiecte la care se referă, menţionând data trimiterii şi datele de contact ale expeditorului.</w:t>
      </w:r>
    </w:p>
    <w:p w14:paraId="327E28FD" w14:textId="77777777" w:rsidR="007C0A3E" w:rsidRPr="00990A94" w:rsidRDefault="007C0A3E" w:rsidP="00062166">
      <w:pPr>
        <w:jc w:val="both"/>
        <w:rPr>
          <w:shd w:val="clear" w:color="auto" w:fill="FFFFFF"/>
          <w:lang w:val="ro-RO"/>
        </w:rPr>
      </w:pPr>
      <w:r w:rsidRPr="00990A94">
        <w:rPr>
          <w:lang w:val="ro-RO"/>
        </w:rPr>
        <w:t>(2) Toate p</w:t>
      </w:r>
      <w:r w:rsidRPr="00990A94">
        <w:rPr>
          <w:shd w:val="clear" w:color="auto" w:fill="FFFFFF"/>
          <w:lang w:val="ro-RO"/>
        </w:rPr>
        <w:t>ropunerile sau opiniile primite sunt centralizate într-un proces verbal al consultării publice scrise, menţionându-se data primirii, persoana şi datele de contact de la care s-a primit propunerea sau opinia.</w:t>
      </w:r>
    </w:p>
    <w:p w14:paraId="2CF73E30" w14:textId="77777777" w:rsidR="007C0A3E" w:rsidRPr="00990A94" w:rsidRDefault="007C0A3E" w:rsidP="00062166">
      <w:pPr>
        <w:jc w:val="both"/>
        <w:rPr>
          <w:shd w:val="clear" w:color="auto" w:fill="FFFFFF"/>
          <w:lang w:val="ro-RO"/>
        </w:rPr>
      </w:pPr>
      <w:r w:rsidRPr="00990A94">
        <w:rPr>
          <w:shd w:val="clear" w:color="auto" w:fill="FFFFFF"/>
          <w:lang w:val="ro-RO"/>
        </w:rPr>
        <w:t>(3) Procesul verbal al consultării publice scrise se publică</w:t>
      </w:r>
      <w:r w:rsidR="008E71FC" w:rsidRPr="00990A94">
        <w:rPr>
          <w:shd w:val="clear" w:color="auto" w:fill="FFFFFF"/>
          <w:lang w:val="ro-RO"/>
        </w:rPr>
        <w:t xml:space="preserve"> </w:t>
      </w:r>
      <w:r w:rsidR="00A22802" w:rsidRPr="00990A94">
        <w:rPr>
          <w:shd w:val="clear" w:color="auto" w:fill="FFFFFF"/>
          <w:lang w:val="ro-RO"/>
        </w:rPr>
        <w:t>pe site-ul autorității sau instituției inițiatoare a proiectului supus consultării publice</w:t>
      </w:r>
      <w:r w:rsidRPr="00990A94">
        <w:rPr>
          <w:shd w:val="clear" w:color="auto" w:fill="FFFFFF"/>
          <w:lang w:val="ro-RO"/>
        </w:rPr>
        <w:t>,</w:t>
      </w:r>
      <w:r w:rsidR="00A22802" w:rsidRPr="00990A94">
        <w:rPr>
          <w:shd w:val="clear" w:color="auto" w:fill="FFFFFF"/>
          <w:lang w:val="ro-RO"/>
        </w:rPr>
        <w:t xml:space="preserve"> în condițiile art. 3</w:t>
      </w:r>
      <w:r w:rsidR="000B2D71" w:rsidRPr="00990A94">
        <w:rPr>
          <w:shd w:val="clear" w:color="auto" w:fill="FFFFFF"/>
          <w:lang w:val="ro-RO"/>
        </w:rPr>
        <w:t>5</w:t>
      </w:r>
      <w:r w:rsidR="00A22802" w:rsidRPr="00990A94">
        <w:rPr>
          <w:shd w:val="clear" w:color="auto" w:fill="FFFFFF"/>
          <w:lang w:val="ro-RO"/>
        </w:rPr>
        <w:t>6 alin. (1), lit. a)</w:t>
      </w:r>
      <w:r w:rsidRPr="00990A94">
        <w:rPr>
          <w:shd w:val="clear" w:color="auto" w:fill="FFFFFF"/>
          <w:lang w:val="ro-RO"/>
        </w:rPr>
        <w:t xml:space="preserve"> fără a include persoana şi datele de contact de la care s-au primit propunerile sau opiniile, în termen de 10 zile de la expirarea termenului limită până la care s-au primit propuneri sau opinii, conform anunțului de declanșare a procedurii.</w:t>
      </w:r>
    </w:p>
    <w:p w14:paraId="24198DD5" w14:textId="77777777" w:rsidR="007C0A3E" w:rsidRPr="00990A94" w:rsidRDefault="007C0A3E" w:rsidP="00062166">
      <w:pPr>
        <w:jc w:val="both"/>
        <w:rPr>
          <w:color w:val="000000"/>
          <w:shd w:val="clear" w:color="auto" w:fill="FFFFFF"/>
          <w:lang w:val="ro-RO"/>
        </w:rPr>
      </w:pPr>
      <w:r w:rsidRPr="00990A94">
        <w:rPr>
          <w:shd w:val="clear" w:color="auto" w:fill="FFFFFF"/>
          <w:lang w:val="ro-RO"/>
        </w:rPr>
        <w:lastRenderedPageBreak/>
        <w:t>(4) Prin excepție de la</w:t>
      </w:r>
      <w:r w:rsidR="00A22802" w:rsidRPr="00990A94">
        <w:rPr>
          <w:shd w:val="clear" w:color="auto" w:fill="FFFFFF"/>
          <w:lang w:val="ro-RO"/>
        </w:rPr>
        <w:t xml:space="preserve"> prevederile</w:t>
      </w:r>
      <w:r w:rsidRPr="00990A94">
        <w:rPr>
          <w:shd w:val="clear" w:color="auto" w:fill="FFFFFF"/>
          <w:lang w:val="ro-RO"/>
        </w:rPr>
        <w:t xml:space="preserve"> alin. (3), în cazul organizării unei dezbateri publice, procesul verbal al consultării scrise</w:t>
      </w:r>
      <w:r w:rsidRPr="00990A94">
        <w:rPr>
          <w:color w:val="000000"/>
          <w:shd w:val="clear" w:color="auto" w:fill="FFFFFF"/>
          <w:lang w:val="ro-RO"/>
        </w:rPr>
        <w:t xml:space="preserve"> se publică cel mai târziu în preziua dezbaterii.</w:t>
      </w:r>
    </w:p>
    <w:p w14:paraId="0362E86B" w14:textId="77777777" w:rsidR="007C0A3E" w:rsidRPr="00990A94" w:rsidRDefault="007C0A3E" w:rsidP="00062166">
      <w:pPr>
        <w:jc w:val="both"/>
        <w:rPr>
          <w:color w:val="000000"/>
          <w:shd w:val="clear" w:color="auto" w:fill="FFFFFF"/>
          <w:lang w:val="ro-RO"/>
        </w:rPr>
      </w:pPr>
    </w:p>
    <w:p w14:paraId="047B01A7" w14:textId="61062E27" w:rsidR="007C0A3E" w:rsidRPr="00990A94" w:rsidRDefault="007C0A3E" w:rsidP="00062166">
      <w:pPr>
        <w:pStyle w:val="Heading4"/>
        <w:jc w:val="both"/>
      </w:pPr>
      <w:bookmarkStart w:id="4893" w:name="_Toc94538507"/>
      <w:bookmarkStart w:id="4894" w:name="_Toc99364442"/>
      <w:bookmarkStart w:id="4895" w:name="_Toc130974291"/>
      <w:bookmarkStart w:id="4896" w:name="_Toc130974933"/>
      <w:bookmarkStart w:id="4897" w:name="_Toc130976614"/>
      <w:bookmarkStart w:id="4898" w:name="_Toc130997744"/>
      <w:bookmarkStart w:id="4899" w:name="_Toc130998681"/>
      <w:bookmarkStart w:id="4900" w:name="_Toc138144967"/>
      <w:bookmarkStart w:id="4901" w:name="_Toc140586629"/>
      <w:bookmarkStart w:id="4902" w:name="_Toc147404866"/>
      <w:bookmarkStart w:id="4903" w:name="_Toc147846374"/>
      <w:bookmarkStart w:id="4904" w:name="_Toc151120203"/>
      <w:r w:rsidRPr="00990A94">
        <w:t xml:space="preserve">Art. </w:t>
      </w:r>
      <w:r w:rsidR="00A22802" w:rsidRPr="00990A94">
        <w:t>3</w:t>
      </w:r>
      <w:r w:rsidR="000B2D71" w:rsidRPr="00990A94">
        <w:t>5</w:t>
      </w:r>
      <w:r w:rsidR="00A22802" w:rsidRPr="00990A94">
        <w:t>9</w:t>
      </w:r>
      <w:r w:rsidRPr="00990A94">
        <w:t>. Organizare</w:t>
      </w:r>
      <w:r w:rsidR="00A22802" w:rsidRPr="00990A94">
        <w:t>a</w:t>
      </w:r>
      <w:r w:rsidRPr="00990A94">
        <w:t xml:space="preserve"> dezbaterii publice</w:t>
      </w:r>
      <w:bookmarkEnd w:id="4893"/>
      <w:bookmarkEnd w:id="4894"/>
      <w:bookmarkEnd w:id="4895"/>
      <w:bookmarkEnd w:id="4896"/>
      <w:bookmarkEnd w:id="4897"/>
      <w:bookmarkEnd w:id="4898"/>
      <w:bookmarkEnd w:id="4899"/>
      <w:bookmarkEnd w:id="4900"/>
      <w:bookmarkEnd w:id="4901"/>
      <w:bookmarkEnd w:id="4902"/>
      <w:bookmarkEnd w:id="4903"/>
      <w:bookmarkEnd w:id="4904"/>
    </w:p>
    <w:p w14:paraId="7DFB20A8" w14:textId="77777777" w:rsidR="007C0A3E" w:rsidRPr="00990A94" w:rsidRDefault="007C0A3E" w:rsidP="00062166">
      <w:pPr>
        <w:jc w:val="both"/>
        <w:rPr>
          <w:b/>
          <w:bCs/>
          <w:shd w:val="clear" w:color="auto" w:fill="FFFFFF"/>
          <w:lang w:val="ro-RO"/>
        </w:rPr>
      </w:pPr>
      <w:r w:rsidRPr="00990A94">
        <w:rPr>
          <w:color w:val="000000"/>
          <w:shd w:val="clear" w:color="auto" w:fill="FFFFFF"/>
          <w:lang w:val="ro-RO"/>
        </w:rPr>
        <w:t xml:space="preserve">(1) Până </w:t>
      </w:r>
      <w:r w:rsidRPr="00990A94">
        <w:rPr>
          <w:shd w:val="clear" w:color="auto" w:fill="FFFFFF"/>
          <w:lang w:val="ro-RO"/>
        </w:rPr>
        <w:t>la termenul limită până la care s-au primit propuneri sau opinii, conform anunțului de declanșare a procedurii, orice organizație legal constituită sau o altă autoritate sau instituție publică poate solicita organizarea unei dezbateri publice.</w:t>
      </w:r>
    </w:p>
    <w:p w14:paraId="2620C7B1" w14:textId="77777777" w:rsidR="007C0A3E" w:rsidRPr="00990A94" w:rsidRDefault="007C0A3E" w:rsidP="00062166">
      <w:pPr>
        <w:jc w:val="both"/>
        <w:rPr>
          <w:shd w:val="clear" w:color="auto" w:fill="FFFFFF"/>
          <w:lang w:val="ro-RO"/>
        </w:rPr>
      </w:pPr>
      <w:r w:rsidRPr="00990A94">
        <w:rPr>
          <w:shd w:val="clear" w:color="auto" w:fill="FFFFFF"/>
          <w:lang w:val="ro-RO"/>
        </w:rPr>
        <w:t>(2) Autoritatea sau instituția publică inițiatoarea este obligată să organizeze o dezbatere publică, dacă acest lucru a fost solicitat în procesul de consultare publică declanșat conform secțiunii anterioare.</w:t>
      </w:r>
    </w:p>
    <w:p w14:paraId="5299921D" w14:textId="472DF759" w:rsidR="007C0A3E" w:rsidRPr="00990A94" w:rsidRDefault="007C0A3E" w:rsidP="00062166">
      <w:pPr>
        <w:jc w:val="both"/>
        <w:rPr>
          <w:shd w:val="clear" w:color="auto" w:fill="FFFFFF"/>
          <w:lang w:val="ro-RO"/>
        </w:rPr>
      </w:pPr>
      <w:r w:rsidRPr="00990A94">
        <w:rPr>
          <w:shd w:val="clear" w:color="auto" w:fill="FFFFFF"/>
          <w:lang w:val="ro-RO"/>
        </w:rPr>
        <w:t>(3) Autoritățile și instituțiile publice organizează dezbateri asupra proiectelor de acte normative, acte administrative normative sau documente strategice și în lipsa unei cereri formulate în condițiile alin. (1), dacă dezbaterea este obligatorie conform legii sau atunci când este utilă în procesul de elaborare sau adoptare a respectivului actului sau document.</w:t>
      </w:r>
    </w:p>
    <w:p w14:paraId="688740F1" w14:textId="77777777" w:rsidR="007C0A3E" w:rsidRPr="00990A94" w:rsidRDefault="007C0A3E" w:rsidP="00062166">
      <w:pPr>
        <w:jc w:val="both"/>
        <w:rPr>
          <w:shd w:val="clear" w:color="auto" w:fill="FFFFFF"/>
          <w:lang w:val="ro-RO"/>
        </w:rPr>
      </w:pPr>
      <w:r w:rsidRPr="00990A94">
        <w:rPr>
          <w:shd w:val="clear" w:color="auto" w:fill="FFFFFF"/>
          <w:lang w:val="ro-RO"/>
        </w:rPr>
        <w:t>(4) Organizarea dezbaterii publice debutează cu un anunț, publicat prin utilizarea acelorași mijloace de comunicare cu societatea civilă utilizate și pentru declanșarea procedurii de consultare publică scrisă.</w:t>
      </w:r>
    </w:p>
    <w:p w14:paraId="27D358A9" w14:textId="77777777" w:rsidR="007C0A3E" w:rsidRPr="00990A94" w:rsidRDefault="007C0A3E" w:rsidP="00062166">
      <w:pPr>
        <w:jc w:val="both"/>
        <w:rPr>
          <w:color w:val="000000"/>
          <w:shd w:val="clear" w:color="auto" w:fill="FFFFFF"/>
          <w:lang w:val="ro-RO"/>
        </w:rPr>
      </w:pPr>
    </w:p>
    <w:p w14:paraId="71FD0F94" w14:textId="475DB6DB" w:rsidR="007C0A3E" w:rsidRPr="00990A94" w:rsidRDefault="007C0A3E" w:rsidP="00062166">
      <w:pPr>
        <w:pStyle w:val="Heading4"/>
        <w:jc w:val="both"/>
      </w:pPr>
      <w:bookmarkStart w:id="4905" w:name="_Toc94538508"/>
      <w:bookmarkStart w:id="4906" w:name="_Toc99364443"/>
      <w:bookmarkStart w:id="4907" w:name="_Toc130974292"/>
      <w:bookmarkStart w:id="4908" w:name="_Toc130974934"/>
      <w:bookmarkStart w:id="4909" w:name="_Toc130976615"/>
      <w:bookmarkStart w:id="4910" w:name="_Toc130997745"/>
      <w:bookmarkStart w:id="4911" w:name="_Toc130998682"/>
      <w:bookmarkStart w:id="4912" w:name="_Toc138144968"/>
      <w:bookmarkStart w:id="4913" w:name="_Toc140586630"/>
      <w:bookmarkStart w:id="4914" w:name="_Toc147404867"/>
      <w:bookmarkStart w:id="4915" w:name="_Toc147846375"/>
      <w:bookmarkStart w:id="4916" w:name="_Toc151120204"/>
      <w:r w:rsidRPr="00990A94">
        <w:t xml:space="preserve">Art. </w:t>
      </w:r>
      <w:r w:rsidR="00A22802" w:rsidRPr="00990A94">
        <w:t>3</w:t>
      </w:r>
      <w:r w:rsidR="000B2D71" w:rsidRPr="00990A94">
        <w:t>6</w:t>
      </w:r>
      <w:r w:rsidR="00A22802" w:rsidRPr="00990A94">
        <w:t>0</w:t>
      </w:r>
      <w:r w:rsidRPr="00990A94">
        <w:t>. Anunțul privind dezbaterea publică</w:t>
      </w:r>
      <w:bookmarkEnd w:id="4905"/>
      <w:bookmarkEnd w:id="4906"/>
      <w:bookmarkEnd w:id="4907"/>
      <w:bookmarkEnd w:id="4908"/>
      <w:bookmarkEnd w:id="4909"/>
      <w:bookmarkEnd w:id="4910"/>
      <w:bookmarkEnd w:id="4911"/>
      <w:bookmarkEnd w:id="4912"/>
      <w:bookmarkEnd w:id="4913"/>
      <w:bookmarkEnd w:id="4914"/>
      <w:bookmarkEnd w:id="4915"/>
      <w:bookmarkEnd w:id="4916"/>
    </w:p>
    <w:p w14:paraId="144B85D9" w14:textId="77777777" w:rsidR="007C0A3E" w:rsidRPr="00990A94" w:rsidRDefault="007C0A3E" w:rsidP="00062166">
      <w:pPr>
        <w:jc w:val="both"/>
        <w:rPr>
          <w:shd w:val="clear" w:color="auto" w:fill="FFFFFF"/>
          <w:lang w:val="ro-RO"/>
        </w:rPr>
      </w:pPr>
      <w:r w:rsidRPr="00990A94">
        <w:rPr>
          <w:color w:val="000000"/>
          <w:shd w:val="clear" w:color="auto" w:fill="FFFFFF"/>
          <w:lang w:val="ro-RO"/>
        </w:rPr>
        <w:t xml:space="preserve">(1) </w:t>
      </w:r>
      <w:r w:rsidRPr="00990A94">
        <w:rPr>
          <w:shd w:val="clear" w:color="auto" w:fill="FFFFFF"/>
          <w:lang w:val="ro-RO"/>
        </w:rPr>
        <w:t>Anunțul privind organizarea dezbaterii publice trebuie publicat și comunicat organizațiilor și persoanelor care au depus o cerere pentru primirea acestor informații, cu obligația respectării următoarelor termene:</w:t>
      </w:r>
    </w:p>
    <w:p w14:paraId="305A8AA8" w14:textId="36FF9DF1" w:rsidR="007C0A3E" w:rsidRPr="00990A94" w:rsidRDefault="007C0A3E" w:rsidP="00F50F7B">
      <w:pPr>
        <w:pStyle w:val="ListParagraph"/>
        <w:numPr>
          <w:ilvl w:val="0"/>
          <w:numId w:val="57"/>
        </w:numPr>
        <w:ind w:left="0" w:firstLine="360"/>
        <w:jc w:val="both"/>
        <w:rPr>
          <w:shd w:val="clear" w:color="auto" w:fill="FFFFFF"/>
          <w:lang w:val="ro-RO"/>
        </w:rPr>
      </w:pPr>
      <w:r w:rsidRPr="00990A94">
        <w:rPr>
          <w:shd w:val="clear" w:color="auto" w:fill="FFFFFF"/>
          <w:lang w:val="ro-RO"/>
        </w:rPr>
        <w:t>anunțul se publică la cel mult 5 zile de la primirea solicitării de organizare a dezbaterii;</w:t>
      </w:r>
    </w:p>
    <w:p w14:paraId="1C862B0C" w14:textId="6717DA7D" w:rsidR="007C0A3E" w:rsidRPr="00990A94" w:rsidRDefault="007C0A3E" w:rsidP="00F50F7B">
      <w:pPr>
        <w:pStyle w:val="ListParagraph"/>
        <w:numPr>
          <w:ilvl w:val="0"/>
          <w:numId w:val="57"/>
        </w:numPr>
        <w:ind w:left="0" w:firstLine="360"/>
        <w:jc w:val="both"/>
        <w:rPr>
          <w:shd w:val="clear" w:color="auto" w:fill="FFFFFF"/>
          <w:lang w:val="ro-RO"/>
        </w:rPr>
      </w:pPr>
      <w:r w:rsidRPr="00990A94">
        <w:rPr>
          <w:shd w:val="clear" w:color="auto" w:fill="FFFFFF"/>
          <w:lang w:val="ro-RO"/>
        </w:rPr>
        <w:t>anunțul se publică cu cel puțin 3 zile și cel mult 10 zile înainte de organizarea dezbaterii publice</w:t>
      </w:r>
      <w:r w:rsidR="00A22802" w:rsidRPr="00990A94">
        <w:rPr>
          <w:shd w:val="clear" w:color="auto" w:fill="FFFFFF"/>
          <w:lang w:val="ro-RO"/>
        </w:rPr>
        <w:t>, în cazul în care dezbaterea este obligatorie conform legii sau atunci când este utilă în procesul de elaborare sau adoptare a respectivului act sau document</w:t>
      </w:r>
      <w:r w:rsidRPr="00990A94">
        <w:rPr>
          <w:shd w:val="clear" w:color="auto" w:fill="FFFFFF"/>
          <w:lang w:val="ro-RO"/>
        </w:rPr>
        <w:t>.</w:t>
      </w:r>
    </w:p>
    <w:p w14:paraId="622E20EE" w14:textId="77777777" w:rsidR="007C0A3E" w:rsidRPr="00990A94" w:rsidRDefault="007C0A3E" w:rsidP="00062166">
      <w:pPr>
        <w:jc w:val="both"/>
        <w:rPr>
          <w:shd w:val="clear" w:color="auto" w:fill="FFFFFF"/>
          <w:lang w:val="ro-RO"/>
        </w:rPr>
      </w:pPr>
      <w:r w:rsidRPr="00990A94">
        <w:rPr>
          <w:shd w:val="clear" w:color="auto" w:fill="FFFFFF"/>
          <w:lang w:val="ro-RO"/>
        </w:rPr>
        <w:t>(2) În cazul depunerii mai multor solicitări pentru organizarea de dezbateri publice cu privire la un singur proiect de act normativ, act administrativ normativ sau document strategic, autoritatea sau instituția inițiatoare conexează solicitările și organizează o singură dezbatere.</w:t>
      </w:r>
    </w:p>
    <w:p w14:paraId="1EB245CC" w14:textId="77777777" w:rsidR="007C0A3E" w:rsidRPr="00990A94" w:rsidRDefault="007C0A3E" w:rsidP="00062166">
      <w:pPr>
        <w:jc w:val="both"/>
        <w:rPr>
          <w:shd w:val="clear" w:color="auto" w:fill="FFFFFF"/>
          <w:lang w:val="ro-RO"/>
        </w:rPr>
      </w:pPr>
      <w:r w:rsidRPr="00990A94">
        <w:rPr>
          <w:shd w:val="clear" w:color="auto" w:fill="FFFFFF"/>
          <w:lang w:val="ro-RO"/>
        </w:rPr>
        <w:t>(3) Anunțul privind organizarea dezbaterii publice trebuie să  cuprindă:</w:t>
      </w:r>
    </w:p>
    <w:p w14:paraId="382C55D6" w14:textId="20ABE9DC" w:rsidR="007C0A3E" w:rsidRPr="00990A94" w:rsidRDefault="007C0A3E" w:rsidP="00F50F7B">
      <w:pPr>
        <w:pStyle w:val="ListParagraph"/>
        <w:numPr>
          <w:ilvl w:val="0"/>
          <w:numId w:val="58"/>
        </w:numPr>
        <w:jc w:val="both"/>
        <w:rPr>
          <w:shd w:val="clear" w:color="auto" w:fill="FFFFFF"/>
          <w:lang w:val="ro-RO"/>
        </w:rPr>
      </w:pPr>
      <w:r w:rsidRPr="00990A94">
        <w:rPr>
          <w:shd w:val="clear" w:color="auto" w:fill="FFFFFF"/>
          <w:lang w:val="ro-RO"/>
        </w:rPr>
        <w:t>trimitere la anunțul care a declanșat procedura de consultare publică scrisă;</w:t>
      </w:r>
    </w:p>
    <w:p w14:paraId="17E5CB76" w14:textId="28EB9BAF" w:rsidR="007C0A3E" w:rsidRPr="00990A94" w:rsidRDefault="007C0A3E" w:rsidP="00F50F7B">
      <w:pPr>
        <w:pStyle w:val="ListParagraph"/>
        <w:numPr>
          <w:ilvl w:val="0"/>
          <w:numId w:val="58"/>
        </w:numPr>
        <w:ind w:left="0" w:firstLine="360"/>
        <w:jc w:val="both"/>
        <w:rPr>
          <w:shd w:val="clear" w:color="auto" w:fill="FFFFFF"/>
          <w:lang w:val="ro-RO"/>
        </w:rPr>
      </w:pPr>
      <w:r w:rsidRPr="00990A94">
        <w:rPr>
          <w:shd w:val="clear" w:color="auto" w:fill="FFFFFF"/>
          <w:lang w:val="ro-RO"/>
        </w:rPr>
        <w:t>locul, data și ora dezbaterii publice;</w:t>
      </w:r>
    </w:p>
    <w:p w14:paraId="65BB23BD" w14:textId="3FB701AE" w:rsidR="007C0A3E" w:rsidRPr="00990A94" w:rsidRDefault="007C0A3E" w:rsidP="00F50F7B">
      <w:pPr>
        <w:pStyle w:val="ListParagraph"/>
        <w:numPr>
          <w:ilvl w:val="0"/>
          <w:numId w:val="58"/>
        </w:numPr>
        <w:ind w:left="0" w:firstLine="360"/>
        <w:jc w:val="both"/>
        <w:rPr>
          <w:shd w:val="clear" w:color="auto" w:fill="FFFFFF"/>
          <w:lang w:val="ro-RO"/>
        </w:rPr>
      </w:pPr>
      <w:r w:rsidRPr="00990A94">
        <w:rPr>
          <w:shd w:val="clear" w:color="auto" w:fill="FFFFFF"/>
          <w:lang w:val="ro-RO"/>
        </w:rPr>
        <w:t>modalitatea de colectare a propunerilor și opiniilor, modalitatea de înscriere și luare a cuvântului, timpul alocat luării cuvântului și orice alte detalii de desfășurare a dezbaterii publice prin care se asigură dreptul la libera exprimare al oricărui cetățean interesat;</w:t>
      </w:r>
    </w:p>
    <w:p w14:paraId="5756FA80" w14:textId="0B2770F0" w:rsidR="007C0A3E" w:rsidRPr="00990A94" w:rsidRDefault="007C0A3E" w:rsidP="00F50F7B">
      <w:pPr>
        <w:pStyle w:val="ListParagraph"/>
        <w:numPr>
          <w:ilvl w:val="0"/>
          <w:numId w:val="58"/>
        </w:numPr>
        <w:ind w:left="0" w:firstLine="360"/>
        <w:jc w:val="both"/>
        <w:rPr>
          <w:shd w:val="clear" w:color="auto" w:fill="FFFFFF"/>
          <w:lang w:val="ro-RO"/>
        </w:rPr>
      </w:pPr>
      <w:r w:rsidRPr="00990A94">
        <w:rPr>
          <w:shd w:val="clear" w:color="auto" w:fill="FFFFFF"/>
          <w:lang w:val="ro-RO"/>
        </w:rPr>
        <w:t>informațiile necesare pentru a permite prelucrarea datelor cu caracter personal ale participanților la ședință conform Regulamentului</w:t>
      </w:r>
      <w:r w:rsidR="00507B36" w:rsidRPr="00990A94">
        <w:rPr>
          <w:shd w:val="clear" w:color="auto" w:fill="FFFFFF"/>
          <w:lang w:val="ro-RO"/>
        </w:rPr>
        <w:t xml:space="preserve">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990A94">
        <w:rPr>
          <w:shd w:val="clear" w:color="auto" w:fill="FFFFFF"/>
          <w:lang w:val="ro-RO"/>
        </w:rPr>
        <w:t>.</w:t>
      </w:r>
    </w:p>
    <w:p w14:paraId="3ED4EF78" w14:textId="77777777" w:rsidR="007C0A3E" w:rsidRPr="00990A94" w:rsidRDefault="007C0A3E" w:rsidP="00062166">
      <w:pPr>
        <w:jc w:val="both"/>
        <w:rPr>
          <w:color w:val="000000"/>
          <w:shd w:val="clear" w:color="auto" w:fill="FFFFFF"/>
          <w:lang w:val="ro-RO"/>
        </w:rPr>
      </w:pPr>
    </w:p>
    <w:p w14:paraId="09F3A8D0" w14:textId="09C51B6F" w:rsidR="007C0A3E" w:rsidRPr="00990A94" w:rsidRDefault="007C0A3E" w:rsidP="00062166">
      <w:pPr>
        <w:pStyle w:val="Heading4"/>
        <w:jc w:val="both"/>
      </w:pPr>
      <w:bookmarkStart w:id="4917" w:name="_Toc94538509"/>
      <w:bookmarkStart w:id="4918" w:name="_Toc99364444"/>
      <w:bookmarkStart w:id="4919" w:name="_Toc130974293"/>
      <w:bookmarkStart w:id="4920" w:name="_Toc130974935"/>
      <w:bookmarkStart w:id="4921" w:name="_Toc130976616"/>
      <w:bookmarkStart w:id="4922" w:name="_Toc130997746"/>
      <w:bookmarkStart w:id="4923" w:name="_Toc130998683"/>
      <w:bookmarkStart w:id="4924" w:name="_Toc138144969"/>
      <w:bookmarkStart w:id="4925" w:name="_Toc140586631"/>
      <w:bookmarkStart w:id="4926" w:name="_Toc147404868"/>
      <w:bookmarkStart w:id="4927" w:name="_Toc147846376"/>
      <w:bookmarkStart w:id="4928" w:name="_Toc151120205"/>
      <w:r w:rsidRPr="00990A94">
        <w:lastRenderedPageBreak/>
        <w:t xml:space="preserve">Art. </w:t>
      </w:r>
      <w:r w:rsidR="00507B36" w:rsidRPr="00990A94">
        <w:t>3</w:t>
      </w:r>
      <w:r w:rsidR="000B2D71" w:rsidRPr="00990A94">
        <w:t>6</w:t>
      </w:r>
      <w:r w:rsidR="00507B36" w:rsidRPr="00990A94">
        <w:t>1</w:t>
      </w:r>
      <w:r w:rsidRPr="00990A94">
        <w:t>. Desfășurarea dezbaterii publice</w:t>
      </w:r>
      <w:bookmarkEnd w:id="4917"/>
      <w:bookmarkEnd w:id="4918"/>
      <w:bookmarkEnd w:id="4919"/>
      <w:bookmarkEnd w:id="4920"/>
      <w:bookmarkEnd w:id="4921"/>
      <w:bookmarkEnd w:id="4922"/>
      <w:bookmarkEnd w:id="4923"/>
      <w:bookmarkEnd w:id="4924"/>
      <w:bookmarkEnd w:id="4925"/>
      <w:bookmarkEnd w:id="4926"/>
      <w:bookmarkEnd w:id="4927"/>
      <w:bookmarkEnd w:id="4928"/>
    </w:p>
    <w:p w14:paraId="639FDB59" w14:textId="77777777" w:rsidR="007C0A3E" w:rsidRPr="00990A94" w:rsidRDefault="007C0A3E" w:rsidP="00062166">
      <w:pPr>
        <w:jc w:val="both"/>
        <w:rPr>
          <w:lang w:val="ro-RO"/>
        </w:rPr>
      </w:pPr>
      <w:r w:rsidRPr="00990A94">
        <w:rPr>
          <w:shd w:val="clear" w:color="auto" w:fill="FFFFFF"/>
          <w:lang w:val="ro-RO"/>
        </w:rPr>
        <w:t>(1) La dezbaterea publică</w:t>
      </w:r>
      <w:r w:rsidRPr="00990A94">
        <w:rPr>
          <w:b/>
          <w:shd w:val="clear" w:color="auto" w:fill="FFFFFF"/>
          <w:lang w:val="ro-RO"/>
        </w:rPr>
        <w:t xml:space="preserve"> </w:t>
      </w:r>
      <w:r w:rsidRPr="00990A94">
        <w:rPr>
          <w:shd w:val="clear" w:color="auto" w:fill="FFFFFF"/>
          <w:lang w:val="ro-RO"/>
        </w:rPr>
        <w:t>participă în mod obligatoriu iniţiatorul şi/sau iniţiatorii proiectului de act normativ, act administrativ normativ sau proiectului documentului strategic, experţii şi/sau specialiştii care au participat la elaborarea actului sau documentului și/sau a notei de fundamentare, a expunerii de motive, a referatului de aprobare, a studiului de impact şi/sau de fezabilitate, după caz.</w:t>
      </w:r>
    </w:p>
    <w:p w14:paraId="06AED07C" w14:textId="1E4B3F78" w:rsidR="007C0A3E" w:rsidRPr="00990A94" w:rsidRDefault="007C0A3E" w:rsidP="00062166">
      <w:pPr>
        <w:jc w:val="both"/>
        <w:rPr>
          <w:shd w:val="clear" w:color="auto" w:fill="FFFFFF"/>
          <w:lang w:val="ro-RO"/>
        </w:rPr>
      </w:pPr>
      <w:r w:rsidRPr="00990A94">
        <w:rPr>
          <w:shd w:val="clear" w:color="auto" w:fill="FFFFFF"/>
          <w:lang w:val="ro-RO"/>
        </w:rPr>
        <w:t>(2) Dezbaterea publică se organizează conform anunțului și se înregistrează audio și, dacă este posibil, video. Participarea la dezbateri reprezintă acordul pentru prelucrarea datelor personale, inclusiv a celor privind vocea și, dacă este cazul, imaginea, în limitele informațiilor publicate în anunțul privind organizarea dezbaterii. În cazul în care participanții la dezbatere nu sunt de acord cu prelucrarea datelor lor personale, aceștia sunt invitați să depună propuneri sau opinii scrise.</w:t>
      </w:r>
    </w:p>
    <w:p w14:paraId="7B80CEC7" w14:textId="77777777" w:rsidR="007C0A3E" w:rsidRPr="00990A94" w:rsidRDefault="007C0A3E" w:rsidP="00062166">
      <w:pPr>
        <w:jc w:val="both"/>
        <w:rPr>
          <w:shd w:val="clear" w:color="auto" w:fill="FFFFFF"/>
          <w:lang w:val="ro-RO"/>
        </w:rPr>
      </w:pPr>
      <w:r w:rsidRPr="00990A94">
        <w:rPr>
          <w:shd w:val="clear" w:color="auto" w:fill="FFFFFF"/>
          <w:lang w:val="ro-RO"/>
        </w:rPr>
        <w:t>(3) Dezbaterea publică se va încheia doar în momentul în care toţi solicitanţii înscriși la cuvânt şi-au exprimat recomandările cu referire concretă doar la proiectul în discuţie.</w:t>
      </w:r>
    </w:p>
    <w:p w14:paraId="1789AF2B" w14:textId="4478D516" w:rsidR="007C0A3E" w:rsidRPr="00990A94" w:rsidRDefault="007C0A3E" w:rsidP="00062166">
      <w:pPr>
        <w:jc w:val="both"/>
        <w:rPr>
          <w:shd w:val="clear" w:color="auto" w:fill="FFFFFF"/>
          <w:lang w:val="ro-RO"/>
        </w:rPr>
      </w:pPr>
      <w:r w:rsidRPr="00990A94">
        <w:rPr>
          <w:shd w:val="clear" w:color="auto" w:fill="FFFFFF"/>
          <w:lang w:val="ro-RO"/>
        </w:rPr>
        <w:t>(4) Autoritățile și instituțiile publice pot utiliza diferite metode de desfășurare a dezbaterii publice, cum ar fi</w:t>
      </w:r>
      <w:r w:rsidR="005E7C63" w:rsidRPr="00990A94">
        <w:rPr>
          <w:shd w:val="clear" w:color="auto" w:fill="FFFFFF"/>
          <w:lang w:val="ro-RO"/>
        </w:rPr>
        <w:t>: desfășurarea on-line ori</w:t>
      </w:r>
      <w:r w:rsidRPr="00990A94">
        <w:rPr>
          <w:shd w:val="clear" w:color="auto" w:fill="FFFFFF"/>
          <w:lang w:val="ro-RO"/>
        </w:rPr>
        <w:t xml:space="preserve"> cafeneaua publică, audierea publică, metoda spațiului deschis sau altele asemenea, cu condiția înregistrării integrale a tuturor discuțiilor, chiar și în situația în care se realizează mai multe intervenții și prezentări de propuneri sau opinii în același timp.</w:t>
      </w:r>
    </w:p>
    <w:p w14:paraId="1811B64D" w14:textId="77777777" w:rsidR="007C0A3E" w:rsidRPr="00990A94" w:rsidRDefault="007C0A3E" w:rsidP="00062166">
      <w:pPr>
        <w:jc w:val="both"/>
        <w:rPr>
          <w:color w:val="000000"/>
          <w:shd w:val="clear" w:color="auto" w:fill="FFFFFF"/>
          <w:lang w:val="ro-RO"/>
        </w:rPr>
      </w:pPr>
    </w:p>
    <w:p w14:paraId="7A8B6BDB" w14:textId="77777777" w:rsidR="007C0A3E" w:rsidRPr="00990A94" w:rsidRDefault="00AA302A" w:rsidP="00062166">
      <w:pPr>
        <w:pStyle w:val="Heading2"/>
        <w:jc w:val="center"/>
        <w:rPr>
          <w:i/>
        </w:rPr>
      </w:pPr>
      <w:bookmarkStart w:id="4929" w:name="_Toc94538510"/>
      <w:bookmarkStart w:id="4930" w:name="_Toc99359998"/>
      <w:bookmarkStart w:id="4931" w:name="_Toc99364445"/>
      <w:bookmarkStart w:id="4932" w:name="_Toc130907481"/>
      <w:bookmarkStart w:id="4933" w:name="_Toc130913439"/>
      <w:bookmarkStart w:id="4934" w:name="_Toc130972761"/>
      <w:bookmarkStart w:id="4935" w:name="_Toc130973492"/>
      <w:bookmarkStart w:id="4936" w:name="_Toc130973631"/>
      <w:bookmarkStart w:id="4937" w:name="_Toc130973780"/>
      <w:bookmarkStart w:id="4938" w:name="_Toc130974294"/>
      <w:bookmarkStart w:id="4939" w:name="_Toc130974936"/>
      <w:bookmarkStart w:id="4940" w:name="_Toc130976617"/>
      <w:bookmarkStart w:id="4941" w:name="_Toc130997747"/>
      <w:bookmarkStart w:id="4942" w:name="_Toc130998684"/>
      <w:bookmarkStart w:id="4943" w:name="_Toc138144970"/>
      <w:bookmarkStart w:id="4944" w:name="_Toc140586632"/>
      <w:bookmarkStart w:id="4945" w:name="_Toc147404869"/>
      <w:bookmarkStart w:id="4946" w:name="_Toc147846377"/>
      <w:bookmarkStart w:id="4947" w:name="_Toc151120206"/>
      <w:bookmarkStart w:id="4948" w:name="_Hlk99282183"/>
      <w:r w:rsidRPr="00990A94">
        <w:rPr>
          <w:i/>
        </w:rPr>
        <w:t xml:space="preserve">Secțiunea </w:t>
      </w:r>
      <w:r w:rsidR="00062166" w:rsidRPr="00990A94">
        <w:rPr>
          <w:i/>
        </w:rPr>
        <w:t xml:space="preserve">a </w:t>
      </w:r>
      <w:r w:rsidRPr="00990A94">
        <w:rPr>
          <w:i/>
        </w:rPr>
        <w:t>IV</w:t>
      </w:r>
      <w:r w:rsidR="00062166" w:rsidRPr="00990A94">
        <w:rPr>
          <w:i/>
        </w:rPr>
        <w:t>-a.</w:t>
      </w:r>
      <w:r w:rsidR="007C0A3E" w:rsidRPr="00990A94">
        <w:rPr>
          <w:i/>
        </w:rPr>
        <w:t xml:space="preserve"> Încheierea procedurii de consultare publică</w:t>
      </w:r>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p>
    <w:bookmarkEnd w:id="4948"/>
    <w:p w14:paraId="51B5A020" w14:textId="77777777" w:rsidR="007C0A3E" w:rsidRPr="00990A94" w:rsidRDefault="007C0A3E" w:rsidP="00062166">
      <w:pPr>
        <w:keepNext/>
        <w:keepLines/>
        <w:jc w:val="both"/>
        <w:rPr>
          <w:b/>
          <w:color w:val="0070C0"/>
          <w:lang w:val="ro-RO"/>
        </w:rPr>
      </w:pPr>
    </w:p>
    <w:p w14:paraId="3FCCD74C" w14:textId="5DCC0D47" w:rsidR="007C0A3E" w:rsidRPr="00990A94" w:rsidRDefault="007C0A3E" w:rsidP="00062166">
      <w:pPr>
        <w:pStyle w:val="Heading4"/>
        <w:jc w:val="both"/>
      </w:pPr>
      <w:bookmarkStart w:id="4949" w:name="_Toc94538511"/>
      <w:bookmarkStart w:id="4950" w:name="_Toc99364446"/>
      <w:bookmarkStart w:id="4951" w:name="_Toc130974295"/>
      <w:bookmarkStart w:id="4952" w:name="_Toc130974937"/>
      <w:bookmarkStart w:id="4953" w:name="_Toc130976618"/>
      <w:bookmarkStart w:id="4954" w:name="_Toc130997748"/>
      <w:bookmarkStart w:id="4955" w:name="_Toc130998685"/>
      <w:bookmarkStart w:id="4956" w:name="_Toc138144971"/>
      <w:bookmarkStart w:id="4957" w:name="_Toc140586633"/>
      <w:bookmarkStart w:id="4958" w:name="_Toc147404870"/>
      <w:bookmarkStart w:id="4959" w:name="_Toc147846378"/>
      <w:bookmarkStart w:id="4960" w:name="_Toc151120207"/>
      <w:r w:rsidRPr="00990A94">
        <w:t xml:space="preserve">Art. </w:t>
      </w:r>
      <w:r w:rsidR="00507B36" w:rsidRPr="00990A94">
        <w:t>3</w:t>
      </w:r>
      <w:r w:rsidR="000B2D71" w:rsidRPr="00990A94">
        <w:t>6</w:t>
      </w:r>
      <w:r w:rsidR="00507B36" w:rsidRPr="00990A94">
        <w:t>2</w:t>
      </w:r>
      <w:r w:rsidRPr="00990A94">
        <w:t>. Analiza propunerilor și observațiilor primite</w:t>
      </w:r>
      <w:bookmarkEnd w:id="4949"/>
      <w:bookmarkEnd w:id="4950"/>
      <w:bookmarkEnd w:id="4951"/>
      <w:bookmarkEnd w:id="4952"/>
      <w:bookmarkEnd w:id="4953"/>
      <w:bookmarkEnd w:id="4954"/>
      <w:bookmarkEnd w:id="4955"/>
      <w:bookmarkEnd w:id="4956"/>
      <w:bookmarkEnd w:id="4957"/>
      <w:bookmarkEnd w:id="4958"/>
      <w:bookmarkEnd w:id="4959"/>
      <w:bookmarkEnd w:id="4960"/>
    </w:p>
    <w:p w14:paraId="306C5920"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(1) Propunerile și observațiile primite în cadrul procedurii de consultare publică se analizează de către inițiator, în vederea îmbunătățirii proiectelor supuse consultării publice.</w:t>
      </w:r>
    </w:p>
    <w:p w14:paraId="47A3E449"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(2) Analiza se realizează de către compartimentele care au elaborat proiectele, împreună cu persoanele sau compartimentele avizatoare.</w:t>
      </w:r>
    </w:p>
    <w:p w14:paraId="75799F2E"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(3) În cazul organizării concomitente a consultărilor interinstituționale sau cu alte structuri, propunerile și observațiile rezultate din aceste consultări se analizează împreună cu cele primite în cadrul procedurii de consultare publică.</w:t>
      </w:r>
    </w:p>
    <w:p w14:paraId="55DC9FAC" w14:textId="77777777" w:rsidR="007C0A3E" w:rsidRPr="00990A94" w:rsidRDefault="007C0A3E" w:rsidP="00062166">
      <w:pPr>
        <w:jc w:val="both"/>
        <w:rPr>
          <w:shd w:val="clear" w:color="auto" w:fill="FFFFFF"/>
          <w:lang w:val="ro-RO"/>
        </w:rPr>
      </w:pPr>
      <w:r w:rsidRPr="00990A94">
        <w:rPr>
          <w:color w:val="000000"/>
          <w:shd w:val="clear" w:color="auto" w:fill="FFFFFF"/>
          <w:lang w:val="ro-RO"/>
        </w:rPr>
        <w:t xml:space="preserve">(4) Analiza </w:t>
      </w:r>
      <w:r w:rsidRPr="00990A94">
        <w:rPr>
          <w:shd w:val="clear" w:color="auto" w:fill="FFFFFF"/>
          <w:lang w:val="ro-RO"/>
        </w:rPr>
        <w:t>se concretizează în două documente:</w:t>
      </w:r>
    </w:p>
    <w:p w14:paraId="0BE65BFC" w14:textId="1DFE1BF3" w:rsidR="007C0A3E" w:rsidRPr="00990A94" w:rsidRDefault="007C0A3E" w:rsidP="00F50F7B">
      <w:pPr>
        <w:pStyle w:val="ListParagraph"/>
        <w:numPr>
          <w:ilvl w:val="0"/>
          <w:numId w:val="59"/>
        </w:numPr>
        <w:ind w:left="0" w:firstLine="360"/>
        <w:jc w:val="both"/>
        <w:rPr>
          <w:shd w:val="clear" w:color="auto" w:fill="FFFFFF"/>
          <w:lang w:val="ro-RO"/>
        </w:rPr>
      </w:pPr>
      <w:r w:rsidRPr="00990A94">
        <w:rPr>
          <w:shd w:val="clear" w:color="auto" w:fill="FFFFFF"/>
          <w:lang w:val="ro-RO"/>
        </w:rPr>
        <w:t>versiunile îmbunătățite ale proiectului de act normativ, act administrativ normativ, sau de document strategic, în diverse etape ale elaborării,</w:t>
      </w:r>
    </w:p>
    <w:p w14:paraId="1F638580" w14:textId="5049B90C" w:rsidR="007C0A3E" w:rsidRPr="00990A94" w:rsidRDefault="007C0A3E" w:rsidP="00F50F7B">
      <w:pPr>
        <w:pStyle w:val="ListParagraph"/>
        <w:numPr>
          <w:ilvl w:val="0"/>
          <w:numId w:val="59"/>
        </w:numPr>
        <w:ind w:left="0" w:firstLine="360"/>
        <w:jc w:val="both"/>
        <w:rPr>
          <w:color w:val="000000"/>
          <w:shd w:val="clear" w:color="auto" w:fill="FFFFFF"/>
          <w:lang w:val="ro-RO"/>
        </w:rPr>
      </w:pPr>
      <w:r w:rsidRPr="00990A94">
        <w:rPr>
          <w:shd w:val="clear" w:color="auto" w:fill="FFFFFF"/>
          <w:lang w:val="ro-RO"/>
        </w:rPr>
        <w:t>răspunsul motivat cu privire la propunerile primite de la persoanele fizice sau juridice și care nu au fost integrate</w:t>
      </w:r>
      <w:r w:rsidRPr="00990A94">
        <w:rPr>
          <w:color w:val="000000"/>
          <w:shd w:val="clear" w:color="auto" w:fill="FFFFFF"/>
          <w:lang w:val="ro-RO"/>
        </w:rPr>
        <w:t xml:space="preserve"> în versiunile îmbunătățite.</w:t>
      </w:r>
    </w:p>
    <w:p w14:paraId="480546C2" w14:textId="77777777" w:rsidR="007C0A3E" w:rsidRPr="00990A94" w:rsidRDefault="007C0A3E" w:rsidP="00062166">
      <w:pPr>
        <w:jc w:val="both"/>
        <w:rPr>
          <w:color w:val="000000"/>
          <w:shd w:val="clear" w:color="auto" w:fill="FFFFFF"/>
          <w:lang w:val="ro-RO"/>
        </w:rPr>
      </w:pPr>
    </w:p>
    <w:p w14:paraId="0D78505B" w14:textId="75E0AC0D" w:rsidR="007C0A3E" w:rsidRPr="00990A94" w:rsidRDefault="007C0A3E" w:rsidP="00062166">
      <w:pPr>
        <w:pStyle w:val="Heading4"/>
        <w:jc w:val="both"/>
      </w:pPr>
      <w:bookmarkStart w:id="4961" w:name="_Toc94538512"/>
      <w:bookmarkStart w:id="4962" w:name="_Toc99364447"/>
      <w:bookmarkStart w:id="4963" w:name="_Toc130974296"/>
      <w:bookmarkStart w:id="4964" w:name="_Toc130974938"/>
      <w:bookmarkStart w:id="4965" w:name="_Toc130976619"/>
      <w:bookmarkStart w:id="4966" w:name="_Toc130997749"/>
      <w:bookmarkStart w:id="4967" w:name="_Toc130998686"/>
      <w:bookmarkStart w:id="4968" w:name="_Toc138144972"/>
      <w:bookmarkStart w:id="4969" w:name="_Toc140586634"/>
      <w:bookmarkStart w:id="4970" w:name="_Toc147404871"/>
      <w:bookmarkStart w:id="4971" w:name="_Toc147846379"/>
      <w:bookmarkStart w:id="4972" w:name="_Toc151120208"/>
      <w:r w:rsidRPr="00990A94">
        <w:t xml:space="preserve">Art. </w:t>
      </w:r>
      <w:r w:rsidR="00507B36" w:rsidRPr="00990A94">
        <w:t>3</w:t>
      </w:r>
      <w:r w:rsidR="000B2D71" w:rsidRPr="00990A94">
        <w:t>6</w:t>
      </w:r>
      <w:r w:rsidR="00507B36" w:rsidRPr="00990A94">
        <w:t>3</w:t>
      </w:r>
      <w:r w:rsidRPr="00990A94">
        <w:t>. Reluarea consultării publice</w:t>
      </w:r>
      <w:bookmarkEnd w:id="4961"/>
      <w:bookmarkEnd w:id="4962"/>
      <w:bookmarkEnd w:id="4963"/>
      <w:bookmarkEnd w:id="4964"/>
      <w:bookmarkEnd w:id="4965"/>
      <w:bookmarkEnd w:id="4966"/>
      <w:bookmarkEnd w:id="4967"/>
      <w:bookmarkEnd w:id="4968"/>
      <w:bookmarkEnd w:id="4969"/>
      <w:bookmarkEnd w:id="4970"/>
      <w:bookmarkEnd w:id="4971"/>
      <w:bookmarkEnd w:id="4972"/>
    </w:p>
    <w:p w14:paraId="5BAF584C" w14:textId="77777777" w:rsidR="007C0A3E" w:rsidRPr="00990A94" w:rsidRDefault="007C0A3E" w:rsidP="00062166">
      <w:pPr>
        <w:jc w:val="both"/>
        <w:rPr>
          <w:shd w:val="clear" w:color="auto" w:fill="FFFFFF"/>
          <w:lang w:val="ro-RO"/>
        </w:rPr>
      </w:pPr>
      <w:r w:rsidRPr="00990A94">
        <w:rPr>
          <w:color w:val="000000"/>
          <w:shd w:val="clear" w:color="auto" w:fill="FFFFFF"/>
          <w:lang w:val="ro-RO"/>
        </w:rPr>
        <w:t xml:space="preserve">(1) </w:t>
      </w:r>
      <w:r w:rsidRPr="00990A94">
        <w:rPr>
          <w:shd w:val="clear" w:color="auto" w:fill="FFFFFF"/>
          <w:lang w:val="ro-RO"/>
        </w:rPr>
        <w:t>Autoritățile și instituțiile publice supun din nou proiectul de act normativ, act administrativ normativ sau de document strategic unei consultări publice dacă versiunea îmbunătățită a proiectului prezintă diferențe substanțiale și esențiale față de versiunea inițială.</w:t>
      </w:r>
    </w:p>
    <w:p w14:paraId="70DB4003"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(2) În cazul reluării procedurii de consultare publică, toate termenele se reduc la jumătate.</w:t>
      </w:r>
    </w:p>
    <w:p w14:paraId="26339C37"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lastRenderedPageBreak/>
        <w:t>(3) Analiza realizată cu privire la propunerile și observațiile primite în cadrul procedurii de consultare publică urmează să  determine și dacă modificările aduse proiectului sunt de amploarea necesară pentru reluarea consultării publice.</w:t>
      </w:r>
    </w:p>
    <w:p w14:paraId="24FCBDD4" w14:textId="77777777" w:rsidR="007C0A3E" w:rsidRPr="00990A94" w:rsidRDefault="007C0A3E" w:rsidP="00062166">
      <w:pPr>
        <w:jc w:val="both"/>
        <w:rPr>
          <w:color w:val="000000"/>
          <w:shd w:val="clear" w:color="auto" w:fill="FFFFFF"/>
          <w:lang w:val="ro-RO"/>
        </w:rPr>
      </w:pPr>
    </w:p>
    <w:p w14:paraId="0F0B2B4F" w14:textId="6ADB1182" w:rsidR="007C0A3E" w:rsidRPr="00990A94" w:rsidRDefault="007C0A3E" w:rsidP="00062166">
      <w:pPr>
        <w:pStyle w:val="Heading4"/>
        <w:jc w:val="both"/>
      </w:pPr>
      <w:bookmarkStart w:id="4973" w:name="_Toc94538513"/>
      <w:bookmarkStart w:id="4974" w:name="_Toc99364448"/>
      <w:bookmarkStart w:id="4975" w:name="_Toc130974297"/>
      <w:bookmarkStart w:id="4976" w:name="_Toc130974939"/>
      <w:bookmarkStart w:id="4977" w:name="_Toc130976620"/>
      <w:bookmarkStart w:id="4978" w:name="_Toc130997750"/>
      <w:bookmarkStart w:id="4979" w:name="_Toc130998687"/>
      <w:bookmarkStart w:id="4980" w:name="_Toc138144973"/>
      <w:bookmarkStart w:id="4981" w:name="_Toc140586635"/>
      <w:bookmarkStart w:id="4982" w:name="_Toc147404872"/>
      <w:bookmarkStart w:id="4983" w:name="_Toc147846380"/>
      <w:bookmarkStart w:id="4984" w:name="_Toc151120209"/>
      <w:r w:rsidRPr="00990A94">
        <w:t xml:space="preserve">Art. </w:t>
      </w:r>
      <w:r w:rsidR="00507B36" w:rsidRPr="00990A94">
        <w:t>3</w:t>
      </w:r>
      <w:r w:rsidR="000B2D71" w:rsidRPr="00990A94">
        <w:t>6</w:t>
      </w:r>
      <w:r w:rsidR="00507B36" w:rsidRPr="00990A94">
        <w:t>4</w:t>
      </w:r>
      <w:r w:rsidRPr="00990A94">
        <w:t>. Încheierea procedurii de consultare publică scrisă</w:t>
      </w:r>
      <w:bookmarkEnd w:id="4973"/>
      <w:bookmarkEnd w:id="4974"/>
      <w:bookmarkEnd w:id="4975"/>
      <w:bookmarkEnd w:id="4976"/>
      <w:bookmarkEnd w:id="4977"/>
      <w:bookmarkEnd w:id="4978"/>
      <w:bookmarkEnd w:id="4979"/>
      <w:bookmarkEnd w:id="4980"/>
      <w:bookmarkEnd w:id="4981"/>
      <w:bookmarkEnd w:id="4982"/>
      <w:bookmarkEnd w:id="4983"/>
      <w:bookmarkEnd w:id="4984"/>
    </w:p>
    <w:p w14:paraId="3A893F81" w14:textId="77777777" w:rsidR="007C0A3E" w:rsidRPr="00990A94" w:rsidRDefault="007C0A3E" w:rsidP="00062166">
      <w:pPr>
        <w:jc w:val="both"/>
        <w:rPr>
          <w:shd w:val="clear" w:color="auto" w:fill="FFFFFF"/>
          <w:lang w:val="ro-RO"/>
        </w:rPr>
      </w:pPr>
      <w:r w:rsidRPr="00990A94">
        <w:rPr>
          <w:color w:val="000000"/>
          <w:shd w:val="clear" w:color="auto" w:fill="FFFFFF"/>
          <w:lang w:val="ro-RO"/>
        </w:rPr>
        <w:t>(1) În cazul în care nu s-a solicitat și nu s-a organizat o dezbatere publică, în termen de 10 zile de la expirarea termenului limită menționat în anunțul care a declanșat procedura de consultare publică, autoritatea sau instituția publică asigură accesul public, prin utilizarea mijloacelor de comunicare menționate la Secțiunea II în prezentul Capitol</w:t>
      </w:r>
      <w:r w:rsidRPr="00990A94">
        <w:rPr>
          <w:shd w:val="clear" w:color="auto" w:fill="FFFFFF"/>
          <w:lang w:val="ro-RO"/>
        </w:rPr>
        <w:t xml:space="preserve">, la următoarele documente: </w:t>
      </w:r>
    </w:p>
    <w:p w14:paraId="3E560E7B" w14:textId="2C246B09" w:rsidR="007C0A3E" w:rsidRPr="00990A94" w:rsidRDefault="007C0A3E" w:rsidP="00F50F7B">
      <w:pPr>
        <w:pStyle w:val="ListParagraph"/>
        <w:numPr>
          <w:ilvl w:val="0"/>
          <w:numId w:val="60"/>
        </w:numPr>
        <w:jc w:val="both"/>
        <w:rPr>
          <w:shd w:val="clear" w:color="auto" w:fill="FFFFFF"/>
          <w:lang w:val="ro-RO"/>
        </w:rPr>
      </w:pPr>
      <w:r w:rsidRPr="00990A94">
        <w:rPr>
          <w:shd w:val="clear" w:color="auto" w:fill="FFFFFF"/>
          <w:lang w:val="ro-RO"/>
        </w:rPr>
        <w:t>propunerile și opiniile scrise colectate, conform prevederilor art.</w:t>
      </w:r>
      <w:r w:rsidR="00FD442C" w:rsidRPr="00990A94">
        <w:rPr>
          <w:shd w:val="clear" w:color="auto" w:fill="FFFFFF"/>
          <w:lang w:val="ro-RO"/>
        </w:rPr>
        <w:t xml:space="preserve"> </w:t>
      </w:r>
      <w:r w:rsidR="00507B36" w:rsidRPr="00990A94">
        <w:rPr>
          <w:shd w:val="clear" w:color="auto" w:fill="FFFFFF"/>
          <w:lang w:val="ro-RO"/>
        </w:rPr>
        <w:t>3</w:t>
      </w:r>
      <w:r w:rsidR="000B2D71" w:rsidRPr="00990A94">
        <w:rPr>
          <w:shd w:val="clear" w:color="auto" w:fill="FFFFFF"/>
          <w:lang w:val="ro-RO"/>
        </w:rPr>
        <w:t>5</w:t>
      </w:r>
      <w:r w:rsidR="00507B36" w:rsidRPr="00990A94">
        <w:rPr>
          <w:shd w:val="clear" w:color="auto" w:fill="FFFFFF"/>
          <w:lang w:val="ro-RO"/>
        </w:rPr>
        <w:t>8</w:t>
      </w:r>
      <w:r w:rsidRPr="00990A94">
        <w:rPr>
          <w:shd w:val="clear" w:color="auto" w:fill="FFFFFF"/>
          <w:lang w:val="ro-RO"/>
        </w:rPr>
        <w:t>;</w:t>
      </w:r>
    </w:p>
    <w:p w14:paraId="06765DA1" w14:textId="081304AF" w:rsidR="007C0A3E" w:rsidRPr="00990A94" w:rsidRDefault="007C0A3E" w:rsidP="00F50F7B">
      <w:pPr>
        <w:pStyle w:val="ListParagraph"/>
        <w:numPr>
          <w:ilvl w:val="0"/>
          <w:numId w:val="60"/>
        </w:numPr>
        <w:ind w:left="0" w:firstLine="360"/>
        <w:jc w:val="both"/>
        <w:rPr>
          <w:shd w:val="clear" w:color="auto" w:fill="FFFFFF"/>
          <w:lang w:val="ro-RO"/>
        </w:rPr>
      </w:pPr>
      <w:r w:rsidRPr="00990A94">
        <w:rPr>
          <w:shd w:val="clear" w:color="auto" w:fill="FFFFFF"/>
          <w:lang w:val="ro-RO"/>
        </w:rPr>
        <w:t>versiunile îmbunătățite ale proiectului de act normativ, act administrativ normativ sau de document strategic, în diverse etape ale elaborării;</w:t>
      </w:r>
    </w:p>
    <w:p w14:paraId="05F28DE8" w14:textId="1473AF2E" w:rsidR="007C0A3E" w:rsidRPr="00990A94" w:rsidRDefault="007C0A3E" w:rsidP="00F50F7B">
      <w:pPr>
        <w:pStyle w:val="ListParagraph"/>
        <w:numPr>
          <w:ilvl w:val="0"/>
          <w:numId w:val="60"/>
        </w:numPr>
        <w:ind w:left="0" w:firstLine="360"/>
        <w:jc w:val="both"/>
        <w:rPr>
          <w:shd w:val="clear" w:color="auto" w:fill="FFFFFF"/>
          <w:lang w:val="ro-RO"/>
        </w:rPr>
      </w:pPr>
      <w:r w:rsidRPr="00990A94">
        <w:rPr>
          <w:shd w:val="clear" w:color="auto" w:fill="FFFFFF"/>
          <w:lang w:val="ro-RO"/>
        </w:rPr>
        <w:t>răspunsul motivat cu privire la propunerile primite de la persoanele fizice sau juridice și care nu au fost integrate în versiunile îmbunătățite.</w:t>
      </w:r>
    </w:p>
    <w:p w14:paraId="453ABB66" w14:textId="2CC2F38B" w:rsidR="007C0A3E" w:rsidRPr="00990A94" w:rsidRDefault="007C0A3E" w:rsidP="00062166">
      <w:pPr>
        <w:jc w:val="both"/>
        <w:rPr>
          <w:color w:val="000000"/>
          <w:shd w:val="clear" w:color="auto" w:fill="FFFFFF"/>
          <w:lang w:val="ro-RO"/>
        </w:rPr>
      </w:pPr>
      <w:r w:rsidRPr="00990A94">
        <w:rPr>
          <w:color w:val="000000"/>
          <w:shd w:val="clear" w:color="auto" w:fill="FFFFFF"/>
          <w:lang w:val="ro-RO"/>
        </w:rPr>
        <w:t xml:space="preserve">(3) În cazul în care </w:t>
      </w:r>
      <w:r w:rsidRPr="00990A94">
        <w:rPr>
          <w:shd w:val="clear" w:color="auto" w:fill="FFFFFF"/>
          <w:lang w:val="ro-RO"/>
        </w:rPr>
        <w:t>în procedura de consultare scrisă nu s-au făcut propuneri, nu s-au exprimat opinii și nu s-a solicitat o dezbatere publică, autoritățile și instituțiile publice pot continua procedura administrativă cu etapa de avizare a proiectelor de acte normative, acte administrative normative și de documente strategice, imediat după expirarea termenulu</w:t>
      </w:r>
      <w:r w:rsidRPr="00990A94">
        <w:rPr>
          <w:color w:val="000000"/>
          <w:shd w:val="clear" w:color="auto" w:fill="FFFFFF"/>
          <w:lang w:val="ro-RO"/>
        </w:rPr>
        <w:t>i aflat la dispoziția publicului, pentru transmiterea de propuneri sau opinii.</w:t>
      </w:r>
    </w:p>
    <w:p w14:paraId="793401C8" w14:textId="77777777" w:rsidR="007C0A3E" w:rsidRPr="00990A94" w:rsidRDefault="007C0A3E" w:rsidP="00062166">
      <w:pPr>
        <w:jc w:val="both"/>
        <w:rPr>
          <w:color w:val="000000"/>
          <w:shd w:val="clear" w:color="auto" w:fill="FFFFFF"/>
          <w:lang w:val="ro-RO"/>
        </w:rPr>
      </w:pPr>
    </w:p>
    <w:p w14:paraId="5B354BAB" w14:textId="293D35F1" w:rsidR="007C0A3E" w:rsidRPr="00990A94" w:rsidRDefault="007C0A3E" w:rsidP="00062166">
      <w:pPr>
        <w:pStyle w:val="Heading4"/>
        <w:jc w:val="both"/>
      </w:pPr>
      <w:bookmarkStart w:id="4985" w:name="_Toc94538514"/>
      <w:bookmarkStart w:id="4986" w:name="_Toc99364449"/>
      <w:bookmarkStart w:id="4987" w:name="_Toc130974298"/>
      <w:bookmarkStart w:id="4988" w:name="_Toc130974940"/>
      <w:bookmarkStart w:id="4989" w:name="_Toc130976621"/>
      <w:bookmarkStart w:id="4990" w:name="_Toc130997751"/>
      <w:bookmarkStart w:id="4991" w:name="_Toc130998688"/>
      <w:bookmarkStart w:id="4992" w:name="_Toc138144974"/>
      <w:bookmarkStart w:id="4993" w:name="_Toc140586636"/>
      <w:bookmarkStart w:id="4994" w:name="_Toc147404873"/>
      <w:bookmarkStart w:id="4995" w:name="_Toc147846381"/>
      <w:bookmarkStart w:id="4996" w:name="_Toc151120210"/>
      <w:r w:rsidRPr="00990A94">
        <w:t xml:space="preserve">Art. </w:t>
      </w:r>
      <w:r w:rsidR="00507B36" w:rsidRPr="00990A94">
        <w:t>3</w:t>
      </w:r>
      <w:r w:rsidR="000B2D71" w:rsidRPr="00990A94">
        <w:t>6</w:t>
      </w:r>
      <w:r w:rsidR="00507B36" w:rsidRPr="00990A94">
        <w:t>5</w:t>
      </w:r>
      <w:r w:rsidRPr="00990A94">
        <w:t>. Încheierea procedurii de consultare cu dezbatere</w:t>
      </w:r>
      <w:bookmarkEnd w:id="4985"/>
      <w:bookmarkEnd w:id="4986"/>
      <w:bookmarkEnd w:id="4987"/>
      <w:bookmarkEnd w:id="4988"/>
      <w:bookmarkEnd w:id="4989"/>
      <w:bookmarkEnd w:id="4990"/>
      <w:bookmarkEnd w:id="4991"/>
      <w:bookmarkEnd w:id="4992"/>
      <w:bookmarkEnd w:id="4993"/>
      <w:bookmarkEnd w:id="4994"/>
      <w:bookmarkEnd w:id="4995"/>
      <w:bookmarkEnd w:id="4996"/>
    </w:p>
    <w:p w14:paraId="26A4BC42" w14:textId="77777777" w:rsidR="007C0A3E" w:rsidRPr="00990A94" w:rsidRDefault="007C0A3E" w:rsidP="00062166">
      <w:pPr>
        <w:jc w:val="both"/>
        <w:rPr>
          <w:color w:val="000000"/>
          <w:shd w:val="clear" w:color="auto" w:fill="FFFFFF"/>
          <w:lang w:val="ro-RO"/>
        </w:rPr>
      </w:pPr>
      <w:r w:rsidRPr="00990A94">
        <w:rPr>
          <w:color w:val="000000"/>
          <w:shd w:val="clear" w:color="auto" w:fill="FFFFFF"/>
          <w:lang w:val="ro-RO"/>
        </w:rPr>
        <w:t>În cazul în care s-a organizat o dezbatere publică, în termen de 10 zile calendaristice de la încheierea dezbaterii publice, autoritatea sau instituția publică asigură accesul public, prin utilizarea mijloacelor de comunicare menționate la Secțiunea II în prezentul Capitol, la următoarele documente:</w:t>
      </w:r>
    </w:p>
    <w:p w14:paraId="18D7015A" w14:textId="694AC2B4" w:rsidR="007C0A3E" w:rsidRPr="00990A94" w:rsidRDefault="007C0A3E" w:rsidP="00F50F7B">
      <w:pPr>
        <w:pStyle w:val="ListParagraph"/>
        <w:numPr>
          <w:ilvl w:val="0"/>
          <w:numId w:val="61"/>
        </w:numPr>
        <w:jc w:val="both"/>
        <w:rPr>
          <w:color w:val="000000"/>
          <w:shd w:val="clear" w:color="auto" w:fill="FFFFFF"/>
          <w:lang w:val="ro-RO"/>
        </w:rPr>
      </w:pPr>
      <w:r w:rsidRPr="00990A94">
        <w:rPr>
          <w:color w:val="000000"/>
          <w:shd w:val="clear" w:color="auto" w:fill="FFFFFF"/>
          <w:lang w:val="ro-RO"/>
        </w:rPr>
        <w:t>minuta dezbaterii publice;</w:t>
      </w:r>
    </w:p>
    <w:p w14:paraId="0B5B9737" w14:textId="45503622" w:rsidR="007C0A3E" w:rsidRPr="00990A94" w:rsidRDefault="007C0A3E" w:rsidP="00F50F7B">
      <w:pPr>
        <w:pStyle w:val="ListParagraph"/>
        <w:numPr>
          <w:ilvl w:val="0"/>
          <w:numId w:val="61"/>
        </w:numPr>
        <w:jc w:val="both"/>
        <w:rPr>
          <w:color w:val="000000"/>
          <w:shd w:val="clear" w:color="auto" w:fill="FFFFFF"/>
          <w:lang w:val="ro-RO"/>
        </w:rPr>
      </w:pPr>
      <w:r w:rsidRPr="00990A94">
        <w:rPr>
          <w:color w:val="000000"/>
          <w:shd w:val="clear" w:color="auto" w:fill="FFFFFF"/>
          <w:lang w:val="ro-RO"/>
        </w:rPr>
        <w:t>recomandările scrise colectate;</w:t>
      </w:r>
    </w:p>
    <w:p w14:paraId="53C4D153" w14:textId="59BCF9A8" w:rsidR="007C0A3E" w:rsidRPr="00990A94" w:rsidRDefault="007C0A3E" w:rsidP="00F50F7B">
      <w:pPr>
        <w:pStyle w:val="ListParagraph"/>
        <w:numPr>
          <w:ilvl w:val="0"/>
          <w:numId w:val="61"/>
        </w:numPr>
        <w:ind w:left="0" w:firstLine="360"/>
        <w:jc w:val="both"/>
        <w:rPr>
          <w:shd w:val="clear" w:color="auto" w:fill="FFFFFF"/>
          <w:lang w:val="ro-RO"/>
        </w:rPr>
      </w:pPr>
      <w:r w:rsidRPr="00990A94">
        <w:rPr>
          <w:color w:val="000000"/>
          <w:shd w:val="clear" w:color="auto" w:fill="FFFFFF"/>
          <w:lang w:val="ro-RO"/>
        </w:rPr>
        <w:t xml:space="preserve">versiunile </w:t>
      </w:r>
      <w:r w:rsidRPr="00990A94">
        <w:rPr>
          <w:shd w:val="clear" w:color="auto" w:fill="FFFFFF"/>
          <w:lang w:val="ro-RO"/>
        </w:rPr>
        <w:t>îmbunătățite ale proiectului de act normativ, act administrativ normativ sau document strategic, în diverse etape ale elaborării;</w:t>
      </w:r>
    </w:p>
    <w:p w14:paraId="409F4DC5" w14:textId="430D4B7E" w:rsidR="007C0A3E" w:rsidRPr="00990A94" w:rsidRDefault="007C0A3E" w:rsidP="00F50F7B">
      <w:pPr>
        <w:pStyle w:val="ListParagraph"/>
        <w:numPr>
          <w:ilvl w:val="0"/>
          <w:numId w:val="61"/>
        </w:numPr>
        <w:ind w:left="0" w:firstLine="360"/>
        <w:jc w:val="both"/>
        <w:rPr>
          <w:color w:val="000000"/>
          <w:shd w:val="clear" w:color="auto" w:fill="FFFFFF"/>
          <w:lang w:val="ro-RO"/>
        </w:rPr>
      </w:pPr>
      <w:r w:rsidRPr="00990A94">
        <w:rPr>
          <w:shd w:val="clear" w:color="auto" w:fill="FFFFFF"/>
          <w:lang w:val="ro-RO"/>
        </w:rPr>
        <w:t>răspunsul motivat</w:t>
      </w:r>
      <w:r w:rsidRPr="00990A94">
        <w:rPr>
          <w:color w:val="000000"/>
          <w:shd w:val="clear" w:color="auto" w:fill="FFFFFF"/>
          <w:lang w:val="ro-RO"/>
        </w:rPr>
        <w:t xml:space="preserve"> cu privire la propunerile primite de la persoanele fizice sau juridice, atât în consultarea scrisă, cât și în dezbateri, și care nu au fost integrate în versiunile îmbunătățite.</w:t>
      </w:r>
    </w:p>
    <w:p w14:paraId="3A7758A2" w14:textId="77777777" w:rsidR="007C0A3E" w:rsidRPr="00990A94" w:rsidRDefault="007C0A3E" w:rsidP="00062166">
      <w:pPr>
        <w:jc w:val="both"/>
        <w:rPr>
          <w:color w:val="000000"/>
          <w:shd w:val="clear" w:color="auto" w:fill="FFFFFF"/>
          <w:lang w:val="ro-RO"/>
        </w:rPr>
      </w:pPr>
    </w:p>
    <w:p w14:paraId="0F8FFF12" w14:textId="6B52D16C" w:rsidR="007C0A3E" w:rsidRPr="00990A94" w:rsidRDefault="007C0A3E" w:rsidP="00062166">
      <w:pPr>
        <w:pStyle w:val="Heading4"/>
        <w:jc w:val="both"/>
      </w:pPr>
      <w:bookmarkStart w:id="4997" w:name="_Toc94538515"/>
      <w:bookmarkStart w:id="4998" w:name="_Toc99364450"/>
      <w:bookmarkStart w:id="4999" w:name="_Toc130974299"/>
      <w:bookmarkStart w:id="5000" w:name="_Toc130974941"/>
      <w:bookmarkStart w:id="5001" w:name="_Toc130976622"/>
      <w:bookmarkStart w:id="5002" w:name="_Toc130997752"/>
      <w:bookmarkStart w:id="5003" w:name="_Toc130998689"/>
      <w:bookmarkStart w:id="5004" w:name="_Toc138144975"/>
      <w:bookmarkStart w:id="5005" w:name="_Toc140586637"/>
      <w:bookmarkStart w:id="5006" w:name="_Toc147404874"/>
      <w:bookmarkStart w:id="5007" w:name="_Toc147846382"/>
      <w:bookmarkStart w:id="5008" w:name="_Toc151120211"/>
      <w:r w:rsidRPr="00990A94">
        <w:t xml:space="preserve">Art. </w:t>
      </w:r>
      <w:r w:rsidR="00507B36" w:rsidRPr="00990A94">
        <w:t>3</w:t>
      </w:r>
      <w:r w:rsidR="000B2D71" w:rsidRPr="00990A94">
        <w:t>6</w:t>
      </w:r>
      <w:r w:rsidR="00507B36" w:rsidRPr="00990A94">
        <w:t>6</w:t>
      </w:r>
      <w:r w:rsidRPr="00990A94">
        <w:t>. Rezultatul consultării publice</w:t>
      </w:r>
      <w:bookmarkEnd w:id="4997"/>
      <w:bookmarkEnd w:id="4998"/>
      <w:bookmarkEnd w:id="4999"/>
      <w:bookmarkEnd w:id="5000"/>
      <w:bookmarkEnd w:id="5001"/>
      <w:bookmarkEnd w:id="5002"/>
      <w:bookmarkEnd w:id="5003"/>
      <w:bookmarkEnd w:id="5004"/>
      <w:bookmarkEnd w:id="5005"/>
      <w:bookmarkEnd w:id="5006"/>
      <w:bookmarkEnd w:id="5007"/>
      <w:bookmarkEnd w:id="5008"/>
    </w:p>
    <w:p w14:paraId="2238FC34" w14:textId="77777777" w:rsidR="007C0A3E" w:rsidRPr="00990A94" w:rsidRDefault="007C0A3E" w:rsidP="00062166">
      <w:pPr>
        <w:jc w:val="both"/>
        <w:rPr>
          <w:shd w:val="clear" w:color="auto" w:fill="FFFFFF"/>
          <w:lang w:val="ro-RO"/>
        </w:rPr>
      </w:pPr>
      <w:r w:rsidRPr="00990A94">
        <w:rPr>
          <w:shd w:val="clear" w:color="auto" w:fill="FFFFFF"/>
          <w:lang w:val="ro-RO"/>
        </w:rPr>
        <w:t>Proiectul de act normativ, act administrativ normativ sau document strategic se transmite spre analiză şi avizare autorităţilor publice interesate numai după definitivare, pe baza propunerilor și opiniilor formulate în cadrul procesului de consultare publică, incluzând consultarea publică scrisă și, dacă a fost organizată, dezbaterea publică.</w:t>
      </w:r>
    </w:p>
    <w:p w14:paraId="7F30263C" w14:textId="77777777" w:rsidR="007C0A3E" w:rsidRPr="00990A94" w:rsidRDefault="007C0A3E" w:rsidP="00062166">
      <w:pPr>
        <w:jc w:val="both"/>
        <w:rPr>
          <w:b/>
          <w:bCs/>
          <w:color w:val="000000"/>
          <w:shd w:val="clear" w:color="auto" w:fill="FFFFFF"/>
          <w:lang w:val="ro-RO"/>
        </w:rPr>
      </w:pPr>
    </w:p>
    <w:p w14:paraId="7537D9B5" w14:textId="77777777" w:rsidR="007C0A3E" w:rsidRPr="00990A94" w:rsidRDefault="007C0A3E" w:rsidP="00062166">
      <w:pPr>
        <w:pStyle w:val="Heading2"/>
        <w:jc w:val="center"/>
        <w:rPr>
          <w:i/>
        </w:rPr>
      </w:pPr>
      <w:bookmarkStart w:id="5009" w:name="_Toc94538516"/>
      <w:bookmarkStart w:id="5010" w:name="_Toc99359999"/>
      <w:bookmarkStart w:id="5011" w:name="_Toc99364451"/>
      <w:bookmarkStart w:id="5012" w:name="_Toc130907482"/>
      <w:bookmarkStart w:id="5013" w:name="_Toc130913440"/>
      <w:bookmarkStart w:id="5014" w:name="_Toc130972762"/>
      <w:bookmarkStart w:id="5015" w:name="_Toc130973493"/>
      <w:bookmarkStart w:id="5016" w:name="_Toc130973632"/>
      <w:bookmarkStart w:id="5017" w:name="_Toc130973781"/>
      <w:bookmarkStart w:id="5018" w:name="_Toc130974300"/>
      <w:bookmarkStart w:id="5019" w:name="_Toc130974942"/>
      <w:bookmarkStart w:id="5020" w:name="_Toc130976623"/>
      <w:bookmarkStart w:id="5021" w:name="_Toc130997753"/>
      <w:bookmarkStart w:id="5022" w:name="_Toc130998690"/>
      <w:bookmarkStart w:id="5023" w:name="_Toc138144976"/>
      <w:bookmarkStart w:id="5024" w:name="_Toc140586638"/>
      <w:bookmarkStart w:id="5025" w:name="_Toc147404875"/>
      <w:bookmarkStart w:id="5026" w:name="_Toc147846383"/>
      <w:bookmarkStart w:id="5027" w:name="_Toc151120212"/>
      <w:bookmarkStart w:id="5028" w:name="_Hlk99282192"/>
      <w:r w:rsidRPr="00990A94">
        <w:rPr>
          <w:i/>
        </w:rPr>
        <w:lastRenderedPageBreak/>
        <w:t xml:space="preserve">Secțiunea </w:t>
      </w:r>
      <w:r w:rsidR="00062166" w:rsidRPr="00990A94">
        <w:rPr>
          <w:i/>
        </w:rPr>
        <w:t xml:space="preserve">a </w:t>
      </w:r>
      <w:r w:rsidRPr="00990A94">
        <w:rPr>
          <w:i/>
        </w:rPr>
        <w:t>V</w:t>
      </w:r>
      <w:r w:rsidR="00062166" w:rsidRPr="00990A94">
        <w:rPr>
          <w:i/>
        </w:rPr>
        <w:t>-a</w:t>
      </w:r>
      <w:r w:rsidRPr="00990A94">
        <w:rPr>
          <w:i/>
        </w:rPr>
        <w:t xml:space="preserve"> Alte consultări și ședințe publice</w:t>
      </w:r>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p>
    <w:bookmarkEnd w:id="5028"/>
    <w:p w14:paraId="7AA7F627" w14:textId="77777777" w:rsidR="007C0A3E" w:rsidRPr="00990A94" w:rsidRDefault="007C0A3E" w:rsidP="00062166">
      <w:pPr>
        <w:keepNext/>
        <w:keepLines/>
        <w:jc w:val="both"/>
        <w:rPr>
          <w:color w:val="000000"/>
          <w:shd w:val="clear" w:color="auto" w:fill="FFFFFF"/>
          <w:lang w:val="ro-RO"/>
        </w:rPr>
      </w:pPr>
    </w:p>
    <w:p w14:paraId="189B2AAF" w14:textId="30446B85" w:rsidR="007C0A3E" w:rsidRPr="00990A94" w:rsidRDefault="007C0A3E" w:rsidP="00062166">
      <w:pPr>
        <w:pStyle w:val="Heading4"/>
        <w:jc w:val="both"/>
      </w:pPr>
      <w:bookmarkStart w:id="5029" w:name="_Toc94538517"/>
      <w:bookmarkStart w:id="5030" w:name="_Toc99364452"/>
      <w:bookmarkStart w:id="5031" w:name="_Toc130974301"/>
      <w:bookmarkStart w:id="5032" w:name="_Toc130974943"/>
      <w:bookmarkStart w:id="5033" w:name="_Toc130976624"/>
      <w:bookmarkStart w:id="5034" w:name="_Toc130997754"/>
      <w:bookmarkStart w:id="5035" w:name="_Toc130998691"/>
      <w:bookmarkStart w:id="5036" w:name="_Toc138144977"/>
      <w:bookmarkStart w:id="5037" w:name="_Toc140586639"/>
      <w:bookmarkStart w:id="5038" w:name="_Toc147404876"/>
      <w:bookmarkStart w:id="5039" w:name="_Toc147846384"/>
      <w:bookmarkStart w:id="5040" w:name="_Toc151120213"/>
      <w:r w:rsidRPr="00990A94">
        <w:t xml:space="preserve">Art. </w:t>
      </w:r>
      <w:r w:rsidR="00507B36" w:rsidRPr="00990A94">
        <w:t>3</w:t>
      </w:r>
      <w:r w:rsidR="000B2D71" w:rsidRPr="00990A94">
        <w:t>6</w:t>
      </w:r>
      <w:r w:rsidR="00507B36" w:rsidRPr="00990A94">
        <w:t>7</w:t>
      </w:r>
      <w:r w:rsidRPr="00990A94">
        <w:t>. Consultări publice pe teme de interes general</w:t>
      </w:r>
      <w:bookmarkEnd w:id="5029"/>
      <w:bookmarkEnd w:id="5030"/>
      <w:bookmarkEnd w:id="5031"/>
      <w:bookmarkEnd w:id="5032"/>
      <w:bookmarkEnd w:id="5033"/>
      <w:bookmarkEnd w:id="5034"/>
      <w:bookmarkEnd w:id="5035"/>
      <w:bookmarkEnd w:id="5036"/>
      <w:bookmarkEnd w:id="5037"/>
      <w:bookmarkEnd w:id="5038"/>
      <w:bookmarkEnd w:id="5039"/>
      <w:bookmarkEnd w:id="5040"/>
    </w:p>
    <w:p w14:paraId="13C14070" w14:textId="77777777" w:rsidR="007C0A3E" w:rsidRPr="00990A94" w:rsidRDefault="007C0A3E" w:rsidP="00062166">
      <w:pPr>
        <w:jc w:val="both"/>
        <w:rPr>
          <w:b/>
          <w:bCs/>
          <w:color w:val="000000"/>
          <w:lang w:val="ro-RO"/>
        </w:rPr>
      </w:pPr>
      <w:r w:rsidRPr="00990A94">
        <w:rPr>
          <w:shd w:val="clear" w:color="auto" w:fill="FFFFFF"/>
          <w:lang w:val="ro-RO"/>
        </w:rPr>
        <w:t>(1) Autoritățile și instituțiile publice pot organiza consultări publice scrise și dezbateri publice pentru consultarea cetățenilor și în afara proceselor legate de inițierea unor proiecte de acte normative, acte administrative normative și documente strategice,  pe</w:t>
      </w:r>
      <w:r w:rsidRPr="00990A94">
        <w:rPr>
          <w:color w:val="000000"/>
          <w:shd w:val="clear" w:color="auto" w:fill="FFFFFF"/>
          <w:lang w:val="ro-RO"/>
        </w:rPr>
        <w:t xml:space="preserve"> orice temă de interes general.</w:t>
      </w:r>
    </w:p>
    <w:p w14:paraId="77D1B963" w14:textId="77777777" w:rsidR="007C0A3E" w:rsidRPr="00990A94" w:rsidRDefault="007C0A3E" w:rsidP="00062166">
      <w:pPr>
        <w:jc w:val="both"/>
        <w:rPr>
          <w:color w:val="000000"/>
          <w:shd w:val="clear" w:color="auto" w:fill="FFFFFF"/>
          <w:lang w:val="ro-RO"/>
        </w:rPr>
      </w:pPr>
      <w:r w:rsidRPr="00990A94">
        <w:rPr>
          <w:color w:val="000000"/>
          <w:lang w:val="ro-RO"/>
        </w:rPr>
        <w:t xml:space="preserve">(2) Prevederile referitoare la </w:t>
      </w:r>
      <w:r w:rsidRPr="00990A94">
        <w:rPr>
          <w:lang w:val="ro-RO"/>
        </w:rPr>
        <w:t xml:space="preserve">organizarea consultărilor </w:t>
      </w:r>
      <w:r w:rsidRPr="00990A94">
        <w:rPr>
          <w:shd w:val="clear" w:color="auto" w:fill="FFFFFF"/>
          <w:lang w:val="ro-RO"/>
        </w:rPr>
        <w:t xml:space="preserve">publice scrise </w:t>
      </w:r>
      <w:r w:rsidRPr="00990A94">
        <w:rPr>
          <w:lang w:val="ro-RO"/>
        </w:rPr>
        <w:t xml:space="preserve">și dezbaterilor publice </w:t>
      </w:r>
      <w:r w:rsidRPr="00990A94">
        <w:rPr>
          <w:shd w:val="clear" w:color="auto" w:fill="FFFFFF"/>
          <w:lang w:val="ro-RO"/>
        </w:rPr>
        <w:t xml:space="preserve">din prezentul Capitol se </w:t>
      </w:r>
      <w:r w:rsidRPr="00990A94">
        <w:rPr>
          <w:color w:val="000000"/>
          <w:shd w:val="clear" w:color="auto" w:fill="FFFFFF"/>
          <w:lang w:val="ro-RO"/>
        </w:rPr>
        <w:t>aplică în mod corespunzător și dezbaterilor publice pe teme de interes general.</w:t>
      </w:r>
    </w:p>
    <w:p w14:paraId="43C20DB7" w14:textId="77777777" w:rsidR="007C0A3E" w:rsidRPr="00990A94" w:rsidRDefault="007C0A3E" w:rsidP="00062166">
      <w:pPr>
        <w:jc w:val="both"/>
        <w:rPr>
          <w:color w:val="000000"/>
          <w:lang w:val="ro-RO"/>
        </w:rPr>
      </w:pPr>
    </w:p>
    <w:p w14:paraId="0694FDFA" w14:textId="3DDA8E5B" w:rsidR="007C0A3E" w:rsidRPr="00990A94" w:rsidRDefault="007C0A3E" w:rsidP="00062166">
      <w:pPr>
        <w:pStyle w:val="Heading4"/>
        <w:jc w:val="both"/>
        <w:rPr>
          <w:shd w:val="clear" w:color="auto" w:fill="FFFFFF"/>
        </w:rPr>
      </w:pPr>
      <w:bookmarkStart w:id="5041" w:name="_Toc94538518"/>
      <w:bookmarkStart w:id="5042" w:name="_Toc99364453"/>
      <w:bookmarkStart w:id="5043" w:name="_Toc130974302"/>
      <w:bookmarkStart w:id="5044" w:name="_Toc130974944"/>
      <w:bookmarkStart w:id="5045" w:name="_Toc130976625"/>
      <w:bookmarkStart w:id="5046" w:name="_Toc130997755"/>
      <w:bookmarkStart w:id="5047" w:name="_Toc130998692"/>
      <w:bookmarkStart w:id="5048" w:name="_Toc138144978"/>
      <w:bookmarkStart w:id="5049" w:name="_Toc140586640"/>
      <w:bookmarkStart w:id="5050" w:name="_Toc147404877"/>
      <w:bookmarkStart w:id="5051" w:name="_Toc147846385"/>
      <w:bookmarkStart w:id="5052" w:name="_Toc151120214"/>
      <w:r w:rsidRPr="00990A94">
        <w:t xml:space="preserve">Art. </w:t>
      </w:r>
      <w:r w:rsidR="00507B36" w:rsidRPr="00990A94">
        <w:t>3</w:t>
      </w:r>
      <w:r w:rsidR="000B2D71" w:rsidRPr="00990A94">
        <w:t>6</w:t>
      </w:r>
      <w:r w:rsidR="00507B36" w:rsidRPr="00990A94">
        <w:t>8</w:t>
      </w:r>
      <w:r w:rsidRPr="00990A94">
        <w:t>. Participarea la procesul de luare a deciziilor</w:t>
      </w:r>
      <w:bookmarkEnd w:id="5041"/>
      <w:bookmarkEnd w:id="5042"/>
      <w:bookmarkEnd w:id="5043"/>
      <w:bookmarkEnd w:id="5044"/>
      <w:bookmarkEnd w:id="5045"/>
      <w:bookmarkEnd w:id="5046"/>
      <w:bookmarkEnd w:id="5047"/>
      <w:bookmarkEnd w:id="5048"/>
      <w:bookmarkEnd w:id="5049"/>
      <w:bookmarkEnd w:id="5050"/>
      <w:bookmarkEnd w:id="5051"/>
      <w:bookmarkEnd w:id="5052"/>
    </w:p>
    <w:p w14:paraId="1CE000CB" w14:textId="77777777" w:rsidR="007C0A3E" w:rsidRPr="00990A94" w:rsidRDefault="007C0A3E" w:rsidP="00062166">
      <w:pPr>
        <w:jc w:val="both"/>
        <w:rPr>
          <w:b/>
          <w:bCs/>
          <w:color w:val="000000"/>
          <w:lang w:val="ro-RO"/>
        </w:rPr>
      </w:pPr>
      <w:r w:rsidRPr="00990A94">
        <w:rPr>
          <w:color w:val="000000"/>
          <w:lang w:val="ro-RO"/>
        </w:rPr>
        <w:t>(1) Autoritățile deliberative</w:t>
      </w:r>
      <w:r w:rsidR="00507B36" w:rsidRPr="00990A94">
        <w:rPr>
          <w:color w:val="000000"/>
          <w:lang w:val="ro-RO"/>
        </w:rPr>
        <w:t xml:space="preserve"> de la nivelul autorităților publice</w:t>
      </w:r>
      <w:r w:rsidRPr="00990A94">
        <w:rPr>
          <w:color w:val="000000"/>
          <w:lang w:val="ro-RO"/>
        </w:rPr>
        <w:t xml:space="preserve"> ce organizează ședințe care, conform legii, au caracter public, organizează ședințele publice în următoarele condiții:</w:t>
      </w:r>
    </w:p>
    <w:p w14:paraId="588B1C39" w14:textId="36F582AB" w:rsidR="007C0A3E" w:rsidRPr="00990A94" w:rsidRDefault="007C0A3E" w:rsidP="00F50F7B">
      <w:pPr>
        <w:pStyle w:val="ListParagraph"/>
        <w:numPr>
          <w:ilvl w:val="0"/>
          <w:numId w:val="62"/>
        </w:numPr>
        <w:ind w:left="0" w:firstLine="360"/>
        <w:jc w:val="both"/>
        <w:rPr>
          <w:color w:val="000000"/>
          <w:shd w:val="clear" w:color="auto" w:fill="FFFFFF"/>
          <w:lang w:val="ro-RO"/>
        </w:rPr>
      </w:pPr>
      <w:r w:rsidRPr="00990A94">
        <w:rPr>
          <w:color w:val="000000"/>
          <w:shd w:val="clear" w:color="auto" w:fill="FFFFFF"/>
          <w:lang w:val="ro-RO"/>
        </w:rPr>
        <w:t xml:space="preserve">anunţul privind şedinţa publică se afişează la sediul autorităţii publice, </w:t>
      </w:r>
      <w:r w:rsidRPr="00990A94">
        <w:rPr>
          <w:shd w:val="clear" w:color="auto" w:fill="FFFFFF"/>
          <w:lang w:val="ro-RO"/>
        </w:rPr>
        <w:t xml:space="preserve">pe </w:t>
      </w:r>
      <w:r w:rsidRPr="00990A94">
        <w:rPr>
          <w:color w:val="000000"/>
          <w:shd w:val="clear" w:color="auto" w:fill="FFFFFF"/>
          <w:lang w:val="ro-RO"/>
        </w:rPr>
        <w:t>site-ul propriu şi se transmite către mass-media, cu cel puţin 3 zile înainte de desfăşurarea ședinței;</w:t>
      </w:r>
    </w:p>
    <w:p w14:paraId="6BC6A48D" w14:textId="34C69C45" w:rsidR="007C0A3E" w:rsidRPr="00990A94" w:rsidRDefault="007C0A3E" w:rsidP="00F50F7B">
      <w:pPr>
        <w:pStyle w:val="ListParagraph"/>
        <w:numPr>
          <w:ilvl w:val="0"/>
          <w:numId w:val="62"/>
        </w:numPr>
        <w:ind w:left="0" w:firstLine="360"/>
        <w:jc w:val="both"/>
        <w:rPr>
          <w:color w:val="000000"/>
          <w:shd w:val="clear" w:color="auto" w:fill="FFFFFF"/>
          <w:lang w:val="ro-RO"/>
        </w:rPr>
      </w:pPr>
      <w:r w:rsidRPr="00990A94">
        <w:rPr>
          <w:color w:val="000000"/>
          <w:shd w:val="clear" w:color="auto" w:fill="FFFFFF"/>
          <w:lang w:val="ro-RO"/>
        </w:rPr>
        <w:t>acest anunţ trebuie adus la cunoştinţa cetăţenilor şi a asociaţiilor legal constituite care au prezentat propuneri sau opinii în scris, cu valoare de recomandare, referitoare la unul dintre domeniile de interes public care urmează să fie abordat în şedinţă publică;</w:t>
      </w:r>
    </w:p>
    <w:p w14:paraId="3EA39A00" w14:textId="6B2CAC3C" w:rsidR="007C0A3E" w:rsidRPr="00990A94" w:rsidRDefault="007C0A3E" w:rsidP="00F50F7B">
      <w:pPr>
        <w:pStyle w:val="ListParagraph"/>
        <w:numPr>
          <w:ilvl w:val="0"/>
          <w:numId w:val="62"/>
        </w:numPr>
        <w:ind w:left="0" w:firstLine="360"/>
        <w:jc w:val="both"/>
        <w:rPr>
          <w:color w:val="000000"/>
          <w:shd w:val="clear" w:color="auto" w:fill="FFFFFF"/>
          <w:lang w:val="ro-RO"/>
        </w:rPr>
      </w:pPr>
      <w:r w:rsidRPr="00990A94">
        <w:rPr>
          <w:color w:val="000000"/>
          <w:shd w:val="clear" w:color="auto" w:fill="FFFFFF"/>
          <w:lang w:val="ro-RO"/>
        </w:rPr>
        <w:t>anunţul trebuie să conţină data, ora şi locul de desfăşurare a şedinţei publice, precum şi ordinea de zi.</w:t>
      </w:r>
    </w:p>
    <w:p w14:paraId="2557D7AE" w14:textId="4B4BD4CA" w:rsidR="007C0A3E" w:rsidRPr="00990A94" w:rsidRDefault="007C0A3E" w:rsidP="00062166">
      <w:pPr>
        <w:jc w:val="both"/>
        <w:rPr>
          <w:color w:val="000000"/>
          <w:lang w:val="ro-RO"/>
        </w:rPr>
      </w:pPr>
      <w:r w:rsidRPr="00990A94">
        <w:rPr>
          <w:color w:val="000000"/>
          <w:lang w:val="ro-RO"/>
        </w:rPr>
        <w:t xml:space="preserve">(2) Difuzarea anunţului şi invitarea specială a unor persoane la şedinţa publică </w:t>
      </w:r>
      <w:r w:rsidRPr="00990A94">
        <w:rPr>
          <w:color w:val="000000"/>
          <w:shd w:val="clear" w:color="auto" w:fill="FFFFFF"/>
          <w:lang w:val="ro-RO"/>
        </w:rPr>
        <w:t xml:space="preserve">se realizează prin utilizarea mijloacelor de comunicare </w:t>
      </w:r>
      <w:r w:rsidR="00507B36" w:rsidRPr="00990A94">
        <w:rPr>
          <w:color w:val="000000"/>
          <w:shd w:val="clear" w:color="auto" w:fill="FFFFFF"/>
          <w:lang w:val="ro-RO"/>
        </w:rPr>
        <w:t xml:space="preserve">prevăzute </w:t>
      </w:r>
      <w:r w:rsidRPr="00990A94">
        <w:rPr>
          <w:color w:val="000000"/>
          <w:shd w:val="clear" w:color="auto" w:fill="FFFFFF"/>
          <w:lang w:val="ro-RO"/>
        </w:rPr>
        <w:t xml:space="preserve">la Secțiunea II în prezentul Capitol și este </w:t>
      </w:r>
      <w:r w:rsidRPr="00990A94">
        <w:rPr>
          <w:color w:val="000000"/>
          <w:lang w:val="ro-RO"/>
        </w:rPr>
        <w:t xml:space="preserve">în sarcina responsabilului desemnat pentru relaţia cu societatea civilă. </w:t>
      </w:r>
    </w:p>
    <w:p w14:paraId="35F9F458" w14:textId="77777777" w:rsidR="007C0A3E" w:rsidRPr="00990A94" w:rsidRDefault="007C0A3E" w:rsidP="00062166">
      <w:pPr>
        <w:jc w:val="both"/>
        <w:rPr>
          <w:color w:val="000000"/>
          <w:lang w:val="ro-RO"/>
        </w:rPr>
      </w:pPr>
      <w:r w:rsidRPr="00990A94">
        <w:rPr>
          <w:color w:val="000000"/>
          <w:lang w:val="ro-RO"/>
        </w:rPr>
        <w:t>(3) Participarea persoanelor interesate la şedinţele publice în sala de ședințe se face în limita locurilor disponibile, în ordinea de precădere dată de interesul asociaţiilor legal constituite în raport cu subiectul şedinţei publice, stabilită de persoana care prezidează şedinţa publică.</w:t>
      </w:r>
    </w:p>
    <w:p w14:paraId="511FAE68" w14:textId="77777777" w:rsidR="007C0A3E" w:rsidRPr="00990A94" w:rsidRDefault="007C0A3E" w:rsidP="00062166">
      <w:pPr>
        <w:jc w:val="both"/>
        <w:rPr>
          <w:color w:val="000000"/>
          <w:lang w:val="ro-RO"/>
        </w:rPr>
      </w:pPr>
      <w:r w:rsidRPr="00990A94">
        <w:rPr>
          <w:color w:val="000000"/>
          <w:lang w:val="ro-RO"/>
        </w:rPr>
        <w:t>(4) Ordinea de precădere nu poate limita accesul mass-mediei la şedinţele publice.</w:t>
      </w:r>
    </w:p>
    <w:p w14:paraId="4772AED6" w14:textId="77777777" w:rsidR="007C0A3E" w:rsidRPr="00990A94" w:rsidRDefault="007C0A3E" w:rsidP="00062166">
      <w:pPr>
        <w:jc w:val="both"/>
        <w:rPr>
          <w:color w:val="000000"/>
          <w:lang w:val="ro-RO"/>
        </w:rPr>
      </w:pPr>
      <w:r w:rsidRPr="00990A94">
        <w:rPr>
          <w:color w:val="000000"/>
          <w:lang w:val="ro-RO"/>
        </w:rPr>
        <w:t>(5) În cazul în care persoanele fizice și juridice își exprimă interesul de a participa la ședința publică, dar în sala de ședințe nu este loc pentru toate persoanele interesate, autoritatea deliberativă</w:t>
      </w:r>
      <w:r w:rsidRPr="00990A94">
        <w:rPr>
          <w:b/>
          <w:color w:val="000000"/>
          <w:lang w:val="ro-RO"/>
        </w:rPr>
        <w:t xml:space="preserve"> </w:t>
      </w:r>
      <w:r w:rsidRPr="00990A94">
        <w:rPr>
          <w:color w:val="000000"/>
          <w:lang w:val="ro-RO"/>
        </w:rPr>
        <w:t>trebuie să asigure un spațiu destinat participării publice la ședințe, dotat cu sisteme de comunicare care să permită vizionarea ședințelor și luarea cuvântului de către participanți.</w:t>
      </w:r>
    </w:p>
    <w:p w14:paraId="15AA2688" w14:textId="725F96A1" w:rsidR="007C0A3E" w:rsidRPr="00990A94" w:rsidRDefault="007C0A3E" w:rsidP="00062166">
      <w:pPr>
        <w:jc w:val="both"/>
        <w:rPr>
          <w:color w:val="000000"/>
          <w:lang w:val="ro-RO"/>
        </w:rPr>
      </w:pPr>
      <w:r w:rsidRPr="00990A94">
        <w:rPr>
          <w:color w:val="000000"/>
          <w:lang w:val="ro-RO"/>
        </w:rPr>
        <w:t>(6) Persoana care prezidează şedinţa publică oferă invitaţilor şi persoanelor care participă din proprie iniţiativă posibilitatea de a se exprima cu privire la problemele aflate pe ordinea de zi, acordând un timp determinat la cuvânt.</w:t>
      </w:r>
    </w:p>
    <w:p w14:paraId="3B94DA44" w14:textId="299D7184" w:rsidR="007C0A3E" w:rsidRPr="00990A94" w:rsidRDefault="007C0A3E" w:rsidP="00062166">
      <w:pPr>
        <w:jc w:val="both"/>
        <w:rPr>
          <w:color w:val="000000"/>
          <w:lang w:val="ro-RO"/>
        </w:rPr>
      </w:pPr>
      <w:r w:rsidRPr="00990A94">
        <w:rPr>
          <w:color w:val="000000"/>
          <w:lang w:val="ro-RO"/>
        </w:rPr>
        <w:t xml:space="preserve">(7) Adoptarea deciziilor administrative ţine de competenţa exclusivă a autorităţilor publice. Punctele de vedere exprimate în cadrul şedinţelor publice de persoanele </w:t>
      </w:r>
      <w:r w:rsidR="00507B36" w:rsidRPr="00990A94">
        <w:rPr>
          <w:color w:val="000000"/>
          <w:lang w:val="ro-RO"/>
        </w:rPr>
        <w:t xml:space="preserve">prevăzute </w:t>
      </w:r>
      <w:r w:rsidRPr="00990A94">
        <w:rPr>
          <w:color w:val="000000"/>
          <w:lang w:val="ro-RO"/>
        </w:rPr>
        <w:t>la alin. (6) au valoare de recomandare.</w:t>
      </w:r>
    </w:p>
    <w:p w14:paraId="588638A5" w14:textId="77777777" w:rsidR="007C0A3E" w:rsidRPr="00990A94" w:rsidRDefault="007C0A3E" w:rsidP="00062166">
      <w:pPr>
        <w:jc w:val="both"/>
        <w:rPr>
          <w:color w:val="000000"/>
          <w:lang w:val="ro-RO"/>
        </w:rPr>
      </w:pPr>
    </w:p>
    <w:p w14:paraId="3037F8E5" w14:textId="05FF1309" w:rsidR="007C0A3E" w:rsidRPr="00990A94" w:rsidRDefault="007C0A3E" w:rsidP="00062166">
      <w:pPr>
        <w:pStyle w:val="Heading4"/>
        <w:jc w:val="both"/>
      </w:pPr>
      <w:bookmarkStart w:id="5053" w:name="_Toc94538519"/>
      <w:bookmarkStart w:id="5054" w:name="_Toc99364454"/>
      <w:bookmarkStart w:id="5055" w:name="_Toc130974303"/>
      <w:bookmarkStart w:id="5056" w:name="_Toc130974945"/>
      <w:bookmarkStart w:id="5057" w:name="_Toc130976626"/>
      <w:bookmarkStart w:id="5058" w:name="_Toc130997756"/>
      <w:bookmarkStart w:id="5059" w:name="_Toc130998693"/>
      <w:bookmarkStart w:id="5060" w:name="_Toc138144979"/>
      <w:bookmarkStart w:id="5061" w:name="_Toc140586641"/>
      <w:bookmarkStart w:id="5062" w:name="_Toc147404878"/>
      <w:bookmarkStart w:id="5063" w:name="_Toc147846386"/>
      <w:bookmarkStart w:id="5064" w:name="_Toc151120215"/>
      <w:r w:rsidRPr="00990A94">
        <w:t xml:space="preserve">Art. </w:t>
      </w:r>
      <w:r w:rsidR="00507B36" w:rsidRPr="00990A94">
        <w:t>3</w:t>
      </w:r>
      <w:r w:rsidR="000B2D71" w:rsidRPr="00990A94">
        <w:t>6</w:t>
      </w:r>
      <w:r w:rsidR="00507B36" w:rsidRPr="00990A94">
        <w:t>9</w:t>
      </w:r>
      <w:r w:rsidRPr="00990A94">
        <w:t>. Încheierea și înregistrarea ședințelor publice</w:t>
      </w:r>
      <w:bookmarkEnd w:id="5053"/>
      <w:bookmarkEnd w:id="5054"/>
      <w:bookmarkEnd w:id="5055"/>
      <w:bookmarkEnd w:id="5056"/>
      <w:bookmarkEnd w:id="5057"/>
      <w:bookmarkEnd w:id="5058"/>
      <w:bookmarkEnd w:id="5059"/>
      <w:bookmarkEnd w:id="5060"/>
      <w:bookmarkEnd w:id="5061"/>
      <w:bookmarkEnd w:id="5062"/>
      <w:bookmarkEnd w:id="5063"/>
      <w:bookmarkEnd w:id="5064"/>
    </w:p>
    <w:p w14:paraId="6E5432B2" w14:textId="77777777" w:rsidR="007C0A3E" w:rsidRPr="00990A94" w:rsidRDefault="007C0A3E" w:rsidP="00062166">
      <w:pPr>
        <w:jc w:val="both"/>
        <w:rPr>
          <w:lang w:val="ro-RO"/>
        </w:rPr>
      </w:pPr>
      <w:r w:rsidRPr="00990A94">
        <w:rPr>
          <w:lang w:val="ro-RO"/>
        </w:rPr>
        <w:t>(1) Autorităţile publice sunt obligate să elaboreze şi să arhiveze minutele şedinţelor publice. Atunci când se consideră necesar, şedinţele publice pot fi înregistrate.</w:t>
      </w:r>
    </w:p>
    <w:p w14:paraId="2F29B7C6" w14:textId="5F04F98B" w:rsidR="007C0A3E" w:rsidRPr="00990A94" w:rsidRDefault="007C0A3E" w:rsidP="00062166">
      <w:pPr>
        <w:jc w:val="both"/>
        <w:rPr>
          <w:b/>
          <w:bCs/>
          <w:lang w:val="ro-RO"/>
        </w:rPr>
      </w:pPr>
      <w:r w:rsidRPr="00990A94">
        <w:rPr>
          <w:lang w:val="ro-RO"/>
        </w:rPr>
        <w:lastRenderedPageBreak/>
        <w:t>(2) Minutele ședințelor publice</w:t>
      </w:r>
      <w:r w:rsidR="00893266" w:rsidRPr="00990A94">
        <w:rPr>
          <w:lang w:val="ro-RO"/>
        </w:rPr>
        <w:t xml:space="preserve"> </w:t>
      </w:r>
      <w:r w:rsidRPr="00990A94">
        <w:rPr>
          <w:lang w:val="ro-RO"/>
        </w:rPr>
        <w:t>se afişează la sediul autorităților publice în cauză şi se publică pe site-ul propriu al acestora.</w:t>
      </w:r>
    </w:p>
    <w:p w14:paraId="6E7BE9FD" w14:textId="77777777" w:rsidR="007C0A3E" w:rsidRPr="00990A94" w:rsidRDefault="007C0A3E" w:rsidP="00062166">
      <w:pPr>
        <w:jc w:val="both"/>
        <w:rPr>
          <w:lang w:val="ro-RO"/>
        </w:rPr>
      </w:pPr>
      <w:r w:rsidRPr="00990A94">
        <w:rPr>
          <w:lang w:val="ro-RO"/>
        </w:rPr>
        <w:t>(3) Minutele ședințelor publice includ și punctele de vedere exprimate de persoanele participante.</w:t>
      </w:r>
    </w:p>
    <w:p w14:paraId="22CC7E8E" w14:textId="1CD53494" w:rsidR="007C0A3E" w:rsidRPr="00990A94" w:rsidRDefault="007C0A3E" w:rsidP="00062166">
      <w:pPr>
        <w:jc w:val="both"/>
        <w:rPr>
          <w:lang w:val="ro-RO"/>
        </w:rPr>
      </w:pPr>
      <w:r w:rsidRPr="00990A94">
        <w:rPr>
          <w:lang w:val="ro-RO"/>
        </w:rPr>
        <w:t xml:space="preserve">(4) Autorităţile publice sunt obligate să justifice în scris nepreluarea recomandărilor formulate de cetăţeni şi asociaţiile legal constituite ale acestora în ședințele publice organizate. Prevederile art. </w:t>
      </w:r>
      <w:r w:rsidR="00507B36" w:rsidRPr="00990A94">
        <w:rPr>
          <w:lang w:val="ro-RO"/>
        </w:rPr>
        <w:t>3</w:t>
      </w:r>
      <w:r w:rsidR="000B2D71" w:rsidRPr="00990A94">
        <w:rPr>
          <w:lang w:val="ro-RO"/>
        </w:rPr>
        <w:t>6</w:t>
      </w:r>
      <w:r w:rsidR="00507B36" w:rsidRPr="00990A94">
        <w:rPr>
          <w:lang w:val="ro-RO"/>
        </w:rPr>
        <w:t xml:space="preserve">6 </w:t>
      </w:r>
      <w:r w:rsidRPr="00990A94">
        <w:rPr>
          <w:lang w:val="ro-RO"/>
        </w:rPr>
        <w:t>se aplică corespunzător.</w:t>
      </w:r>
    </w:p>
    <w:p w14:paraId="1A1FD9F1" w14:textId="77777777" w:rsidR="007C0A3E" w:rsidRPr="00990A94" w:rsidRDefault="007C0A3E" w:rsidP="00062166">
      <w:pPr>
        <w:jc w:val="both"/>
        <w:rPr>
          <w:color w:val="000000"/>
          <w:lang w:val="ro-RO"/>
        </w:rPr>
      </w:pPr>
      <w:r w:rsidRPr="00990A94">
        <w:rPr>
          <w:color w:val="000000"/>
          <w:lang w:val="ro-RO"/>
        </w:rPr>
        <w:t>(5) Înregistrările şedinţelor publice sunt informații de interes public și trebuie făcute publice, din oficiu sau la cerere, în condițiile reglementărilor referitoare la accesul la informațiile de interes public.</w:t>
      </w:r>
    </w:p>
    <w:p w14:paraId="52F8A98C" w14:textId="77777777" w:rsidR="007C0A3E" w:rsidRPr="00990A94" w:rsidRDefault="007C0A3E" w:rsidP="00062166">
      <w:pPr>
        <w:jc w:val="both"/>
        <w:rPr>
          <w:color w:val="000000"/>
          <w:lang w:val="ro-RO"/>
        </w:rPr>
      </w:pPr>
    </w:p>
    <w:p w14:paraId="288D4623" w14:textId="77777777" w:rsidR="007C0A3E" w:rsidRPr="00990A94" w:rsidRDefault="00AA302A" w:rsidP="00062166">
      <w:pPr>
        <w:pStyle w:val="Heading2"/>
        <w:jc w:val="center"/>
        <w:rPr>
          <w:i/>
        </w:rPr>
      </w:pPr>
      <w:bookmarkStart w:id="5065" w:name="_Toc94538520"/>
      <w:bookmarkStart w:id="5066" w:name="_Toc99360000"/>
      <w:bookmarkStart w:id="5067" w:name="_Toc99364455"/>
      <w:bookmarkStart w:id="5068" w:name="_Toc130907483"/>
      <w:bookmarkStart w:id="5069" w:name="_Toc130913441"/>
      <w:bookmarkStart w:id="5070" w:name="_Toc130972763"/>
      <w:bookmarkStart w:id="5071" w:name="_Toc130973494"/>
      <w:bookmarkStart w:id="5072" w:name="_Toc130973633"/>
      <w:bookmarkStart w:id="5073" w:name="_Toc130973782"/>
      <w:bookmarkStart w:id="5074" w:name="_Toc130974304"/>
      <w:bookmarkStart w:id="5075" w:name="_Toc130974946"/>
      <w:bookmarkStart w:id="5076" w:name="_Toc130976627"/>
      <w:bookmarkStart w:id="5077" w:name="_Toc130997757"/>
      <w:bookmarkStart w:id="5078" w:name="_Toc130998694"/>
      <w:bookmarkStart w:id="5079" w:name="_Toc138144980"/>
      <w:bookmarkStart w:id="5080" w:name="_Toc140586642"/>
      <w:bookmarkStart w:id="5081" w:name="_Toc147404879"/>
      <w:bookmarkStart w:id="5082" w:name="_Toc147846387"/>
      <w:bookmarkStart w:id="5083" w:name="_Toc151120216"/>
      <w:bookmarkStart w:id="5084" w:name="_Hlk99282201"/>
      <w:r w:rsidRPr="00990A94">
        <w:rPr>
          <w:i/>
        </w:rPr>
        <w:t xml:space="preserve">Secțiunea </w:t>
      </w:r>
      <w:r w:rsidR="00062166" w:rsidRPr="00990A94">
        <w:rPr>
          <w:i/>
        </w:rPr>
        <w:t xml:space="preserve">a </w:t>
      </w:r>
      <w:r w:rsidRPr="00990A94">
        <w:rPr>
          <w:i/>
        </w:rPr>
        <w:t>VI</w:t>
      </w:r>
      <w:r w:rsidR="00062166" w:rsidRPr="00990A94">
        <w:rPr>
          <w:i/>
        </w:rPr>
        <w:t>-a.</w:t>
      </w:r>
      <w:r w:rsidR="007C0A3E" w:rsidRPr="00990A94">
        <w:rPr>
          <w:i/>
        </w:rPr>
        <w:t xml:space="preserve"> Monitorizarea transparenței decizionale</w:t>
      </w:r>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p>
    <w:bookmarkEnd w:id="5084"/>
    <w:p w14:paraId="4EC8843B" w14:textId="77777777" w:rsidR="007C0A3E" w:rsidRPr="00990A94" w:rsidRDefault="007C0A3E" w:rsidP="00062166">
      <w:pPr>
        <w:keepNext/>
        <w:keepLines/>
        <w:jc w:val="both"/>
        <w:rPr>
          <w:color w:val="000000"/>
          <w:lang w:val="ro-RO"/>
        </w:rPr>
      </w:pPr>
    </w:p>
    <w:p w14:paraId="7D85AB43" w14:textId="7BA3E52C" w:rsidR="007C0A3E" w:rsidRPr="00990A94" w:rsidRDefault="007C0A3E" w:rsidP="00062166">
      <w:pPr>
        <w:pStyle w:val="Heading4"/>
        <w:jc w:val="both"/>
      </w:pPr>
      <w:bookmarkStart w:id="5085" w:name="_Toc94538521"/>
      <w:bookmarkStart w:id="5086" w:name="_Toc99364456"/>
      <w:bookmarkStart w:id="5087" w:name="_Toc130974305"/>
      <w:bookmarkStart w:id="5088" w:name="_Toc130974947"/>
      <w:bookmarkStart w:id="5089" w:name="_Toc130976628"/>
      <w:bookmarkStart w:id="5090" w:name="_Toc130997758"/>
      <w:bookmarkStart w:id="5091" w:name="_Toc130998695"/>
      <w:bookmarkStart w:id="5092" w:name="_Toc138144981"/>
      <w:bookmarkStart w:id="5093" w:name="_Toc140586643"/>
      <w:bookmarkStart w:id="5094" w:name="_Toc147404880"/>
      <w:bookmarkStart w:id="5095" w:name="_Toc147846388"/>
      <w:bookmarkStart w:id="5096" w:name="_Toc151120217"/>
      <w:r w:rsidRPr="00990A94">
        <w:t xml:space="preserve">Art. </w:t>
      </w:r>
      <w:r w:rsidR="00507B36" w:rsidRPr="00990A94">
        <w:t>3</w:t>
      </w:r>
      <w:r w:rsidR="000B2D71" w:rsidRPr="00990A94">
        <w:t>7</w:t>
      </w:r>
      <w:r w:rsidR="00507B36" w:rsidRPr="00990A94">
        <w:t>0</w:t>
      </w:r>
      <w:r w:rsidRPr="00990A94">
        <w:t>. Raportul privind transparența decizională</w:t>
      </w:r>
      <w:bookmarkEnd w:id="5085"/>
      <w:bookmarkEnd w:id="5086"/>
      <w:bookmarkEnd w:id="5087"/>
      <w:bookmarkEnd w:id="5088"/>
      <w:bookmarkEnd w:id="5089"/>
      <w:bookmarkEnd w:id="5090"/>
      <w:bookmarkEnd w:id="5091"/>
      <w:bookmarkEnd w:id="5092"/>
      <w:bookmarkEnd w:id="5093"/>
      <w:bookmarkEnd w:id="5094"/>
      <w:bookmarkEnd w:id="5095"/>
      <w:bookmarkEnd w:id="5096"/>
    </w:p>
    <w:p w14:paraId="0C0835C2" w14:textId="77777777" w:rsidR="007C0A3E" w:rsidRPr="00990A94" w:rsidRDefault="007C0A3E" w:rsidP="00062166">
      <w:pPr>
        <w:jc w:val="both"/>
        <w:rPr>
          <w:b/>
          <w:bCs/>
          <w:color w:val="000000"/>
          <w:lang w:val="ro-RO"/>
        </w:rPr>
      </w:pPr>
      <w:r w:rsidRPr="00990A94">
        <w:rPr>
          <w:color w:val="000000"/>
          <w:lang w:val="ro-RO"/>
        </w:rPr>
        <w:t>(1) Autoritățile și instituțiile publice sunt obligate să întocmească şi să facă public un raport anual privind transparenţa decizională, care</w:t>
      </w:r>
      <w:r w:rsidRPr="00990A94">
        <w:rPr>
          <w:b/>
          <w:color w:val="000000"/>
          <w:lang w:val="ro-RO"/>
        </w:rPr>
        <w:t xml:space="preserve"> </w:t>
      </w:r>
      <w:r w:rsidRPr="00990A94">
        <w:rPr>
          <w:color w:val="000000"/>
          <w:lang w:val="ro-RO"/>
        </w:rPr>
        <w:t>trebuie să cuprindă cel puţin următoarele elemente:</w:t>
      </w:r>
    </w:p>
    <w:p w14:paraId="3203163D" w14:textId="3CC59DDC" w:rsidR="007C0A3E" w:rsidRPr="00990A94" w:rsidRDefault="007C0A3E" w:rsidP="00F50F7B">
      <w:pPr>
        <w:pStyle w:val="ListParagraph"/>
        <w:numPr>
          <w:ilvl w:val="0"/>
          <w:numId w:val="63"/>
        </w:numPr>
        <w:ind w:left="0" w:firstLine="360"/>
        <w:jc w:val="both"/>
        <w:rPr>
          <w:color w:val="000000"/>
          <w:shd w:val="clear" w:color="auto" w:fill="FFFFFF"/>
          <w:lang w:val="ro-RO"/>
        </w:rPr>
      </w:pPr>
      <w:r w:rsidRPr="00990A94">
        <w:rPr>
          <w:color w:val="000000"/>
          <w:shd w:val="clear" w:color="auto" w:fill="FFFFFF"/>
          <w:lang w:val="ro-RO"/>
        </w:rPr>
        <w:t>numărul de acte și documente pentru care s-au aplicat proceduri de transparență decizională;</w:t>
      </w:r>
    </w:p>
    <w:p w14:paraId="3B78F5EE" w14:textId="76E021BA" w:rsidR="007C0A3E" w:rsidRPr="00990A94" w:rsidRDefault="007C0A3E" w:rsidP="00F50F7B">
      <w:pPr>
        <w:pStyle w:val="ListParagraph"/>
        <w:numPr>
          <w:ilvl w:val="0"/>
          <w:numId w:val="63"/>
        </w:numPr>
        <w:jc w:val="both"/>
        <w:rPr>
          <w:color w:val="000000"/>
          <w:shd w:val="clear" w:color="auto" w:fill="FFFFFF"/>
          <w:lang w:val="ro-RO"/>
        </w:rPr>
      </w:pPr>
      <w:r w:rsidRPr="00990A94">
        <w:rPr>
          <w:color w:val="000000"/>
          <w:shd w:val="clear" w:color="auto" w:fill="FFFFFF"/>
          <w:lang w:val="ro-RO"/>
        </w:rPr>
        <w:t>numărul total al recomandărilor primite;</w:t>
      </w:r>
    </w:p>
    <w:p w14:paraId="2A7F8826" w14:textId="65653B0A" w:rsidR="007C0A3E" w:rsidRPr="00990A94" w:rsidRDefault="007C0A3E" w:rsidP="00F50F7B">
      <w:pPr>
        <w:pStyle w:val="ListParagraph"/>
        <w:numPr>
          <w:ilvl w:val="0"/>
          <w:numId w:val="63"/>
        </w:numPr>
        <w:ind w:left="0" w:firstLine="360"/>
        <w:jc w:val="both"/>
        <w:rPr>
          <w:color w:val="000000"/>
          <w:shd w:val="clear" w:color="auto" w:fill="FFFFFF"/>
          <w:lang w:val="ro-RO"/>
        </w:rPr>
      </w:pPr>
      <w:r w:rsidRPr="00990A94">
        <w:rPr>
          <w:color w:val="000000"/>
          <w:shd w:val="clear" w:color="auto" w:fill="FFFFFF"/>
          <w:lang w:val="ro-RO"/>
        </w:rPr>
        <w:t>numărul total al recomandărilor incluse în proiectele de acte normative, acte administrative normative și documente strategice, precum și în alte decizii luate, dacă este cazul;</w:t>
      </w:r>
    </w:p>
    <w:p w14:paraId="7996E7BA" w14:textId="2750CB4A" w:rsidR="007C0A3E" w:rsidRPr="00990A94" w:rsidRDefault="007C0A3E" w:rsidP="00F50F7B">
      <w:pPr>
        <w:pStyle w:val="ListParagraph"/>
        <w:numPr>
          <w:ilvl w:val="0"/>
          <w:numId w:val="63"/>
        </w:numPr>
        <w:jc w:val="both"/>
        <w:rPr>
          <w:color w:val="000000"/>
          <w:shd w:val="clear" w:color="auto" w:fill="FFFFFF"/>
          <w:lang w:val="ro-RO"/>
        </w:rPr>
      </w:pPr>
      <w:r w:rsidRPr="00990A94">
        <w:rPr>
          <w:color w:val="000000"/>
          <w:shd w:val="clear" w:color="auto" w:fill="FFFFFF"/>
          <w:lang w:val="ro-RO"/>
        </w:rPr>
        <w:t>numărul dezbaterilor publice organizate;</w:t>
      </w:r>
    </w:p>
    <w:p w14:paraId="2D44C72D" w14:textId="2BF089E0" w:rsidR="007C0A3E" w:rsidRPr="00990A94" w:rsidRDefault="007C0A3E" w:rsidP="00F50F7B">
      <w:pPr>
        <w:pStyle w:val="ListParagraph"/>
        <w:numPr>
          <w:ilvl w:val="0"/>
          <w:numId w:val="63"/>
        </w:numPr>
        <w:jc w:val="both"/>
        <w:rPr>
          <w:color w:val="000000"/>
          <w:shd w:val="clear" w:color="auto" w:fill="FFFFFF"/>
          <w:lang w:val="ro-RO"/>
        </w:rPr>
      </w:pPr>
      <w:r w:rsidRPr="00990A94">
        <w:rPr>
          <w:color w:val="000000"/>
          <w:shd w:val="clear" w:color="auto" w:fill="FFFFFF"/>
          <w:lang w:val="ro-RO"/>
        </w:rPr>
        <w:t>numărul participanților la dezbaterile și ședințele publice;</w:t>
      </w:r>
    </w:p>
    <w:p w14:paraId="4299E5E2" w14:textId="45A046A3" w:rsidR="007C0A3E" w:rsidRPr="00990A94" w:rsidRDefault="007C0A3E" w:rsidP="00F50F7B">
      <w:pPr>
        <w:pStyle w:val="ListParagraph"/>
        <w:numPr>
          <w:ilvl w:val="0"/>
          <w:numId w:val="63"/>
        </w:numPr>
        <w:ind w:left="0" w:firstLine="360"/>
        <w:jc w:val="both"/>
        <w:rPr>
          <w:color w:val="000000"/>
          <w:shd w:val="clear" w:color="auto" w:fill="FFFFFF"/>
          <w:lang w:val="ro-RO"/>
        </w:rPr>
      </w:pPr>
      <w:r w:rsidRPr="00990A94">
        <w:rPr>
          <w:color w:val="000000"/>
          <w:shd w:val="clear" w:color="auto" w:fill="FFFFFF"/>
          <w:lang w:val="ro-RO"/>
        </w:rPr>
        <w:t>situaţia cazurilor în care autoritatea publică a fost acţionată în justiţie pentru nerespectarea procedurilor privind transparența decizională;</w:t>
      </w:r>
    </w:p>
    <w:p w14:paraId="2514F575" w14:textId="7AA65FCA" w:rsidR="007C0A3E" w:rsidRPr="00990A94" w:rsidRDefault="007C0A3E" w:rsidP="00F50F7B">
      <w:pPr>
        <w:pStyle w:val="ListParagraph"/>
        <w:numPr>
          <w:ilvl w:val="0"/>
          <w:numId w:val="63"/>
        </w:numPr>
        <w:ind w:left="0" w:firstLine="360"/>
        <w:jc w:val="both"/>
        <w:rPr>
          <w:color w:val="000000"/>
          <w:shd w:val="clear" w:color="auto" w:fill="FFFFFF"/>
          <w:lang w:val="ro-RO"/>
        </w:rPr>
      </w:pPr>
      <w:r w:rsidRPr="00990A94">
        <w:rPr>
          <w:color w:val="000000"/>
          <w:shd w:val="clear" w:color="auto" w:fill="FFFFFF"/>
          <w:lang w:val="ro-RO"/>
        </w:rPr>
        <w:t>evaluarea proprie a autorității sau instituției publice cu privire la parteneriatul cu cetăţenii şi asociaţiile legal constituite ale acestora;</w:t>
      </w:r>
    </w:p>
    <w:p w14:paraId="301941A0" w14:textId="15426C13" w:rsidR="007C0A3E" w:rsidRPr="00990A94" w:rsidRDefault="007C0A3E" w:rsidP="00F50F7B">
      <w:pPr>
        <w:pStyle w:val="ListParagraph"/>
        <w:numPr>
          <w:ilvl w:val="0"/>
          <w:numId w:val="63"/>
        </w:numPr>
        <w:ind w:left="0" w:firstLine="360"/>
        <w:jc w:val="both"/>
        <w:rPr>
          <w:color w:val="000000"/>
          <w:shd w:val="clear" w:color="auto" w:fill="FFFFFF"/>
          <w:lang w:val="ro-RO"/>
        </w:rPr>
      </w:pPr>
      <w:r w:rsidRPr="00990A94">
        <w:rPr>
          <w:color w:val="000000"/>
          <w:shd w:val="clear" w:color="auto" w:fill="FFFFFF"/>
          <w:lang w:val="ro-RO"/>
        </w:rPr>
        <w:t>numărul şedinţelor deliberative care nu au fost publice şi motivaţia restricţionării accesului.</w:t>
      </w:r>
    </w:p>
    <w:p w14:paraId="53F772D6" w14:textId="77777777" w:rsidR="007C0A3E" w:rsidRPr="00990A94" w:rsidRDefault="007C0A3E" w:rsidP="00662D56">
      <w:pPr>
        <w:jc w:val="both"/>
        <w:rPr>
          <w:color w:val="000000"/>
          <w:lang w:val="ro-RO"/>
        </w:rPr>
      </w:pPr>
      <w:r w:rsidRPr="00990A94">
        <w:rPr>
          <w:color w:val="000000"/>
          <w:lang w:val="ro-RO"/>
        </w:rPr>
        <w:t xml:space="preserve">(2) Raportul anual </w:t>
      </w:r>
      <w:r w:rsidRPr="00990A94">
        <w:rPr>
          <w:lang w:val="ro-RO"/>
        </w:rPr>
        <w:t>privind transparenţa decizională</w:t>
      </w:r>
      <w:r w:rsidRPr="00990A94">
        <w:rPr>
          <w:b/>
          <w:lang w:val="ro-RO"/>
        </w:rPr>
        <w:t xml:space="preserve"> </w:t>
      </w:r>
      <w:r w:rsidRPr="00990A94">
        <w:rPr>
          <w:lang w:val="ro-RO"/>
        </w:rPr>
        <w:t>este făcut public</w:t>
      </w:r>
      <w:r w:rsidRPr="00990A94">
        <w:rPr>
          <w:b/>
          <w:lang w:val="ro-RO"/>
        </w:rPr>
        <w:t xml:space="preserve"> </w:t>
      </w:r>
      <w:r w:rsidRPr="00990A94">
        <w:rPr>
          <w:lang w:val="ro-RO"/>
        </w:rPr>
        <w:t>pe site-ul propriu al autorității sau instituției publice, în secțiunea</w:t>
      </w:r>
      <w:r w:rsidRPr="00990A94">
        <w:rPr>
          <w:color w:val="000000"/>
          <w:lang w:val="ro-RO"/>
        </w:rPr>
        <w:t xml:space="preserve"> dedicată transparenței decizionale.</w:t>
      </w:r>
    </w:p>
    <w:p w14:paraId="56FD622B" w14:textId="77777777" w:rsidR="00662D56" w:rsidRPr="00990A94" w:rsidRDefault="00662D56" w:rsidP="00662D56">
      <w:pPr>
        <w:jc w:val="both"/>
        <w:rPr>
          <w:color w:val="000000"/>
          <w:lang w:val="ro-RO"/>
        </w:rPr>
      </w:pPr>
    </w:p>
    <w:p w14:paraId="51ABF113" w14:textId="77777777" w:rsidR="007C0A3E" w:rsidRPr="00990A94" w:rsidRDefault="00AA302A" w:rsidP="00062166">
      <w:pPr>
        <w:pStyle w:val="Heading2"/>
        <w:jc w:val="center"/>
        <w:rPr>
          <w:i/>
        </w:rPr>
      </w:pPr>
      <w:bookmarkStart w:id="5097" w:name="_Toc94538522"/>
      <w:bookmarkStart w:id="5098" w:name="_Toc99360001"/>
      <w:bookmarkStart w:id="5099" w:name="_Toc99364457"/>
      <w:bookmarkStart w:id="5100" w:name="_Toc130907484"/>
      <w:bookmarkStart w:id="5101" w:name="_Toc130913442"/>
      <w:bookmarkStart w:id="5102" w:name="_Toc130972764"/>
      <w:bookmarkStart w:id="5103" w:name="_Toc130973495"/>
      <w:bookmarkStart w:id="5104" w:name="_Toc130973634"/>
      <w:bookmarkStart w:id="5105" w:name="_Toc130973783"/>
      <w:bookmarkStart w:id="5106" w:name="_Toc130974306"/>
      <w:bookmarkStart w:id="5107" w:name="_Toc130974948"/>
      <w:bookmarkStart w:id="5108" w:name="_Toc130976629"/>
      <w:bookmarkStart w:id="5109" w:name="_Toc130997759"/>
      <w:bookmarkStart w:id="5110" w:name="_Toc130998696"/>
      <w:bookmarkStart w:id="5111" w:name="_Toc138144982"/>
      <w:bookmarkStart w:id="5112" w:name="_Toc140586644"/>
      <w:bookmarkStart w:id="5113" w:name="_Toc147404881"/>
      <w:bookmarkStart w:id="5114" w:name="_Toc147846389"/>
      <w:bookmarkStart w:id="5115" w:name="_Toc151120218"/>
      <w:r w:rsidRPr="00990A94">
        <w:rPr>
          <w:i/>
        </w:rPr>
        <w:t xml:space="preserve">Secțiunea </w:t>
      </w:r>
      <w:r w:rsidR="00062166" w:rsidRPr="00990A94">
        <w:rPr>
          <w:i/>
        </w:rPr>
        <w:t xml:space="preserve">a </w:t>
      </w:r>
      <w:r w:rsidRPr="00990A94">
        <w:rPr>
          <w:i/>
        </w:rPr>
        <w:t>VII</w:t>
      </w:r>
      <w:r w:rsidR="00062166" w:rsidRPr="00990A94">
        <w:rPr>
          <w:i/>
        </w:rPr>
        <w:t>-a.</w:t>
      </w:r>
      <w:r w:rsidR="007C0A3E" w:rsidRPr="00990A94">
        <w:rPr>
          <w:i/>
        </w:rPr>
        <w:t xml:space="preserve"> Sancțiuni</w:t>
      </w:r>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p>
    <w:p w14:paraId="4C4C3D7E" w14:textId="77777777" w:rsidR="007C0A3E" w:rsidRPr="00990A94" w:rsidRDefault="007C0A3E" w:rsidP="00062166">
      <w:pPr>
        <w:keepNext/>
        <w:keepLines/>
        <w:jc w:val="both"/>
        <w:rPr>
          <w:color w:val="000000"/>
          <w:lang w:val="ro-RO"/>
        </w:rPr>
      </w:pPr>
    </w:p>
    <w:p w14:paraId="23DFF194" w14:textId="5A9DBB1A" w:rsidR="007C0A3E" w:rsidRPr="00990A94" w:rsidRDefault="007C0A3E" w:rsidP="00062166">
      <w:pPr>
        <w:pStyle w:val="Heading4"/>
        <w:jc w:val="both"/>
        <w:rPr>
          <w:rStyle w:val="rvts3"/>
          <w:i w:val="0"/>
          <w:iCs w:val="0"/>
        </w:rPr>
      </w:pPr>
      <w:bookmarkStart w:id="5116" w:name="_Toc94538523"/>
      <w:bookmarkStart w:id="5117" w:name="_Toc99364458"/>
      <w:bookmarkStart w:id="5118" w:name="_Toc130974307"/>
      <w:bookmarkStart w:id="5119" w:name="_Toc130974949"/>
      <w:bookmarkStart w:id="5120" w:name="_Toc130976630"/>
      <w:bookmarkStart w:id="5121" w:name="_Toc130997760"/>
      <w:bookmarkStart w:id="5122" w:name="_Toc130998697"/>
      <w:bookmarkStart w:id="5123" w:name="_Toc138144983"/>
      <w:bookmarkStart w:id="5124" w:name="_Toc140586645"/>
      <w:bookmarkStart w:id="5125" w:name="_Toc147404882"/>
      <w:bookmarkStart w:id="5126" w:name="_Toc147846390"/>
      <w:bookmarkStart w:id="5127" w:name="_Toc151120219"/>
      <w:r w:rsidRPr="00990A94">
        <w:t xml:space="preserve">Art. </w:t>
      </w:r>
      <w:r w:rsidR="00530195" w:rsidRPr="00990A94">
        <w:t>3</w:t>
      </w:r>
      <w:r w:rsidR="000B2D71" w:rsidRPr="00990A94">
        <w:t>7</w:t>
      </w:r>
      <w:r w:rsidR="00530195" w:rsidRPr="00990A94">
        <w:t>1</w:t>
      </w:r>
      <w:r w:rsidRPr="00990A94">
        <w:t>. Remedii pentru nerespectarea obligațiilor de transparență decizional</w:t>
      </w:r>
      <w:bookmarkEnd w:id="5116"/>
      <w:r w:rsidRPr="00990A94">
        <w:t>ă</w:t>
      </w:r>
      <w:bookmarkEnd w:id="5117"/>
      <w:bookmarkEnd w:id="5118"/>
      <w:bookmarkEnd w:id="5119"/>
      <w:bookmarkEnd w:id="5120"/>
      <w:bookmarkEnd w:id="5121"/>
      <w:bookmarkEnd w:id="5122"/>
      <w:bookmarkEnd w:id="5123"/>
      <w:bookmarkEnd w:id="5124"/>
      <w:bookmarkEnd w:id="5125"/>
      <w:bookmarkEnd w:id="5126"/>
      <w:bookmarkEnd w:id="5127"/>
    </w:p>
    <w:p w14:paraId="61437655" w14:textId="77777777" w:rsidR="007C0A3E" w:rsidRPr="00990A94" w:rsidRDefault="007C0A3E" w:rsidP="00062166">
      <w:pPr>
        <w:jc w:val="both"/>
        <w:rPr>
          <w:lang w:val="ro-RO"/>
        </w:rPr>
      </w:pPr>
      <w:r w:rsidRPr="00990A94">
        <w:rPr>
          <w:color w:val="000000"/>
          <w:lang w:val="ro-RO"/>
        </w:rPr>
        <w:t xml:space="preserve">(1) Actul administrativ </w:t>
      </w:r>
      <w:r w:rsidRPr="00990A94">
        <w:rPr>
          <w:lang w:val="ro-RO"/>
        </w:rPr>
        <w:t>normativ nesupus procedurilor de transparență decizională este lovit de nulitate.</w:t>
      </w:r>
    </w:p>
    <w:p w14:paraId="741F843A" w14:textId="77777777" w:rsidR="007C0A3E" w:rsidRPr="00990A94" w:rsidRDefault="007C0A3E" w:rsidP="00062166">
      <w:pPr>
        <w:jc w:val="both"/>
        <w:rPr>
          <w:lang w:val="ro-RO"/>
        </w:rPr>
      </w:pPr>
      <w:r w:rsidRPr="00990A94">
        <w:rPr>
          <w:lang w:val="ro-RO"/>
        </w:rPr>
        <w:t>(2) Orice persoana care se considera vătămată în drepturile sale, prevăzute de prezentul Capitol, poate face plângere la instanța de contencios administrativ. Plângerea prealabilă nu este necesară.</w:t>
      </w:r>
    </w:p>
    <w:p w14:paraId="78208DBE" w14:textId="77777777" w:rsidR="007C0A3E" w:rsidRPr="00990A94" w:rsidRDefault="007C0A3E" w:rsidP="00062166">
      <w:pPr>
        <w:jc w:val="both"/>
        <w:rPr>
          <w:color w:val="000000"/>
          <w:lang w:val="ro-RO"/>
        </w:rPr>
      </w:pPr>
      <w:r w:rsidRPr="00990A94">
        <w:rPr>
          <w:color w:val="000000"/>
          <w:lang w:val="ro-RO"/>
        </w:rPr>
        <w:t>(3) Plângerea și recursul se judecă în procedură de urgență și sunt scutite de taxa de timbru.</w:t>
      </w:r>
    </w:p>
    <w:p w14:paraId="13EAA8CA" w14:textId="77777777" w:rsidR="00E328CB" w:rsidRPr="00990A94" w:rsidRDefault="00E328CB" w:rsidP="00062166">
      <w:pPr>
        <w:jc w:val="both"/>
        <w:rPr>
          <w:color w:val="000000"/>
          <w:lang w:val="ro-RO"/>
        </w:rPr>
      </w:pPr>
    </w:p>
    <w:p w14:paraId="2C59FD1D" w14:textId="287DC3CF" w:rsidR="007C0A3E" w:rsidRPr="00990A94" w:rsidRDefault="007C0A3E" w:rsidP="00062166">
      <w:pPr>
        <w:pStyle w:val="Heading4"/>
        <w:jc w:val="both"/>
      </w:pPr>
      <w:bookmarkStart w:id="5128" w:name="_Toc94538524"/>
      <w:bookmarkStart w:id="5129" w:name="_Toc99364459"/>
      <w:bookmarkStart w:id="5130" w:name="_Toc130974308"/>
      <w:bookmarkStart w:id="5131" w:name="_Toc130974950"/>
      <w:bookmarkStart w:id="5132" w:name="_Toc130976631"/>
      <w:bookmarkStart w:id="5133" w:name="_Toc130997761"/>
      <w:bookmarkStart w:id="5134" w:name="_Toc130998698"/>
      <w:bookmarkStart w:id="5135" w:name="_Toc138144984"/>
      <w:bookmarkStart w:id="5136" w:name="_Toc140586646"/>
      <w:bookmarkStart w:id="5137" w:name="_Toc147404883"/>
      <w:bookmarkStart w:id="5138" w:name="_Toc147846391"/>
      <w:bookmarkStart w:id="5139" w:name="_Toc151120220"/>
      <w:r w:rsidRPr="00990A94">
        <w:t xml:space="preserve">Art. </w:t>
      </w:r>
      <w:r w:rsidR="00530195" w:rsidRPr="00990A94">
        <w:t>3</w:t>
      </w:r>
      <w:r w:rsidR="000B2D71" w:rsidRPr="00990A94">
        <w:t>7</w:t>
      </w:r>
      <w:r w:rsidR="00530195" w:rsidRPr="00990A94">
        <w:t>2</w:t>
      </w:r>
      <w:r w:rsidRPr="00990A94">
        <w:t>. Abateri disciplinare</w:t>
      </w:r>
      <w:bookmarkEnd w:id="5128"/>
      <w:bookmarkEnd w:id="5129"/>
      <w:bookmarkEnd w:id="5130"/>
      <w:bookmarkEnd w:id="5131"/>
      <w:bookmarkEnd w:id="5132"/>
      <w:bookmarkEnd w:id="5133"/>
      <w:bookmarkEnd w:id="5134"/>
      <w:bookmarkEnd w:id="5135"/>
      <w:bookmarkEnd w:id="5136"/>
      <w:bookmarkEnd w:id="5137"/>
      <w:bookmarkEnd w:id="5138"/>
      <w:bookmarkEnd w:id="5139"/>
    </w:p>
    <w:p w14:paraId="13501010" w14:textId="77777777" w:rsidR="007C0A3E" w:rsidRPr="00990A94" w:rsidRDefault="007C0A3E" w:rsidP="00062166">
      <w:pPr>
        <w:jc w:val="both"/>
        <w:rPr>
          <w:lang w:val="ro-RO"/>
        </w:rPr>
      </w:pPr>
      <w:r w:rsidRPr="00990A94">
        <w:rPr>
          <w:color w:val="000000"/>
          <w:lang w:val="ro-RO"/>
        </w:rPr>
        <w:t xml:space="preserve">Constituie abatere disciplinară fapta persoanei care, din motive contrare legii, cu intenție, </w:t>
      </w:r>
      <w:r w:rsidRPr="00990A94">
        <w:rPr>
          <w:lang w:val="ro-RO"/>
        </w:rPr>
        <w:t>împiedică implicarea persoanelor interesate în procesul de elaborare a actelor normative, actelor administrative normative sau documentelor strategice, în condițiile prezentului Capitol.</w:t>
      </w:r>
    </w:p>
    <w:p w14:paraId="0184F714" w14:textId="77777777" w:rsidR="007C0A3E" w:rsidRPr="00990A94" w:rsidRDefault="007C0A3E" w:rsidP="00062166">
      <w:pPr>
        <w:jc w:val="both"/>
        <w:rPr>
          <w:color w:val="000000"/>
          <w:lang w:val="ro-RO"/>
        </w:rPr>
      </w:pPr>
    </w:p>
    <w:p w14:paraId="650775C2" w14:textId="4C79B265" w:rsidR="007C0A3E" w:rsidRPr="00990A94" w:rsidRDefault="007C0A3E" w:rsidP="00062166">
      <w:pPr>
        <w:pStyle w:val="Heading4"/>
        <w:jc w:val="both"/>
        <w:rPr>
          <w:rStyle w:val="rvts3"/>
          <w:i w:val="0"/>
          <w:iCs w:val="0"/>
        </w:rPr>
      </w:pPr>
      <w:bookmarkStart w:id="5140" w:name="_Toc94538525"/>
      <w:bookmarkStart w:id="5141" w:name="_Toc99364460"/>
      <w:bookmarkStart w:id="5142" w:name="_Toc130974309"/>
      <w:bookmarkStart w:id="5143" w:name="_Toc130974951"/>
      <w:bookmarkStart w:id="5144" w:name="_Toc130976632"/>
      <w:bookmarkStart w:id="5145" w:name="_Toc130997762"/>
      <w:bookmarkStart w:id="5146" w:name="_Toc130998699"/>
      <w:bookmarkStart w:id="5147" w:name="_Toc138144985"/>
      <w:bookmarkStart w:id="5148" w:name="_Toc140586647"/>
      <w:bookmarkStart w:id="5149" w:name="_Toc147404884"/>
      <w:bookmarkStart w:id="5150" w:name="_Toc147846392"/>
      <w:bookmarkStart w:id="5151" w:name="_Toc151120221"/>
      <w:r w:rsidRPr="00990A94">
        <w:t xml:space="preserve">Art. </w:t>
      </w:r>
      <w:r w:rsidR="00530195" w:rsidRPr="00990A94">
        <w:t>3</w:t>
      </w:r>
      <w:r w:rsidR="000B2D71" w:rsidRPr="00990A94">
        <w:t>7</w:t>
      </w:r>
      <w:r w:rsidR="00530195" w:rsidRPr="00990A94">
        <w:t>3</w:t>
      </w:r>
      <w:r w:rsidRPr="00990A94">
        <w:t>. Sancțiuni pentru participanții la dezbaterile și sedințele publice</w:t>
      </w:r>
      <w:bookmarkEnd w:id="5140"/>
      <w:bookmarkEnd w:id="5141"/>
      <w:bookmarkEnd w:id="5142"/>
      <w:bookmarkEnd w:id="5143"/>
      <w:bookmarkEnd w:id="5144"/>
      <w:bookmarkEnd w:id="5145"/>
      <w:bookmarkEnd w:id="5146"/>
      <w:bookmarkEnd w:id="5147"/>
      <w:bookmarkEnd w:id="5148"/>
      <w:bookmarkEnd w:id="5149"/>
      <w:bookmarkEnd w:id="5150"/>
      <w:bookmarkEnd w:id="5151"/>
    </w:p>
    <w:p w14:paraId="6A3D75DB" w14:textId="77777777" w:rsidR="007C0A3E" w:rsidRPr="00990A94" w:rsidRDefault="007C0A3E" w:rsidP="00062166">
      <w:pPr>
        <w:jc w:val="both"/>
        <w:rPr>
          <w:color w:val="000000"/>
          <w:lang w:val="ro-RO"/>
        </w:rPr>
      </w:pPr>
      <w:r w:rsidRPr="00990A94">
        <w:rPr>
          <w:color w:val="000000"/>
          <w:lang w:val="ro-RO"/>
        </w:rPr>
        <w:t>Persoanele care asistă la dezbaterile și sedințele publice, invitate sau din proprie inițiativă, trebuie să respecte regulamentul de organizare și functionare a autorității sau instituției publice organizatoare. În cazul în care persoana care prezidează ședința constată că o persoană a încalcat regulamentul, dispune avertizarea</w:t>
      </w:r>
      <w:r w:rsidRPr="00990A94">
        <w:rPr>
          <w:b/>
          <w:color w:val="000000"/>
          <w:lang w:val="ro-RO"/>
        </w:rPr>
        <w:t xml:space="preserve"> </w:t>
      </w:r>
      <w:r w:rsidRPr="00990A94">
        <w:rPr>
          <w:color w:val="000000"/>
          <w:lang w:val="ro-RO"/>
        </w:rPr>
        <w:t>și, în ultimă instanță, evacuarea acesteia.</w:t>
      </w:r>
    </w:p>
    <w:p w14:paraId="52DF4AD1" w14:textId="77777777" w:rsidR="007C0A3E" w:rsidRPr="00990A94" w:rsidRDefault="007C0A3E" w:rsidP="00062166">
      <w:pPr>
        <w:jc w:val="both"/>
        <w:rPr>
          <w:color w:val="000000"/>
          <w:lang w:val="ro-RO"/>
        </w:rPr>
      </w:pPr>
    </w:p>
    <w:p w14:paraId="5B462238" w14:textId="77777777" w:rsidR="000B2D71" w:rsidRPr="00990A94" w:rsidRDefault="000B2D71" w:rsidP="00062166">
      <w:pPr>
        <w:jc w:val="both"/>
        <w:rPr>
          <w:color w:val="000000"/>
          <w:lang w:val="ro-RO"/>
        </w:rPr>
      </w:pPr>
    </w:p>
    <w:p w14:paraId="2C9BA692" w14:textId="77777777" w:rsidR="007C0A3E" w:rsidRPr="00990A94" w:rsidRDefault="00AA302A" w:rsidP="00062166">
      <w:pPr>
        <w:pStyle w:val="Heading2"/>
        <w:jc w:val="center"/>
        <w:rPr>
          <w:b/>
          <w:lang w:val="fr-FR"/>
        </w:rPr>
      </w:pPr>
      <w:bookmarkStart w:id="5152" w:name="_Toc99360002"/>
      <w:bookmarkStart w:id="5153" w:name="_Toc99364461"/>
      <w:bookmarkStart w:id="5154" w:name="_Toc130907485"/>
      <w:bookmarkStart w:id="5155" w:name="_Toc130913443"/>
      <w:bookmarkStart w:id="5156" w:name="_Toc130972765"/>
      <w:bookmarkStart w:id="5157" w:name="_Toc130973496"/>
      <w:bookmarkStart w:id="5158" w:name="_Toc130973635"/>
      <w:bookmarkStart w:id="5159" w:name="_Toc130973784"/>
      <w:bookmarkStart w:id="5160" w:name="_Toc130974310"/>
      <w:bookmarkStart w:id="5161" w:name="_Toc130974952"/>
      <w:bookmarkStart w:id="5162" w:name="_Toc130976633"/>
      <w:bookmarkStart w:id="5163" w:name="_Toc130997763"/>
      <w:bookmarkStart w:id="5164" w:name="_Toc130998700"/>
      <w:bookmarkStart w:id="5165" w:name="_Toc138144986"/>
      <w:bookmarkStart w:id="5166" w:name="_Toc140586648"/>
      <w:bookmarkStart w:id="5167" w:name="_Toc147404885"/>
      <w:bookmarkStart w:id="5168" w:name="_Toc147846393"/>
      <w:bookmarkStart w:id="5169" w:name="_Toc151120222"/>
      <w:bookmarkStart w:id="5170" w:name="_Hlk99282220"/>
      <w:r w:rsidRPr="00990A94">
        <w:rPr>
          <w:b/>
          <w:lang w:val="fr-FR"/>
        </w:rPr>
        <w:t>Capitolul II</w:t>
      </w:r>
      <w:r w:rsidR="00EC5BBB" w:rsidRPr="00990A94">
        <w:rPr>
          <w:b/>
          <w:lang w:val="fr-FR"/>
        </w:rPr>
        <w:t>.</w:t>
      </w:r>
      <w:r w:rsidR="007C0A3E" w:rsidRPr="00990A94">
        <w:rPr>
          <w:b/>
          <w:lang w:val="fr-FR"/>
        </w:rPr>
        <w:t xml:space="preserve"> Proceduri de elaborare, monitorizare şi evaluare a documentelor </w:t>
      </w:r>
      <w:bookmarkEnd w:id="5152"/>
      <w:bookmarkEnd w:id="5153"/>
      <w:r w:rsidR="007C0A3E" w:rsidRPr="00990A94">
        <w:rPr>
          <w:b/>
          <w:lang w:val="fr-FR"/>
        </w:rPr>
        <w:t>de politici publice</w:t>
      </w:r>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p>
    <w:p w14:paraId="6A51FBEA" w14:textId="77777777" w:rsidR="007C0A3E" w:rsidRPr="00990A94" w:rsidRDefault="007C0A3E" w:rsidP="00062166">
      <w:pPr>
        <w:rPr>
          <w:lang w:val="ro-RO"/>
        </w:rPr>
      </w:pPr>
    </w:p>
    <w:p w14:paraId="663A27C8" w14:textId="77777777" w:rsidR="007C0A3E" w:rsidRPr="00990A94" w:rsidRDefault="00AA302A" w:rsidP="00062166">
      <w:pPr>
        <w:pStyle w:val="Heading2"/>
        <w:jc w:val="center"/>
        <w:rPr>
          <w:i/>
        </w:rPr>
      </w:pPr>
      <w:bookmarkStart w:id="5171" w:name="_Toc99360003"/>
      <w:bookmarkStart w:id="5172" w:name="_Toc99364462"/>
      <w:bookmarkStart w:id="5173" w:name="_Toc130907486"/>
      <w:bookmarkStart w:id="5174" w:name="_Toc130913444"/>
      <w:bookmarkStart w:id="5175" w:name="_Toc130972766"/>
      <w:bookmarkStart w:id="5176" w:name="_Toc130973497"/>
      <w:bookmarkStart w:id="5177" w:name="_Toc130973636"/>
      <w:bookmarkStart w:id="5178" w:name="_Toc130973785"/>
      <w:bookmarkStart w:id="5179" w:name="_Toc130974311"/>
      <w:bookmarkStart w:id="5180" w:name="_Toc130974953"/>
      <w:bookmarkStart w:id="5181" w:name="_Toc130976634"/>
      <w:bookmarkStart w:id="5182" w:name="_Toc130997764"/>
      <w:bookmarkStart w:id="5183" w:name="_Toc130998701"/>
      <w:bookmarkStart w:id="5184" w:name="_Toc138144987"/>
      <w:bookmarkStart w:id="5185" w:name="_Toc140586649"/>
      <w:bookmarkStart w:id="5186" w:name="_Toc147404886"/>
      <w:bookmarkStart w:id="5187" w:name="_Toc147846394"/>
      <w:bookmarkStart w:id="5188" w:name="_Toc151120223"/>
      <w:r w:rsidRPr="00990A94">
        <w:rPr>
          <w:i/>
        </w:rPr>
        <w:t>Secțiunea I</w:t>
      </w:r>
      <w:r w:rsidR="00EC5BBB" w:rsidRPr="00990A94">
        <w:rPr>
          <w:i/>
        </w:rPr>
        <w:t>.</w:t>
      </w:r>
      <w:r w:rsidR="007C0A3E" w:rsidRPr="00990A94">
        <w:rPr>
          <w:i/>
        </w:rPr>
        <w:t xml:space="preserve"> Documentele </w:t>
      </w:r>
      <w:bookmarkEnd w:id="5171"/>
      <w:bookmarkEnd w:id="5172"/>
      <w:r w:rsidR="007C0A3E" w:rsidRPr="00990A94">
        <w:rPr>
          <w:i/>
        </w:rPr>
        <w:t>de politici publice</w:t>
      </w:r>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r w:rsidR="007C0A3E" w:rsidRPr="00990A94">
        <w:rPr>
          <w:i/>
        </w:rPr>
        <w:t xml:space="preserve"> </w:t>
      </w:r>
    </w:p>
    <w:bookmarkEnd w:id="5170"/>
    <w:p w14:paraId="60151373" w14:textId="77777777" w:rsidR="007C0A3E" w:rsidRPr="00990A94" w:rsidRDefault="007C0A3E" w:rsidP="00062166">
      <w:pPr>
        <w:jc w:val="both"/>
        <w:rPr>
          <w:color w:val="000000"/>
          <w:sz w:val="28"/>
          <w:szCs w:val="28"/>
          <w:lang w:val="ro-RO"/>
        </w:rPr>
      </w:pPr>
    </w:p>
    <w:p w14:paraId="2397FCEB" w14:textId="5107DA51" w:rsidR="007C0A3E" w:rsidRPr="00990A94" w:rsidRDefault="007C0A3E" w:rsidP="00062166">
      <w:pPr>
        <w:pStyle w:val="Heading4"/>
        <w:jc w:val="both"/>
      </w:pPr>
      <w:bookmarkStart w:id="5189" w:name="_Toc99364463"/>
      <w:bookmarkStart w:id="5190" w:name="_Toc130974312"/>
      <w:bookmarkStart w:id="5191" w:name="_Toc130974954"/>
      <w:bookmarkStart w:id="5192" w:name="_Toc130976635"/>
      <w:bookmarkStart w:id="5193" w:name="_Toc130997765"/>
      <w:bookmarkStart w:id="5194" w:name="_Toc130998702"/>
      <w:bookmarkStart w:id="5195" w:name="_Toc138144988"/>
      <w:bookmarkStart w:id="5196" w:name="_Toc140586650"/>
      <w:bookmarkStart w:id="5197" w:name="_Toc147404887"/>
      <w:bookmarkStart w:id="5198" w:name="_Toc147846395"/>
      <w:bookmarkStart w:id="5199" w:name="_Toc151120224"/>
      <w:r w:rsidRPr="00990A94">
        <w:t xml:space="preserve">Art. </w:t>
      </w:r>
      <w:r w:rsidR="00530195" w:rsidRPr="00990A94">
        <w:t>3</w:t>
      </w:r>
      <w:r w:rsidR="000B2D71" w:rsidRPr="00990A94">
        <w:t>7</w:t>
      </w:r>
      <w:r w:rsidR="00530195" w:rsidRPr="00990A94">
        <w:t>4</w:t>
      </w:r>
      <w:r w:rsidRPr="00990A94">
        <w:t>. Definirea unor termeni</w:t>
      </w:r>
      <w:bookmarkEnd w:id="5189"/>
      <w:bookmarkEnd w:id="5190"/>
      <w:bookmarkEnd w:id="5191"/>
      <w:bookmarkEnd w:id="5192"/>
      <w:bookmarkEnd w:id="5193"/>
      <w:bookmarkEnd w:id="5194"/>
      <w:bookmarkEnd w:id="5195"/>
      <w:bookmarkEnd w:id="5196"/>
      <w:bookmarkEnd w:id="5197"/>
      <w:bookmarkEnd w:id="5198"/>
      <w:bookmarkEnd w:id="5199"/>
    </w:p>
    <w:p w14:paraId="18CE8A8E"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În înțelesul prezentului capitol termenii</w:t>
      </w:r>
      <w:r w:rsidR="00530195" w:rsidRPr="00990A94">
        <w:rPr>
          <w:iCs/>
          <w:shd w:val="clear" w:color="auto" w:fill="FFFFFF"/>
          <w:lang w:val="ro-RO" w:eastAsia="en-GB"/>
        </w:rPr>
        <w:t xml:space="preserve"> și expresiile</w:t>
      </w:r>
      <w:r w:rsidRPr="00990A94">
        <w:rPr>
          <w:iCs/>
          <w:shd w:val="clear" w:color="auto" w:fill="FFFFFF"/>
          <w:lang w:val="ro-RO" w:eastAsia="en-GB"/>
        </w:rPr>
        <w:t xml:space="preserve"> de mai jos au următoarele semnificații:</w:t>
      </w:r>
    </w:p>
    <w:p w14:paraId="46A6327E" w14:textId="794D86E2" w:rsidR="007C0A3E" w:rsidRPr="00990A94" w:rsidRDefault="00530195" w:rsidP="00F50F7B">
      <w:pPr>
        <w:numPr>
          <w:ilvl w:val="2"/>
          <w:numId w:val="23"/>
        </w:numPr>
        <w:ind w:left="90" w:firstLine="336"/>
        <w:jc w:val="both"/>
        <w:rPr>
          <w:iCs/>
          <w:shd w:val="clear" w:color="auto" w:fill="FFFFFF"/>
          <w:lang w:val="ro-RO" w:eastAsia="en-GB"/>
        </w:rPr>
      </w:pPr>
      <w:r w:rsidRPr="00990A94">
        <w:rPr>
          <w:iCs/>
          <w:shd w:val="clear" w:color="auto" w:fill="FFFFFF"/>
          <w:lang w:val="ro-RO" w:eastAsia="en-GB"/>
        </w:rPr>
        <w:t>d</w:t>
      </w:r>
      <w:r w:rsidR="007C0A3E" w:rsidRPr="00990A94">
        <w:rPr>
          <w:iCs/>
          <w:shd w:val="clear" w:color="auto" w:fill="FFFFFF"/>
          <w:lang w:val="ro-RO" w:eastAsia="en-GB"/>
        </w:rPr>
        <w:t xml:space="preserve">ocumentele de politici publice </w:t>
      </w:r>
      <w:r w:rsidRPr="00990A94">
        <w:rPr>
          <w:iCs/>
          <w:shd w:val="clear" w:color="auto" w:fill="FFFFFF"/>
          <w:lang w:val="ro-RO" w:eastAsia="en-GB"/>
        </w:rPr>
        <w:t xml:space="preserve">- </w:t>
      </w:r>
      <w:r w:rsidR="007C0A3E" w:rsidRPr="00990A94">
        <w:rPr>
          <w:iCs/>
          <w:shd w:val="clear" w:color="auto" w:fill="FFFFFF"/>
          <w:lang w:val="ro-RO" w:eastAsia="en-GB"/>
        </w:rPr>
        <w:t xml:space="preserve">instrumentele de decizie la nivel național sau local, după caz, prin intermediul cărora sunt identificate soluții pentru rezolvarea problemelor de politici ce afectează interesul public național sau local, după caz; </w:t>
      </w:r>
    </w:p>
    <w:p w14:paraId="70EBDB7F" w14:textId="2E3C8842" w:rsidR="007C0A3E" w:rsidRPr="00990A94" w:rsidRDefault="00530195" w:rsidP="00F50F7B">
      <w:pPr>
        <w:numPr>
          <w:ilvl w:val="2"/>
          <w:numId w:val="23"/>
        </w:numPr>
        <w:ind w:left="90" w:firstLine="336"/>
        <w:jc w:val="both"/>
        <w:rPr>
          <w:iCs/>
          <w:shd w:val="clear" w:color="auto" w:fill="FFFFFF"/>
          <w:lang w:val="ro-RO" w:eastAsia="en-GB"/>
        </w:rPr>
      </w:pPr>
      <w:r w:rsidRPr="00990A94">
        <w:rPr>
          <w:iCs/>
          <w:shd w:val="clear" w:color="auto" w:fill="FFFFFF"/>
          <w:lang w:val="ro-RO" w:eastAsia="en-GB"/>
        </w:rPr>
        <w:t>p</w:t>
      </w:r>
      <w:r w:rsidR="007C0A3E" w:rsidRPr="00990A94">
        <w:rPr>
          <w:iCs/>
          <w:shd w:val="clear" w:color="auto" w:fill="FFFFFF"/>
          <w:lang w:val="ro-RO" w:eastAsia="en-GB"/>
        </w:rPr>
        <w:t>lanul - document de politică publică pe termen scurt şi mediu elaborat la nivel central sau local, după caz, pentru punerea în aplicare a unui anumit program, strategie sau propunere de politică publică în care sunt detaliate măsurile/ acțiunile sau activitățile de implementare ale respectivului document de politică publică;</w:t>
      </w:r>
    </w:p>
    <w:p w14:paraId="23507B2B" w14:textId="484ED5E4" w:rsidR="007C0A3E" w:rsidRPr="00990A94" w:rsidRDefault="00530195" w:rsidP="00F50F7B">
      <w:pPr>
        <w:numPr>
          <w:ilvl w:val="2"/>
          <w:numId w:val="23"/>
        </w:numPr>
        <w:ind w:left="90" w:firstLine="336"/>
        <w:jc w:val="both"/>
        <w:rPr>
          <w:iCs/>
          <w:shd w:val="clear" w:color="auto" w:fill="FFFFFF"/>
          <w:lang w:val="ro-RO" w:eastAsia="en-GB"/>
        </w:rPr>
      </w:pPr>
      <w:r w:rsidRPr="00990A94">
        <w:rPr>
          <w:iCs/>
          <w:shd w:val="clear" w:color="auto" w:fill="FFFFFF"/>
          <w:lang w:val="ro-RO" w:eastAsia="en-GB"/>
        </w:rPr>
        <w:t>p</w:t>
      </w:r>
      <w:r w:rsidR="007C0A3E" w:rsidRPr="00990A94">
        <w:rPr>
          <w:iCs/>
          <w:shd w:val="clear" w:color="auto" w:fill="FFFFFF"/>
          <w:lang w:val="ro-RO" w:eastAsia="en-GB"/>
        </w:rPr>
        <w:t xml:space="preserve">oliticile publice </w:t>
      </w:r>
      <w:r w:rsidRPr="00990A94">
        <w:rPr>
          <w:iCs/>
          <w:shd w:val="clear" w:color="auto" w:fill="FFFFFF"/>
          <w:lang w:val="ro-RO" w:eastAsia="en-GB"/>
        </w:rPr>
        <w:t xml:space="preserve">- </w:t>
      </w:r>
      <w:r w:rsidR="007C0A3E" w:rsidRPr="00990A94">
        <w:rPr>
          <w:iCs/>
          <w:shd w:val="clear" w:color="auto" w:fill="FFFFFF"/>
          <w:lang w:val="ro-RO" w:eastAsia="en-GB"/>
        </w:rPr>
        <w:t>răspunsul administrației publice centrale sau locale, după caz, la o problemă cu care se confruntă societatea, răspuns care poate consta într-o soluție ce poate fi implementată prin intermediul unuia sau mai multor acte normative sau acte administrative, după caz, şi care determină un consum de resurse bugetare pentru obținerea rezultatelor;</w:t>
      </w:r>
    </w:p>
    <w:p w14:paraId="6191E6FA" w14:textId="4047D66E" w:rsidR="007C0A3E" w:rsidRPr="00990A94" w:rsidRDefault="00530195" w:rsidP="00F50F7B">
      <w:pPr>
        <w:numPr>
          <w:ilvl w:val="2"/>
          <w:numId w:val="23"/>
        </w:numPr>
        <w:ind w:left="90" w:firstLine="336"/>
        <w:jc w:val="both"/>
        <w:rPr>
          <w:iCs/>
          <w:shd w:val="clear" w:color="auto" w:fill="FFFFFF"/>
          <w:lang w:val="ro-RO" w:eastAsia="en-GB"/>
        </w:rPr>
      </w:pPr>
      <w:r w:rsidRPr="00990A94">
        <w:rPr>
          <w:iCs/>
          <w:shd w:val="clear" w:color="auto" w:fill="FFFFFF"/>
          <w:lang w:val="ro-RO" w:eastAsia="en-GB"/>
        </w:rPr>
        <w:t>p</w:t>
      </w:r>
      <w:r w:rsidR="007C0A3E" w:rsidRPr="00990A94">
        <w:rPr>
          <w:iCs/>
          <w:shd w:val="clear" w:color="auto" w:fill="FFFFFF"/>
          <w:lang w:val="ro-RO" w:eastAsia="en-GB"/>
        </w:rPr>
        <w:t xml:space="preserve">roblema de politici publice </w:t>
      </w:r>
      <w:r w:rsidRPr="00990A94">
        <w:rPr>
          <w:iCs/>
          <w:shd w:val="clear" w:color="auto" w:fill="FFFFFF"/>
          <w:lang w:val="ro-RO" w:eastAsia="en-GB"/>
        </w:rPr>
        <w:t>-</w:t>
      </w:r>
      <w:r w:rsidR="007C0A3E" w:rsidRPr="00990A94">
        <w:rPr>
          <w:iCs/>
          <w:shd w:val="clear" w:color="auto" w:fill="FFFFFF"/>
          <w:lang w:val="ro-RO" w:eastAsia="en-GB"/>
        </w:rPr>
        <w:t xml:space="preserve"> situați</w:t>
      </w:r>
      <w:r w:rsidRPr="00990A94">
        <w:rPr>
          <w:iCs/>
          <w:shd w:val="clear" w:color="auto" w:fill="FFFFFF"/>
          <w:lang w:val="ro-RO" w:eastAsia="en-GB"/>
        </w:rPr>
        <w:t>a</w:t>
      </w:r>
      <w:r w:rsidR="007C0A3E" w:rsidRPr="00990A94">
        <w:rPr>
          <w:iCs/>
          <w:shd w:val="clear" w:color="auto" w:fill="FFFFFF"/>
          <w:lang w:val="ro-RO" w:eastAsia="en-GB"/>
        </w:rPr>
        <w:t xml:space="preserve"> socială, economică sau ecologică care necesită intervenția administrației publice centrale sau locale, după caz, în măsură să identifice şi să asigure cadrul juridic necesar implementării unei anumite soluții;</w:t>
      </w:r>
    </w:p>
    <w:p w14:paraId="3556F42A" w14:textId="1EFA081D" w:rsidR="007C0A3E" w:rsidRPr="00990A94" w:rsidRDefault="00530195" w:rsidP="00F50F7B">
      <w:pPr>
        <w:numPr>
          <w:ilvl w:val="2"/>
          <w:numId w:val="23"/>
        </w:numPr>
        <w:ind w:left="90" w:firstLine="336"/>
        <w:jc w:val="both"/>
        <w:rPr>
          <w:iCs/>
          <w:shd w:val="clear" w:color="auto" w:fill="FFFFFF"/>
          <w:lang w:val="ro-RO" w:eastAsia="en-GB"/>
        </w:rPr>
      </w:pPr>
      <w:r w:rsidRPr="00990A94">
        <w:rPr>
          <w:iCs/>
          <w:shd w:val="clear" w:color="auto" w:fill="FFFFFF"/>
          <w:lang w:val="ro-RO" w:eastAsia="en-GB"/>
        </w:rPr>
        <w:t>p</w:t>
      </w:r>
      <w:r w:rsidR="007C0A3E" w:rsidRPr="00990A94">
        <w:rPr>
          <w:iCs/>
          <w:shd w:val="clear" w:color="auto" w:fill="FFFFFF"/>
          <w:lang w:val="ro-RO" w:eastAsia="en-GB"/>
        </w:rPr>
        <w:t>ropunerea de politici publice – document</w:t>
      </w:r>
      <w:r w:rsidRPr="00990A94">
        <w:rPr>
          <w:iCs/>
          <w:shd w:val="clear" w:color="auto" w:fill="FFFFFF"/>
          <w:lang w:val="ro-RO" w:eastAsia="en-GB"/>
        </w:rPr>
        <w:t>ul</w:t>
      </w:r>
      <w:r w:rsidR="007C0A3E" w:rsidRPr="00990A94">
        <w:rPr>
          <w:iCs/>
          <w:shd w:val="clear" w:color="auto" w:fill="FFFFFF"/>
          <w:lang w:val="ro-RO" w:eastAsia="en-GB"/>
        </w:rPr>
        <w:t xml:space="preserve"> de politică publică ce conține informații despre variantele de politici publice identificate, precum și fundamentarea atât a acestora, cât și a celei care este recomandată să fie adoptată spre implementare. Documentul conține, de asemenea, o prezentare a planului de acțiune preconizat pentru implementarea acelei variante de politică publică care este aleasă spre implementare;</w:t>
      </w:r>
    </w:p>
    <w:p w14:paraId="63E1C5F3" w14:textId="5CD6EAE3" w:rsidR="007C0A3E" w:rsidRPr="00990A94" w:rsidRDefault="00530195" w:rsidP="00F50F7B">
      <w:pPr>
        <w:numPr>
          <w:ilvl w:val="2"/>
          <w:numId w:val="23"/>
        </w:numPr>
        <w:ind w:left="90" w:firstLine="336"/>
        <w:jc w:val="both"/>
        <w:rPr>
          <w:iCs/>
          <w:shd w:val="clear" w:color="auto" w:fill="FFFFFF"/>
          <w:lang w:val="ro-RO" w:eastAsia="en-GB"/>
        </w:rPr>
      </w:pPr>
      <w:r w:rsidRPr="00990A94">
        <w:rPr>
          <w:iCs/>
          <w:shd w:val="clear" w:color="auto" w:fill="FFFFFF"/>
          <w:lang w:val="ro-RO" w:eastAsia="en-GB"/>
        </w:rPr>
        <w:lastRenderedPageBreak/>
        <w:t>s</w:t>
      </w:r>
      <w:r w:rsidR="007C0A3E" w:rsidRPr="00990A94">
        <w:rPr>
          <w:iCs/>
          <w:shd w:val="clear" w:color="auto" w:fill="FFFFFF"/>
          <w:lang w:val="ro-RO" w:eastAsia="en-GB"/>
        </w:rPr>
        <w:t xml:space="preserve">trategia </w:t>
      </w:r>
      <w:r w:rsidRPr="00990A94">
        <w:rPr>
          <w:iCs/>
          <w:shd w:val="clear" w:color="auto" w:fill="FFFFFF"/>
          <w:lang w:val="ro-RO" w:eastAsia="en-GB"/>
        </w:rPr>
        <w:t xml:space="preserve">- </w:t>
      </w:r>
      <w:r w:rsidR="007C0A3E" w:rsidRPr="00990A94">
        <w:rPr>
          <w:iCs/>
          <w:shd w:val="clear" w:color="auto" w:fill="FFFFFF"/>
          <w:lang w:val="ro-RO" w:eastAsia="en-GB"/>
        </w:rPr>
        <w:t>documentul de politică publică inițiat și aplicabil la nivel național sau local, după caz, ce defineşte pe termen mediu şi lung viziunea, priorităţile, obiectivele, acţiunile, resursele şi indicatorii de performanţă asociaţi, privind un anumit domeniu de activitate sau au o dimensiune comună ce presupune cooperarea dintre diferite sectoare prin intermediul instituțiilor de la nivel național sau local, după caz, care le coordonează.</w:t>
      </w:r>
    </w:p>
    <w:p w14:paraId="6773DB2F" w14:textId="77777777" w:rsidR="007C0A3E" w:rsidRPr="00990A94" w:rsidRDefault="007C0A3E" w:rsidP="00062166">
      <w:pPr>
        <w:jc w:val="both"/>
        <w:rPr>
          <w:i/>
          <w:iCs/>
          <w:color w:val="2F5496"/>
          <w:shd w:val="clear" w:color="auto" w:fill="FFFFFF"/>
          <w:lang w:val="ro-RO" w:eastAsia="en-GB"/>
        </w:rPr>
      </w:pPr>
    </w:p>
    <w:p w14:paraId="62AC8718" w14:textId="03B67A48" w:rsidR="007C0A3E" w:rsidRPr="00990A94" w:rsidRDefault="00E328CB" w:rsidP="00062166">
      <w:pPr>
        <w:pStyle w:val="Heading4"/>
        <w:jc w:val="both"/>
      </w:pPr>
      <w:bookmarkStart w:id="5200" w:name="_Toc130974313"/>
      <w:bookmarkStart w:id="5201" w:name="_Toc130974955"/>
      <w:bookmarkStart w:id="5202" w:name="_Toc130976636"/>
      <w:bookmarkStart w:id="5203" w:name="_Toc130997766"/>
      <w:bookmarkStart w:id="5204" w:name="_Toc130998703"/>
      <w:bookmarkStart w:id="5205" w:name="_Toc138144989"/>
      <w:bookmarkStart w:id="5206" w:name="_Toc140586651"/>
      <w:bookmarkStart w:id="5207" w:name="_Toc147404888"/>
      <w:bookmarkStart w:id="5208" w:name="_Toc147846396"/>
      <w:bookmarkStart w:id="5209" w:name="_Toc151120225"/>
      <w:r w:rsidRPr="00990A94">
        <w:t xml:space="preserve">Art. </w:t>
      </w:r>
      <w:r w:rsidR="00530195" w:rsidRPr="00990A94">
        <w:t>3</w:t>
      </w:r>
      <w:r w:rsidR="000B2D71" w:rsidRPr="00990A94">
        <w:t>7</w:t>
      </w:r>
      <w:r w:rsidR="00530195" w:rsidRPr="00990A94">
        <w:t>5</w:t>
      </w:r>
      <w:r w:rsidRPr="00990A94">
        <w:t>.</w:t>
      </w:r>
      <w:r w:rsidR="007C0A3E" w:rsidRPr="00990A94">
        <w:t xml:space="preserve"> Tipologia și ierarhia documentelor de politici publice la nivel central sau local</w:t>
      </w:r>
      <w:bookmarkEnd w:id="5200"/>
      <w:bookmarkEnd w:id="5201"/>
      <w:bookmarkEnd w:id="5202"/>
      <w:bookmarkEnd w:id="5203"/>
      <w:bookmarkEnd w:id="5204"/>
      <w:bookmarkEnd w:id="5205"/>
      <w:bookmarkEnd w:id="5206"/>
      <w:bookmarkEnd w:id="5207"/>
      <w:bookmarkEnd w:id="5208"/>
      <w:bookmarkEnd w:id="5209"/>
    </w:p>
    <w:p w14:paraId="0FC78893"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Tipurile de documente de politici publice care se inițiază la nivel central sau local, după caz, sunt: </w:t>
      </w:r>
    </w:p>
    <w:p w14:paraId="74CF359B" w14:textId="26130665" w:rsidR="007C0A3E" w:rsidRPr="00990A94" w:rsidRDefault="00530195" w:rsidP="00F50F7B">
      <w:pPr>
        <w:pStyle w:val="ListParagraph"/>
        <w:numPr>
          <w:ilvl w:val="0"/>
          <w:numId w:val="64"/>
        </w:numPr>
        <w:jc w:val="both"/>
        <w:rPr>
          <w:iCs/>
          <w:shd w:val="clear" w:color="auto" w:fill="FFFFFF"/>
          <w:lang w:val="ro-RO" w:eastAsia="en-GB"/>
        </w:rPr>
      </w:pPr>
      <w:r w:rsidRPr="00990A94">
        <w:rPr>
          <w:iCs/>
          <w:shd w:val="clear" w:color="auto" w:fill="FFFFFF"/>
          <w:lang w:val="ro-RO" w:eastAsia="en-GB"/>
        </w:rPr>
        <w:t>s</w:t>
      </w:r>
      <w:r w:rsidR="007C0A3E" w:rsidRPr="00990A94">
        <w:rPr>
          <w:iCs/>
          <w:shd w:val="clear" w:color="auto" w:fill="FFFFFF"/>
          <w:lang w:val="ro-RO" w:eastAsia="en-GB"/>
        </w:rPr>
        <w:t>trategia;</w:t>
      </w:r>
    </w:p>
    <w:p w14:paraId="4C488314" w14:textId="23EB0390" w:rsidR="007C0A3E" w:rsidRPr="00990A94" w:rsidRDefault="00530195" w:rsidP="00F50F7B">
      <w:pPr>
        <w:pStyle w:val="ListParagraph"/>
        <w:numPr>
          <w:ilvl w:val="0"/>
          <w:numId w:val="64"/>
        </w:numPr>
        <w:jc w:val="both"/>
        <w:rPr>
          <w:iCs/>
          <w:shd w:val="clear" w:color="auto" w:fill="FFFFFF"/>
          <w:lang w:val="ro-RO" w:eastAsia="en-GB"/>
        </w:rPr>
      </w:pPr>
      <w:r w:rsidRPr="00990A94">
        <w:rPr>
          <w:iCs/>
          <w:shd w:val="clear" w:color="auto" w:fill="FFFFFF"/>
          <w:lang w:val="ro-RO" w:eastAsia="en-GB"/>
        </w:rPr>
        <w:t>p</w:t>
      </w:r>
      <w:r w:rsidR="007C0A3E" w:rsidRPr="00990A94">
        <w:rPr>
          <w:iCs/>
          <w:shd w:val="clear" w:color="auto" w:fill="FFFFFF"/>
          <w:lang w:val="ro-RO" w:eastAsia="en-GB"/>
        </w:rPr>
        <w:t>lanul;</w:t>
      </w:r>
    </w:p>
    <w:p w14:paraId="14D97534" w14:textId="355217F7" w:rsidR="007C0A3E" w:rsidRPr="00990A94" w:rsidRDefault="00530195" w:rsidP="00F50F7B">
      <w:pPr>
        <w:pStyle w:val="ListParagraph"/>
        <w:numPr>
          <w:ilvl w:val="0"/>
          <w:numId w:val="64"/>
        </w:numPr>
        <w:jc w:val="both"/>
        <w:rPr>
          <w:iCs/>
          <w:shd w:val="clear" w:color="auto" w:fill="FFFFFF"/>
          <w:lang w:val="ro-RO" w:eastAsia="en-GB"/>
        </w:rPr>
      </w:pPr>
      <w:r w:rsidRPr="00990A94">
        <w:rPr>
          <w:iCs/>
          <w:shd w:val="clear" w:color="auto" w:fill="FFFFFF"/>
          <w:lang w:val="ro-RO" w:eastAsia="en-GB"/>
        </w:rPr>
        <w:t>p</w:t>
      </w:r>
      <w:r w:rsidR="007C0A3E" w:rsidRPr="00990A94">
        <w:rPr>
          <w:iCs/>
          <w:shd w:val="clear" w:color="auto" w:fill="FFFFFF"/>
          <w:lang w:val="ro-RO" w:eastAsia="en-GB"/>
        </w:rPr>
        <w:t>ropunerea de politici publice.</w:t>
      </w:r>
    </w:p>
    <w:p w14:paraId="757204AF" w14:textId="77777777" w:rsidR="007C0A3E" w:rsidRPr="00990A94" w:rsidRDefault="007C0A3E" w:rsidP="00062166">
      <w:pPr>
        <w:jc w:val="both"/>
        <w:rPr>
          <w:i/>
          <w:iCs/>
          <w:color w:val="2F5496"/>
          <w:shd w:val="clear" w:color="auto" w:fill="FFFFFF"/>
          <w:lang w:val="ro-RO" w:eastAsia="en-GB"/>
        </w:rPr>
      </w:pPr>
    </w:p>
    <w:p w14:paraId="322AA1A4" w14:textId="68C5D881" w:rsidR="007C0A3E" w:rsidRPr="00990A94" w:rsidRDefault="007C0A3E" w:rsidP="00062166">
      <w:pPr>
        <w:pStyle w:val="Heading4"/>
        <w:jc w:val="both"/>
      </w:pPr>
      <w:r w:rsidRPr="00990A94">
        <w:t xml:space="preserve"> </w:t>
      </w:r>
      <w:bookmarkStart w:id="5210" w:name="_Toc130974315"/>
      <w:bookmarkStart w:id="5211" w:name="_Toc130974957"/>
      <w:bookmarkStart w:id="5212" w:name="_Toc130976638"/>
      <w:bookmarkStart w:id="5213" w:name="_Toc130997768"/>
      <w:bookmarkStart w:id="5214" w:name="_Toc130998705"/>
      <w:bookmarkStart w:id="5215" w:name="_Toc138144991"/>
      <w:bookmarkStart w:id="5216" w:name="_Toc140586653"/>
      <w:bookmarkStart w:id="5217" w:name="_Toc147404890"/>
      <w:bookmarkStart w:id="5218" w:name="_Toc147846397"/>
      <w:bookmarkStart w:id="5219" w:name="_Toc151120226"/>
      <w:r w:rsidRPr="00990A94">
        <w:t xml:space="preserve">Art. </w:t>
      </w:r>
      <w:r w:rsidR="00530195" w:rsidRPr="00990A94">
        <w:t>3</w:t>
      </w:r>
      <w:r w:rsidR="000B2D71" w:rsidRPr="00990A94">
        <w:t>7</w:t>
      </w:r>
      <w:r w:rsidR="00530195" w:rsidRPr="00990A94">
        <w:t>6</w:t>
      </w:r>
      <w:r w:rsidR="00E328CB" w:rsidRPr="00990A94">
        <w:t>.</w:t>
      </w:r>
      <w:r w:rsidRPr="00990A94">
        <w:t xml:space="preserve"> Inițierea</w:t>
      </w:r>
      <w:r w:rsidR="006D6313" w:rsidRPr="00990A94">
        <w:t xml:space="preserve"> și</w:t>
      </w:r>
      <w:r w:rsidRPr="00990A94">
        <w:t xml:space="preserve"> elaborarea documentelor de politică publică la nivel central sau local</w:t>
      </w:r>
      <w:bookmarkEnd w:id="5210"/>
      <w:bookmarkEnd w:id="5211"/>
      <w:bookmarkEnd w:id="5212"/>
      <w:r w:rsidR="008E2CBB" w:rsidRPr="00990A94">
        <w:t>, după caz</w:t>
      </w:r>
      <w:bookmarkEnd w:id="5213"/>
      <w:bookmarkEnd w:id="5214"/>
      <w:bookmarkEnd w:id="5215"/>
      <w:bookmarkEnd w:id="5216"/>
      <w:bookmarkEnd w:id="5217"/>
      <w:bookmarkEnd w:id="5218"/>
      <w:bookmarkEnd w:id="5219"/>
    </w:p>
    <w:p w14:paraId="2887D1FE" w14:textId="416C1D03"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(1) Documentele de politici publice se inițiază, se elaborează, se fundamentează, se adoptă, se implementează, se monitorizează și se evaluează în conformitate </w:t>
      </w:r>
      <w:r w:rsidR="006A1603" w:rsidRPr="00990A94">
        <w:rPr>
          <w:color w:val="000000"/>
          <w:lang w:val="ro-RO"/>
        </w:rPr>
        <w:t>cu prevederile prezentului Cod, ale OUG nr. 57/2019, cu modificările și completările</w:t>
      </w:r>
      <w:r w:rsidR="006A1603" w:rsidRPr="00990A94">
        <w:rPr>
          <w:color w:val="000000"/>
          <w:shd w:val="clear" w:color="auto" w:fill="FFFF00"/>
          <w:lang w:val="ro-RO"/>
        </w:rPr>
        <w:t xml:space="preserve"> </w:t>
      </w:r>
      <w:r w:rsidR="006A1603" w:rsidRPr="00990A94">
        <w:rPr>
          <w:color w:val="000000"/>
          <w:lang w:val="ro-RO"/>
        </w:rPr>
        <w:t>ulterioare, precum și cu legislația specială în materie.</w:t>
      </w:r>
    </w:p>
    <w:p w14:paraId="7D8FC6B3"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(2) Au dreptul să inițieze proiecte de documente de politici publice, în vederea adoptării/aprobării de către Parlament sau Guvern, dup caz,  conform atribuțiilor şi domeniului lor de activitate, următoarele autorități publice:</w:t>
      </w:r>
    </w:p>
    <w:p w14:paraId="0FC6C188" w14:textId="25E4595B" w:rsidR="007C0A3E" w:rsidRPr="00990A94" w:rsidRDefault="007C0A3E" w:rsidP="00F50F7B">
      <w:pPr>
        <w:pStyle w:val="ListParagraph"/>
        <w:numPr>
          <w:ilvl w:val="0"/>
          <w:numId w:val="65"/>
        </w:numPr>
        <w:ind w:left="0" w:firstLine="360"/>
        <w:jc w:val="both"/>
        <w:rPr>
          <w:iCs/>
          <w:shd w:val="clear" w:color="auto" w:fill="FFFFFF"/>
          <w:lang w:val="ro-RO" w:eastAsia="en-GB"/>
        </w:rPr>
      </w:pPr>
      <w:r w:rsidRPr="00990A94">
        <w:rPr>
          <w:iCs/>
          <w:shd w:val="clear" w:color="auto" w:fill="FFFFFF"/>
          <w:lang w:val="ro-RO" w:eastAsia="en-GB"/>
        </w:rPr>
        <w:t xml:space="preserve">ministerele şi celelalte organe de specialitate ale administrației publice centrale, aflate în subordinea Guvernului; </w:t>
      </w:r>
    </w:p>
    <w:p w14:paraId="56FB45A9" w14:textId="3806FE95" w:rsidR="007C0A3E" w:rsidRPr="00990A94" w:rsidRDefault="007C0A3E" w:rsidP="00F50F7B">
      <w:pPr>
        <w:pStyle w:val="ListParagraph"/>
        <w:numPr>
          <w:ilvl w:val="0"/>
          <w:numId w:val="65"/>
        </w:numPr>
        <w:ind w:left="0" w:firstLine="360"/>
        <w:jc w:val="both"/>
        <w:rPr>
          <w:iCs/>
          <w:shd w:val="clear" w:color="auto" w:fill="FFFFFF"/>
          <w:lang w:val="ro-RO" w:eastAsia="en-GB"/>
        </w:rPr>
      </w:pPr>
      <w:r w:rsidRPr="00990A94">
        <w:rPr>
          <w:iCs/>
          <w:shd w:val="clear" w:color="auto" w:fill="FFFFFF"/>
          <w:lang w:val="ro-RO" w:eastAsia="en-GB"/>
        </w:rPr>
        <w:t>organele de specialitate ale administrației publice centrale aflate în subordinea sau în coordonarea ministerelor, prin ministerele în a căror subordine sau coordonare se află;</w:t>
      </w:r>
    </w:p>
    <w:p w14:paraId="00AC5AA3" w14:textId="552C8C3F" w:rsidR="007C0A3E" w:rsidRPr="00990A94" w:rsidRDefault="007C0A3E" w:rsidP="00F50F7B">
      <w:pPr>
        <w:pStyle w:val="ListParagraph"/>
        <w:numPr>
          <w:ilvl w:val="0"/>
          <w:numId w:val="65"/>
        </w:numPr>
        <w:ind w:left="0" w:firstLine="360"/>
        <w:jc w:val="both"/>
        <w:rPr>
          <w:iCs/>
          <w:shd w:val="clear" w:color="auto" w:fill="FFFFFF"/>
          <w:lang w:val="ro-RO" w:eastAsia="en-GB"/>
        </w:rPr>
      </w:pPr>
      <w:r w:rsidRPr="00990A94">
        <w:rPr>
          <w:iCs/>
          <w:shd w:val="clear" w:color="auto" w:fill="FFFFFF"/>
          <w:lang w:val="ro-RO" w:eastAsia="en-GB"/>
        </w:rPr>
        <w:t>autoritățile administrative autonome prin ministerele cu atribuții de inițiere a documentelor de politici publice, în condițiile legii.</w:t>
      </w:r>
    </w:p>
    <w:p w14:paraId="6F1DC474" w14:textId="705CE198" w:rsidR="007C0A3E" w:rsidRPr="00990A94" w:rsidRDefault="007C0A3E" w:rsidP="00F50F7B">
      <w:pPr>
        <w:pStyle w:val="ListParagraph"/>
        <w:numPr>
          <w:ilvl w:val="0"/>
          <w:numId w:val="65"/>
        </w:numPr>
        <w:ind w:left="0" w:firstLine="360"/>
        <w:jc w:val="both"/>
        <w:rPr>
          <w:iCs/>
          <w:shd w:val="clear" w:color="auto" w:fill="FFFFFF"/>
          <w:lang w:val="ro-RO" w:eastAsia="en-GB"/>
        </w:rPr>
      </w:pPr>
      <w:r w:rsidRPr="00990A94">
        <w:rPr>
          <w:iCs/>
          <w:shd w:val="clear" w:color="auto" w:fill="FFFFFF"/>
          <w:lang w:val="ro-RO" w:eastAsia="en-GB"/>
        </w:rPr>
        <w:t xml:space="preserve">prefecții, consiliile județene, Consiliul General al Municipiului București, potrivit legii prin </w:t>
      </w:r>
      <w:r w:rsidR="00530195" w:rsidRPr="00990A94">
        <w:rPr>
          <w:iCs/>
          <w:shd w:val="clear" w:color="auto" w:fill="FFFFFF"/>
          <w:lang w:val="ro-RO" w:eastAsia="en-GB"/>
        </w:rPr>
        <w:t>m</w:t>
      </w:r>
      <w:r w:rsidRPr="00990A94">
        <w:rPr>
          <w:iCs/>
          <w:shd w:val="clear" w:color="auto" w:fill="FFFFFF"/>
          <w:lang w:val="ro-RO" w:eastAsia="en-GB"/>
        </w:rPr>
        <w:t xml:space="preserve">inisterul cu atribuții în domeniul afacerilor interne sau ministerul cu atribuții în domeniul administrației publice, după caz. </w:t>
      </w:r>
    </w:p>
    <w:p w14:paraId="64067A8B" w14:textId="15D44988"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(3) Au dreptul să inițieze proiecte de documente de politici publice, în vederea aprobării de către </w:t>
      </w:r>
      <w:r w:rsidR="00530195" w:rsidRPr="00990A94">
        <w:rPr>
          <w:iCs/>
          <w:shd w:val="clear" w:color="auto" w:fill="FFFFFF"/>
          <w:lang w:val="ro-RO" w:eastAsia="en-GB"/>
        </w:rPr>
        <w:t>c</w:t>
      </w:r>
      <w:r w:rsidRPr="00990A94">
        <w:rPr>
          <w:iCs/>
          <w:shd w:val="clear" w:color="auto" w:fill="FFFFFF"/>
          <w:lang w:val="ro-RO" w:eastAsia="en-GB"/>
        </w:rPr>
        <w:t xml:space="preserve">onsiliul local sau </w:t>
      </w:r>
      <w:r w:rsidR="00530195" w:rsidRPr="00990A94">
        <w:rPr>
          <w:iCs/>
          <w:shd w:val="clear" w:color="auto" w:fill="FFFFFF"/>
          <w:lang w:val="ro-RO" w:eastAsia="en-GB"/>
        </w:rPr>
        <w:t>c</w:t>
      </w:r>
      <w:r w:rsidRPr="00990A94">
        <w:rPr>
          <w:iCs/>
          <w:shd w:val="clear" w:color="auto" w:fill="FFFFFF"/>
          <w:lang w:val="ro-RO" w:eastAsia="en-GB"/>
        </w:rPr>
        <w:t>onsiliul județean, dup caz, conform atribuțiilor şi domeniului lor de activitate, după cum urmează:</w:t>
      </w:r>
    </w:p>
    <w:p w14:paraId="67981B28" w14:textId="65F5A198" w:rsidR="007C0A3E" w:rsidRPr="00990A94" w:rsidRDefault="007C0A3E" w:rsidP="00F50F7B">
      <w:pPr>
        <w:pStyle w:val="ListParagraph"/>
        <w:numPr>
          <w:ilvl w:val="0"/>
          <w:numId w:val="66"/>
        </w:numPr>
        <w:jc w:val="both"/>
        <w:rPr>
          <w:iCs/>
          <w:shd w:val="clear" w:color="auto" w:fill="FFFFFF"/>
          <w:lang w:val="ro-RO" w:eastAsia="en-GB"/>
        </w:rPr>
      </w:pPr>
      <w:r w:rsidRPr="00990A94">
        <w:rPr>
          <w:iCs/>
          <w:shd w:val="clear" w:color="auto" w:fill="FFFFFF"/>
          <w:lang w:val="ro-RO" w:eastAsia="en-GB"/>
        </w:rPr>
        <w:t xml:space="preserve">consilierii locali sau județeni, după caz; </w:t>
      </w:r>
    </w:p>
    <w:p w14:paraId="5156C69D" w14:textId="2B329FFA" w:rsidR="007C0A3E" w:rsidRPr="00990A94" w:rsidRDefault="007C0A3E" w:rsidP="00F50F7B">
      <w:pPr>
        <w:pStyle w:val="ListParagraph"/>
        <w:numPr>
          <w:ilvl w:val="0"/>
          <w:numId w:val="66"/>
        </w:numPr>
        <w:jc w:val="both"/>
        <w:rPr>
          <w:iCs/>
          <w:shd w:val="clear" w:color="auto" w:fill="FFFFFF"/>
          <w:lang w:val="ro-RO" w:eastAsia="en-GB"/>
        </w:rPr>
      </w:pPr>
      <w:r w:rsidRPr="00990A94">
        <w:rPr>
          <w:iCs/>
          <w:shd w:val="clear" w:color="auto" w:fill="FFFFFF"/>
          <w:lang w:val="ro-RO" w:eastAsia="en-GB"/>
        </w:rPr>
        <w:t xml:space="preserve">primarii sau președinții consiliilor județene, după caz; </w:t>
      </w:r>
    </w:p>
    <w:p w14:paraId="090E6342" w14:textId="36A64C13" w:rsidR="007C0A3E" w:rsidRPr="00990A94" w:rsidRDefault="007C0A3E" w:rsidP="00F50F7B">
      <w:pPr>
        <w:pStyle w:val="ListParagraph"/>
        <w:numPr>
          <w:ilvl w:val="0"/>
          <w:numId w:val="66"/>
        </w:numPr>
        <w:ind w:left="0" w:firstLine="360"/>
        <w:jc w:val="both"/>
        <w:rPr>
          <w:iCs/>
          <w:shd w:val="clear" w:color="auto" w:fill="FFFFFF"/>
          <w:lang w:val="ro-RO" w:eastAsia="en-GB"/>
        </w:rPr>
      </w:pPr>
      <w:r w:rsidRPr="00990A94">
        <w:rPr>
          <w:iCs/>
          <w:shd w:val="clear" w:color="auto" w:fill="FFFFFF"/>
          <w:lang w:val="ro-RO" w:eastAsia="en-GB"/>
        </w:rPr>
        <w:t>instituțiile și serviciile publice de interes local sau județean, prin intermediul primarului sau al președintelui consiliului județean, după caz;</w:t>
      </w:r>
    </w:p>
    <w:p w14:paraId="080295E0" w14:textId="79DACD96" w:rsidR="007C0A3E" w:rsidRPr="00990A94" w:rsidRDefault="007C0A3E" w:rsidP="00F50F7B">
      <w:pPr>
        <w:pStyle w:val="ListParagraph"/>
        <w:numPr>
          <w:ilvl w:val="0"/>
          <w:numId w:val="66"/>
        </w:numPr>
        <w:jc w:val="both"/>
        <w:rPr>
          <w:iCs/>
          <w:shd w:val="clear" w:color="auto" w:fill="FFFFFF"/>
          <w:lang w:val="ro-RO" w:eastAsia="en-GB"/>
        </w:rPr>
      </w:pPr>
      <w:r w:rsidRPr="00990A94">
        <w:rPr>
          <w:iCs/>
          <w:shd w:val="clear" w:color="auto" w:fill="FFFFFF"/>
          <w:lang w:val="ro-RO" w:eastAsia="en-GB"/>
        </w:rPr>
        <w:t>cetățenii, prin intermediul inițiativei cetățenești.</w:t>
      </w:r>
    </w:p>
    <w:p w14:paraId="663C5D02" w14:textId="77777777" w:rsidR="007C0A3E" w:rsidRPr="00990A94" w:rsidRDefault="007C0A3E" w:rsidP="00062166">
      <w:pPr>
        <w:jc w:val="both"/>
        <w:rPr>
          <w:i/>
          <w:iCs/>
          <w:color w:val="2F5496"/>
          <w:shd w:val="clear" w:color="auto" w:fill="FFFFFF"/>
          <w:lang w:val="ro-RO" w:eastAsia="en-GB"/>
        </w:rPr>
      </w:pPr>
    </w:p>
    <w:p w14:paraId="34C8FD21" w14:textId="3527747B" w:rsidR="006D6313" w:rsidRPr="00990A94" w:rsidRDefault="006D6313" w:rsidP="00B35E07">
      <w:pPr>
        <w:pStyle w:val="Heading4"/>
        <w:jc w:val="both"/>
      </w:pPr>
      <w:bookmarkStart w:id="5220" w:name="_Toc147846398"/>
      <w:bookmarkStart w:id="5221" w:name="_Toc151120227"/>
      <w:r w:rsidRPr="00990A94">
        <w:t xml:space="preserve">Art. </w:t>
      </w:r>
      <w:r w:rsidR="00530195" w:rsidRPr="00990A94">
        <w:t>3</w:t>
      </w:r>
      <w:r w:rsidR="000B2D71" w:rsidRPr="00990A94">
        <w:t>7</w:t>
      </w:r>
      <w:r w:rsidR="00530195" w:rsidRPr="00990A94">
        <w:t>7</w:t>
      </w:r>
      <w:r w:rsidRPr="00990A94">
        <w:t>. Adoptarea documentelor de politică publică la nivel central sau local, după caz</w:t>
      </w:r>
      <w:bookmarkEnd w:id="5220"/>
      <w:bookmarkEnd w:id="5221"/>
    </w:p>
    <w:p w14:paraId="1DA3A7F1" w14:textId="1C4C96FF" w:rsidR="006D6313" w:rsidRPr="00990A94" w:rsidRDefault="006D6313" w:rsidP="006D6313">
      <w:pPr>
        <w:jc w:val="both"/>
        <w:rPr>
          <w:iCs/>
          <w:shd w:val="clear" w:color="auto" w:fill="FFFFFF"/>
          <w:lang w:val="ro-RO" w:eastAsia="en-GB"/>
        </w:rPr>
      </w:pPr>
      <w:r w:rsidRPr="00990A94">
        <w:rPr>
          <w:iCs/>
          <w:shd w:val="clear" w:color="auto" w:fill="FFFFFF"/>
          <w:lang w:val="ro-RO" w:eastAsia="en-GB"/>
        </w:rPr>
        <w:t xml:space="preserve">(1) Documentele de politici publice prevăzute la art. </w:t>
      </w:r>
      <w:r w:rsidR="00530195" w:rsidRPr="00990A94">
        <w:rPr>
          <w:iCs/>
          <w:shd w:val="clear" w:color="auto" w:fill="FFFFFF"/>
          <w:lang w:val="ro-RO" w:eastAsia="en-GB"/>
        </w:rPr>
        <w:t>3</w:t>
      </w:r>
      <w:r w:rsidR="000B2D71" w:rsidRPr="00990A94">
        <w:rPr>
          <w:iCs/>
          <w:shd w:val="clear" w:color="auto" w:fill="FFFFFF"/>
          <w:lang w:val="ro-RO" w:eastAsia="en-GB"/>
        </w:rPr>
        <w:t>7</w:t>
      </w:r>
      <w:r w:rsidR="00530195" w:rsidRPr="00990A94">
        <w:rPr>
          <w:iCs/>
          <w:shd w:val="clear" w:color="auto" w:fill="FFFFFF"/>
          <w:lang w:val="ro-RO" w:eastAsia="en-GB"/>
        </w:rPr>
        <w:t xml:space="preserve">5 </w:t>
      </w:r>
      <w:r w:rsidRPr="00990A94">
        <w:rPr>
          <w:iCs/>
          <w:shd w:val="clear" w:color="auto" w:fill="FFFFFF"/>
          <w:lang w:val="ro-RO" w:eastAsia="en-GB"/>
        </w:rPr>
        <w:t xml:space="preserve">inițiate de către autoritățile prevăzute la </w:t>
      </w:r>
      <w:r w:rsidR="00530195" w:rsidRPr="00990A94">
        <w:rPr>
          <w:iCs/>
          <w:shd w:val="clear" w:color="auto" w:fill="FFFFFF"/>
          <w:lang w:val="ro-RO" w:eastAsia="en-GB"/>
        </w:rPr>
        <w:t>art. 3</w:t>
      </w:r>
      <w:r w:rsidR="000B2D71" w:rsidRPr="00990A94">
        <w:rPr>
          <w:iCs/>
          <w:shd w:val="clear" w:color="auto" w:fill="FFFFFF"/>
          <w:lang w:val="ro-RO" w:eastAsia="en-GB"/>
        </w:rPr>
        <w:t>7</w:t>
      </w:r>
      <w:r w:rsidR="00530195" w:rsidRPr="00990A94">
        <w:rPr>
          <w:iCs/>
          <w:shd w:val="clear" w:color="auto" w:fill="FFFFFF"/>
          <w:lang w:val="ro-RO" w:eastAsia="en-GB"/>
        </w:rPr>
        <w:t xml:space="preserve">6 </w:t>
      </w:r>
      <w:r w:rsidRPr="00990A94">
        <w:rPr>
          <w:iCs/>
          <w:shd w:val="clear" w:color="auto" w:fill="FFFFFF"/>
          <w:lang w:val="ro-RO" w:eastAsia="en-GB"/>
        </w:rPr>
        <w:t xml:space="preserve">alin. (2) se adoptă, dacă prin lege nu se prevede altfel, prin </w:t>
      </w:r>
      <w:r w:rsidR="00E076E2" w:rsidRPr="00990A94">
        <w:rPr>
          <w:iCs/>
          <w:shd w:val="clear" w:color="auto" w:fill="FFFFFF"/>
          <w:lang w:val="ro-RO" w:eastAsia="en-GB"/>
        </w:rPr>
        <w:t>h</w:t>
      </w:r>
      <w:r w:rsidRPr="00990A94">
        <w:rPr>
          <w:iCs/>
          <w:shd w:val="clear" w:color="auto" w:fill="FFFFFF"/>
          <w:lang w:val="ro-RO" w:eastAsia="en-GB"/>
        </w:rPr>
        <w:t xml:space="preserve">otărâre a Guvernului. </w:t>
      </w:r>
    </w:p>
    <w:p w14:paraId="2A6E90EF" w14:textId="4CB0EB6D" w:rsidR="006D6313" w:rsidRPr="00990A94" w:rsidRDefault="006D6313" w:rsidP="006D6313">
      <w:pPr>
        <w:jc w:val="both"/>
        <w:rPr>
          <w:iCs/>
          <w:shd w:val="clear" w:color="auto" w:fill="FFFFFF"/>
          <w:lang w:val="ro-RO" w:eastAsia="en-GB"/>
        </w:rPr>
      </w:pPr>
      <w:r w:rsidRPr="00990A94">
        <w:rPr>
          <w:iCs/>
          <w:shd w:val="clear" w:color="auto" w:fill="FFFFFF"/>
          <w:lang w:val="ro-RO" w:eastAsia="en-GB"/>
        </w:rPr>
        <w:lastRenderedPageBreak/>
        <w:t xml:space="preserve">(2) Documentele de politici publice prevăzute la art. </w:t>
      </w:r>
      <w:r w:rsidR="00530195" w:rsidRPr="00990A94">
        <w:rPr>
          <w:iCs/>
          <w:shd w:val="clear" w:color="auto" w:fill="FFFFFF"/>
          <w:lang w:val="ro-RO" w:eastAsia="en-GB"/>
        </w:rPr>
        <w:t>3</w:t>
      </w:r>
      <w:r w:rsidR="000B2D71" w:rsidRPr="00990A94">
        <w:rPr>
          <w:iCs/>
          <w:shd w:val="clear" w:color="auto" w:fill="FFFFFF"/>
          <w:lang w:val="ro-RO" w:eastAsia="en-GB"/>
        </w:rPr>
        <w:t>7</w:t>
      </w:r>
      <w:r w:rsidR="00530195" w:rsidRPr="00990A94">
        <w:rPr>
          <w:iCs/>
          <w:shd w:val="clear" w:color="auto" w:fill="FFFFFF"/>
          <w:lang w:val="ro-RO" w:eastAsia="en-GB"/>
        </w:rPr>
        <w:t>5</w:t>
      </w:r>
      <w:r w:rsidRPr="00990A94">
        <w:rPr>
          <w:iCs/>
          <w:shd w:val="clear" w:color="auto" w:fill="FFFFFF"/>
          <w:lang w:val="ro-RO" w:eastAsia="en-GB"/>
        </w:rPr>
        <w:t xml:space="preserve">, inițiate în condițiile </w:t>
      </w:r>
      <w:r w:rsidR="00530195" w:rsidRPr="00990A94">
        <w:rPr>
          <w:iCs/>
          <w:shd w:val="clear" w:color="auto" w:fill="FFFFFF"/>
          <w:lang w:val="ro-RO" w:eastAsia="en-GB"/>
        </w:rPr>
        <w:t>art. 3</w:t>
      </w:r>
      <w:r w:rsidR="000B2D71" w:rsidRPr="00990A94">
        <w:rPr>
          <w:iCs/>
          <w:shd w:val="clear" w:color="auto" w:fill="FFFFFF"/>
          <w:lang w:val="ro-RO" w:eastAsia="en-GB"/>
        </w:rPr>
        <w:t>7</w:t>
      </w:r>
      <w:r w:rsidR="00530195" w:rsidRPr="00990A94">
        <w:rPr>
          <w:iCs/>
          <w:shd w:val="clear" w:color="auto" w:fill="FFFFFF"/>
          <w:lang w:val="ro-RO" w:eastAsia="en-GB"/>
        </w:rPr>
        <w:t xml:space="preserve">6 </w:t>
      </w:r>
      <w:r w:rsidRPr="00990A94">
        <w:rPr>
          <w:iCs/>
          <w:shd w:val="clear" w:color="auto" w:fill="FFFFFF"/>
          <w:lang w:val="ro-RO" w:eastAsia="en-GB"/>
        </w:rPr>
        <w:t>alin. (3), se adoptă prin acte administrative ale autorităților administrației publice locale competente.</w:t>
      </w:r>
    </w:p>
    <w:p w14:paraId="6EBAE621" w14:textId="77777777" w:rsidR="006D6313" w:rsidRPr="00990A94" w:rsidRDefault="006D6313" w:rsidP="00062166">
      <w:pPr>
        <w:jc w:val="both"/>
        <w:rPr>
          <w:i/>
          <w:iCs/>
          <w:color w:val="2F5496"/>
          <w:shd w:val="clear" w:color="auto" w:fill="FFFFFF"/>
          <w:lang w:val="ro-RO" w:eastAsia="en-GB"/>
        </w:rPr>
      </w:pPr>
    </w:p>
    <w:p w14:paraId="131B80DE" w14:textId="7435C38E" w:rsidR="007C0A3E" w:rsidRPr="00990A94" w:rsidRDefault="007C0A3E" w:rsidP="00062166">
      <w:pPr>
        <w:pStyle w:val="Heading4"/>
        <w:jc w:val="both"/>
        <w:rPr>
          <w:i w:val="0"/>
          <w:iCs w:val="0"/>
          <w:shd w:val="clear" w:color="auto" w:fill="FFFFFF"/>
        </w:rPr>
      </w:pPr>
      <w:bookmarkStart w:id="5222" w:name="_Toc130974316"/>
      <w:bookmarkStart w:id="5223" w:name="_Toc130974958"/>
      <w:bookmarkStart w:id="5224" w:name="_Toc130976639"/>
      <w:bookmarkStart w:id="5225" w:name="_Toc130997769"/>
      <w:bookmarkStart w:id="5226" w:name="_Toc130998706"/>
      <w:bookmarkStart w:id="5227" w:name="_Toc138144992"/>
      <w:bookmarkStart w:id="5228" w:name="_Toc140586654"/>
      <w:bookmarkStart w:id="5229" w:name="_Toc147404891"/>
      <w:bookmarkStart w:id="5230" w:name="_Toc147846399"/>
      <w:bookmarkStart w:id="5231" w:name="_Toc151120228"/>
      <w:r w:rsidRPr="00990A94">
        <w:t xml:space="preserve">Art. </w:t>
      </w:r>
      <w:r w:rsidR="00530195" w:rsidRPr="00990A94">
        <w:t>3</w:t>
      </w:r>
      <w:r w:rsidR="000B2D71" w:rsidRPr="00990A94">
        <w:t>7</w:t>
      </w:r>
      <w:r w:rsidR="00530195" w:rsidRPr="00990A94">
        <w:t>8</w:t>
      </w:r>
      <w:r w:rsidR="00EC5BBB" w:rsidRPr="00990A94">
        <w:t>.</w:t>
      </w:r>
      <w:r w:rsidRPr="00990A94">
        <w:t xml:space="preserve"> Implementarea, monitorizarea și evaluarea documentelor de politici publice</w:t>
      </w:r>
      <w:bookmarkEnd w:id="5222"/>
      <w:bookmarkEnd w:id="5223"/>
      <w:bookmarkEnd w:id="5224"/>
      <w:bookmarkEnd w:id="5225"/>
      <w:bookmarkEnd w:id="5226"/>
      <w:bookmarkEnd w:id="5227"/>
      <w:bookmarkEnd w:id="5228"/>
      <w:bookmarkEnd w:id="5229"/>
      <w:bookmarkEnd w:id="5230"/>
      <w:bookmarkEnd w:id="5231"/>
      <w:r w:rsidRPr="00990A94">
        <w:t xml:space="preserve"> </w:t>
      </w:r>
    </w:p>
    <w:p w14:paraId="212B8850" w14:textId="13208446"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(1) Implementarea documentelor de politici publice aprobate în condițiile </w:t>
      </w:r>
      <w:r w:rsidR="00E328CB" w:rsidRPr="00990A94">
        <w:rPr>
          <w:iCs/>
          <w:shd w:val="clear" w:color="auto" w:fill="FFFFFF"/>
          <w:lang w:val="ro-RO" w:eastAsia="en-GB"/>
        </w:rPr>
        <w:t xml:space="preserve">art. </w:t>
      </w:r>
      <w:r w:rsidR="00530195" w:rsidRPr="00990A94">
        <w:rPr>
          <w:iCs/>
          <w:shd w:val="clear" w:color="auto" w:fill="FFFFFF"/>
          <w:lang w:val="ro-RO" w:eastAsia="en-GB"/>
        </w:rPr>
        <w:t>3</w:t>
      </w:r>
      <w:r w:rsidR="000B2D71" w:rsidRPr="00990A94">
        <w:rPr>
          <w:iCs/>
          <w:shd w:val="clear" w:color="auto" w:fill="FFFFFF"/>
          <w:lang w:val="ro-RO" w:eastAsia="en-GB"/>
        </w:rPr>
        <w:t>7</w:t>
      </w:r>
      <w:r w:rsidR="00530195" w:rsidRPr="00990A94">
        <w:rPr>
          <w:iCs/>
          <w:shd w:val="clear" w:color="auto" w:fill="FFFFFF"/>
          <w:lang w:val="ro-RO" w:eastAsia="en-GB"/>
        </w:rPr>
        <w:t xml:space="preserve">7 </w:t>
      </w:r>
      <w:r w:rsidRPr="00990A94">
        <w:rPr>
          <w:iCs/>
          <w:shd w:val="clear" w:color="auto" w:fill="FFFFFF"/>
          <w:lang w:val="ro-RO" w:eastAsia="en-GB"/>
        </w:rPr>
        <w:t>alin</w:t>
      </w:r>
      <w:r w:rsidR="008E4DAA" w:rsidRPr="00990A94">
        <w:rPr>
          <w:iCs/>
          <w:shd w:val="clear" w:color="auto" w:fill="FFFFFF"/>
          <w:lang w:val="ro-RO" w:eastAsia="en-GB"/>
        </w:rPr>
        <w:t>.</w:t>
      </w:r>
      <w:r w:rsidRPr="00990A94">
        <w:rPr>
          <w:iCs/>
          <w:shd w:val="clear" w:color="auto" w:fill="FFFFFF"/>
          <w:lang w:val="ro-RO" w:eastAsia="en-GB"/>
        </w:rPr>
        <w:t xml:space="preserve"> (</w:t>
      </w:r>
      <w:r w:rsidR="006D6313" w:rsidRPr="00990A94">
        <w:rPr>
          <w:iCs/>
          <w:shd w:val="clear" w:color="auto" w:fill="FFFFFF"/>
          <w:lang w:val="ro-RO" w:eastAsia="en-GB"/>
        </w:rPr>
        <w:t>1</w:t>
      </w:r>
      <w:r w:rsidRPr="00990A94">
        <w:rPr>
          <w:iCs/>
          <w:shd w:val="clear" w:color="auto" w:fill="FFFFFF"/>
          <w:lang w:val="ro-RO" w:eastAsia="en-GB"/>
        </w:rPr>
        <w:t>) și (</w:t>
      </w:r>
      <w:r w:rsidR="006D6313" w:rsidRPr="00990A94">
        <w:rPr>
          <w:iCs/>
          <w:shd w:val="clear" w:color="auto" w:fill="FFFFFF"/>
          <w:lang w:val="ro-RO" w:eastAsia="en-GB"/>
        </w:rPr>
        <w:t>2</w:t>
      </w:r>
      <w:r w:rsidRPr="00990A94">
        <w:rPr>
          <w:iCs/>
          <w:shd w:val="clear" w:color="auto" w:fill="FFFFFF"/>
          <w:lang w:val="ro-RO" w:eastAsia="en-GB"/>
        </w:rPr>
        <w:t>) se realizează de către autoritățile publice centrale sau locale, după caz, prin punerea în aplicare a măsurilor și acțiunilor propuse, cu respectarea termenelor și resurselor alocate.</w:t>
      </w:r>
    </w:p>
    <w:p w14:paraId="1E19195D" w14:textId="0E2FFFE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(2) Monitorizarea și evaluarea documentelor de politici publice se realizează la nivelul tuturor autorităților și instituțiilor publice inițiatoare, centrale și locale, după caz, și reprezintă etape/activități care se desfășoară în timpul, respectiv după implementarea documentelor de politici publice. </w:t>
      </w:r>
    </w:p>
    <w:p w14:paraId="43EED662"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(3) Monitorizarea și evaluarea documentelor de politici publice vizează îndeplinirea obiectivelor și atingerea rezultatelor asumate prin aceste documente.</w:t>
      </w:r>
    </w:p>
    <w:p w14:paraId="3CA34006" w14:textId="77777777" w:rsidR="007C0A3E" w:rsidRPr="00990A94" w:rsidRDefault="007C0A3E" w:rsidP="00062166">
      <w:pPr>
        <w:jc w:val="both"/>
        <w:rPr>
          <w:i/>
          <w:iCs/>
          <w:color w:val="2F5496"/>
          <w:shd w:val="clear" w:color="auto" w:fill="FFFFFF"/>
          <w:lang w:val="ro-RO" w:eastAsia="en-GB"/>
        </w:rPr>
      </w:pPr>
    </w:p>
    <w:p w14:paraId="5DDBF886" w14:textId="64A3B65E" w:rsidR="007C0A3E" w:rsidRPr="00990A94" w:rsidRDefault="007C0A3E" w:rsidP="00062166">
      <w:pPr>
        <w:pStyle w:val="Heading4"/>
        <w:jc w:val="both"/>
      </w:pPr>
      <w:bookmarkStart w:id="5232" w:name="_Toc130974317"/>
      <w:bookmarkStart w:id="5233" w:name="_Toc130974959"/>
      <w:bookmarkStart w:id="5234" w:name="_Toc130976640"/>
      <w:bookmarkStart w:id="5235" w:name="_Toc130997770"/>
      <w:bookmarkStart w:id="5236" w:name="_Toc130998707"/>
      <w:bookmarkStart w:id="5237" w:name="_Toc138144993"/>
      <w:bookmarkStart w:id="5238" w:name="_Toc140586655"/>
      <w:bookmarkStart w:id="5239" w:name="_Toc147404892"/>
      <w:bookmarkStart w:id="5240" w:name="_Toc147846400"/>
      <w:bookmarkStart w:id="5241" w:name="_Toc151120229"/>
      <w:r w:rsidRPr="00990A94">
        <w:t xml:space="preserve">Art. </w:t>
      </w:r>
      <w:r w:rsidR="00530195" w:rsidRPr="00990A94">
        <w:t>3</w:t>
      </w:r>
      <w:r w:rsidR="000B2D71" w:rsidRPr="00990A94">
        <w:t>7</w:t>
      </w:r>
      <w:r w:rsidR="00530195" w:rsidRPr="00990A94">
        <w:t>9</w:t>
      </w:r>
      <w:r w:rsidR="00EC5BBB" w:rsidRPr="00990A94">
        <w:t>.</w:t>
      </w:r>
      <w:r w:rsidRPr="00990A94">
        <w:t xml:space="preserve"> Procesul de elaborare a documentelor de politici publice</w:t>
      </w:r>
      <w:bookmarkEnd w:id="5232"/>
      <w:bookmarkEnd w:id="5233"/>
      <w:bookmarkEnd w:id="5234"/>
      <w:bookmarkEnd w:id="5235"/>
      <w:bookmarkEnd w:id="5236"/>
      <w:bookmarkEnd w:id="5237"/>
      <w:bookmarkEnd w:id="5238"/>
      <w:bookmarkEnd w:id="5239"/>
      <w:bookmarkEnd w:id="5240"/>
      <w:bookmarkEnd w:id="5241"/>
      <w:r w:rsidRPr="00990A94">
        <w:t xml:space="preserve"> </w:t>
      </w:r>
    </w:p>
    <w:p w14:paraId="5ADA1E6B"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(1) Procesul de elaborare a documentelor de politici publice include următoarele:</w:t>
      </w:r>
    </w:p>
    <w:p w14:paraId="7CCDE4BB" w14:textId="5496BC5C" w:rsidR="007C0A3E" w:rsidRPr="00990A94" w:rsidRDefault="007C0A3E" w:rsidP="00F50F7B">
      <w:pPr>
        <w:pStyle w:val="ListParagraph"/>
        <w:numPr>
          <w:ilvl w:val="0"/>
          <w:numId w:val="67"/>
        </w:numPr>
        <w:ind w:left="0" w:firstLine="360"/>
        <w:jc w:val="both"/>
        <w:rPr>
          <w:iCs/>
          <w:shd w:val="clear" w:color="auto" w:fill="FFFFFF"/>
          <w:lang w:val="ro-RO" w:eastAsia="en-GB"/>
        </w:rPr>
      </w:pPr>
      <w:r w:rsidRPr="00990A94">
        <w:rPr>
          <w:iCs/>
          <w:shd w:val="clear" w:color="auto" w:fill="FFFFFF"/>
          <w:lang w:val="ro-RO" w:eastAsia="en-GB"/>
        </w:rPr>
        <w:t>descrierea și analiza de impact ex-ante pentru problema de politică publică identificată a cărei rezolvare este necesară;</w:t>
      </w:r>
    </w:p>
    <w:p w14:paraId="01CCCF6D" w14:textId="41F0C134" w:rsidR="007C0A3E" w:rsidRPr="00990A94" w:rsidRDefault="007C0A3E" w:rsidP="00F50F7B">
      <w:pPr>
        <w:pStyle w:val="ListParagraph"/>
        <w:numPr>
          <w:ilvl w:val="0"/>
          <w:numId w:val="67"/>
        </w:numPr>
        <w:jc w:val="both"/>
        <w:rPr>
          <w:iCs/>
          <w:shd w:val="clear" w:color="auto" w:fill="FFFFFF"/>
          <w:lang w:val="ro-RO" w:eastAsia="en-GB"/>
        </w:rPr>
      </w:pPr>
      <w:r w:rsidRPr="00990A94">
        <w:rPr>
          <w:iCs/>
          <w:shd w:val="clear" w:color="auto" w:fill="FFFFFF"/>
          <w:lang w:val="ro-RO" w:eastAsia="en-GB"/>
        </w:rPr>
        <w:t>stabilirea scopului, obiectivelor și măsurilor, activităților ori acțiunilor propuse pentru rezolvarea problemei de politică publică identificate;</w:t>
      </w:r>
    </w:p>
    <w:p w14:paraId="293E34E2" w14:textId="7C793B3C" w:rsidR="007C0A3E" w:rsidRPr="00990A94" w:rsidRDefault="007C0A3E" w:rsidP="00F50F7B">
      <w:pPr>
        <w:pStyle w:val="ListParagraph"/>
        <w:numPr>
          <w:ilvl w:val="0"/>
          <w:numId w:val="67"/>
        </w:numPr>
        <w:jc w:val="both"/>
        <w:rPr>
          <w:iCs/>
          <w:shd w:val="clear" w:color="auto" w:fill="FFFFFF"/>
          <w:lang w:val="ro-RO" w:eastAsia="en-GB"/>
        </w:rPr>
      </w:pPr>
      <w:r w:rsidRPr="00990A94">
        <w:rPr>
          <w:iCs/>
          <w:shd w:val="clear" w:color="auto" w:fill="FFFFFF"/>
          <w:lang w:val="ro-RO" w:eastAsia="en-GB"/>
        </w:rPr>
        <w:t xml:space="preserve">informații cu privire la categoriile de beneficiari și a factorilor implicați; </w:t>
      </w:r>
    </w:p>
    <w:p w14:paraId="527F82FE" w14:textId="299F9EDB" w:rsidR="007C0A3E" w:rsidRPr="00990A94" w:rsidRDefault="007C0A3E" w:rsidP="00F50F7B">
      <w:pPr>
        <w:pStyle w:val="ListParagraph"/>
        <w:numPr>
          <w:ilvl w:val="0"/>
          <w:numId w:val="67"/>
        </w:numPr>
        <w:ind w:left="0" w:firstLine="360"/>
        <w:jc w:val="both"/>
        <w:rPr>
          <w:iCs/>
          <w:shd w:val="clear" w:color="auto" w:fill="FFFFFF"/>
          <w:lang w:val="ro-RO" w:eastAsia="en-GB"/>
        </w:rPr>
      </w:pPr>
      <w:r w:rsidRPr="00990A94">
        <w:rPr>
          <w:iCs/>
          <w:shd w:val="clear" w:color="auto" w:fill="FFFFFF"/>
          <w:lang w:val="ro-RO" w:eastAsia="en-GB"/>
        </w:rPr>
        <w:t>informații cu privire la modul de implementare a măsurilor, activităților ori acțiunilor propuse, termene, responsabili, buget alocat;</w:t>
      </w:r>
    </w:p>
    <w:p w14:paraId="00D1204C" w14:textId="2E92D34A" w:rsidR="007C0A3E" w:rsidRPr="00990A94" w:rsidRDefault="007C0A3E" w:rsidP="00F50F7B">
      <w:pPr>
        <w:pStyle w:val="ListParagraph"/>
        <w:numPr>
          <w:ilvl w:val="0"/>
          <w:numId w:val="67"/>
        </w:numPr>
        <w:ind w:left="0" w:firstLine="360"/>
        <w:jc w:val="both"/>
        <w:rPr>
          <w:iCs/>
          <w:shd w:val="clear" w:color="auto" w:fill="FFFFFF"/>
          <w:lang w:val="ro-RO" w:eastAsia="en-GB"/>
        </w:rPr>
      </w:pPr>
      <w:r w:rsidRPr="00990A94">
        <w:rPr>
          <w:iCs/>
          <w:shd w:val="clear" w:color="auto" w:fill="FFFFFF"/>
          <w:lang w:val="ro-RO" w:eastAsia="en-GB"/>
        </w:rPr>
        <w:t>informații cu privire la monitorizarea implementării și evaluarea impactului implementării prin analizele ex-post a măsurilor/acțiunilor propuse pentru rezolvarea problemei de politici publice.</w:t>
      </w:r>
    </w:p>
    <w:p w14:paraId="71D0A4CD"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(2) În procesul de elaborare a documentelor de politici publice, autoritățile publice inițiatoare de la nivel central și local, după caz, au obligația să respecte regulile procedurale aplicabile pentru asigurarea transparenței decizionale, conform prevederilor</w:t>
      </w:r>
      <w:r w:rsidR="00E173A9" w:rsidRPr="00990A94">
        <w:rPr>
          <w:iCs/>
          <w:shd w:val="clear" w:color="auto" w:fill="FFFFFF"/>
          <w:lang w:val="ro-RO" w:eastAsia="en-GB"/>
        </w:rPr>
        <w:t xml:space="preserve"> prezentului Titlu</w:t>
      </w:r>
      <w:r w:rsidRPr="00990A94">
        <w:rPr>
          <w:iCs/>
          <w:shd w:val="clear" w:color="auto" w:fill="FFFFFF"/>
          <w:lang w:val="ro-RO" w:eastAsia="en-GB"/>
        </w:rPr>
        <w:t>.</w:t>
      </w:r>
    </w:p>
    <w:p w14:paraId="6C4F3838" w14:textId="77777777" w:rsidR="007C0A3E" w:rsidRPr="00990A94" w:rsidRDefault="007C0A3E" w:rsidP="00062166">
      <w:pPr>
        <w:jc w:val="both"/>
        <w:rPr>
          <w:i/>
          <w:iCs/>
          <w:color w:val="2F5496"/>
          <w:shd w:val="clear" w:color="auto" w:fill="FFFFFF"/>
          <w:lang w:val="ro-RO" w:eastAsia="en-GB"/>
        </w:rPr>
      </w:pPr>
    </w:p>
    <w:p w14:paraId="362CA95E" w14:textId="51FF0BC9" w:rsidR="007C0A3E" w:rsidRPr="00990A94" w:rsidRDefault="007C0A3E" w:rsidP="00062166">
      <w:pPr>
        <w:pStyle w:val="Heading4"/>
        <w:jc w:val="both"/>
      </w:pPr>
      <w:bookmarkStart w:id="5242" w:name="_Toc99364465"/>
      <w:bookmarkStart w:id="5243" w:name="_Toc130974318"/>
      <w:bookmarkStart w:id="5244" w:name="_Toc130974960"/>
      <w:bookmarkStart w:id="5245" w:name="_Toc130976641"/>
      <w:bookmarkStart w:id="5246" w:name="_Toc130997771"/>
      <w:bookmarkStart w:id="5247" w:name="_Toc130998708"/>
      <w:bookmarkStart w:id="5248" w:name="_Toc138144994"/>
      <w:bookmarkStart w:id="5249" w:name="_Toc140586656"/>
      <w:bookmarkStart w:id="5250" w:name="_Toc147404893"/>
      <w:bookmarkStart w:id="5251" w:name="_Toc147846401"/>
      <w:bookmarkStart w:id="5252" w:name="_Toc151120230"/>
      <w:r w:rsidRPr="00990A94">
        <w:t xml:space="preserve">Art. </w:t>
      </w:r>
      <w:r w:rsidR="00530195" w:rsidRPr="00990A94">
        <w:t>3</w:t>
      </w:r>
      <w:r w:rsidR="000B2D71" w:rsidRPr="00990A94">
        <w:t>8</w:t>
      </w:r>
      <w:r w:rsidR="00530195" w:rsidRPr="00990A94">
        <w:t>0</w:t>
      </w:r>
      <w:r w:rsidR="00EC5BBB" w:rsidRPr="00990A94">
        <w:t>.</w:t>
      </w:r>
      <w:r w:rsidRPr="00990A94">
        <w:t xml:space="preserve"> Identificarea probleme</w:t>
      </w:r>
      <w:bookmarkEnd w:id="5242"/>
      <w:r w:rsidRPr="00990A94">
        <w:t>i de politică publică</w:t>
      </w:r>
      <w:bookmarkEnd w:id="5243"/>
      <w:bookmarkEnd w:id="5244"/>
      <w:bookmarkEnd w:id="5245"/>
      <w:bookmarkEnd w:id="5246"/>
      <w:bookmarkEnd w:id="5247"/>
      <w:bookmarkEnd w:id="5248"/>
      <w:bookmarkEnd w:id="5249"/>
      <w:bookmarkEnd w:id="5250"/>
      <w:bookmarkEnd w:id="5251"/>
      <w:bookmarkEnd w:id="5252"/>
      <w:r w:rsidRPr="00990A94">
        <w:t xml:space="preserve"> </w:t>
      </w:r>
    </w:p>
    <w:p w14:paraId="6A6A39B6"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Identificarea problemei de politică publică se realizează folosindu-se următoarele surse:</w:t>
      </w:r>
    </w:p>
    <w:p w14:paraId="0834EEA9" w14:textId="179A4FE1" w:rsidR="007C0A3E" w:rsidRPr="00990A94" w:rsidRDefault="007C0A3E" w:rsidP="00F50F7B">
      <w:pPr>
        <w:pStyle w:val="ListParagraph"/>
        <w:numPr>
          <w:ilvl w:val="0"/>
          <w:numId w:val="68"/>
        </w:numPr>
        <w:jc w:val="both"/>
        <w:rPr>
          <w:iCs/>
          <w:shd w:val="clear" w:color="auto" w:fill="FFFFFF"/>
          <w:lang w:val="ro-RO" w:eastAsia="en-GB"/>
        </w:rPr>
      </w:pPr>
      <w:r w:rsidRPr="00990A94">
        <w:rPr>
          <w:iCs/>
          <w:shd w:val="clear" w:color="auto" w:fill="FFFFFF"/>
          <w:lang w:val="ro-RO" w:eastAsia="en-GB"/>
        </w:rPr>
        <w:t>Programul de Guvernare;</w:t>
      </w:r>
    </w:p>
    <w:p w14:paraId="71B48050" w14:textId="37F27857" w:rsidR="007C0A3E" w:rsidRPr="00990A94" w:rsidRDefault="007C0A3E" w:rsidP="00F50F7B">
      <w:pPr>
        <w:pStyle w:val="ListParagraph"/>
        <w:numPr>
          <w:ilvl w:val="0"/>
          <w:numId w:val="68"/>
        </w:numPr>
        <w:jc w:val="both"/>
        <w:rPr>
          <w:iCs/>
          <w:shd w:val="clear" w:color="auto" w:fill="FFFFFF"/>
          <w:lang w:val="ro-RO" w:eastAsia="en-GB"/>
        </w:rPr>
      </w:pPr>
      <w:r w:rsidRPr="00990A94">
        <w:rPr>
          <w:iCs/>
          <w:shd w:val="clear" w:color="auto" w:fill="FFFFFF"/>
          <w:lang w:val="ro-RO" w:eastAsia="en-GB"/>
        </w:rPr>
        <w:t xml:space="preserve">angajamente asumate la  nivel național sau internațional </w:t>
      </w:r>
    </w:p>
    <w:p w14:paraId="34AB82BC" w14:textId="31B97ACE" w:rsidR="007C0A3E" w:rsidRPr="00990A94" w:rsidRDefault="007C0A3E" w:rsidP="00F50F7B">
      <w:pPr>
        <w:pStyle w:val="ListParagraph"/>
        <w:numPr>
          <w:ilvl w:val="0"/>
          <w:numId w:val="68"/>
        </w:numPr>
        <w:jc w:val="both"/>
        <w:rPr>
          <w:iCs/>
          <w:shd w:val="clear" w:color="auto" w:fill="FFFFFF"/>
          <w:lang w:val="ro-RO" w:eastAsia="en-GB"/>
        </w:rPr>
      </w:pPr>
      <w:r w:rsidRPr="00990A94">
        <w:rPr>
          <w:iCs/>
          <w:shd w:val="clear" w:color="auto" w:fill="FFFFFF"/>
          <w:lang w:val="ro-RO" w:eastAsia="en-GB"/>
        </w:rPr>
        <w:t xml:space="preserve">strategii naționale și/sau locale; </w:t>
      </w:r>
    </w:p>
    <w:p w14:paraId="32C341EF" w14:textId="127B8F49" w:rsidR="007C0A3E" w:rsidRPr="00990A94" w:rsidRDefault="007C0A3E" w:rsidP="00F50F7B">
      <w:pPr>
        <w:pStyle w:val="ListParagraph"/>
        <w:numPr>
          <w:ilvl w:val="0"/>
          <w:numId w:val="68"/>
        </w:numPr>
        <w:ind w:left="0" w:firstLine="360"/>
        <w:jc w:val="both"/>
        <w:rPr>
          <w:iCs/>
          <w:shd w:val="clear" w:color="auto" w:fill="FFFFFF"/>
          <w:lang w:val="ro-RO" w:eastAsia="en-GB"/>
        </w:rPr>
      </w:pPr>
      <w:r w:rsidRPr="00990A94">
        <w:rPr>
          <w:iCs/>
          <w:shd w:val="clear" w:color="auto" w:fill="FFFFFF"/>
          <w:lang w:val="ro-RO" w:eastAsia="en-GB"/>
        </w:rPr>
        <w:t>problemele care apar pe parcursul  desfășurării activității administrative şi care au un impact economic, social şi ecologic semnificativ la nivel național sau local, după caz.</w:t>
      </w:r>
    </w:p>
    <w:p w14:paraId="07C54D49" w14:textId="77777777" w:rsidR="007C0A3E" w:rsidRPr="00990A94" w:rsidRDefault="007C0A3E" w:rsidP="00062166">
      <w:pPr>
        <w:jc w:val="both"/>
        <w:rPr>
          <w:i/>
          <w:iCs/>
          <w:color w:val="2F5496"/>
          <w:shd w:val="clear" w:color="auto" w:fill="FFFFFF"/>
          <w:lang w:val="ro-RO" w:eastAsia="en-GB"/>
        </w:rPr>
      </w:pPr>
    </w:p>
    <w:p w14:paraId="3732ACBB" w14:textId="18EDF7CF" w:rsidR="007C0A3E" w:rsidRPr="00990A94" w:rsidRDefault="007C0A3E" w:rsidP="00062166">
      <w:pPr>
        <w:pStyle w:val="Heading4"/>
        <w:jc w:val="both"/>
      </w:pPr>
      <w:bookmarkStart w:id="5253" w:name="_Toc99364466"/>
      <w:bookmarkStart w:id="5254" w:name="_Toc130974319"/>
      <w:bookmarkStart w:id="5255" w:name="_Toc130974961"/>
      <w:bookmarkStart w:id="5256" w:name="_Toc130976642"/>
      <w:bookmarkStart w:id="5257" w:name="_Toc130997772"/>
      <w:bookmarkStart w:id="5258" w:name="_Toc130998709"/>
      <w:bookmarkStart w:id="5259" w:name="_Toc138144995"/>
      <w:bookmarkStart w:id="5260" w:name="_Toc140586657"/>
      <w:bookmarkStart w:id="5261" w:name="_Toc147404894"/>
      <w:bookmarkStart w:id="5262" w:name="_Toc147846402"/>
      <w:bookmarkStart w:id="5263" w:name="_Toc151120231"/>
      <w:r w:rsidRPr="00990A94">
        <w:t xml:space="preserve">Art. </w:t>
      </w:r>
      <w:r w:rsidR="00530195" w:rsidRPr="00990A94">
        <w:t>3</w:t>
      </w:r>
      <w:r w:rsidR="000B2D71" w:rsidRPr="00990A94">
        <w:t>8</w:t>
      </w:r>
      <w:r w:rsidR="00530195" w:rsidRPr="00990A94">
        <w:t>1</w:t>
      </w:r>
      <w:r w:rsidRPr="00990A94">
        <w:t xml:space="preserve">. Fundamentarea documentelor </w:t>
      </w:r>
      <w:bookmarkEnd w:id="5253"/>
      <w:r w:rsidRPr="00990A94">
        <w:t>de politici publice</w:t>
      </w:r>
      <w:bookmarkEnd w:id="5254"/>
      <w:bookmarkEnd w:id="5255"/>
      <w:bookmarkEnd w:id="5256"/>
      <w:bookmarkEnd w:id="5257"/>
      <w:bookmarkEnd w:id="5258"/>
      <w:bookmarkEnd w:id="5259"/>
      <w:bookmarkEnd w:id="5260"/>
      <w:bookmarkEnd w:id="5261"/>
      <w:bookmarkEnd w:id="5262"/>
      <w:bookmarkEnd w:id="5263"/>
      <w:r w:rsidRPr="00990A94">
        <w:t xml:space="preserve"> </w:t>
      </w:r>
    </w:p>
    <w:p w14:paraId="2E195927"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(1) Analiza problemelor identificate face parte integrantă din documentele de politică publică și reprezintă fundamentarea acestor documente din punct de vedere al necesității și oportunității măsurilor propuse.</w:t>
      </w:r>
    </w:p>
    <w:p w14:paraId="1D7DF121"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lastRenderedPageBreak/>
        <w:t xml:space="preserve">(2) Analiza problemelor se desfășoară la nivelul autorității publice inițiatoare prin structurile de specialitate. </w:t>
      </w:r>
    </w:p>
    <w:p w14:paraId="03984F2A" w14:textId="77777777" w:rsidR="007C0A3E" w:rsidRPr="00990A94" w:rsidRDefault="007C0A3E" w:rsidP="00062166">
      <w:pPr>
        <w:jc w:val="both"/>
        <w:rPr>
          <w:i/>
          <w:iCs/>
          <w:color w:val="2F5496"/>
          <w:shd w:val="clear" w:color="auto" w:fill="FFFFFF"/>
          <w:lang w:val="ro-RO" w:eastAsia="en-GB"/>
        </w:rPr>
      </w:pPr>
    </w:p>
    <w:p w14:paraId="0521BF60" w14:textId="73091620" w:rsidR="007C0A3E" w:rsidRPr="00990A94" w:rsidRDefault="007C0A3E" w:rsidP="00062166">
      <w:pPr>
        <w:pStyle w:val="Heading4"/>
        <w:jc w:val="both"/>
      </w:pPr>
      <w:bookmarkStart w:id="5264" w:name="_Toc99364467"/>
      <w:bookmarkStart w:id="5265" w:name="_Toc130974320"/>
      <w:bookmarkStart w:id="5266" w:name="_Toc130974962"/>
      <w:bookmarkStart w:id="5267" w:name="_Toc130976643"/>
      <w:bookmarkStart w:id="5268" w:name="_Toc130997773"/>
      <w:bookmarkStart w:id="5269" w:name="_Toc130998710"/>
      <w:bookmarkStart w:id="5270" w:name="_Toc138144996"/>
      <w:bookmarkStart w:id="5271" w:name="_Toc140586658"/>
      <w:bookmarkStart w:id="5272" w:name="_Toc147404895"/>
      <w:bookmarkStart w:id="5273" w:name="_Toc147846403"/>
      <w:bookmarkStart w:id="5274" w:name="_Toc151120232"/>
      <w:r w:rsidRPr="00990A94">
        <w:t xml:space="preserve">Art. </w:t>
      </w:r>
      <w:r w:rsidR="00530195" w:rsidRPr="00990A94">
        <w:t>3</w:t>
      </w:r>
      <w:r w:rsidR="000B2D71" w:rsidRPr="00990A94">
        <w:t>8</w:t>
      </w:r>
      <w:r w:rsidR="00530195" w:rsidRPr="00990A94">
        <w:t>2</w:t>
      </w:r>
      <w:r w:rsidRPr="00990A94">
        <w:t xml:space="preserve">. Identificarea, alegerea şi fundamentarea variantei sau a variantelor de soluționare </w:t>
      </w:r>
      <w:bookmarkEnd w:id="5264"/>
      <w:r w:rsidRPr="00990A94">
        <w:t>pentru documentele de politici publice</w:t>
      </w:r>
      <w:bookmarkEnd w:id="5265"/>
      <w:bookmarkEnd w:id="5266"/>
      <w:bookmarkEnd w:id="5267"/>
      <w:bookmarkEnd w:id="5268"/>
      <w:bookmarkEnd w:id="5269"/>
      <w:bookmarkEnd w:id="5270"/>
      <w:bookmarkEnd w:id="5271"/>
      <w:bookmarkEnd w:id="5272"/>
      <w:bookmarkEnd w:id="5273"/>
      <w:bookmarkEnd w:id="5274"/>
    </w:p>
    <w:p w14:paraId="7AB7736E" w14:textId="0F33859B"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(1) Identificarea şi alegerea variantei sau a variantelor de soluționare, după caz, pentru documentele de politici publice prevăzute la art. </w:t>
      </w:r>
      <w:r w:rsidR="00530195" w:rsidRPr="00990A94">
        <w:rPr>
          <w:iCs/>
          <w:shd w:val="clear" w:color="auto" w:fill="FFFFFF"/>
          <w:lang w:val="ro-RO" w:eastAsia="en-GB"/>
        </w:rPr>
        <w:t>3</w:t>
      </w:r>
      <w:r w:rsidR="000B2D71" w:rsidRPr="00990A94">
        <w:rPr>
          <w:iCs/>
          <w:shd w:val="clear" w:color="auto" w:fill="FFFFFF"/>
          <w:lang w:val="ro-RO" w:eastAsia="en-GB"/>
        </w:rPr>
        <w:t>7</w:t>
      </w:r>
      <w:r w:rsidR="00530195" w:rsidRPr="00990A94">
        <w:rPr>
          <w:iCs/>
          <w:shd w:val="clear" w:color="auto" w:fill="FFFFFF"/>
          <w:lang w:val="ro-RO" w:eastAsia="en-GB"/>
        </w:rPr>
        <w:t xml:space="preserve">5 </w:t>
      </w:r>
      <w:r w:rsidRPr="00990A94">
        <w:rPr>
          <w:iCs/>
          <w:shd w:val="clear" w:color="auto" w:fill="FFFFFF"/>
          <w:lang w:val="ro-RO" w:eastAsia="en-GB"/>
        </w:rPr>
        <w:t>au ca rezultat obţinerea unei soluţii tehnice pentru o problemă de politici publice.</w:t>
      </w:r>
    </w:p>
    <w:p w14:paraId="6AD42D95"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(2) Pentru obţinerea acestei soluţii se parcurg următoarele etape:</w:t>
      </w:r>
    </w:p>
    <w:p w14:paraId="68E59940" w14:textId="528E1093" w:rsidR="007C0A3E" w:rsidRPr="00990A94" w:rsidRDefault="007C0A3E" w:rsidP="00F50F7B">
      <w:pPr>
        <w:pStyle w:val="ListParagraph"/>
        <w:numPr>
          <w:ilvl w:val="0"/>
          <w:numId w:val="69"/>
        </w:numPr>
        <w:jc w:val="both"/>
        <w:rPr>
          <w:iCs/>
          <w:shd w:val="clear" w:color="auto" w:fill="FFFFFF"/>
          <w:lang w:val="ro-RO" w:eastAsia="en-GB"/>
        </w:rPr>
      </w:pPr>
      <w:r w:rsidRPr="00990A94">
        <w:rPr>
          <w:iCs/>
          <w:shd w:val="clear" w:color="auto" w:fill="FFFFFF"/>
          <w:lang w:val="ro-RO" w:eastAsia="en-GB"/>
        </w:rPr>
        <w:t>identificarea variantei/variantelor de soluționare;</w:t>
      </w:r>
    </w:p>
    <w:p w14:paraId="4B350A49" w14:textId="6D63B28C" w:rsidR="007C0A3E" w:rsidRPr="00990A94" w:rsidRDefault="007C0A3E" w:rsidP="00F50F7B">
      <w:pPr>
        <w:pStyle w:val="ListParagraph"/>
        <w:numPr>
          <w:ilvl w:val="0"/>
          <w:numId w:val="69"/>
        </w:numPr>
        <w:ind w:left="0" w:firstLine="360"/>
        <w:jc w:val="both"/>
        <w:rPr>
          <w:iCs/>
          <w:shd w:val="clear" w:color="auto" w:fill="FFFFFF"/>
          <w:lang w:val="ro-RO" w:eastAsia="en-GB"/>
        </w:rPr>
      </w:pPr>
      <w:r w:rsidRPr="00990A94">
        <w:rPr>
          <w:iCs/>
          <w:shd w:val="clear" w:color="auto" w:fill="FFFFFF"/>
          <w:lang w:val="ro-RO" w:eastAsia="en-GB"/>
        </w:rPr>
        <w:t>alegerea şi fundamentarea variantei de soluționare care urmează să fie implementată.</w:t>
      </w:r>
    </w:p>
    <w:p w14:paraId="4CD86AC9" w14:textId="05731FE9"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(3) Activitatea de identificare a variantei sau a variantelor de soluționare  se desfăşoară în cadrul instituţiei iniţiatoare a documentelor de politică publică prevăzute la art. </w:t>
      </w:r>
      <w:r w:rsidR="00530195" w:rsidRPr="00990A94">
        <w:rPr>
          <w:iCs/>
          <w:shd w:val="clear" w:color="auto" w:fill="FFFFFF"/>
          <w:lang w:val="ro-RO" w:eastAsia="en-GB"/>
        </w:rPr>
        <w:t>3</w:t>
      </w:r>
      <w:r w:rsidR="000B2D71" w:rsidRPr="00990A94">
        <w:rPr>
          <w:iCs/>
          <w:shd w:val="clear" w:color="auto" w:fill="FFFFFF"/>
          <w:lang w:val="ro-RO" w:eastAsia="en-GB"/>
        </w:rPr>
        <w:t>7</w:t>
      </w:r>
      <w:r w:rsidR="00530195" w:rsidRPr="00990A94">
        <w:rPr>
          <w:iCs/>
          <w:shd w:val="clear" w:color="auto" w:fill="FFFFFF"/>
          <w:lang w:val="ro-RO" w:eastAsia="en-GB"/>
        </w:rPr>
        <w:t xml:space="preserve">5 </w:t>
      </w:r>
      <w:r w:rsidRPr="00990A94">
        <w:rPr>
          <w:iCs/>
          <w:shd w:val="clear" w:color="auto" w:fill="FFFFFF"/>
          <w:lang w:val="ro-RO" w:eastAsia="en-GB"/>
        </w:rPr>
        <w:t xml:space="preserve">de către structurile de specialitate și, în mod obligatoriu, cu respectarea principiului participării prevăzut la art. </w:t>
      </w:r>
      <w:r w:rsidR="007843B4" w:rsidRPr="00990A94">
        <w:rPr>
          <w:iCs/>
          <w:shd w:val="clear" w:color="auto" w:fill="FFFFFF"/>
          <w:lang w:val="ro-RO" w:eastAsia="en-GB"/>
        </w:rPr>
        <w:t>3</w:t>
      </w:r>
      <w:r w:rsidR="000B2D71" w:rsidRPr="00990A94">
        <w:rPr>
          <w:iCs/>
          <w:shd w:val="clear" w:color="auto" w:fill="FFFFFF"/>
          <w:lang w:val="ro-RO" w:eastAsia="en-GB"/>
        </w:rPr>
        <w:t>4</w:t>
      </w:r>
      <w:r w:rsidR="007843B4" w:rsidRPr="00990A94">
        <w:rPr>
          <w:iCs/>
          <w:shd w:val="clear" w:color="auto" w:fill="FFFFFF"/>
          <w:lang w:val="ro-RO" w:eastAsia="en-GB"/>
        </w:rPr>
        <w:t xml:space="preserve">7 </w:t>
      </w:r>
      <w:r w:rsidRPr="00990A94">
        <w:rPr>
          <w:iCs/>
          <w:shd w:val="clear" w:color="auto" w:fill="FFFFFF"/>
          <w:lang w:val="ro-RO" w:eastAsia="en-GB"/>
        </w:rPr>
        <w:t>lit. a).</w:t>
      </w:r>
    </w:p>
    <w:p w14:paraId="258579D0" w14:textId="25399BB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(4) Identificarea, alegerea și fundamentarea variantelor de soluționare este obligatorie pentru documentele de politici publice prevăzute la art. </w:t>
      </w:r>
      <w:r w:rsidR="00530195" w:rsidRPr="00990A94">
        <w:rPr>
          <w:iCs/>
          <w:shd w:val="clear" w:color="auto" w:fill="FFFFFF"/>
          <w:lang w:val="ro-RO" w:eastAsia="en-GB"/>
        </w:rPr>
        <w:t>3</w:t>
      </w:r>
      <w:r w:rsidR="000B2D71" w:rsidRPr="00990A94">
        <w:rPr>
          <w:iCs/>
          <w:shd w:val="clear" w:color="auto" w:fill="FFFFFF"/>
          <w:lang w:val="ro-RO" w:eastAsia="en-GB"/>
        </w:rPr>
        <w:t>7</w:t>
      </w:r>
      <w:r w:rsidR="00530195" w:rsidRPr="00990A94">
        <w:rPr>
          <w:iCs/>
          <w:shd w:val="clear" w:color="auto" w:fill="FFFFFF"/>
          <w:lang w:val="ro-RO" w:eastAsia="en-GB"/>
        </w:rPr>
        <w:t xml:space="preserve">5 </w:t>
      </w:r>
      <w:r w:rsidRPr="00990A94">
        <w:rPr>
          <w:iCs/>
          <w:shd w:val="clear" w:color="auto" w:fill="FFFFFF"/>
          <w:lang w:val="ro-RO" w:eastAsia="en-GB"/>
        </w:rPr>
        <w:t>lit. c) și poate fi o etapă și în elaborarea altor documente de politici publice.</w:t>
      </w:r>
    </w:p>
    <w:p w14:paraId="0C9EDD68" w14:textId="1F558655"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(5) În funcție de documentul de politică publică prevăzut la art. </w:t>
      </w:r>
      <w:r w:rsidR="007843B4" w:rsidRPr="00990A94">
        <w:rPr>
          <w:iCs/>
          <w:shd w:val="clear" w:color="auto" w:fill="FFFFFF"/>
          <w:lang w:val="ro-RO" w:eastAsia="en-GB"/>
        </w:rPr>
        <w:t>3</w:t>
      </w:r>
      <w:r w:rsidR="000B2D71" w:rsidRPr="00990A94">
        <w:rPr>
          <w:iCs/>
          <w:shd w:val="clear" w:color="auto" w:fill="FFFFFF"/>
          <w:lang w:val="ro-RO" w:eastAsia="en-GB"/>
        </w:rPr>
        <w:t>7</w:t>
      </w:r>
      <w:r w:rsidR="007843B4" w:rsidRPr="00990A94">
        <w:rPr>
          <w:iCs/>
          <w:shd w:val="clear" w:color="auto" w:fill="FFFFFF"/>
          <w:lang w:val="ro-RO" w:eastAsia="en-GB"/>
        </w:rPr>
        <w:t>5</w:t>
      </w:r>
      <w:r w:rsidRPr="00990A94">
        <w:rPr>
          <w:iCs/>
          <w:shd w:val="clear" w:color="auto" w:fill="FFFFFF"/>
          <w:lang w:val="ro-RO" w:eastAsia="en-GB"/>
        </w:rPr>
        <w:t>, activitatea de fundamentare a variantei sau a variantelor de soluționare, după caz, constă în realizarea de studii și analize care furnizează informații cu privire la:</w:t>
      </w:r>
    </w:p>
    <w:p w14:paraId="45A0A524" w14:textId="1BEDDD11" w:rsidR="007C0A3E" w:rsidRPr="00990A94" w:rsidRDefault="007C0A3E" w:rsidP="00F50F7B">
      <w:pPr>
        <w:pStyle w:val="ListParagraph"/>
        <w:numPr>
          <w:ilvl w:val="0"/>
          <w:numId w:val="70"/>
        </w:numPr>
        <w:jc w:val="both"/>
        <w:rPr>
          <w:iCs/>
          <w:shd w:val="clear" w:color="auto" w:fill="FFFFFF"/>
          <w:lang w:val="ro-RO" w:eastAsia="en-GB"/>
        </w:rPr>
      </w:pPr>
      <w:r w:rsidRPr="00990A94">
        <w:rPr>
          <w:iCs/>
          <w:shd w:val="clear" w:color="auto" w:fill="FFFFFF"/>
          <w:lang w:val="ro-RO" w:eastAsia="en-GB"/>
        </w:rPr>
        <w:t>oportunitatea rezolvării problemei;</w:t>
      </w:r>
    </w:p>
    <w:p w14:paraId="3EEC1F0F" w14:textId="0CBA52AD" w:rsidR="007C0A3E" w:rsidRPr="00990A94" w:rsidRDefault="007C0A3E" w:rsidP="00F50F7B">
      <w:pPr>
        <w:pStyle w:val="ListParagraph"/>
        <w:numPr>
          <w:ilvl w:val="0"/>
          <w:numId w:val="70"/>
        </w:numPr>
        <w:jc w:val="both"/>
        <w:rPr>
          <w:iCs/>
          <w:shd w:val="clear" w:color="auto" w:fill="FFFFFF"/>
          <w:lang w:val="ro-RO" w:eastAsia="en-GB"/>
        </w:rPr>
      </w:pPr>
      <w:r w:rsidRPr="00990A94">
        <w:rPr>
          <w:iCs/>
          <w:shd w:val="clear" w:color="auto" w:fill="FFFFFF"/>
          <w:lang w:val="ro-RO" w:eastAsia="en-GB"/>
        </w:rPr>
        <w:t>prezentarea variantei sau a variantelor;</w:t>
      </w:r>
    </w:p>
    <w:p w14:paraId="03705925" w14:textId="22D9585B" w:rsidR="007C0A3E" w:rsidRPr="00990A94" w:rsidRDefault="007C0A3E" w:rsidP="00F50F7B">
      <w:pPr>
        <w:pStyle w:val="ListParagraph"/>
        <w:numPr>
          <w:ilvl w:val="0"/>
          <w:numId w:val="70"/>
        </w:numPr>
        <w:jc w:val="both"/>
        <w:rPr>
          <w:iCs/>
          <w:shd w:val="clear" w:color="auto" w:fill="FFFFFF"/>
          <w:lang w:val="ro-RO" w:eastAsia="en-GB"/>
        </w:rPr>
      </w:pPr>
      <w:r w:rsidRPr="00990A94">
        <w:rPr>
          <w:iCs/>
          <w:shd w:val="clear" w:color="auto" w:fill="FFFFFF"/>
          <w:lang w:val="ro-RO" w:eastAsia="en-GB"/>
        </w:rPr>
        <w:t>bugetul estimat pentru varianta sau fiecare variantă propusă;</w:t>
      </w:r>
    </w:p>
    <w:p w14:paraId="081899FD" w14:textId="0C044922" w:rsidR="007C0A3E" w:rsidRPr="00990A94" w:rsidRDefault="007C0A3E" w:rsidP="00F50F7B">
      <w:pPr>
        <w:pStyle w:val="ListParagraph"/>
        <w:numPr>
          <w:ilvl w:val="0"/>
          <w:numId w:val="70"/>
        </w:numPr>
        <w:jc w:val="both"/>
        <w:rPr>
          <w:iCs/>
          <w:shd w:val="clear" w:color="auto" w:fill="FFFFFF"/>
          <w:lang w:val="ro-RO" w:eastAsia="en-GB"/>
        </w:rPr>
      </w:pPr>
      <w:r w:rsidRPr="00990A94">
        <w:rPr>
          <w:iCs/>
          <w:shd w:val="clear" w:color="auto" w:fill="FFFFFF"/>
          <w:lang w:val="ro-RO" w:eastAsia="en-GB"/>
        </w:rPr>
        <w:t>impactul estimat al variantei sau al variantelor identificate, după caz;</w:t>
      </w:r>
    </w:p>
    <w:p w14:paraId="32D84592" w14:textId="1FB9D41D" w:rsidR="007C0A3E" w:rsidRPr="00990A94" w:rsidRDefault="007C0A3E" w:rsidP="00F50F7B">
      <w:pPr>
        <w:pStyle w:val="ListParagraph"/>
        <w:numPr>
          <w:ilvl w:val="0"/>
          <w:numId w:val="70"/>
        </w:numPr>
        <w:ind w:left="0" w:firstLine="360"/>
        <w:jc w:val="both"/>
        <w:rPr>
          <w:iCs/>
          <w:shd w:val="clear" w:color="auto" w:fill="FFFFFF"/>
          <w:lang w:val="ro-RO" w:eastAsia="en-GB"/>
        </w:rPr>
      </w:pPr>
      <w:r w:rsidRPr="00990A94">
        <w:rPr>
          <w:iCs/>
          <w:shd w:val="clear" w:color="auto" w:fill="FFFFFF"/>
          <w:lang w:val="ro-RO" w:eastAsia="en-GB"/>
        </w:rPr>
        <w:t>criteriile de evaluare a variantei sau a variantelor identificate şi de alegere a aceleia care este recomandată spre implementare;</w:t>
      </w:r>
    </w:p>
    <w:p w14:paraId="2DF1B088" w14:textId="1BB5B919" w:rsidR="007C0A3E" w:rsidRPr="00990A94" w:rsidRDefault="007C0A3E" w:rsidP="00F50F7B">
      <w:pPr>
        <w:pStyle w:val="ListParagraph"/>
        <w:numPr>
          <w:ilvl w:val="0"/>
          <w:numId w:val="70"/>
        </w:numPr>
        <w:jc w:val="both"/>
        <w:rPr>
          <w:iCs/>
          <w:shd w:val="clear" w:color="auto" w:fill="FFFFFF"/>
          <w:lang w:val="ro-RO" w:eastAsia="en-GB"/>
        </w:rPr>
      </w:pPr>
      <w:r w:rsidRPr="00990A94">
        <w:rPr>
          <w:iCs/>
          <w:shd w:val="clear" w:color="auto" w:fill="FFFFFF"/>
          <w:lang w:val="ro-RO" w:eastAsia="en-GB"/>
        </w:rPr>
        <w:t>planul de acțiune pentru varianta recomandată.</w:t>
      </w:r>
    </w:p>
    <w:p w14:paraId="2C0E179E" w14:textId="77777777" w:rsidR="007C0A3E" w:rsidRPr="00990A94" w:rsidRDefault="007C0A3E" w:rsidP="00062166">
      <w:pPr>
        <w:jc w:val="both"/>
        <w:rPr>
          <w:i/>
          <w:iCs/>
          <w:color w:val="2F5496"/>
          <w:shd w:val="clear" w:color="auto" w:fill="FFFFFF"/>
          <w:lang w:val="ro-RO" w:eastAsia="en-GB"/>
        </w:rPr>
      </w:pPr>
    </w:p>
    <w:p w14:paraId="33ACC371" w14:textId="738D8966" w:rsidR="007C0A3E" w:rsidRPr="00990A94" w:rsidRDefault="007C0A3E" w:rsidP="00062166">
      <w:pPr>
        <w:pStyle w:val="Heading4"/>
        <w:jc w:val="both"/>
      </w:pPr>
      <w:bookmarkStart w:id="5275" w:name="_Toc99364469"/>
      <w:bookmarkStart w:id="5276" w:name="_Toc130974321"/>
      <w:bookmarkStart w:id="5277" w:name="_Toc130974963"/>
      <w:bookmarkStart w:id="5278" w:name="_Toc130976644"/>
      <w:bookmarkStart w:id="5279" w:name="_Toc130997774"/>
      <w:bookmarkStart w:id="5280" w:name="_Toc130998711"/>
      <w:bookmarkStart w:id="5281" w:name="_Toc138144997"/>
      <w:bookmarkStart w:id="5282" w:name="_Toc140586659"/>
      <w:bookmarkStart w:id="5283" w:name="_Toc147404896"/>
      <w:bookmarkStart w:id="5284" w:name="_Toc147846404"/>
      <w:bookmarkStart w:id="5285" w:name="_Toc151120233"/>
      <w:r w:rsidRPr="00990A94">
        <w:t xml:space="preserve">Art. </w:t>
      </w:r>
      <w:r w:rsidR="007843B4" w:rsidRPr="00990A94">
        <w:t>3</w:t>
      </w:r>
      <w:r w:rsidR="000B2D71" w:rsidRPr="00990A94">
        <w:t>83</w:t>
      </w:r>
      <w:r w:rsidRPr="00990A94">
        <w:t xml:space="preserve">. Indicatori pentru monitorizarea și evaluarea implementării prevederilor documentelor </w:t>
      </w:r>
      <w:bookmarkEnd w:id="5275"/>
      <w:r w:rsidRPr="00990A94">
        <w:t>de politici publice</w:t>
      </w:r>
      <w:bookmarkEnd w:id="5276"/>
      <w:bookmarkEnd w:id="5277"/>
      <w:bookmarkEnd w:id="5278"/>
      <w:bookmarkEnd w:id="5279"/>
      <w:bookmarkEnd w:id="5280"/>
      <w:bookmarkEnd w:id="5281"/>
      <w:bookmarkEnd w:id="5282"/>
      <w:bookmarkEnd w:id="5283"/>
      <w:bookmarkEnd w:id="5284"/>
      <w:bookmarkEnd w:id="5285"/>
    </w:p>
    <w:p w14:paraId="05D2A4FD"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(1) Documentele de politici publice trebuie să includă indicatori de performanță pentru monitorizarea și evaluarea implementării prevederilor lor. </w:t>
      </w:r>
    </w:p>
    <w:p w14:paraId="7D1036B4" w14:textId="219E965F"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(2) Formularea indicatorilor de performanță trebuie să țină cont de </w:t>
      </w:r>
      <w:r w:rsidR="007843B4" w:rsidRPr="00990A94">
        <w:rPr>
          <w:iCs/>
          <w:shd w:val="clear" w:color="auto" w:fill="FFFFFF"/>
          <w:lang w:val="ro-RO" w:eastAsia="en-GB"/>
        </w:rPr>
        <w:t>următoarele</w:t>
      </w:r>
      <w:r w:rsidRPr="00990A94">
        <w:rPr>
          <w:iCs/>
          <w:shd w:val="clear" w:color="auto" w:fill="FFFFFF"/>
          <w:lang w:val="ro-RO" w:eastAsia="en-GB"/>
        </w:rPr>
        <w:t xml:space="preserve"> reguli:</w:t>
      </w:r>
    </w:p>
    <w:p w14:paraId="720F8B74" w14:textId="35A11032" w:rsidR="007C0A3E" w:rsidRPr="00990A94" w:rsidRDefault="007C0A3E" w:rsidP="00F50F7B">
      <w:pPr>
        <w:pStyle w:val="ListParagraph"/>
        <w:numPr>
          <w:ilvl w:val="0"/>
          <w:numId w:val="71"/>
        </w:numPr>
        <w:jc w:val="both"/>
        <w:rPr>
          <w:iCs/>
          <w:shd w:val="clear" w:color="auto" w:fill="FFFFFF"/>
          <w:lang w:val="ro-RO" w:eastAsia="en-GB"/>
        </w:rPr>
      </w:pPr>
      <w:r w:rsidRPr="00990A94">
        <w:rPr>
          <w:iCs/>
          <w:shd w:val="clear" w:color="auto" w:fill="FFFFFF"/>
          <w:lang w:val="ro-RO" w:eastAsia="en-GB"/>
        </w:rPr>
        <w:t>pentru fiecare obiectiv trebuie formulat minimum un indicator de performanță;</w:t>
      </w:r>
    </w:p>
    <w:p w14:paraId="5965C8EA" w14:textId="7009671E" w:rsidR="007C0A3E" w:rsidRPr="00990A94" w:rsidRDefault="007C0A3E" w:rsidP="00F50F7B">
      <w:pPr>
        <w:pStyle w:val="ListParagraph"/>
        <w:numPr>
          <w:ilvl w:val="0"/>
          <w:numId w:val="71"/>
        </w:numPr>
        <w:ind w:left="0" w:firstLine="360"/>
        <w:jc w:val="both"/>
        <w:rPr>
          <w:iCs/>
          <w:shd w:val="clear" w:color="auto" w:fill="FFFFFF"/>
          <w:lang w:val="ro-RO" w:eastAsia="en-GB"/>
        </w:rPr>
      </w:pPr>
      <w:r w:rsidRPr="00990A94">
        <w:rPr>
          <w:iCs/>
          <w:shd w:val="clear" w:color="auto" w:fill="FFFFFF"/>
          <w:lang w:val="ro-RO" w:eastAsia="en-GB"/>
        </w:rPr>
        <w:t>pentru fiecare indicator de performanță se identifică sursa, modalitatea de culegere și de stocare a datelor;</w:t>
      </w:r>
    </w:p>
    <w:p w14:paraId="30D9A8E1" w14:textId="0099F5C4" w:rsidR="007C0A3E" w:rsidRPr="00990A94" w:rsidRDefault="007C0A3E" w:rsidP="00F50F7B">
      <w:pPr>
        <w:pStyle w:val="ListParagraph"/>
        <w:numPr>
          <w:ilvl w:val="0"/>
          <w:numId w:val="71"/>
        </w:numPr>
        <w:jc w:val="both"/>
        <w:rPr>
          <w:i/>
          <w:iCs/>
          <w:color w:val="2F5496"/>
          <w:shd w:val="clear" w:color="auto" w:fill="FFFFFF"/>
          <w:lang w:val="ro-RO" w:eastAsia="en-GB"/>
        </w:rPr>
      </w:pPr>
      <w:r w:rsidRPr="00990A94">
        <w:rPr>
          <w:iCs/>
          <w:shd w:val="clear" w:color="auto" w:fill="FFFFFF"/>
          <w:lang w:val="ro-RO" w:eastAsia="en-GB"/>
        </w:rPr>
        <w:t>pentru fiecare indicator se stabilește o țintă de realizare</w:t>
      </w:r>
      <w:r w:rsidRPr="00990A94">
        <w:rPr>
          <w:i/>
          <w:iCs/>
          <w:color w:val="2F5496"/>
          <w:shd w:val="clear" w:color="auto" w:fill="FFFFFF"/>
          <w:lang w:val="ro-RO" w:eastAsia="en-GB"/>
        </w:rPr>
        <w:t>.</w:t>
      </w:r>
    </w:p>
    <w:p w14:paraId="29307A7C" w14:textId="77777777" w:rsidR="007C0A3E" w:rsidRPr="00990A94" w:rsidRDefault="007C0A3E" w:rsidP="00062166">
      <w:pPr>
        <w:jc w:val="both"/>
        <w:rPr>
          <w:i/>
          <w:iCs/>
          <w:color w:val="2F5496"/>
          <w:shd w:val="clear" w:color="auto" w:fill="FFFFFF"/>
          <w:lang w:val="ro-RO" w:eastAsia="en-GB"/>
        </w:rPr>
      </w:pPr>
    </w:p>
    <w:p w14:paraId="43D7AA1C" w14:textId="40B00D6A" w:rsidR="007C0A3E" w:rsidRPr="00990A94" w:rsidRDefault="007C0A3E" w:rsidP="00062166">
      <w:pPr>
        <w:pStyle w:val="Heading4"/>
        <w:jc w:val="both"/>
      </w:pPr>
      <w:bookmarkStart w:id="5286" w:name="_Toc99364470"/>
      <w:bookmarkStart w:id="5287" w:name="_Toc130974322"/>
      <w:bookmarkStart w:id="5288" w:name="_Toc130974964"/>
      <w:bookmarkStart w:id="5289" w:name="_Toc130976645"/>
      <w:bookmarkStart w:id="5290" w:name="_Toc130997775"/>
      <w:bookmarkStart w:id="5291" w:name="_Toc130998712"/>
      <w:bookmarkStart w:id="5292" w:name="_Toc138144998"/>
      <w:bookmarkStart w:id="5293" w:name="_Toc140586660"/>
      <w:bookmarkStart w:id="5294" w:name="_Toc147404897"/>
      <w:bookmarkStart w:id="5295" w:name="_Toc147846405"/>
      <w:bookmarkStart w:id="5296" w:name="_Toc151120234"/>
      <w:r w:rsidRPr="00990A94">
        <w:t xml:space="preserve">Art. </w:t>
      </w:r>
      <w:r w:rsidR="007843B4" w:rsidRPr="00990A94">
        <w:t>3</w:t>
      </w:r>
      <w:r w:rsidR="000B2D71" w:rsidRPr="00990A94">
        <w:t>8</w:t>
      </w:r>
      <w:r w:rsidR="007843B4" w:rsidRPr="00990A94">
        <w:t>4</w:t>
      </w:r>
      <w:r w:rsidRPr="00990A94">
        <w:t xml:space="preserve">. Responsabilitatea pentru monitorizarea și evaluarea implementării prevederilor documentelor </w:t>
      </w:r>
      <w:bookmarkEnd w:id="5286"/>
      <w:r w:rsidRPr="00990A94">
        <w:t>de politici publice</w:t>
      </w:r>
      <w:bookmarkEnd w:id="5287"/>
      <w:bookmarkEnd w:id="5288"/>
      <w:bookmarkEnd w:id="5289"/>
      <w:bookmarkEnd w:id="5290"/>
      <w:bookmarkEnd w:id="5291"/>
      <w:bookmarkEnd w:id="5292"/>
      <w:bookmarkEnd w:id="5293"/>
      <w:bookmarkEnd w:id="5294"/>
      <w:bookmarkEnd w:id="5295"/>
      <w:bookmarkEnd w:id="5296"/>
    </w:p>
    <w:p w14:paraId="43A5BD74"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(1) Monitorizarea şi evaluarea reprezintă activităţi care se desfăşoară în timpul şi după implementarea prevederilor documentelor de politici publice și au ca scop stabilirea </w:t>
      </w:r>
      <w:r w:rsidRPr="00990A94">
        <w:rPr>
          <w:iCs/>
          <w:shd w:val="clear" w:color="auto" w:fill="FFFFFF"/>
          <w:lang w:val="ro-RO" w:eastAsia="en-GB"/>
        </w:rPr>
        <w:lastRenderedPageBreak/>
        <w:t>gradului de realizare a obiectivelor, eficiența implementării, impactul asupra cetățenilor, mediului de afaceri și administrației publice și sustenabilitatea rezultatelor obținute.</w:t>
      </w:r>
    </w:p>
    <w:p w14:paraId="4861D758"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(2) Monitorizarea şi evaluarea se desfăşoară cu privire la implementarea prevederilor tuturor documentelor de politici publice.</w:t>
      </w:r>
    </w:p>
    <w:p w14:paraId="6C8F1A64"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(3) Metodologia monitorizării şi evaluării implementării prevederilor documentelor de politici publice trebuie prevăzută în respectivele documente.</w:t>
      </w:r>
    </w:p>
    <w:p w14:paraId="48F45CD9"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(4) Activităţile de monitorizare şi evaluare pot fi subcontractate şi altor organizaţii din mediul privat, neguvernamental, din mediul academic şi de învăţământ superior.</w:t>
      </w:r>
    </w:p>
    <w:p w14:paraId="619AC7AC" w14:textId="77777777" w:rsidR="007C0A3E" w:rsidRPr="00990A94" w:rsidRDefault="007C0A3E" w:rsidP="00062166">
      <w:pPr>
        <w:jc w:val="both"/>
        <w:rPr>
          <w:i/>
          <w:iCs/>
          <w:color w:val="2F5496"/>
          <w:shd w:val="clear" w:color="auto" w:fill="FFFFFF"/>
          <w:lang w:val="ro-RO" w:eastAsia="en-GB"/>
        </w:rPr>
      </w:pPr>
    </w:p>
    <w:p w14:paraId="09EAFF55" w14:textId="49ED0C04" w:rsidR="007C0A3E" w:rsidRPr="00990A94" w:rsidRDefault="007C0A3E" w:rsidP="00062166">
      <w:pPr>
        <w:pStyle w:val="Heading4"/>
        <w:jc w:val="both"/>
      </w:pPr>
      <w:bookmarkStart w:id="5297" w:name="_Toc99364471"/>
      <w:bookmarkStart w:id="5298" w:name="_Toc130974323"/>
      <w:bookmarkStart w:id="5299" w:name="_Toc130974965"/>
      <w:bookmarkStart w:id="5300" w:name="_Toc130976646"/>
      <w:bookmarkStart w:id="5301" w:name="_Toc130997776"/>
      <w:bookmarkStart w:id="5302" w:name="_Toc130998713"/>
      <w:bookmarkStart w:id="5303" w:name="_Toc138144999"/>
      <w:bookmarkStart w:id="5304" w:name="_Toc140586661"/>
      <w:bookmarkStart w:id="5305" w:name="_Toc147404898"/>
      <w:bookmarkStart w:id="5306" w:name="_Toc147846406"/>
      <w:bookmarkStart w:id="5307" w:name="_Toc151120235"/>
      <w:r w:rsidRPr="00990A94">
        <w:t xml:space="preserve">Art. </w:t>
      </w:r>
      <w:r w:rsidR="007843B4" w:rsidRPr="00990A94">
        <w:t>3</w:t>
      </w:r>
      <w:r w:rsidR="000B2D71" w:rsidRPr="00990A94">
        <w:t>8</w:t>
      </w:r>
      <w:r w:rsidR="007843B4" w:rsidRPr="00990A94">
        <w:t>5</w:t>
      </w:r>
      <w:r w:rsidRPr="00990A94">
        <w:t>. Obiectul monitorizării</w:t>
      </w:r>
      <w:bookmarkEnd w:id="5297"/>
      <w:bookmarkEnd w:id="5298"/>
      <w:bookmarkEnd w:id="5299"/>
      <w:bookmarkEnd w:id="5300"/>
      <w:bookmarkEnd w:id="5301"/>
      <w:bookmarkEnd w:id="5302"/>
      <w:bookmarkEnd w:id="5303"/>
      <w:bookmarkEnd w:id="5304"/>
      <w:bookmarkEnd w:id="5305"/>
      <w:bookmarkEnd w:id="5306"/>
      <w:bookmarkEnd w:id="5307"/>
    </w:p>
    <w:p w14:paraId="17521E4C"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Monitorizarea trebuie să evidenţieze următoarele aspecte:</w:t>
      </w:r>
    </w:p>
    <w:p w14:paraId="446108D9"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a) modificările instituţionale determinate de implementarea prevederilor cuprinse în documentele de politici publice;</w:t>
      </w:r>
    </w:p>
    <w:p w14:paraId="599D525C"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b) modificările asupra situaţiei grupurilor-ţintă vizate, atât pe parcursul implementării, cât şi la finalizarea acesteia;</w:t>
      </w:r>
    </w:p>
    <w:p w14:paraId="036D71FC"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c) costurile implementării;</w:t>
      </w:r>
    </w:p>
    <w:p w14:paraId="18BA8CDE" w14:textId="68C1C800"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d) respectarea termenelor şi a conţinutului activităţilor prevăzute în documentele prevăzute la art. </w:t>
      </w:r>
      <w:r w:rsidR="007843B4" w:rsidRPr="00990A94">
        <w:rPr>
          <w:iCs/>
          <w:shd w:val="clear" w:color="auto" w:fill="FFFFFF"/>
          <w:lang w:val="ro-RO" w:eastAsia="en-GB"/>
        </w:rPr>
        <w:t>3</w:t>
      </w:r>
      <w:r w:rsidR="000B2D71" w:rsidRPr="00990A94">
        <w:rPr>
          <w:iCs/>
          <w:shd w:val="clear" w:color="auto" w:fill="FFFFFF"/>
          <w:lang w:val="ro-RO" w:eastAsia="en-GB"/>
        </w:rPr>
        <w:t>7</w:t>
      </w:r>
      <w:r w:rsidR="007843B4" w:rsidRPr="00990A94">
        <w:rPr>
          <w:iCs/>
          <w:shd w:val="clear" w:color="auto" w:fill="FFFFFF"/>
          <w:lang w:val="ro-RO" w:eastAsia="en-GB"/>
        </w:rPr>
        <w:t>5</w:t>
      </w:r>
      <w:r w:rsidRPr="00990A94">
        <w:rPr>
          <w:iCs/>
          <w:shd w:val="clear" w:color="auto" w:fill="FFFFFF"/>
          <w:lang w:val="ro-RO" w:eastAsia="en-GB"/>
        </w:rPr>
        <w:t>;</w:t>
      </w:r>
    </w:p>
    <w:p w14:paraId="47BADC97"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e) întârzierile în realizarea activităţilor şi motivul producerii lor.</w:t>
      </w:r>
    </w:p>
    <w:p w14:paraId="66AD72AE" w14:textId="77777777" w:rsidR="007C0A3E" w:rsidRPr="00990A94" w:rsidRDefault="007C0A3E" w:rsidP="00062166">
      <w:pPr>
        <w:jc w:val="both"/>
        <w:rPr>
          <w:i/>
          <w:iCs/>
          <w:color w:val="2F5496"/>
          <w:shd w:val="clear" w:color="auto" w:fill="FFFFFF"/>
          <w:lang w:val="ro-RO" w:eastAsia="en-GB"/>
        </w:rPr>
      </w:pPr>
    </w:p>
    <w:p w14:paraId="271577A5" w14:textId="70287D19" w:rsidR="007C0A3E" w:rsidRPr="00990A94" w:rsidRDefault="007C0A3E" w:rsidP="00062166">
      <w:pPr>
        <w:pStyle w:val="Heading4"/>
        <w:jc w:val="both"/>
      </w:pPr>
      <w:bookmarkStart w:id="5308" w:name="_Toc99364472"/>
      <w:bookmarkStart w:id="5309" w:name="_Toc130974324"/>
      <w:bookmarkStart w:id="5310" w:name="_Toc130974966"/>
      <w:bookmarkStart w:id="5311" w:name="_Toc130976647"/>
      <w:bookmarkStart w:id="5312" w:name="_Toc130997777"/>
      <w:bookmarkStart w:id="5313" w:name="_Toc130998714"/>
      <w:bookmarkStart w:id="5314" w:name="_Toc138145000"/>
      <w:bookmarkStart w:id="5315" w:name="_Toc140586662"/>
      <w:bookmarkStart w:id="5316" w:name="_Toc147404899"/>
      <w:bookmarkStart w:id="5317" w:name="_Toc147846407"/>
      <w:bookmarkStart w:id="5318" w:name="_Toc151120236"/>
      <w:r w:rsidRPr="00990A94">
        <w:t xml:space="preserve">Art. </w:t>
      </w:r>
      <w:r w:rsidR="007843B4" w:rsidRPr="00990A94">
        <w:t>3</w:t>
      </w:r>
      <w:r w:rsidR="000B2D71" w:rsidRPr="00990A94">
        <w:t>8</w:t>
      </w:r>
      <w:r w:rsidR="007843B4" w:rsidRPr="00990A94">
        <w:t>6</w:t>
      </w:r>
      <w:r w:rsidRPr="00990A94">
        <w:t>. Obiectul evaluării</w:t>
      </w:r>
      <w:bookmarkEnd w:id="5308"/>
      <w:bookmarkEnd w:id="5309"/>
      <w:bookmarkEnd w:id="5310"/>
      <w:bookmarkEnd w:id="5311"/>
      <w:bookmarkEnd w:id="5312"/>
      <w:bookmarkEnd w:id="5313"/>
      <w:bookmarkEnd w:id="5314"/>
      <w:bookmarkEnd w:id="5315"/>
      <w:bookmarkEnd w:id="5316"/>
      <w:bookmarkEnd w:id="5317"/>
      <w:bookmarkEnd w:id="5318"/>
    </w:p>
    <w:p w14:paraId="7D9BC722"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(1) Criteriile de evaluare a implementării prevederilor documentelor de politici publice vizează cel puțin:</w:t>
      </w:r>
    </w:p>
    <w:p w14:paraId="5C336D85" w14:textId="739F43BE" w:rsidR="007C0A3E" w:rsidRPr="00990A94" w:rsidRDefault="007C0A3E" w:rsidP="00F50F7B">
      <w:pPr>
        <w:pStyle w:val="ListParagraph"/>
        <w:numPr>
          <w:ilvl w:val="0"/>
          <w:numId w:val="72"/>
        </w:numPr>
        <w:ind w:left="0" w:firstLine="360"/>
        <w:jc w:val="both"/>
        <w:rPr>
          <w:iCs/>
          <w:shd w:val="clear" w:color="auto" w:fill="FFFFFF"/>
          <w:lang w:val="ro-RO" w:eastAsia="en-GB"/>
        </w:rPr>
      </w:pPr>
      <w:r w:rsidRPr="00990A94">
        <w:rPr>
          <w:iCs/>
          <w:shd w:val="clear" w:color="auto" w:fill="FFFFFF"/>
          <w:lang w:val="ro-RO" w:eastAsia="en-GB"/>
        </w:rPr>
        <w:t xml:space="preserve">relevanța: măsura în care </w:t>
      </w:r>
      <w:r w:rsidR="00C13ACE" w:rsidRPr="00990A94">
        <w:rPr>
          <w:iCs/>
          <w:shd w:val="clear" w:color="auto" w:fill="FFFFFF"/>
          <w:lang w:val="ro-RO" w:eastAsia="en-GB"/>
        </w:rPr>
        <w:t xml:space="preserve">documentele prevăzute la art. </w:t>
      </w:r>
      <w:r w:rsidR="007843B4" w:rsidRPr="00990A94">
        <w:rPr>
          <w:iCs/>
          <w:shd w:val="clear" w:color="auto" w:fill="FFFFFF"/>
          <w:lang w:val="ro-RO" w:eastAsia="en-GB"/>
        </w:rPr>
        <w:t>3</w:t>
      </w:r>
      <w:r w:rsidR="000B2D71" w:rsidRPr="00990A94">
        <w:rPr>
          <w:iCs/>
          <w:shd w:val="clear" w:color="auto" w:fill="FFFFFF"/>
          <w:lang w:val="ro-RO" w:eastAsia="en-GB"/>
        </w:rPr>
        <w:t>7</w:t>
      </w:r>
      <w:r w:rsidR="007843B4" w:rsidRPr="00990A94">
        <w:rPr>
          <w:iCs/>
          <w:shd w:val="clear" w:color="auto" w:fill="FFFFFF"/>
          <w:lang w:val="ro-RO" w:eastAsia="en-GB"/>
        </w:rPr>
        <w:t xml:space="preserve">5 </w:t>
      </w:r>
      <w:r w:rsidRPr="00990A94">
        <w:rPr>
          <w:iCs/>
          <w:shd w:val="clear" w:color="auto" w:fill="FFFFFF"/>
          <w:lang w:val="ro-RO" w:eastAsia="en-GB"/>
        </w:rPr>
        <w:t>au fost planificate de o manieră coerentă și au avut în vedere problemele cetățenilor, mediului de afaceri și administrației publice și dinamica acestora;</w:t>
      </w:r>
    </w:p>
    <w:p w14:paraId="3BFD5F0F" w14:textId="63DFD209" w:rsidR="007C0A3E" w:rsidRPr="00990A94" w:rsidRDefault="007C0A3E" w:rsidP="00F50F7B">
      <w:pPr>
        <w:pStyle w:val="ListParagraph"/>
        <w:numPr>
          <w:ilvl w:val="0"/>
          <w:numId w:val="72"/>
        </w:numPr>
        <w:ind w:left="0" w:firstLine="360"/>
        <w:jc w:val="both"/>
        <w:rPr>
          <w:iCs/>
          <w:shd w:val="clear" w:color="auto" w:fill="FFFFFF"/>
          <w:lang w:val="ro-RO" w:eastAsia="en-GB"/>
        </w:rPr>
      </w:pPr>
      <w:r w:rsidRPr="00990A94">
        <w:rPr>
          <w:iCs/>
          <w:shd w:val="clear" w:color="auto" w:fill="FFFFFF"/>
          <w:lang w:val="ro-RO" w:eastAsia="en-GB"/>
        </w:rPr>
        <w:t>eficacitatea: măsura în care rezultatele implementării corespund cu cele stabilite în etapa de elaborare și fundamentare a documentelor de politici publice;</w:t>
      </w:r>
    </w:p>
    <w:p w14:paraId="023490D4" w14:textId="1C5BDED0" w:rsidR="007C0A3E" w:rsidRPr="00990A94" w:rsidRDefault="007C0A3E" w:rsidP="00F50F7B">
      <w:pPr>
        <w:pStyle w:val="ListParagraph"/>
        <w:numPr>
          <w:ilvl w:val="0"/>
          <w:numId w:val="72"/>
        </w:numPr>
        <w:ind w:left="0" w:firstLine="360"/>
        <w:jc w:val="both"/>
        <w:rPr>
          <w:iCs/>
          <w:shd w:val="clear" w:color="auto" w:fill="FFFFFF"/>
          <w:lang w:val="ro-RO" w:eastAsia="en-GB"/>
        </w:rPr>
      </w:pPr>
      <w:r w:rsidRPr="00990A94">
        <w:rPr>
          <w:iCs/>
          <w:shd w:val="clear" w:color="auto" w:fill="FFFFFF"/>
          <w:lang w:val="ro-RO" w:eastAsia="en-GB"/>
        </w:rPr>
        <w:t>eficiența: raportul dintre costurile obţinerii rezultatelor şi cele preconizate în etapa de formulare a documentelor de politici publice;</w:t>
      </w:r>
    </w:p>
    <w:p w14:paraId="35A4C858" w14:textId="6A210561" w:rsidR="007C0A3E" w:rsidRPr="00990A94" w:rsidRDefault="007C0A3E" w:rsidP="00F50F7B">
      <w:pPr>
        <w:pStyle w:val="ListParagraph"/>
        <w:numPr>
          <w:ilvl w:val="0"/>
          <w:numId w:val="72"/>
        </w:numPr>
        <w:jc w:val="both"/>
        <w:rPr>
          <w:iCs/>
          <w:shd w:val="clear" w:color="auto" w:fill="FFFFFF"/>
          <w:lang w:val="ro-RO" w:eastAsia="en-GB"/>
        </w:rPr>
      </w:pPr>
      <w:r w:rsidRPr="00990A94">
        <w:rPr>
          <w:iCs/>
          <w:shd w:val="clear" w:color="auto" w:fill="FFFFFF"/>
          <w:lang w:val="ro-RO" w:eastAsia="en-GB"/>
        </w:rPr>
        <w:t>coerența: respectarea conţinutului activităţilor şi a termenelor stabilite;</w:t>
      </w:r>
    </w:p>
    <w:p w14:paraId="0DA69BB6" w14:textId="7A4FE7BC" w:rsidR="007C0A3E" w:rsidRPr="00990A94" w:rsidRDefault="007C0A3E" w:rsidP="00F50F7B">
      <w:pPr>
        <w:pStyle w:val="ListParagraph"/>
        <w:numPr>
          <w:ilvl w:val="0"/>
          <w:numId w:val="72"/>
        </w:numPr>
        <w:ind w:left="0" w:firstLine="360"/>
        <w:jc w:val="both"/>
        <w:rPr>
          <w:iCs/>
          <w:shd w:val="clear" w:color="auto" w:fill="FFFFFF"/>
          <w:lang w:val="ro-RO" w:eastAsia="en-GB"/>
        </w:rPr>
      </w:pPr>
      <w:r w:rsidRPr="00990A94">
        <w:rPr>
          <w:iCs/>
          <w:shd w:val="clear" w:color="auto" w:fill="FFFFFF"/>
          <w:lang w:val="ro-RO" w:eastAsia="en-GB"/>
        </w:rPr>
        <w:t>impactul: atingerea impactului planificat asupra cetățenilor, mediului de afaceri și administrației publice și existența unor eventuale efecte neplanificate;</w:t>
      </w:r>
    </w:p>
    <w:p w14:paraId="4BB04106" w14:textId="442864E0" w:rsidR="007C0A3E" w:rsidRPr="00990A94" w:rsidRDefault="007C0A3E" w:rsidP="00F50F7B">
      <w:pPr>
        <w:pStyle w:val="ListParagraph"/>
        <w:numPr>
          <w:ilvl w:val="0"/>
          <w:numId w:val="72"/>
        </w:numPr>
        <w:jc w:val="both"/>
        <w:rPr>
          <w:iCs/>
          <w:shd w:val="clear" w:color="auto" w:fill="FFFFFF"/>
          <w:lang w:val="ro-RO" w:eastAsia="en-GB"/>
        </w:rPr>
      </w:pPr>
      <w:r w:rsidRPr="00990A94">
        <w:rPr>
          <w:iCs/>
          <w:shd w:val="clear" w:color="auto" w:fill="FFFFFF"/>
          <w:lang w:val="ro-RO" w:eastAsia="en-GB"/>
        </w:rPr>
        <w:t>sustenabilitatea rezultatelor obținute;</w:t>
      </w:r>
    </w:p>
    <w:p w14:paraId="43BB6DF4" w14:textId="2B5E8FED" w:rsidR="007C0A3E" w:rsidRPr="00990A94" w:rsidRDefault="007C0A3E" w:rsidP="00F50F7B">
      <w:pPr>
        <w:pStyle w:val="ListParagraph"/>
        <w:numPr>
          <w:ilvl w:val="0"/>
          <w:numId w:val="72"/>
        </w:numPr>
        <w:ind w:left="0" w:firstLine="360"/>
        <w:jc w:val="both"/>
        <w:rPr>
          <w:iCs/>
          <w:shd w:val="clear" w:color="auto" w:fill="FFFFFF"/>
          <w:lang w:val="ro-RO" w:eastAsia="en-GB"/>
        </w:rPr>
      </w:pPr>
      <w:r w:rsidRPr="00990A94">
        <w:rPr>
          <w:iCs/>
          <w:shd w:val="clear" w:color="auto" w:fill="FFFFFF"/>
          <w:lang w:val="ro-RO" w:eastAsia="en-GB"/>
        </w:rPr>
        <w:t>motivele pentru care relevanța, eficiența, eficacitatea, impactul sau sustenabilitatea atinse nu s-au ridicat la nivelul celor stabilite în etapa de elaborare și fundamentare a documentelor de politici publice.</w:t>
      </w:r>
    </w:p>
    <w:p w14:paraId="0875FD44" w14:textId="701DEEEA"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(2) Activitatea de evaluare se realizează periodic, la termenele </w:t>
      </w:r>
      <w:r w:rsidR="00FB2F44" w:rsidRPr="00990A94">
        <w:rPr>
          <w:iCs/>
          <w:shd w:val="clear" w:color="auto" w:fill="FFFFFF"/>
          <w:lang w:val="ro-RO" w:eastAsia="en-GB"/>
        </w:rPr>
        <w:t xml:space="preserve">prevăzute </w:t>
      </w:r>
      <w:r w:rsidRPr="00990A94">
        <w:rPr>
          <w:iCs/>
          <w:shd w:val="clear" w:color="auto" w:fill="FFFFFF"/>
          <w:lang w:val="ro-RO" w:eastAsia="en-GB"/>
        </w:rPr>
        <w:t>în documentele de politici publice şi se finalizează prin elaborarea unui raport.</w:t>
      </w:r>
    </w:p>
    <w:p w14:paraId="3181C217" w14:textId="77777777" w:rsidR="007C0A3E" w:rsidRPr="00990A94" w:rsidRDefault="007C0A3E" w:rsidP="00062166">
      <w:pPr>
        <w:jc w:val="both"/>
        <w:rPr>
          <w:i/>
          <w:iCs/>
          <w:color w:val="2F5496"/>
          <w:shd w:val="clear" w:color="auto" w:fill="FFFFFF"/>
          <w:lang w:val="ro-RO" w:eastAsia="en-GB"/>
        </w:rPr>
      </w:pPr>
    </w:p>
    <w:p w14:paraId="59FFC286" w14:textId="6AF43167" w:rsidR="007C0A3E" w:rsidRPr="00990A94" w:rsidRDefault="007C0A3E" w:rsidP="00062166">
      <w:pPr>
        <w:pStyle w:val="Heading4"/>
        <w:jc w:val="both"/>
      </w:pPr>
      <w:bookmarkStart w:id="5319" w:name="_Toc99364474"/>
      <w:bookmarkStart w:id="5320" w:name="_Toc130974325"/>
      <w:bookmarkStart w:id="5321" w:name="_Toc130974967"/>
      <w:bookmarkStart w:id="5322" w:name="_Toc130976648"/>
      <w:bookmarkStart w:id="5323" w:name="_Toc130997778"/>
      <w:bookmarkStart w:id="5324" w:name="_Toc130998715"/>
      <w:bookmarkStart w:id="5325" w:name="_Toc138145001"/>
      <w:bookmarkStart w:id="5326" w:name="_Toc140586663"/>
      <w:bookmarkStart w:id="5327" w:name="_Toc147404900"/>
      <w:bookmarkStart w:id="5328" w:name="_Toc147846408"/>
      <w:bookmarkStart w:id="5329" w:name="_Toc151120237"/>
      <w:r w:rsidRPr="00990A94">
        <w:t xml:space="preserve">Art. </w:t>
      </w:r>
      <w:r w:rsidR="007843B4" w:rsidRPr="00990A94">
        <w:t>3</w:t>
      </w:r>
      <w:r w:rsidR="000B2D71" w:rsidRPr="00990A94">
        <w:t>8</w:t>
      </w:r>
      <w:r w:rsidR="007843B4" w:rsidRPr="00990A94">
        <w:t>7</w:t>
      </w:r>
      <w:r w:rsidRPr="00990A94">
        <w:t>. Unități de politici publice</w:t>
      </w:r>
      <w:bookmarkEnd w:id="5319"/>
      <w:bookmarkEnd w:id="5320"/>
      <w:bookmarkEnd w:id="5321"/>
      <w:bookmarkEnd w:id="5322"/>
      <w:bookmarkEnd w:id="5323"/>
      <w:bookmarkEnd w:id="5324"/>
      <w:bookmarkEnd w:id="5325"/>
      <w:bookmarkEnd w:id="5326"/>
      <w:bookmarkEnd w:id="5327"/>
      <w:bookmarkEnd w:id="5328"/>
      <w:bookmarkEnd w:id="5329"/>
    </w:p>
    <w:p w14:paraId="12CDCF7E" w14:textId="688B28AB" w:rsidR="00B35E07" w:rsidRPr="00990A94" w:rsidRDefault="00E173A9" w:rsidP="00E010DF">
      <w:pPr>
        <w:jc w:val="both"/>
        <w:rPr>
          <w:iCs/>
          <w:shd w:val="clear" w:color="auto" w:fill="FFFFFF"/>
          <w:lang w:val="ro-RO" w:eastAsia="en-GB"/>
        </w:rPr>
      </w:pPr>
      <w:r w:rsidRPr="00990A94">
        <w:rPr>
          <w:lang w:val="fr-FR"/>
        </w:rPr>
        <w:t>La nivelul ministerelor și autorităților și al altor organe de specialitate ale administraţiei publice centrale care iniţiază proiecte de acte normative și politici publice, funcționează unități de politici publice, în subordinea conducătorului instituției.</w:t>
      </w:r>
      <w:r w:rsidRPr="00990A94">
        <w:rPr>
          <w:iCs/>
          <w:shd w:val="clear" w:color="auto" w:fill="FFFFFF"/>
          <w:lang w:val="ro-RO" w:eastAsia="en-GB"/>
        </w:rPr>
        <w:t xml:space="preserve"> Organizarea și </w:t>
      </w:r>
      <w:r w:rsidRPr="00990A94">
        <w:rPr>
          <w:iCs/>
          <w:shd w:val="clear" w:color="auto" w:fill="FFFFFF"/>
          <w:lang w:val="ro-RO" w:eastAsia="en-GB"/>
        </w:rPr>
        <w:lastRenderedPageBreak/>
        <w:t>atribuțiile unităților de politici publice se stabilesc prin hotărârea Guvernului, la propunerea Secretariatului General al Guvernului.</w:t>
      </w:r>
      <w:bookmarkStart w:id="5330" w:name="_Toc99364475"/>
      <w:bookmarkStart w:id="5331" w:name="_Toc130974326"/>
      <w:bookmarkStart w:id="5332" w:name="_Toc130974968"/>
      <w:bookmarkStart w:id="5333" w:name="_Toc130976649"/>
      <w:bookmarkStart w:id="5334" w:name="_Toc130997779"/>
      <w:bookmarkStart w:id="5335" w:name="_Toc130998716"/>
      <w:bookmarkStart w:id="5336" w:name="_Toc138145002"/>
      <w:bookmarkStart w:id="5337" w:name="_Toc140586664"/>
      <w:bookmarkStart w:id="5338" w:name="_Toc147404901"/>
    </w:p>
    <w:p w14:paraId="3DA41C1C" w14:textId="77777777" w:rsidR="00E010DF" w:rsidRPr="00990A94" w:rsidRDefault="00E010DF" w:rsidP="00E010DF">
      <w:pPr>
        <w:jc w:val="both"/>
        <w:rPr>
          <w:i/>
          <w:iCs/>
          <w:color w:val="2F5496"/>
          <w:shd w:val="clear" w:color="auto" w:fill="FFFFFF"/>
          <w:lang w:val="ro-RO" w:eastAsia="en-GB"/>
        </w:rPr>
      </w:pPr>
    </w:p>
    <w:p w14:paraId="7C9DD0A3" w14:textId="2DDD9AD5" w:rsidR="007C0A3E" w:rsidRPr="00990A94" w:rsidRDefault="007C0A3E" w:rsidP="00062166">
      <w:pPr>
        <w:pStyle w:val="Heading4"/>
        <w:rPr>
          <w:shd w:val="clear" w:color="auto" w:fill="FFFFFF"/>
        </w:rPr>
      </w:pPr>
      <w:bookmarkStart w:id="5339" w:name="_Toc147846409"/>
      <w:bookmarkStart w:id="5340" w:name="_Toc151120238"/>
      <w:r w:rsidRPr="00990A94">
        <w:rPr>
          <w:shd w:val="clear" w:color="auto" w:fill="FFFFFF"/>
        </w:rPr>
        <w:t xml:space="preserve">Art. </w:t>
      </w:r>
      <w:r w:rsidR="007843B4" w:rsidRPr="00990A94">
        <w:rPr>
          <w:shd w:val="clear" w:color="auto" w:fill="FFFFFF"/>
        </w:rPr>
        <w:t>3</w:t>
      </w:r>
      <w:r w:rsidR="000B2D71" w:rsidRPr="00990A94">
        <w:rPr>
          <w:shd w:val="clear" w:color="auto" w:fill="FFFFFF"/>
        </w:rPr>
        <w:t>8</w:t>
      </w:r>
      <w:r w:rsidR="007843B4" w:rsidRPr="00990A94">
        <w:rPr>
          <w:shd w:val="clear" w:color="auto" w:fill="FFFFFF"/>
        </w:rPr>
        <w:t>8</w:t>
      </w:r>
      <w:r w:rsidR="00EC5BBB" w:rsidRPr="00990A94">
        <w:rPr>
          <w:shd w:val="clear" w:color="auto" w:fill="FFFFFF"/>
        </w:rPr>
        <w:t>.</w:t>
      </w:r>
      <w:r w:rsidRPr="00990A94">
        <w:rPr>
          <w:shd w:val="clear" w:color="auto" w:fill="FFFFFF"/>
        </w:rPr>
        <w:t xml:space="preserve"> Reglementarea unor </w:t>
      </w:r>
      <w:bookmarkEnd w:id="5330"/>
      <w:bookmarkEnd w:id="5331"/>
      <w:bookmarkEnd w:id="5332"/>
      <w:bookmarkEnd w:id="5333"/>
      <w:bookmarkEnd w:id="5334"/>
      <w:bookmarkEnd w:id="5335"/>
      <w:bookmarkEnd w:id="5336"/>
      <w:bookmarkEnd w:id="5337"/>
      <w:bookmarkEnd w:id="5338"/>
      <w:r w:rsidR="002D5624" w:rsidRPr="00990A94">
        <w:rPr>
          <w:shd w:val="clear" w:color="auto" w:fill="FFFFFF"/>
        </w:rPr>
        <w:t>formate standard</w:t>
      </w:r>
      <w:bookmarkEnd w:id="5339"/>
      <w:bookmarkEnd w:id="5340"/>
    </w:p>
    <w:p w14:paraId="4D5A0270" w14:textId="182A4F21" w:rsidR="007C0A3E" w:rsidRPr="00990A94" w:rsidRDefault="007C0A3E" w:rsidP="00062166">
      <w:pPr>
        <w:jc w:val="both"/>
        <w:rPr>
          <w:iCs/>
          <w:shd w:val="clear" w:color="auto" w:fill="FFFFFF"/>
          <w:lang w:val="ro-RO" w:eastAsia="en-GB"/>
        </w:rPr>
      </w:pPr>
      <w:r w:rsidRPr="00990A94">
        <w:rPr>
          <w:iCs/>
          <w:shd w:val="clear" w:color="auto" w:fill="FFFFFF"/>
          <w:lang w:val="ro-RO" w:eastAsia="en-GB"/>
        </w:rPr>
        <w:t>În aplicarea prevederilor art.</w:t>
      </w:r>
      <w:r w:rsidR="00B35E07" w:rsidRPr="00990A94">
        <w:rPr>
          <w:iCs/>
          <w:shd w:val="clear" w:color="auto" w:fill="FFFFFF"/>
          <w:lang w:val="ro-RO" w:eastAsia="en-GB"/>
        </w:rPr>
        <w:t xml:space="preserve"> </w:t>
      </w:r>
      <w:r w:rsidR="007843B4" w:rsidRPr="00990A94">
        <w:rPr>
          <w:iCs/>
          <w:shd w:val="clear" w:color="auto" w:fill="FFFFFF"/>
          <w:lang w:val="ro-RO" w:eastAsia="en-GB"/>
        </w:rPr>
        <w:t>3</w:t>
      </w:r>
      <w:r w:rsidR="000B2D71" w:rsidRPr="00990A94">
        <w:rPr>
          <w:iCs/>
          <w:shd w:val="clear" w:color="auto" w:fill="FFFFFF"/>
          <w:lang w:val="ro-RO" w:eastAsia="en-GB"/>
        </w:rPr>
        <w:t>8</w:t>
      </w:r>
      <w:r w:rsidR="007843B4" w:rsidRPr="00990A94">
        <w:rPr>
          <w:iCs/>
          <w:shd w:val="clear" w:color="auto" w:fill="FFFFFF"/>
          <w:lang w:val="ro-RO" w:eastAsia="en-GB"/>
        </w:rPr>
        <w:t>2-3</w:t>
      </w:r>
      <w:r w:rsidR="000B2D71" w:rsidRPr="00990A94">
        <w:rPr>
          <w:iCs/>
          <w:shd w:val="clear" w:color="auto" w:fill="FFFFFF"/>
          <w:lang w:val="ro-RO" w:eastAsia="en-GB"/>
        </w:rPr>
        <w:t>8</w:t>
      </w:r>
      <w:r w:rsidR="007843B4" w:rsidRPr="00990A94">
        <w:rPr>
          <w:iCs/>
          <w:shd w:val="clear" w:color="auto" w:fill="FFFFFF"/>
          <w:lang w:val="ro-RO" w:eastAsia="en-GB"/>
        </w:rPr>
        <w:t>4</w:t>
      </w:r>
      <w:r w:rsidRPr="00990A94">
        <w:rPr>
          <w:iCs/>
          <w:shd w:val="clear" w:color="auto" w:fill="FFFFFF"/>
          <w:lang w:val="ro-RO" w:eastAsia="en-GB"/>
        </w:rPr>
        <w:t xml:space="preserve">, Guvernul aprobă metodologia privind fundamentarea, elaborarea, monitorizarea și evaluarea documentelor de politici publice, precum și formatele standard ale acestora, după cum urmează: </w:t>
      </w:r>
    </w:p>
    <w:p w14:paraId="111C5B08" w14:textId="2CCA9411"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a) pentru documentele de politici publice aprobate în condițiile art. </w:t>
      </w:r>
      <w:r w:rsidR="007843B4" w:rsidRPr="00990A94">
        <w:rPr>
          <w:iCs/>
          <w:shd w:val="clear" w:color="auto" w:fill="FFFFFF"/>
          <w:lang w:val="ro-RO" w:eastAsia="en-GB"/>
        </w:rPr>
        <w:t>3</w:t>
      </w:r>
      <w:r w:rsidR="000B2D71" w:rsidRPr="00990A94">
        <w:rPr>
          <w:iCs/>
          <w:shd w:val="clear" w:color="auto" w:fill="FFFFFF"/>
          <w:lang w:val="ro-RO" w:eastAsia="en-GB"/>
        </w:rPr>
        <w:t>7</w:t>
      </w:r>
      <w:r w:rsidR="007843B4" w:rsidRPr="00990A94">
        <w:rPr>
          <w:iCs/>
          <w:shd w:val="clear" w:color="auto" w:fill="FFFFFF"/>
          <w:lang w:val="ro-RO" w:eastAsia="en-GB"/>
        </w:rPr>
        <w:t xml:space="preserve">7 </w:t>
      </w:r>
      <w:r w:rsidRPr="00990A94">
        <w:rPr>
          <w:iCs/>
          <w:shd w:val="clear" w:color="auto" w:fill="FFFFFF"/>
          <w:lang w:val="ro-RO" w:eastAsia="en-GB"/>
        </w:rPr>
        <w:t>alin. (</w:t>
      </w:r>
      <w:r w:rsidR="00D334C7" w:rsidRPr="00990A94">
        <w:rPr>
          <w:iCs/>
          <w:shd w:val="clear" w:color="auto" w:fill="FFFFFF"/>
          <w:lang w:val="ro-RO" w:eastAsia="en-GB"/>
        </w:rPr>
        <w:t>1</w:t>
      </w:r>
      <w:r w:rsidRPr="00990A94">
        <w:rPr>
          <w:iCs/>
          <w:shd w:val="clear" w:color="auto" w:fill="FFFFFF"/>
          <w:lang w:val="ro-RO" w:eastAsia="en-GB"/>
        </w:rPr>
        <w:t>), la propunerea Secretariatului General al Guvernului;</w:t>
      </w:r>
    </w:p>
    <w:p w14:paraId="07DCFB4E" w14:textId="2ED9E52D"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b) pentru documentele de politicile publice aprobate potrivit art. </w:t>
      </w:r>
      <w:r w:rsidR="007843B4" w:rsidRPr="00990A94">
        <w:rPr>
          <w:iCs/>
          <w:shd w:val="clear" w:color="auto" w:fill="FFFFFF"/>
          <w:lang w:val="ro-RO" w:eastAsia="en-GB"/>
        </w:rPr>
        <w:t>3</w:t>
      </w:r>
      <w:r w:rsidR="000B2D71" w:rsidRPr="00990A94">
        <w:rPr>
          <w:iCs/>
          <w:shd w:val="clear" w:color="auto" w:fill="FFFFFF"/>
          <w:lang w:val="ro-RO" w:eastAsia="en-GB"/>
        </w:rPr>
        <w:t>7</w:t>
      </w:r>
      <w:r w:rsidR="007843B4" w:rsidRPr="00990A94">
        <w:rPr>
          <w:iCs/>
          <w:shd w:val="clear" w:color="auto" w:fill="FFFFFF"/>
          <w:lang w:val="ro-RO" w:eastAsia="en-GB"/>
        </w:rPr>
        <w:t xml:space="preserve">7 </w:t>
      </w:r>
      <w:r w:rsidRPr="00990A94">
        <w:rPr>
          <w:iCs/>
          <w:shd w:val="clear" w:color="auto" w:fill="FFFFFF"/>
          <w:lang w:val="ro-RO" w:eastAsia="en-GB"/>
        </w:rPr>
        <w:t>alin. (</w:t>
      </w:r>
      <w:r w:rsidR="00D334C7" w:rsidRPr="00990A94">
        <w:rPr>
          <w:iCs/>
          <w:shd w:val="clear" w:color="auto" w:fill="FFFFFF"/>
          <w:lang w:val="ro-RO" w:eastAsia="en-GB"/>
        </w:rPr>
        <w:t>2</w:t>
      </w:r>
      <w:r w:rsidRPr="00990A94">
        <w:rPr>
          <w:iCs/>
          <w:shd w:val="clear" w:color="auto" w:fill="FFFFFF"/>
          <w:lang w:val="ro-RO" w:eastAsia="en-GB"/>
        </w:rPr>
        <w:t>), la propunerea ministerului cu atribuții în domeniul administrației publice</w:t>
      </w:r>
      <w:r w:rsidR="007843B4" w:rsidRPr="00990A94">
        <w:rPr>
          <w:iCs/>
          <w:shd w:val="clear" w:color="auto" w:fill="FFFFFF"/>
          <w:lang w:val="ro-RO" w:eastAsia="en-GB"/>
        </w:rPr>
        <w:t>.</w:t>
      </w:r>
    </w:p>
    <w:p w14:paraId="43A1980F" w14:textId="77777777" w:rsidR="007C0A3E" w:rsidRPr="00990A94" w:rsidRDefault="007C0A3E" w:rsidP="00062166">
      <w:pPr>
        <w:jc w:val="both"/>
        <w:rPr>
          <w:i/>
          <w:iCs/>
          <w:color w:val="2F5496"/>
          <w:shd w:val="clear" w:color="auto" w:fill="FFFFFF"/>
          <w:lang w:val="ro-RO" w:eastAsia="en-GB"/>
        </w:rPr>
      </w:pPr>
    </w:p>
    <w:p w14:paraId="29533E2F" w14:textId="77777777" w:rsidR="007C0A3E" w:rsidRPr="00990A94" w:rsidRDefault="007C0A3E" w:rsidP="00062166">
      <w:pPr>
        <w:pStyle w:val="Heading2"/>
        <w:jc w:val="center"/>
        <w:rPr>
          <w:b/>
          <w:lang w:val="fr-FR"/>
        </w:rPr>
      </w:pPr>
      <w:bookmarkStart w:id="5341" w:name="_Toc99360007"/>
      <w:bookmarkStart w:id="5342" w:name="_Toc99364476"/>
      <w:bookmarkStart w:id="5343" w:name="_Toc130907487"/>
      <w:bookmarkStart w:id="5344" w:name="_Toc130913445"/>
      <w:bookmarkStart w:id="5345" w:name="_Toc130972767"/>
      <w:bookmarkStart w:id="5346" w:name="_Toc130973498"/>
      <w:bookmarkStart w:id="5347" w:name="_Toc130973637"/>
      <w:bookmarkStart w:id="5348" w:name="_Toc130973786"/>
      <w:bookmarkStart w:id="5349" w:name="_Toc130974327"/>
      <w:bookmarkStart w:id="5350" w:name="_Toc130974969"/>
      <w:bookmarkStart w:id="5351" w:name="_Toc130976650"/>
      <w:bookmarkStart w:id="5352" w:name="_Toc130997780"/>
      <w:bookmarkStart w:id="5353" w:name="_Toc130998717"/>
      <w:bookmarkStart w:id="5354" w:name="_Toc138145003"/>
      <w:bookmarkStart w:id="5355" w:name="_Toc140586665"/>
      <w:bookmarkStart w:id="5356" w:name="_Toc147404902"/>
      <w:bookmarkStart w:id="5357" w:name="_Toc147846410"/>
      <w:bookmarkStart w:id="5358" w:name="_Toc151120239"/>
      <w:bookmarkStart w:id="5359" w:name="_Hlk99282250"/>
      <w:r w:rsidRPr="00990A94">
        <w:rPr>
          <w:b/>
          <w:lang w:val="fr-FR"/>
        </w:rPr>
        <w:t>C</w:t>
      </w:r>
      <w:r w:rsidR="00D96CCF" w:rsidRPr="00990A94">
        <w:rPr>
          <w:b/>
          <w:lang w:val="fr-FR"/>
        </w:rPr>
        <w:t>apitolul III</w:t>
      </w:r>
      <w:r w:rsidR="00062166" w:rsidRPr="00990A94">
        <w:rPr>
          <w:b/>
          <w:lang w:val="fr-FR"/>
        </w:rPr>
        <w:t>.</w:t>
      </w:r>
      <w:r w:rsidRPr="00990A94">
        <w:rPr>
          <w:b/>
          <w:lang w:val="fr-FR"/>
        </w:rPr>
        <w:t xml:space="preserve"> Procedura de gestiune și evaluare a performanței autorităților publice</w:t>
      </w:r>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p>
    <w:bookmarkEnd w:id="5359"/>
    <w:p w14:paraId="79855688" w14:textId="77777777" w:rsidR="007C0A3E" w:rsidRPr="00990A94" w:rsidRDefault="007C0A3E" w:rsidP="00062166">
      <w:pPr>
        <w:keepNext/>
        <w:keepLines/>
        <w:jc w:val="both"/>
        <w:rPr>
          <w:i/>
          <w:iCs/>
          <w:color w:val="2F5496"/>
          <w:shd w:val="clear" w:color="auto" w:fill="FFFFFF"/>
          <w:lang w:val="ro-RO" w:eastAsia="en-GB"/>
        </w:rPr>
      </w:pPr>
    </w:p>
    <w:p w14:paraId="0B5587DC" w14:textId="7839C1FE" w:rsidR="007C0A3E" w:rsidRPr="00990A94" w:rsidRDefault="007C0A3E" w:rsidP="00062166">
      <w:pPr>
        <w:pStyle w:val="Heading4"/>
        <w:rPr>
          <w:shd w:val="clear" w:color="auto" w:fill="FFFFFF"/>
        </w:rPr>
      </w:pPr>
      <w:bookmarkStart w:id="5360" w:name="_Toc99364477"/>
      <w:bookmarkStart w:id="5361" w:name="_Toc130974328"/>
      <w:bookmarkStart w:id="5362" w:name="_Toc130974970"/>
      <w:bookmarkStart w:id="5363" w:name="_Toc130976651"/>
      <w:bookmarkStart w:id="5364" w:name="_Toc130997781"/>
      <w:bookmarkStart w:id="5365" w:name="_Toc130998718"/>
      <w:bookmarkStart w:id="5366" w:name="_Toc138145004"/>
      <w:bookmarkStart w:id="5367" w:name="_Toc140586666"/>
      <w:bookmarkStart w:id="5368" w:name="_Toc147404903"/>
      <w:bookmarkStart w:id="5369" w:name="_Toc147846411"/>
      <w:bookmarkStart w:id="5370" w:name="_Toc151120240"/>
      <w:r w:rsidRPr="00990A94">
        <w:rPr>
          <w:shd w:val="clear" w:color="auto" w:fill="FFFFFF"/>
        </w:rPr>
        <w:t xml:space="preserve">Art.  </w:t>
      </w:r>
      <w:r w:rsidR="00FB2F44" w:rsidRPr="00990A94">
        <w:rPr>
          <w:shd w:val="clear" w:color="auto" w:fill="FFFFFF"/>
        </w:rPr>
        <w:t>3</w:t>
      </w:r>
      <w:r w:rsidR="000B2D71" w:rsidRPr="00990A94">
        <w:rPr>
          <w:shd w:val="clear" w:color="auto" w:fill="FFFFFF"/>
        </w:rPr>
        <w:t>8</w:t>
      </w:r>
      <w:r w:rsidR="00FB2F44" w:rsidRPr="00990A94">
        <w:rPr>
          <w:shd w:val="clear" w:color="auto" w:fill="FFFFFF"/>
        </w:rPr>
        <w:t>9</w:t>
      </w:r>
      <w:r w:rsidRPr="00990A94">
        <w:rPr>
          <w:shd w:val="clear" w:color="auto" w:fill="FFFFFF"/>
        </w:rPr>
        <w:t>. Planificarea strategică pentru performanța autorităților și instituțiilor publice</w:t>
      </w:r>
      <w:bookmarkEnd w:id="5360"/>
      <w:bookmarkEnd w:id="5361"/>
      <w:bookmarkEnd w:id="5362"/>
      <w:bookmarkEnd w:id="5363"/>
      <w:bookmarkEnd w:id="5364"/>
      <w:bookmarkEnd w:id="5365"/>
      <w:bookmarkEnd w:id="5366"/>
      <w:bookmarkEnd w:id="5367"/>
      <w:bookmarkEnd w:id="5368"/>
      <w:bookmarkEnd w:id="5369"/>
      <w:bookmarkEnd w:id="5370"/>
    </w:p>
    <w:p w14:paraId="6B49BE7D"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(1) Activitatea autorităților și instituțiilor publice se organizează în baza legii și a documentelor de politici publice adoptate la nivel național și, în cazul autorităților și instituțiilor publice locale și în baza documentelor de politici publice adoptate la nivel local.</w:t>
      </w:r>
    </w:p>
    <w:p w14:paraId="071DAAC3" w14:textId="4F0CE97E"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(2) Pentru punerea în aplicare a legii și a documentelor prevăzute la art. </w:t>
      </w:r>
      <w:r w:rsidR="00FB2F44" w:rsidRPr="00990A94">
        <w:rPr>
          <w:iCs/>
          <w:shd w:val="clear" w:color="auto" w:fill="FFFFFF"/>
          <w:lang w:val="ro-RO" w:eastAsia="en-GB"/>
        </w:rPr>
        <w:t>3</w:t>
      </w:r>
      <w:r w:rsidR="000B2D71" w:rsidRPr="00990A94">
        <w:rPr>
          <w:iCs/>
          <w:shd w:val="clear" w:color="auto" w:fill="FFFFFF"/>
          <w:lang w:val="ro-RO" w:eastAsia="en-GB"/>
        </w:rPr>
        <w:t>7</w:t>
      </w:r>
      <w:r w:rsidR="00FB2F44" w:rsidRPr="00990A94">
        <w:rPr>
          <w:iCs/>
          <w:shd w:val="clear" w:color="auto" w:fill="FFFFFF"/>
          <w:lang w:val="ro-RO" w:eastAsia="en-GB"/>
        </w:rPr>
        <w:t>5</w:t>
      </w:r>
      <w:r w:rsidRPr="00990A94">
        <w:rPr>
          <w:iCs/>
          <w:shd w:val="clear" w:color="auto" w:fill="FFFFFF"/>
          <w:lang w:val="ro-RO" w:eastAsia="en-GB"/>
        </w:rPr>
        <w:t>, conducerea autorităților și instituțiilor publice elaborează un document de planificare pentru management, pe o perioadă de maximum 4 ani în care se stabilesc obiectivele generale ale autorității sau instituției, după caz, prioritățile și activitățile ce trebuie îndeplinite pe termen mediu și lung, în vederea îndeplinirii atribuțiilor și funcțiilor sale.</w:t>
      </w:r>
    </w:p>
    <w:p w14:paraId="182CBD4E"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(3) Planificarea repartizării resurselor necesare se realizează în baza analizelor care să asigure eficiența, eficacitate și economicitate.</w:t>
      </w:r>
    </w:p>
    <w:p w14:paraId="0767113C"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(4) Schimbarea obiectivelor, resurselor sau a altor elemente ale procesului de fundamentare impune actualizarea documentului de planificare.</w:t>
      </w:r>
    </w:p>
    <w:p w14:paraId="180CF19B" w14:textId="584F9551" w:rsidR="007C0A3E" w:rsidRPr="00990A94" w:rsidRDefault="007C0A3E" w:rsidP="00062166">
      <w:pPr>
        <w:jc w:val="both"/>
        <w:rPr>
          <w:iCs/>
          <w:shd w:val="clear" w:color="auto" w:fill="FFFFFF"/>
          <w:lang w:val="ro-RO" w:eastAsia="en-GB"/>
        </w:rPr>
      </w:pPr>
      <w:r w:rsidRPr="00990A94">
        <w:rPr>
          <w:iCs/>
          <w:shd w:val="clear" w:color="auto" w:fill="FFFFFF"/>
          <w:lang w:val="ro-RO" w:eastAsia="en-GB"/>
        </w:rPr>
        <w:t>(</w:t>
      </w:r>
      <w:r w:rsidR="00D474B4" w:rsidRPr="00990A94">
        <w:rPr>
          <w:iCs/>
          <w:shd w:val="clear" w:color="auto" w:fill="FFFFFF"/>
          <w:lang w:val="ro-RO" w:eastAsia="en-GB"/>
        </w:rPr>
        <w:t>5</w:t>
      </w:r>
      <w:r w:rsidRPr="00990A94">
        <w:rPr>
          <w:iCs/>
          <w:shd w:val="clear" w:color="auto" w:fill="FFFFFF"/>
          <w:lang w:val="ro-RO" w:eastAsia="en-GB"/>
        </w:rPr>
        <w:t>) Documentul de planificare prevăzut la alin</w:t>
      </w:r>
      <w:r w:rsidR="00C13ACE" w:rsidRPr="00990A94">
        <w:rPr>
          <w:iCs/>
          <w:shd w:val="clear" w:color="auto" w:fill="FFFFFF"/>
          <w:lang w:val="ro-RO" w:eastAsia="en-GB"/>
        </w:rPr>
        <w:t>.</w:t>
      </w:r>
      <w:r w:rsidRPr="00990A94">
        <w:rPr>
          <w:iCs/>
          <w:shd w:val="clear" w:color="auto" w:fill="FFFFFF"/>
          <w:lang w:val="ro-RO" w:eastAsia="en-GB"/>
        </w:rPr>
        <w:t xml:space="preserve"> (2) se supune procedurilor de transparență decizională.</w:t>
      </w:r>
    </w:p>
    <w:p w14:paraId="439D93BC" w14:textId="77777777" w:rsidR="007C0A3E" w:rsidRPr="00990A94" w:rsidRDefault="007C0A3E" w:rsidP="00062166">
      <w:pPr>
        <w:jc w:val="both"/>
        <w:rPr>
          <w:i/>
          <w:iCs/>
          <w:color w:val="2F5496"/>
          <w:shd w:val="clear" w:color="auto" w:fill="FFFFFF"/>
          <w:lang w:val="ro-RO" w:eastAsia="en-GB"/>
        </w:rPr>
      </w:pPr>
    </w:p>
    <w:p w14:paraId="0F3977A1" w14:textId="3D666EA0" w:rsidR="007C0A3E" w:rsidRPr="00990A94" w:rsidRDefault="007C0A3E" w:rsidP="00062166">
      <w:pPr>
        <w:pStyle w:val="Heading4"/>
        <w:rPr>
          <w:shd w:val="clear" w:color="auto" w:fill="FFFFFF"/>
        </w:rPr>
      </w:pPr>
      <w:bookmarkStart w:id="5371" w:name="_Toc99364478"/>
      <w:bookmarkStart w:id="5372" w:name="_Toc130974329"/>
      <w:bookmarkStart w:id="5373" w:name="_Toc130974971"/>
      <w:bookmarkStart w:id="5374" w:name="_Toc130976652"/>
      <w:bookmarkStart w:id="5375" w:name="_Toc130997782"/>
      <w:bookmarkStart w:id="5376" w:name="_Toc130998719"/>
      <w:bookmarkStart w:id="5377" w:name="_Toc138145005"/>
      <w:bookmarkStart w:id="5378" w:name="_Toc140586667"/>
      <w:bookmarkStart w:id="5379" w:name="_Toc147404904"/>
      <w:bookmarkStart w:id="5380" w:name="_Toc147846412"/>
      <w:bookmarkStart w:id="5381" w:name="_Toc151120241"/>
      <w:r w:rsidRPr="00990A94">
        <w:rPr>
          <w:shd w:val="clear" w:color="auto" w:fill="FFFFFF"/>
        </w:rPr>
        <w:t xml:space="preserve">Art.  </w:t>
      </w:r>
      <w:r w:rsidR="000B2D71" w:rsidRPr="00990A94">
        <w:rPr>
          <w:shd w:val="clear" w:color="auto" w:fill="FFFFFF"/>
        </w:rPr>
        <w:t>39</w:t>
      </w:r>
      <w:r w:rsidR="00FB2F44" w:rsidRPr="00990A94">
        <w:rPr>
          <w:shd w:val="clear" w:color="auto" w:fill="FFFFFF"/>
        </w:rPr>
        <w:t>0</w:t>
      </w:r>
      <w:r w:rsidRPr="00990A94">
        <w:rPr>
          <w:shd w:val="clear" w:color="auto" w:fill="FFFFFF"/>
        </w:rPr>
        <w:t>. Evaluarea performanțelor autorităților și instituțiilor publice</w:t>
      </w:r>
      <w:bookmarkEnd w:id="5371"/>
      <w:bookmarkEnd w:id="5372"/>
      <w:bookmarkEnd w:id="5373"/>
      <w:bookmarkEnd w:id="5374"/>
      <w:bookmarkEnd w:id="5375"/>
      <w:bookmarkEnd w:id="5376"/>
      <w:bookmarkEnd w:id="5377"/>
      <w:bookmarkEnd w:id="5378"/>
      <w:bookmarkEnd w:id="5379"/>
      <w:bookmarkEnd w:id="5380"/>
      <w:bookmarkEnd w:id="5381"/>
    </w:p>
    <w:p w14:paraId="2AAF1748" w14:textId="37052542"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(1) Documentul de planificare prevăzut la art. </w:t>
      </w:r>
      <w:r w:rsidR="00FB2F44" w:rsidRPr="00990A94">
        <w:rPr>
          <w:iCs/>
          <w:shd w:val="clear" w:color="auto" w:fill="FFFFFF"/>
          <w:lang w:val="ro-RO" w:eastAsia="en-GB"/>
        </w:rPr>
        <w:t>3</w:t>
      </w:r>
      <w:r w:rsidR="000B2D71" w:rsidRPr="00990A94">
        <w:rPr>
          <w:iCs/>
          <w:shd w:val="clear" w:color="auto" w:fill="FFFFFF"/>
          <w:lang w:val="ro-RO" w:eastAsia="en-GB"/>
        </w:rPr>
        <w:t>8</w:t>
      </w:r>
      <w:r w:rsidR="00FB2F44" w:rsidRPr="00990A94">
        <w:rPr>
          <w:iCs/>
          <w:shd w:val="clear" w:color="auto" w:fill="FFFFFF"/>
          <w:lang w:val="ro-RO" w:eastAsia="en-GB"/>
        </w:rPr>
        <w:t xml:space="preserve">9 </w:t>
      </w:r>
      <w:r w:rsidRPr="00990A94">
        <w:rPr>
          <w:iCs/>
          <w:shd w:val="clear" w:color="auto" w:fill="FFFFFF"/>
          <w:lang w:val="ro-RO" w:eastAsia="en-GB"/>
        </w:rPr>
        <w:t>alin</w:t>
      </w:r>
      <w:r w:rsidR="00EC5BBB" w:rsidRPr="00990A94">
        <w:rPr>
          <w:iCs/>
          <w:shd w:val="clear" w:color="auto" w:fill="FFFFFF"/>
          <w:lang w:val="ro-RO" w:eastAsia="en-GB"/>
        </w:rPr>
        <w:t>.</w:t>
      </w:r>
      <w:r w:rsidRPr="00990A94">
        <w:rPr>
          <w:iCs/>
          <w:shd w:val="clear" w:color="auto" w:fill="FFFFFF"/>
          <w:lang w:val="ro-RO" w:eastAsia="en-GB"/>
        </w:rPr>
        <w:t xml:space="preserve"> (2) include:</w:t>
      </w:r>
    </w:p>
    <w:p w14:paraId="1A1CFD0D" w14:textId="504C8280" w:rsidR="007C0A3E" w:rsidRPr="00990A94" w:rsidRDefault="007C0A3E" w:rsidP="00F50F7B">
      <w:pPr>
        <w:pStyle w:val="ListParagraph"/>
        <w:numPr>
          <w:ilvl w:val="0"/>
          <w:numId w:val="73"/>
        </w:numPr>
        <w:ind w:left="0" w:firstLine="360"/>
        <w:jc w:val="both"/>
        <w:rPr>
          <w:iCs/>
          <w:shd w:val="clear" w:color="auto" w:fill="FFFFFF"/>
          <w:lang w:val="ro-RO" w:eastAsia="en-GB"/>
        </w:rPr>
      </w:pPr>
      <w:r w:rsidRPr="00990A94">
        <w:rPr>
          <w:iCs/>
          <w:shd w:val="clear" w:color="auto" w:fill="FFFFFF"/>
          <w:lang w:val="ro-RO" w:eastAsia="en-GB"/>
        </w:rPr>
        <w:t>analiza capacității autorității sau instituției publice de a își îndeplini atribuțiile și funcțiile, a problemelor și riscurilor cu care se confruntă;</w:t>
      </w:r>
    </w:p>
    <w:p w14:paraId="652491AB" w14:textId="7C0D38F5" w:rsidR="007C0A3E" w:rsidRPr="00990A94" w:rsidRDefault="007C0A3E" w:rsidP="00F50F7B">
      <w:pPr>
        <w:pStyle w:val="ListParagraph"/>
        <w:numPr>
          <w:ilvl w:val="0"/>
          <w:numId w:val="73"/>
        </w:numPr>
        <w:ind w:left="0" w:firstLine="360"/>
        <w:jc w:val="both"/>
        <w:rPr>
          <w:iCs/>
          <w:shd w:val="clear" w:color="auto" w:fill="FFFFFF"/>
          <w:lang w:val="ro-RO" w:eastAsia="en-GB"/>
        </w:rPr>
      </w:pPr>
      <w:r w:rsidRPr="00990A94">
        <w:rPr>
          <w:iCs/>
          <w:shd w:val="clear" w:color="auto" w:fill="FFFFFF"/>
          <w:lang w:val="ro-RO" w:eastAsia="en-GB"/>
        </w:rPr>
        <w:t>stabilirea scopului, obiectivelor și măsurilor propuse pentru realizarea atribuțiilor și funcțiilor pe care le are conform legii și documentelor de politici publice;</w:t>
      </w:r>
    </w:p>
    <w:p w14:paraId="46F544EE" w14:textId="449FCF17" w:rsidR="007C0A3E" w:rsidRPr="00990A94" w:rsidRDefault="007C0A3E" w:rsidP="00F50F7B">
      <w:pPr>
        <w:pStyle w:val="ListParagraph"/>
        <w:numPr>
          <w:ilvl w:val="0"/>
          <w:numId w:val="73"/>
        </w:numPr>
        <w:jc w:val="both"/>
        <w:rPr>
          <w:iCs/>
          <w:shd w:val="clear" w:color="auto" w:fill="FFFFFF"/>
          <w:lang w:val="ro-RO" w:eastAsia="en-GB"/>
        </w:rPr>
      </w:pPr>
      <w:r w:rsidRPr="00990A94">
        <w:rPr>
          <w:iCs/>
          <w:shd w:val="clear" w:color="auto" w:fill="FFFFFF"/>
          <w:lang w:val="ro-RO" w:eastAsia="en-GB"/>
        </w:rPr>
        <w:t>informații cu privire la măsuri de implementare;</w:t>
      </w:r>
    </w:p>
    <w:p w14:paraId="4A62494F" w14:textId="52C5EC69" w:rsidR="007C0A3E" w:rsidRPr="00990A94" w:rsidRDefault="007C0A3E" w:rsidP="00F50F7B">
      <w:pPr>
        <w:pStyle w:val="ListParagraph"/>
        <w:numPr>
          <w:ilvl w:val="0"/>
          <w:numId w:val="73"/>
        </w:numPr>
        <w:ind w:left="0" w:firstLine="360"/>
        <w:jc w:val="both"/>
        <w:rPr>
          <w:iCs/>
          <w:shd w:val="clear" w:color="auto" w:fill="FFFFFF"/>
          <w:lang w:val="ro-RO" w:eastAsia="en-GB"/>
        </w:rPr>
      </w:pPr>
      <w:r w:rsidRPr="00990A94">
        <w:rPr>
          <w:iCs/>
          <w:shd w:val="clear" w:color="auto" w:fill="FFFFFF"/>
          <w:lang w:val="ro-RO" w:eastAsia="en-GB"/>
        </w:rPr>
        <w:t>informații cu privire la monitorizarea și evaluarea performanțelor autorității sau instituției publice prin raport la obiectivele și implementarea documentului de planificare.</w:t>
      </w:r>
    </w:p>
    <w:p w14:paraId="37A3364A" w14:textId="6912050D" w:rsidR="007C0A3E" w:rsidRPr="00990A94" w:rsidRDefault="007C0A3E" w:rsidP="00062166">
      <w:pPr>
        <w:jc w:val="both"/>
        <w:rPr>
          <w:iCs/>
          <w:shd w:val="clear" w:color="auto" w:fill="FFFFFF"/>
          <w:lang w:val="ro-RO" w:eastAsia="en-GB"/>
        </w:rPr>
      </w:pPr>
      <w:r w:rsidRPr="00990A94">
        <w:rPr>
          <w:iCs/>
          <w:shd w:val="clear" w:color="auto" w:fill="FFFFFF"/>
          <w:lang w:val="ro-RO" w:eastAsia="en-GB"/>
        </w:rPr>
        <w:lastRenderedPageBreak/>
        <w:t xml:space="preserve">(2) În vederea monitorizării și evaluării performanțelor autorităților și instituțiilor, documentul prevăzut la art. </w:t>
      </w:r>
      <w:r w:rsidR="00FB2F44" w:rsidRPr="00990A94">
        <w:rPr>
          <w:iCs/>
          <w:shd w:val="clear" w:color="auto" w:fill="FFFFFF"/>
          <w:lang w:val="ro-RO" w:eastAsia="en-GB"/>
        </w:rPr>
        <w:t>3</w:t>
      </w:r>
      <w:r w:rsidR="000B2D71" w:rsidRPr="00990A94">
        <w:rPr>
          <w:iCs/>
          <w:shd w:val="clear" w:color="auto" w:fill="FFFFFF"/>
          <w:lang w:val="ro-RO" w:eastAsia="en-GB"/>
        </w:rPr>
        <w:t>8</w:t>
      </w:r>
      <w:r w:rsidR="00FB2F44" w:rsidRPr="00990A94">
        <w:rPr>
          <w:iCs/>
          <w:shd w:val="clear" w:color="auto" w:fill="FFFFFF"/>
          <w:lang w:val="ro-RO" w:eastAsia="en-GB"/>
        </w:rPr>
        <w:t xml:space="preserve">9 </w:t>
      </w:r>
      <w:r w:rsidRPr="00990A94">
        <w:rPr>
          <w:iCs/>
          <w:shd w:val="clear" w:color="auto" w:fill="FFFFFF"/>
          <w:lang w:val="ro-RO" w:eastAsia="en-GB"/>
        </w:rPr>
        <w:t>alin</w:t>
      </w:r>
      <w:r w:rsidR="00C13ACE" w:rsidRPr="00990A94">
        <w:rPr>
          <w:iCs/>
          <w:shd w:val="clear" w:color="auto" w:fill="FFFFFF"/>
          <w:lang w:val="ro-RO" w:eastAsia="en-GB"/>
        </w:rPr>
        <w:t>.</w:t>
      </w:r>
      <w:r w:rsidRPr="00990A94">
        <w:rPr>
          <w:iCs/>
          <w:shd w:val="clear" w:color="auto" w:fill="FFFFFF"/>
          <w:lang w:val="ro-RO" w:eastAsia="en-GB"/>
        </w:rPr>
        <w:t xml:space="preserve"> (2) trebuie să includă indicatori de performanță. </w:t>
      </w:r>
    </w:p>
    <w:p w14:paraId="0B667F84" w14:textId="2A1A298E"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(3) Conducerea autorităților și instituțiilor publice trebuie să formuleze minimum câte un indicator de performanță pentru fiecare obiectiv general și/sau specific cuprins în documentul prevăzut la art. </w:t>
      </w:r>
      <w:r w:rsidR="00FB2F44" w:rsidRPr="00990A94">
        <w:rPr>
          <w:iCs/>
          <w:shd w:val="clear" w:color="auto" w:fill="FFFFFF"/>
          <w:lang w:val="ro-RO" w:eastAsia="en-GB"/>
        </w:rPr>
        <w:t>3</w:t>
      </w:r>
      <w:r w:rsidR="000B2D71" w:rsidRPr="00990A94">
        <w:rPr>
          <w:iCs/>
          <w:shd w:val="clear" w:color="auto" w:fill="FFFFFF"/>
          <w:lang w:val="ro-RO" w:eastAsia="en-GB"/>
        </w:rPr>
        <w:t>8</w:t>
      </w:r>
      <w:r w:rsidR="00FB2F44" w:rsidRPr="00990A94">
        <w:rPr>
          <w:iCs/>
          <w:shd w:val="clear" w:color="auto" w:fill="FFFFFF"/>
          <w:lang w:val="ro-RO" w:eastAsia="en-GB"/>
        </w:rPr>
        <w:t xml:space="preserve">9 </w:t>
      </w:r>
      <w:r w:rsidRPr="00990A94">
        <w:rPr>
          <w:iCs/>
          <w:shd w:val="clear" w:color="auto" w:fill="FFFFFF"/>
          <w:lang w:val="ro-RO" w:eastAsia="en-GB"/>
        </w:rPr>
        <w:t>alin. (2). Pentru fiecare indicator de performanță conducerea autorităților și instituțiilor publice identifică sursa, modalitatea de culegere și de stocare a datelor și și stabilește o țintă de realizare.</w:t>
      </w:r>
    </w:p>
    <w:p w14:paraId="76369B21" w14:textId="7A35F7ED" w:rsidR="007C0A3E" w:rsidRPr="00990A94" w:rsidRDefault="007C0A3E" w:rsidP="00062166">
      <w:pPr>
        <w:jc w:val="both"/>
        <w:rPr>
          <w:iCs/>
          <w:shd w:val="clear" w:color="auto" w:fill="FFFFFF"/>
          <w:lang w:val="ro-RO" w:eastAsia="en-GB"/>
        </w:rPr>
      </w:pPr>
      <w:r w:rsidRPr="00990A94">
        <w:rPr>
          <w:iCs/>
          <w:shd w:val="clear" w:color="auto" w:fill="FFFFFF"/>
          <w:lang w:val="ro-RO" w:eastAsia="en-GB"/>
        </w:rPr>
        <w:t xml:space="preserve">(4) Conducerea autorităților și instituțiilor publice elaborează și publică anual, în primul trimestru, un raport de monitorizare incluzând rezultatele implementării documentului prevăzut la art. </w:t>
      </w:r>
      <w:r w:rsidR="00FB2F44" w:rsidRPr="00990A94">
        <w:rPr>
          <w:iCs/>
          <w:shd w:val="clear" w:color="auto" w:fill="FFFFFF"/>
          <w:lang w:val="ro-RO" w:eastAsia="en-GB"/>
        </w:rPr>
        <w:t>3</w:t>
      </w:r>
      <w:r w:rsidR="000B2D71" w:rsidRPr="00990A94">
        <w:rPr>
          <w:iCs/>
          <w:shd w:val="clear" w:color="auto" w:fill="FFFFFF"/>
          <w:lang w:val="ro-RO" w:eastAsia="en-GB"/>
        </w:rPr>
        <w:t>8</w:t>
      </w:r>
      <w:r w:rsidR="00FB2F44" w:rsidRPr="00990A94">
        <w:rPr>
          <w:iCs/>
          <w:shd w:val="clear" w:color="auto" w:fill="FFFFFF"/>
          <w:lang w:val="ro-RO" w:eastAsia="en-GB"/>
        </w:rPr>
        <w:t xml:space="preserve">9 </w:t>
      </w:r>
      <w:r w:rsidRPr="00990A94">
        <w:rPr>
          <w:iCs/>
          <w:shd w:val="clear" w:color="auto" w:fill="FFFFFF"/>
          <w:lang w:val="ro-RO" w:eastAsia="en-GB"/>
        </w:rPr>
        <w:t>alin</w:t>
      </w:r>
      <w:r w:rsidR="00C13ACE" w:rsidRPr="00990A94">
        <w:rPr>
          <w:iCs/>
          <w:shd w:val="clear" w:color="auto" w:fill="FFFFFF"/>
          <w:lang w:val="ro-RO" w:eastAsia="en-GB"/>
        </w:rPr>
        <w:t>.</w:t>
      </w:r>
      <w:r w:rsidRPr="00990A94">
        <w:rPr>
          <w:iCs/>
          <w:shd w:val="clear" w:color="auto" w:fill="FFFFFF"/>
          <w:lang w:val="ro-RO" w:eastAsia="en-GB"/>
        </w:rPr>
        <w:t xml:space="preserve"> (2), cu menționarea valorilor indicatorilor aferenți obiectivelor specifice. Odată la 4 ani se publică și valorile indicatorilor aferenți obiectivelor generale.</w:t>
      </w:r>
    </w:p>
    <w:p w14:paraId="27EA3953" w14:textId="77777777" w:rsidR="007C0A3E" w:rsidRPr="00990A94" w:rsidRDefault="007C0A3E" w:rsidP="00062166">
      <w:pPr>
        <w:jc w:val="both"/>
        <w:rPr>
          <w:iCs/>
          <w:shd w:val="clear" w:color="auto" w:fill="FFFFFF"/>
          <w:lang w:val="ro-RO" w:eastAsia="en-GB"/>
        </w:rPr>
      </w:pPr>
      <w:r w:rsidRPr="00990A94">
        <w:rPr>
          <w:iCs/>
          <w:shd w:val="clear" w:color="auto" w:fill="FFFFFF"/>
          <w:lang w:val="ro-RO" w:eastAsia="en-GB"/>
        </w:rPr>
        <w:t>(5) În cazul neîndeplinirii obiectivelor, conducerea autorităților și instituțiilor publice ia măsurile ce se impun, după cum urmează:</w:t>
      </w:r>
    </w:p>
    <w:p w14:paraId="5FA5F433" w14:textId="55529429" w:rsidR="007C0A3E" w:rsidRPr="00990A94" w:rsidRDefault="007C0A3E" w:rsidP="00F50F7B">
      <w:pPr>
        <w:pStyle w:val="ListParagraph"/>
        <w:numPr>
          <w:ilvl w:val="0"/>
          <w:numId w:val="74"/>
        </w:numPr>
        <w:jc w:val="both"/>
        <w:rPr>
          <w:iCs/>
          <w:shd w:val="clear" w:color="auto" w:fill="FFFFFF"/>
          <w:lang w:val="ro-RO" w:eastAsia="en-GB"/>
        </w:rPr>
      </w:pPr>
      <w:r w:rsidRPr="00990A94">
        <w:rPr>
          <w:iCs/>
          <w:shd w:val="clear" w:color="auto" w:fill="FFFFFF"/>
          <w:lang w:val="ro-RO" w:eastAsia="en-GB"/>
        </w:rPr>
        <w:t>analiza cauzelor care au generat neîndeplinirea obiectivelor;</w:t>
      </w:r>
    </w:p>
    <w:p w14:paraId="7C963A91" w14:textId="199F63AE" w:rsidR="007C0A3E" w:rsidRPr="00990A94" w:rsidRDefault="007C0A3E" w:rsidP="00F50F7B">
      <w:pPr>
        <w:pStyle w:val="ListParagraph1"/>
        <w:numPr>
          <w:ilvl w:val="0"/>
          <w:numId w:val="74"/>
        </w:numPr>
        <w:ind w:left="0" w:firstLine="360"/>
        <w:jc w:val="both"/>
        <w:rPr>
          <w:iCs/>
          <w:shd w:val="clear" w:color="auto" w:fill="FFFFFF"/>
          <w:lang w:val="ro-RO" w:eastAsia="en-GB"/>
        </w:rPr>
      </w:pPr>
      <w:r w:rsidRPr="00990A94">
        <w:rPr>
          <w:iCs/>
          <w:shd w:val="clear" w:color="auto" w:fill="FFFFFF"/>
          <w:lang w:val="ro-RO" w:eastAsia="en-GB"/>
        </w:rPr>
        <w:t xml:space="preserve">identificarea măsurilor ce trebuie luate pentru remedierea deficiențelor identificate și îndeplinirea obiectivelor. </w:t>
      </w:r>
    </w:p>
    <w:p w14:paraId="2A51B80D" w14:textId="6A80D085" w:rsidR="007C0A3E" w:rsidRPr="00990A94" w:rsidRDefault="007C0A3E" w:rsidP="00062166">
      <w:pPr>
        <w:jc w:val="both"/>
        <w:rPr>
          <w:iCs/>
          <w:shd w:val="clear" w:color="auto" w:fill="FFFFFF"/>
          <w:lang w:val="ro-RO" w:eastAsia="en-GB"/>
        </w:rPr>
      </w:pPr>
      <w:r w:rsidRPr="00990A94">
        <w:rPr>
          <w:iCs/>
          <w:shd w:val="clear" w:color="auto" w:fill="FFFFFF"/>
          <w:lang w:val="ro-RO" w:eastAsia="en-GB"/>
        </w:rPr>
        <w:t>(</w:t>
      </w:r>
      <w:r w:rsidR="00D474B4" w:rsidRPr="00990A94">
        <w:rPr>
          <w:iCs/>
          <w:shd w:val="clear" w:color="auto" w:fill="FFFFFF"/>
          <w:lang w:val="ro-RO" w:eastAsia="en-GB"/>
        </w:rPr>
        <w:t>6</w:t>
      </w:r>
      <w:r w:rsidRPr="00990A94">
        <w:rPr>
          <w:iCs/>
          <w:shd w:val="clear" w:color="auto" w:fill="FFFFFF"/>
          <w:lang w:val="ro-RO" w:eastAsia="en-GB"/>
        </w:rPr>
        <w:t>) În cazul neîndeplinirii obiectivelor, conducerea autorităților și instituțiilor publice publică un raport privind măsurile luate, în termen de maximum 6 luni de la constatarea abaterilor de la planificare.</w:t>
      </w:r>
    </w:p>
    <w:p w14:paraId="1C0E8971" w14:textId="77777777" w:rsidR="007C0A3E" w:rsidRPr="00990A94" w:rsidRDefault="007C0A3E" w:rsidP="00062166">
      <w:pPr>
        <w:jc w:val="both"/>
        <w:rPr>
          <w:color w:val="000000"/>
          <w:lang w:val="ro-RO"/>
        </w:rPr>
      </w:pPr>
    </w:p>
    <w:p w14:paraId="74BB68CC" w14:textId="77777777" w:rsidR="007C0A3E" w:rsidRPr="00990A94" w:rsidRDefault="00EA6989" w:rsidP="00062166">
      <w:pPr>
        <w:pStyle w:val="Heading2"/>
        <w:jc w:val="center"/>
        <w:rPr>
          <w:b/>
          <w:lang w:val="fr-FR"/>
        </w:rPr>
      </w:pPr>
      <w:bookmarkStart w:id="5382" w:name="_Toc99360008"/>
      <w:bookmarkStart w:id="5383" w:name="_Toc99364479"/>
      <w:bookmarkStart w:id="5384" w:name="_Toc130907488"/>
      <w:bookmarkStart w:id="5385" w:name="_Toc130913446"/>
      <w:bookmarkStart w:id="5386" w:name="_Toc130972768"/>
      <w:bookmarkStart w:id="5387" w:name="_Toc130973499"/>
      <w:bookmarkStart w:id="5388" w:name="_Toc130973638"/>
      <w:bookmarkStart w:id="5389" w:name="_Toc130973787"/>
      <w:bookmarkStart w:id="5390" w:name="_Toc130974330"/>
      <w:bookmarkStart w:id="5391" w:name="_Toc130974972"/>
      <w:bookmarkStart w:id="5392" w:name="_Toc130976653"/>
      <w:bookmarkStart w:id="5393" w:name="_Toc130997783"/>
      <w:bookmarkStart w:id="5394" w:name="_Toc130998720"/>
      <w:bookmarkStart w:id="5395" w:name="_Toc138145006"/>
      <w:bookmarkStart w:id="5396" w:name="_Toc140586668"/>
      <w:bookmarkStart w:id="5397" w:name="_Toc147404905"/>
      <w:bookmarkStart w:id="5398" w:name="_Toc147846413"/>
      <w:bookmarkStart w:id="5399" w:name="_Toc151120242"/>
      <w:bookmarkStart w:id="5400" w:name="_Hlk99282272"/>
      <w:r w:rsidRPr="00990A94">
        <w:rPr>
          <w:b/>
          <w:lang w:val="fr-FR"/>
        </w:rPr>
        <w:t>Capitolul IV</w:t>
      </w:r>
      <w:r w:rsidR="007933AB" w:rsidRPr="00990A94">
        <w:rPr>
          <w:b/>
          <w:lang w:val="fr-FR"/>
        </w:rPr>
        <w:t>.</w:t>
      </w:r>
      <w:r w:rsidR="007C0A3E" w:rsidRPr="00990A94">
        <w:rPr>
          <w:b/>
          <w:lang w:val="fr-FR"/>
        </w:rPr>
        <w:t xml:space="preserve"> Proceduri la nivelul Guvernului pentru elaborarea, avizarea și consultarea publică cu privire la proiectele de acte normative, acte administrative, documente strategice, precum și cu privire la alte documente, în vederea adoptării/aprobării</w:t>
      </w:r>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p>
    <w:p w14:paraId="54B05584" w14:textId="77777777" w:rsidR="007C0A3E" w:rsidRPr="00990A94" w:rsidRDefault="007C0A3E" w:rsidP="00062166">
      <w:pPr>
        <w:keepNext/>
        <w:keepLines/>
        <w:jc w:val="both"/>
        <w:rPr>
          <w:color w:val="000000"/>
          <w:lang w:val="ro-RO"/>
        </w:rPr>
      </w:pPr>
    </w:p>
    <w:p w14:paraId="0BCD8917" w14:textId="77777777" w:rsidR="007C0A3E" w:rsidRPr="00990A94" w:rsidRDefault="00EA6989" w:rsidP="00062166">
      <w:pPr>
        <w:pStyle w:val="Heading2"/>
        <w:jc w:val="center"/>
        <w:rPr>
          <w:i/>
        </w:rPr>
      </w:pPr>
      <w:bookmarkStart w:id="5401" w:name="_Toc99360009"/>
      <w:bookmarkStart w:id="5402" w:name="_Toc99364480"/>
      <w:bookmarkStart w:id="5403" w:name="_Toc130907489"/>
      <w:bookmarkStart w:id="5404" w:name="_Toc130913447"/>
      <w:bookmarkStart w:id="5405" w:name="_Toc130972769"/>
      <w:bookmarkStart w:id="5406" w:name="_Toc130973500"/>
      <w:bookmarkStart w:id="5407" w:name="_Toc130973639"/>
      <w:bookmarkStart w:id="5408" w:name="_Toc130973788"/>
      <w:bookmarkStart w:id="5409" w:name="_Toc130974331"/>
      <w:bookmarkStart w:id="5410" w:name="_Toc130974973"/>
      <w:bookmarkStart w:id="5411" w:name="_Toc130976654"/>
      <w:bookmarkStart w:id="5412" w:name="_Toc130997784"/>
      <w:bookmarkStart w:id="5413" w:name="_Toc130998721"/>
      <w:bookmarkStart w:id="5414" w:name="_Toc138145007"/>
      <w:bookmarkStart w:id="5415" w:name="_Toc140586669"/>
      <w:bookmarkStart w:id="5416" w:name="_Toc147404906"/>
      <w:bookmarkStart w:id="5417" w:name="_Toc147846414"/>
      <w:bookmarkStart w:id="5418" w:name="_Toc151120243"/>
      <w:r w:rsidRPr="00990A94">
        <w:rPr>
          <w:i/>
        </w:rPr>
        <w:t>Secțiunea I</w:t>
      </w:r>
      <w:r w:rsidR="00EC5BBB" w:rsidRPr="00990A94">
        <w:rPr>
          <w:i/>
        </w:rPr>
        <w:t>.</w:t>
      </w:r>
      <w:r w:rsidR="007C0A3E" w:rsidRPr="00990A94">
        <w:rPr>
          <w:i/>
        </w:rPr>
        <w:t xml:space="preserve"> Dispoziții generale</w:t>
      </w:r>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p>
    <w:bookmarkEnd w:id="5400"/>
    <w:p w14:paraId="6710EC8D" w14:textId="77777777" w:rsidR="007C0A3E" w:rsidRPr="00990A94" w:rsidRDefault="007C0A3E" w:rsidP="00062166">
      <w:pPr>
        <w:keepNext/>
        <w:keepLines/>
        <w:jc w:val="both"/>
        <w:rPr>
          <w:color w:val="000000"/>
          <w:lang w:val="ro-RO"/>
        </w:rPr>
      </w:pPr>
    </w:p>
    <w:p w14:paraId="0F4FDC14" w14:textId="037536C3" w:rsidR="007C0A3E" w:rsidRPr="00990A94" w:rsidRDefault="007C0A3E" w:rsidP="00062166">
      <w:pPr>
        <w:pStyle w:val="Heading4"/>
        <w:rPr>
          <w:shd w:val="clear" w:color="auto" w:fill="FFFFFF"/>
        </w:rPr>
      </w:pPr>
      <w:bookmarkStart w:id="5419" w:name="_Toc99364481"/>
      <w:bookmarkStart w:id="5420" w:name="_Toc130974332"/>
      <w:bookmarkStart w:id="5421" w:name="_Toc130974974"/>
      <w:bookmarkStart w:id="5422" w:name="_Toc130976655"/>
      <w:bookmarkStart w:id="5423" w:name="_Toc130997785"/>
      <w:bookmarkStart w:id="5424" w:name="_Toc130998722"/>
      <w:bookmarkStart w:id="5425" w:name="_Toc138145008"/>
      <w:bookmarkStart w:id="5426" w:name="_Toc140586670"/>
      <w:bookmarkStart w:id="5427" w:name="_Toc147404907"/>
      <w:bookmarkStart w:id="5428" w:name="_Toc147846415"/>
      <w:bookmarkStart w:id="5429" w:name="_Toc151120244"/>
      <w:r w:rsidRPr="00990A94">
        <w:rPr>
          <w:shd w:val="clear" w:color="auto" w:fill="FFFFFF"/>
        </w:rPr>
        <w:t xml:space="preserve">Art. </w:t>
      </w:r>
      <w:r w:rsidR="000B2D71" w:rsidRPr="00990A94">
        <w:rPr>
          <w:shd w:val="clear" w:color="auto" w:fill="FFFFFF"/>
        </w:rPr>
        <w:t>39</w:t>
      </w:r>
      <w:r w:rsidR="00FB2F44" w:rsidRPr="00990A94">
        <w:rPr>
          <w:shd w:val="clear" w:color="auto" w:fill="FFFFFF"/>
        </w:rPr>
        <w:t>1</w:t>
      </w:r>
      <w:r w:rsidRPr="00990A94">
        <w:rPr>
          <w:shd w:val="clear" w:color="auto" w:fill="FFFFFF"/>
        </w:rPr>
        <w:t>. Aplicabilitatea procedurilor de elaborare, avizare și consultare la nivelul Guvernului</w:t>
      </w:r>
      <w:bookmarkEnd w:id="5419"/>
      <w:bookmarkEnd w:id="5420"/>
      <w:bookmarkEnd w:id="5421"/>
      <w:bookmarkEnd w:id="5422"/>
      <w:bookmarkEnd w:id="5423"/>
      <w:bookmarkEnd w:id="5424"/>
      <w:bookmarkEnd w:id="5425"/>
      <w:bookmarkEnd w:id="5426"/>
      <w:bookmarkEnd w:id="5427"/>
      <w:bookmarkEnd w:id="5428"/>
      <w:bookmarkEnd w:id="5429"/>
    </w:p>
    <w:p w14:paraId="05BAB29A" w14:textId="4AC1FEFA"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(1) Prevederile prezentului capitol se aplică pentru proiectele de legi, ordonanțe de urgență și ordonanțe denumite în continuare proiecte de acte normative, pentru proiectele de acte administrative, pentru proiectele de documente strategice prevăzute la </w:t>
      </w:r>
      <w:r w:rsidRPr="00990A94">
        <w:rPr>
          <w:rFonts w:cs="Open Sans"/>
          <w:shd w:val="clear" w:color="auto" w:fill="FFFFFF"/>
          <w:lang w:val="ro-RO"/>
        </w:rPr>
        <w:t>art.</w:t>
      </w:r>
      <w:r w:rsidR="00EC5BBB" w:rsidRPr="00990A94">
        <w:rPr>
          <w:rFonts w:cs="Open Sans"/>
          <w:shd w:val="clear" w:color="auto" w:fill="FFFFFF"/>
          <w:lang w:val="ro-RO"/>
        </w:rPr>
        <w:t xml:space="preserve"> </w:t>
      </w:r>
      <w:r w:rsidR="00FB2F44" w:rsidRPr="00990A94">
        <w:rPr>
          <w:rFonts w:cs="Open Sans"/>
          <w:shd w:val="clear" w:color="auto" w:fill="FFFFFF"/>
          <w:lang w:val="ro-RO"/>
        </w:rPr>
        <w:t>3</w:t>
      </w:r>
      <w:r w:rsidR="000B2D71" w:rsidRPr="00990A94">
        <w:rPr>
          <w:rFonts w:cs="Open Sans"/>
          <w:shd w:val="clear" w:color="auto" w:fill="FFFFFF"/>
          <w:lang w:val="ro-RO"/>
        </w:rPr>
        <w:t>7</w:t>
      </w:r>
      <w:r w:rsidR="00FB2F44" w:rsidRPr="00990A94">
        <w:rPr>
          <w:rFonts w:cs="Open Sans"/>
          <w:shd w:val="clear" w:color="auto" w:fill="FFFFFF"/>
          <w:lang w:val="ro-RO"/>
        </w:rPr>
        <w:t>5</w:t>
      </w:r>
      <w:r w:rsidR="00FB2F44" w:rsidRPr="00990A94">
        <w:rPr>
          <w:rFonts w:cs="Open Sans"/>
          <w:color w:val="000000"/>
          <w:shd w:val="clear" w:color="auto" w:fill="FFFFFF"/>
          <w:lang w:val="ro-RO"/>
        </w:rPr>
        <w:t xml:space="preserve"> </w:t>
      </w:r>
      <w:r w:rsidRPr="00990A94">
        <w:rPr>
          <w:rFonts w:cs="Open Sans"/>
          <w:color w:val="000000"/>
          <w:shd w:val="clear" w:color="auto" w:fill="FFFFFF"/>
          <w:lang w:val="ro-RO"/>
        </w:rPr>
        <w:t>și pentru alte documente inițiate, conform atribuțiilor și domeniului lor de activitate, de:</w:t>
      </w:r>
    </w:p>
    <w:p w14:paraId="66626E6C"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ministere și celelalte organe de specialitate ale administrației publice centrale, aflate în subordinea Guvernului;</w:t>
      </w:r>
    </w:p>
    <w:p w14:paraId="69331314"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b) organele de specialitate ale administrației publice centrale aflate în subordinea sau în coordonarea ministerelor, prin ministerele în a căror subordine sau coordonare se află.</w:t>
      </w:r>
    </w:p>
    <w:p w14:paraId="676FCB0B"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Guvernul își exercită inițiativa legislativă potrivit Constituției României, republicată, prin însușirea proiectelor de lege elaborate de ministere sau de alte autorități ale administrației publice și transmiterea acestora spre dezbatere și adoptare Parlamentului.</w:t>
      </w:r>
    </w:p>
    <w:p w14:paraId="46CD4A99" w14:textId="1DA1311C"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(3) Actele normative și actele administrative normative se inițiază, se elaborează, se adoptă și se aplică în conformitate cu Constituția României, republicată, cu dispozițiile Legii nr. 24/2000, republicată, cu modificările și completările ulterioare, ale </w:t>
      </w:r>
      <w:r w:rsidR="008E7508" w:rsidRPr="00990A94">
        <w:rPr>
          <w:bdr w:val="none" w:sz="0" w:space="0" w:color="auto" w:frame="1"/>
          <w:shd w:val="clear" w:color="auto" w:fill="FFFFFF"/>
          <w:lang w:val="ro-RO"/>
        </w:rPr>
        <w:t xml:space="preserve">Ordonanței </w:t>
      </w:r>
      <w:r w:rsidR="008E7508" w:rsidRPr="00990A94">
        <w:rPr>
          <w:bdr w:val="none" w:sz="0" w:space="0" w:color="auto" w:frame="1"/>
          <w:shd w:val="clear" w:color="auto" w:fill="FFFFFF"/>
          <w:lang w:val="ro-RO"/>
        </w:rPr>
        <w:lastRenderedPageBreak/>
        <w:t>de urgență a Guvernului nr. 57/2019, cu modificările ulterioare</w:t>
      </w:r>
      <w:r w:rsidRPr="00990A94">
        <w:rPr>
          <w:rFonts w:cs="Open Sans"/>
          <w:color w:val="000000"/>
          <w:shd w:val="clear" w:color="auto" w:fill="FFFFFF"/>
          <w:lang w:val="ro-RO"/>
        </w:rPr>
        <w:t>, cu principiile ordinii de drept, precum și cu prevederile prezentului Cod.</w:t>
      </w:r>
    </w:p>
    <w:p w14:paraId="4CB3B51C" w14:textId="56D562D9"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(4) </w:t>
      </w:r>
      <w:r w:rsidRPr="00990A94">
        <w:rPr>
          <w:rFonts w:cs="Open Sans"/>
          <w:shd w:val="clear" w:color="auto" w:fill="FFFFFF"/>
          <w:lang w:val="ro-RO"/>
        </w:rPr>
        <w:t xml:space="preserve">Documentele strategice se inițiază, se elaborează, se fundamentează, se adoptă, se implementează, se monitorizează și se evaluează în conformitate cu dispozițiile </w:t>
      </w:r>
      <w:r w:rsidR="00FB2F44" w:rsidRPr="00990A94">
        <w:rPr>
          <w:rFonts w:cs="Open Sans"/>
          <w:shd w:val="clear" w:color="auto" w:fill="FFFFFF"/>
          <w:lang w:val="ro-RO"/>
        </w:rPr>
        <w:t>OUG</w:t>
      </w:r>
      <w:r w:rsidRPr="00990A94">
        <w:rPr>
          <w:rFonts w:cs="Open Sans"/>
          <w:shd w:val="clear" w:color="auto" w:fill="FFFFFF"/>
          <w:lang w:val="ro-RO"/>
        </w:rPr>
        <w:t xml:space="preserve"> nr. 57/2019, cu modificările și completările ulterioare, precum și cu prevederile</w:t>
      </w:r>
      <w:r w:rsidRPr="00990A94">
        <w:rPr>
          <w:rFonts w:cs="Open Sans"/>
          <w:color w:val="000000"/>
          <w:shd w:val="clear" w:color="auto" w:fill="FFFFFF"/>
          <w:lang w:val="ro-RO"/>
        </w:rPr>
        <w:t xml:space="preserve"> prezentului Cod.</w:t>
      </w:r>
    </w:p>
    <w:p w14:paraId="2537D1BC" w14:textId="533E0AE1" w:rsidR="007C0A3E" w:rsidRPr="00990A94" w:rsidRDefault="007C0A3E" w:rsidP="00662D56">
      <w:pPr>
        <w:jc w:val="both"/>
        <w:rPr>
          <w:rFonts w:cs="Open Sans"/>
          <w:color w:val="000000"/>
          <w:shd w:val="clear" w:color="auto" w:fill="FFFFFF"/>
          <w:lang w:val="ro-RO"/>
        </w:rPr>
      </w:pPr>
      <w:r w:rsidRPr="00990A94">
        <w:rPr>
          <w:rFonts w:cs="Open Sans"/>
          <w:color w:val="000000"/>
          <w:shd w:val="clear" w:color="auto" w:fill="FFFFFF"/>
          <w:lang w:val="ro-RO"/>
        </w:rPr>
        <w:t xml:space="preserve">(5) Documentele strategice inițiate la nivelul Guvernului se adoptă, de regulă, prin </w:t>
      </w:r>
      <w:r w:rsidR="00FB2F44" w:rsidRPr="00990A94">
        <w:rPr>
          <w:rFonts w:cs="Open Sans"/>
          <w:color w:val="000000"/>
          <w:shd w:val="clear" w:color="auto" w:fill="FFFFFF"/>
          <w:lang w:val="ro-RO"/>
        </w:rPr>
        <w:t>h</w:t>
      </w:r>
      <w:r w:rsidRPr="00990A94">
        <w:rPr>
          <w:rFonts w:cs="Open Sans"/>
          <w:color w:val="000000"/>
          <w:shd w:val="clear" w:color="auto" w:fill="FFFFFF"/>
          <w:lang w:val="ro-RO"/>
        </w:rPr>
        <w:t>otărâre a Guvernului, pentru a le conferi forță juridică obligatorie pentru toate entitățile responsabile de aplicarea lor.</w:t>
      </w:r>
    </w:p>
    <w:p w14:paraId="6975D59D" w14:textId="77777777" w:rsidR="00662D56" w:rsidRPr="00990A94" w:rsidRDefault="00662D56" w:rsidP="00662D56">
      <w:pPr>
        <w:jc w:val="both"/>
        <w:rPr>
          <w:rFonts w:cs="Open Sans"/>
          <w:color w:val="000000"/>
          <w:shd w:val="clear" w:color="auto" w:fill="FFFFFF"/>
          <w:lang w:val="ro-RO"/>
        </w:rPr>
      </w:pPr>
    </w:p>
    <w:p w14:paraId="6890CA57" w14:textId="0E3430BC" w:rsidR="007C0A3E" w:rsidRPr="00990A94" w:rsidRDefault="007C0A3E" w:rsidP="00062166">
      <w:pPr>
        <w:pStyle w:val="Heading4"/>
        <w:rPr>
          <w:shd w:val="clear" w:color="auto" w:fill="FFFFFF"/>
        </w:rPr>
      </w:pPr>
      <w:bookmarkStart w:id="5430" w:name="_Toc99364482"/>
      <w:bookmarkStart w:id="5431" w:name="_Toc130974333"/>
      <w:bookmarkStart w:id="5432" w:name="_Toc130974975"/>
      <w:bookmarkStart w:id="5433" w:name="_Toc130976656"/>
      <w:bookmarkStart w:id="5434" w:name="_Toc130997786"/>
      <w:bookmarkStart w:id="5435" w:name="_Toc130998723"/>
      <w:bookmarkStart w:id="5436" w:name="_Toc138145009"/>
      <w:bookmarkStart w:id="5437" w:name="_Toc140586671"/>
      <w:bookmarkStart w:id="5438" w:name="_Toc147404908"/>
      <w:bookmarkStart w:id="5439" w:name="_Toc147846416"/>
      <w:bookmarkStart w:id="5440" w:name="_Toc151120245"/>
      <w:r w:rsidRPr="00990A94">
        <w:rPr>
          <w:shd w:val="clear" w:color="auto" w:fill="FFFFFF"/>
        </w:rPr>
        <w:t xml:space="preserve">Art. </w:t>
      </w:r>
      <w:r w:rsidR="000B2D71" w:rsidRPr="00990A94">
        <w:rPr>
          <w:shd w:val="clear" w:color="auto" w:fill="FFFFFF"/>
        </w:rPr>
        <w:t>39</w:t>
      </w:r>
      <w:r w:rsidR="00FB2F44" w:rsidRPr="00990A94">
        <w:rPr>
          <w:shd w:val="clear" w:color="auto" w:fill="FFFFFF"/>
        </w:rPr>
        <w:t>2</w:t>
      </w:r>
      <w:r w:rsidRPr="00990A94">
        <w:rPr>
          <w:shd w:val="clear" w:color="auto" w:fill="FFFFFF"/>
        </w:rPr>
        <w:t>. Propunerile de acte normative, acte administrative și documente strategice inițiate de alte autorități</w:t>
      </w:r>
      <w:bookmarkEnd w:id="5430"/>
      <w:bookmarkEnd w:id="5431"/>
      <w:bookmarkEnd w:id="5432"/>
      <w:bookmarkEnd w:id="5433"/>
      <w:bookmarkEnd w:id="5434"/>
      <w:bookmarkEnd w:id="5435"/>
      <w:bookmarkEnd w:id="5436"/>
      <w:bookmarkEnd w:id="5437"/>
      <w:bookmarkEnd w:id="5438"/>
      <w:bookmarkEnd w:id="5439"/>
      <w:bookmarkEnd w:id="5440"/>
    </w:p>
    <w:p w14:paraId="15AF5170" w14:textId="77777777" w:rsidR="007C0A3E" w:rsidRPr="00990A94" w:rsidRDefault="007C0A3E" w:rsidP="00062166">
      <w:pPr>
        <w:jc w:val="both"/>
        <w:rPr>
          <w:rFonts w:cs="Open Sans"/>
          <w:color w:val="000000"/>
          <w:shd w:val="clear" w:color="auto" w:fill="FFFFFF"/>
          <w:lang w:val="ro-RO"/>
        </w:rPr>
      </w:pPr>
      <w:r w:rsidRPr="00990A94">
        <w:rPr>
          <w:color w:val="000000"/>
          <w:lang w:val="ro-RO"/>
        </w:rPr>
        <w:t>(1</w:t>
      </w:r>
      <w:r w:rsidRPr="00990A94">
        <w:rPr>
          <w:rFonts w:cs="Open Sans"/>
          <w:color w:val="000000"/>
          <w:shd w:val="clear" w:color="auto" w:fill="FFFFFF"/>
          <w:lang w:val="ro-RO"/>
        </w:rPr>
        <w:t>) Autoritățile administrative autonome pot transmite propuneri de acte normative, acte administrative și documente strategice către ministerele cu atribuții în inițierea lor.</w:t>
      </w:r>
    </w:p>
    <w:p w14:paraId="01D3E366"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(2) Ministerele responsabile au obligația să analizeze </w:t>
      </w:r>
      <w:r w:rsidR="00D36AFA" w:rsidRPr="00990A94">
        <w:rPr>
          <w:rFonts w:cs="Open Sans"/>
          <w:color w:val="000000"/>
          <w:shd w:val="clear" w:color="auto" w:fill="FFFFFF"/>
          <w:lang w:val="ro-RO"/>
        </w:rPr>
        <w:t xml:space="preserve">propunerile primite </w:t>
      </w:r>
      <w:r w:rsidRPr="00990A94">
        <w:rPr>
          <w:rFonts w:cs="Open Sans"/>
          <w:color w:val="000000"/>
          <w:shd w:val="clear" w:color="auto" w:fill="FFFFFF"/>
          <w:lang w:val="ro-RO"/>
        </w:rPr>
        <w:t xml:space="preserve">în vederea inițierii </w:t>
      </w:r>
      <w:r w:rsidRPr="00990A94">
        <w:rPr>
          <w:rFonts w:cs="Open Sans"/>
          <w:shd w:val="clear" w:color="auto" w:fill="FFFFFF"/>
          <w:lang w:val="ro-RO"/>
        </w:rPr>
        <w:t>procedurii de consultare și avizare.</w:t>
      </w:r>
    </w:p>
    <w:p w14:paraId="38C76BE3" w14:textId="77777777" w:rsidR="007C0A3E" w:rsidRPr="00990A94" w:rsidRDefault="007C0A3E" w:rsidP="00062166">
      <w:pPr>
        <w:jc w:val="both"/>
        <w:rPr>
          <w:rFonts w:cs="Open Sans"/>
          <w:color w:val="000000"/>
          <w:shd w:val="clear" w:color="auto" w:fill="FFFFFF"/>
          <w:lang w:val="ro-RO"/>
        </w:rPr>
      </w:pPr>
      <w:r w:rsidRPr="00990A94">
        <w:rPr>
          <w:rFonts w:cs="Open Sans"/>
          <w:shd w:val="clear" w:color="auto" w:fill="FFFFFF"/>
          <w:lang w:val="ro-RO"/>
        </w:rPr>
        <w:t>(3) Refuzul ministerului responsabil de a iniția un act normativ, act administrativ ori document strategic propus de o autoritate administrativă autonomă se motivează pentru legalitate și oportunitate și se transmite autorității care a formulat</w:t>
      </w:r>
      <w:r w:rsidRPr="00990A94">
        <w:rPr>
          <w:rFonts w:cs="Open Sans"/>
          <w:color w:val="000000"/>
          <w:shd w:val="clear" w:color="auto" w:fill="FFFFFF"/>
          <w:lang w:val="ro-RO"/>
        </w:rPr>
        <w:t xml:space="preserve"> propunerea.</w:t>
      </w:r>
    </w:p>
    <w:p w14:paraId="5582C74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(4) Prefecții, consiliile județene, Consiliul General al Municipiului București pot transmite propuneri de acte normative și acte administrative către</w:t>
      </w:r>
      <w:r w:rsidR="00E173A9" w:rsidRPr="00990A94">
        <w:rPr>
          <w:rFonts w:cs="Open Sans"/>
          <w:color w:val="000000"/>
          <w:shd w:val="clear" w:color="auto" w:fill="FFFFFF"/>
          <w:lang w:val="ro-RO"/>
        </w:rPr>
        <w:t xml:space="preserve"> Ministerul Afacerilor Interne sau</w:t>
      </w:r>
      <w:r w:rsidRPr="00990A94">
        <w:rPr>
          <w:rFonts w:cs="Open Sans"/>
          <w:color w:val="000000"/>
          <w:shd w:val="clear" w:color="auto" w:fill="FFFFFF"/>
          <w:lang w:val="ro-RO"/>
        </w:rPr>
        <w:t xml:space="preserve"> Ministerul Dezvoltării, Lucrărilor Publice și Administrației</w:t>
      </w:r>
      <w:r w:rsidR="00E173A9" w:rsidRPr="00990A94">
        <w:rPr>
          <w:rFonts w:cs="Open Sans"/>
          <w:color w:val="000000"/>
          <w:shd w:val="clear" w:color="auto" w:fill="FFFFFF"/>
          <w:lang w:val="ro-RO"/>
        </w:rPr>
        <w:t>, după caz</w:t>
      </w:r>
      <w:r w:rsidRPr="00990A94">
        <w:rPr>
          <w:rFonts w:cs="Open Sans"/>
          <w:color w:val="000000"/>
          <w:shd w:val="clear" w:color="auto" w:fill="FFFFFF"/>
          <w:lang w:val="ro-RO"/>
        </w:rPr>
        <w:t xml:space="preserve">. </w:t>
      </w:r>
    </w:p>
    <w:p w14:paraId="152390D0"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(5) Prevederile alin. (2) și (3) se aplică în mod corespunzător cu privire la obligațiile </w:t>
      </w:r>
      <w:r w:rsidR="00E173A9" w:rsidRPr="00990A94">
        <w:rPr>
          <w:rFonts w:cs="Open Sans"/>
          <w:color w:val="000000"/>
          <w:shd w:val="clear" w:color="auto" w:fill="FFFFFF"/>
          <w:lang w:val="ro-RO"/>
        </w:rPr>
        <w:t xml:space="preserve">Ministerului Afacerilor Interne sau </w:t>
      </w:r>
      <w:r w:rsidRPr="00990A94">
        <w:rPr>
          <w:rFonts w:cs="Open Sans"/>
          <w:color w:val="000000"/>
          <w:shd w:val="clear" w:color="auto" w:fill="FFFFFF"/>
          <w:lang w:val="ro-RO"/>
        </w:rPr>
        <w:t>Ministerului Dezvoltării, Lucrărilor Publice și Administrației în raport cu propunerile primite.</w:t>
      </w:r>
    </w:p>
    <w:p w14:paraId="107740E0" w14:textId="77777777" w:rsidR="007C0A3E" w:rsidRPr="00990A94" w:rsidRDefault="007C0A3E" w:rsidP="00062166">
      <w:pPr>
        <w:jc w:val="both"/>
        <w:rPr>
          <w:rFonts w:cs="Open Sans"/>
          <w:color w:val="000000"/>
          <w:shd w:val="clear" w:color="auto" w:fill="FFFFFF"/>
          <w:lang w:val="ro-RO"/>
        </w:rPr>
      </w:pPr>
    </w:p>
    <w:p w14:paraId="4A008586" w14:textId="70B71556" w:rsidR="007C0A3E" w:rsidRPr="00990A94" w:rsidRDefault="007C0A3E" w:rsidP="00062166">
      <w:pPr>
        <w:pStyle w:val="Heading4"/>
        <w:rPr>
          <w:shd w:val="clear" w:color="auto" w:fill="FFFFFF"/>
        </w:rPr>
      </w:pPr>
      <w:bookmarkStart w:id="5441" w:name="_Toc99364483"/>
      <w:bookmarkStart w:id="5442" w:name="_Toc130974334"/>
      <w:bookmarkStart w:id="5443" w:name="_Toc130974976"/>
      <w:bookmarkStart w:id="5444" w:name="_Toc130976657"/>
      <w:bookmarkStart w:id="5445" w:name="_Toc130997787"/>
      <w:bookmarkStart w:id="5446" w:name="_Toc130998724"/>
      <w:bookmarkStart w:id="5447" w:name="_Toc138145010"/>
      <w:bookmarkStart w:id="5448" w:name="_Toc140586672"/>
      <w:bookmarkStart w:id="5449" w:name="_Toc147404909"/>
      <w:bookmarkStart w:id="5450" w:name="_Toc147846417"/>
      <w:bookmarkStart w:id="5451" w:name="_Toc151120246"/>
      <w:r w:rsidRPr="00990A94">
        <w:rPr>
          <w:shd w:val="clear" w:color="auto" w:fill="FFFFFF"/>
        </w:rPr>
        <w:t xml:space="preserve">Art. </w:t>
      </w:r>
      <w:r w:rsidR="000B2D71" w:rsidRPr="00990A94">
        <w:rPr>
          <w:shd w:val="clear" w:color="auto" w:fill="FFFFFF"/>
        </w:rPr>
        <w:t>39</w:t>
      </w:r>
      <w:r w:rsidR="006E6A0E" w:rsidRPr="00990A94">
        <w:rPr>
          <w:shd w:val="clear" w:color="auto" w:fill="FFFFFF"/>
        </w:rPr>
        <w:t>3</w:t>
      </w:r>
      <w:r w:rsidRPr="00990A94">
        <w:rPr>
          <w:shd w:val="clear" w:color="auto" w:fill="FFFFFF"/>
        </w:rPr>
        <w:t>. Memorandumul</w:t>
      </w:r>
      <w:bookmarkEnd w:id="5441"/>
      <w:bookmarkEnd w:id="5442"/>
      <w:bookmarkEnd w:id="5443"/>
      <w:bookmarkEnd w:id="5444"/>
      <w:bookmarkEnd w:id="5445"/>
      <w:bookmarkEnd w:id="5446"/>
      <w:bookmarkEnd w:id="5447"/>
      <w:bookmarkEnd w:id="5448"/>
      <w:bookmarkEnd w:id="5449"/>
      <w:bookmarkEnd w:id="5450"/>
      <w:bookmarkEnd w:id="5451"/>
    </w:p>
    <w:p w14:paraId="110F4FB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(1) Memorandumul este instrumentul prin care se supune spre aprobare inițierea negocierii și/sau semnarea unui tratat internațional, respectiv suspendarea aplicării unui tratat.</w:t>
      </w:r>
    </w:p>
    <w:p w14:paraId="1371870F"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Memorandumul poate fi elaborat și în cazul în care este necesară o decizie a Guvernului într-o anumită problematică.</w:t>
      </w:r>
    </w:p>
    <w:p w14:paraId="0556F5B0" w14:textId="39CB754C"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(3) Memorandumul este avizat de instituțiile implicate prin parcurgerea procedurii </w:t>
      </w:r>
      <w:r w:rsidR="00FB2F44" w:rsidRPr="00990A94">
        <w:rPr>
          <w:rFonts w:cs="Open Sans"/>
          <w:color w:val="000000"/>
          <w:shd w:val="clear" w:color="auto" w:fill="FFFFFF"/>
          <w:lang w:val="ro-RO"/>
        </w:rPr>
        <w:t xml:space="preserve">prevăzute </w:t>
      </w:r>
      <w:r w:rsidRPr="00990A94">
        <w:rPr>
          <w:rFonts w:cs="Open Sans"/>
          <w:color w:val="000000"/>
          <w:shd w:val="clear" w:color="auto" w:fill="FFFFFF"/>
          <w:lang w:val="ro-RO"/>
        </w:rPr>
        <w:t>în prezentul Capitol și trebuie să cuprindă descrierea respectivei probleme și propuneri pentru rezolvarea acesteia.</w:t>
      </w:r>
    </w:p>
    <w:p w14:paraId="741C0CFE"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(4) </w:t>
      </w:r>
      <w:r w:rsidRPr="00990A94">
        <w:rPr>
          <w:rFonts w:cs="Open Sans"/>
          <w:shd w:val="clear" w:color="auto" w:fill="FFFFFF"/>
          <w:lang w:val="ro-RO"/>
        </w:rPr>
        <w:t>Memorandumul este avizat de Ministerul Finanțelor dacă are impact bugetar.</w:t>
      </w:r>
    </w:p>
    <w:p w14:paraId="62CDE2FF" w14:textId="3E6137D3"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0B2D71" w:rsidRPr="00990A94">
        <w:rPr>
          <w:rFonts w:cs="Open Sans"/>
          <w:color w:val="000000"/>
          <w:shd w:val="clear" w:color="auto" w:fill="FFFFFF"/>
          <w:lang w:val="ro-RO"/>
        </w:rPr>
        <w:t>5</w:t>
      </w:r>
      <w:r w:rsidRPr="00990A94">
        <w:rPr>
          <w:rFonts w:cs="Open Sans"/>
          <w:color w:val="000000"/>
          <w:shd w:val="clear" w:color="auto" w:fill="FFFFFF"/>
          <w:lang w:val="ro-RO"/>
        </w:rPr>
        <w:t>) Memorandumul este un act intern al Guvernului, care nu se publică în Monitorul Oficial al României.</w:t>
      </w:r>
    </w:p>
    <w:p w14:paraId="0F8A4D8C" w14:textId="7F07D375"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0B2D71" w:rsidRPr="00990A94">
        <w:rPr>
          <w:rFonts w:cs="Open Sans"/>
          <w:color w:val="000000"/>
          <w:shd w:val="clear" w:color="auto" w:fill="FFFFFF"/>
          <w:lang w:val="ro-RO"/>
        </w:rPr>
        <w:t>6</w:t>
      </w:r>
      <w:r w:rsidRPr="00990A94">
        <w:rPr>
          <w:rFonts w:cs="Open Sans"/>
          <w:color w:val="000000"/>
          <w:shd w:val="clear" w:color="auto" w:fill="FFFFFF"/>
          <w:lang w:val="ro-RO"/>
        </w:rPr>
        <w:t>) Memorandumul se publică pe pagina de internet a Secretariatului General al Guvernului într-o secțiune dedicată.</w:t>
      </w:r>
    </w:p>
    <w:p w14:paraId="47CD9F78" w14:textId="77777777" w:rsidR="007C0A3E" w:rsidRPr="00990A94" w:rsidRDefault="007C0A3E" w:rsidP="00062166">
      <w:pPr>
        <w:jc w:val="both"/>
        <w:rPr>
          <w:rFonts w:cs="Open Sans"/>
          <w:color w:val="000000"/>
          <w:shd w:val="clear" w:color="auto" w:fill="FFFFFF"/>
          <w:lang w:val="ro-RO"/>
        </w:rPr>
      </w:pPr>
    </w:p>
    <w:p w14:paraId="366B8D7F" w14:textId="6D978D4B" w:rsidR="007C0A3E" w:rsidRPr="00990A94" w:rsidRDefault="007C0A3E" w:rsidP="00062166">
      <w:pPr>
        <w:pStyle w:val="Heading4"/>
        <w:rPr>
          <w:shd w:val="clear" w:color="auto" w:fill="FFFFFF"/>
        </w:rPr>
      </w:pPr>
      <w:bookmarkStart w:id="5452" w:name="_Toc99364484"/>
      <w:bookmarkStart w:id="5453" w:name="_Toc130974335"/>
      <w:bookmarkStart w:id="5454" w:name="_Toc130974977"/>
      <w:bookmarkStart w:id="5455" w:name="_Toc130976658"/>
      <w:bookmarkStart w:id="5456" w:name="_Toc130997788"/>
      <w:bookmarkStart w:id="5457" w:name="_Toc130998725"/>
      <w:bookmarkStart w:id="5458" w:name="_Toc138145011"/>
      <w:bookmarkStart w:id="5459" w:name="_Toc140586673"/>
      <w:bookmarkStart w:id="5460" w:name="_Toc147404910"/>
      <w:bookmarkStart w:id="5461" w:name="_Toc147846418"/>
      <w:bookmarkStart w:id="5462" w:name="_Toc151120247"/>
      <w:r w:rsidRPr="00990A94">
        <w:rPr>
          <w:shd w:val="clear" w:color="auto" w:fill="FFFFFF"/>
        </w:rPr>
        <w:lastRenderedPageBreak/>
        <w:t xml:space="preserve">Art. </w:t>
      </w:r>
      <w:r w:rsidR="000B2D71" w:rsidRPr="00990A94">
        <w:rPr>
          <w:shd w:val="clear" w:color="auto" w:fill="FFFFFF"/>
        </w:rPr>
        <w:t>39</w:t>
      </w:r>
      <w:r w:rsidR="006E6A0E" w:rsidRPr="00990A94">
        <w:rPr>
          <w:shd w:val="clear" w:color="auto" w:fill="FFFFFF"/>
        </w:rPr>
        <w:t>4</w:t>
      </w:r>
      <w:r w:rsidRPr="00990A94">
        <w:rPr>
          <w:shd w:val="clear" w:color="auto" w:fill="FFFFFF"/>
        </w:rPr>
        <w:t>. Alte documente</w:t>
      </w:r>
      <w:bookmarkEnd w:id="5452"/>
      <w:bookmarkEnd w:id="5453"/>
      <w:bookmarkEnd w:id="5454"/>
      <w:bookmarkEnd w:id="5455"/>
      <w:bookmarkEnd w:id="5456"/>
      <w:bookmarkEnd w:id="5457"/>
      <w:bookmarkEnd w:id="5458"/>
      <w:bookmarkEnd w:id="5459"/>
      <w:bookmarkEnd w:id="5460"/>
      <w:bookmarkEnd w:id="5461"/>
      <w:bookmarkEnd w:id="5462"/>
    </w:p>
    <w:p w14:paraId="571FFEE0"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(1) Pentru a exprima punctul de vedere oficial al României în fața instituțiilor Uniunii Europene, inițiatorul elaborează un document de poziție națională, sub forma unui mandat sau a unui mandat general, în conformitate cu prevederile legii.</w:t>
      </w:r>
    </w:p>
    <w:p w14:paraId="0181CAF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Tratatele internaționale se negociază și se semnează de către persoanele desemnate în acest scop, în conformitate cu prevederile legii.</w:t>
      </w:r>
    </w:p>
    <w:p w14:paraId="6B553029"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(3) În scopul exclusiv al raportării și al informării cu privire la evoluția procesului de soluționare a unor probleme specifice, la stadiul implementării documentelor de politici publice și strategice și/sau a actelor normative ori actelor administrative, după caz, inițiatorii elaborează și transmit Guvernului o notă.</w:t>
      </w:r>
    </w:p>
    <w:p w14:paraId="3E259672" w14:textId="3914CDE6" w:rsidR="007C0A3E" w:rsidRPr="00990A94" w:rsidRDefault="007C0A3E" w:rsidP="00662D56">
      <w:pPr>
        <w:jc w:val="both"/>
        <w:rPr>
          <w:rFonts w:cs="Open Sans"/>
          <w:color w:val="000000"/>
          <w:shd w:val="clear" w:color="auto" w:fill="FFFFFF"/>
          <w:lang w:val="ro-RO"/>
        </w:rPr>
      </w:pPr>
      <w:r w:rsidRPr="00990A94">
        <w:rPr>
          <w:rFonts w:cs="Open Sans"/>
          <w:color w:val="000000"/>
          <w:shd w:val="clear" w:color="auto" w:fill="FFFFFF"/>
          <w:lang w:val="ro-RO"/>
        </w:rPr>
        <w:t>(4) Nota nu poate constitui temei juridic pentru elaborarea, avizarea și adoptarea unui act normativ sau act administrativ, după caz. Înaintea prezentării notei în cadrul ședinței Guvernului, aceasta se transmite de către inițiator Cabinetului Prim-Ministrului.</w:t>
      </w:r>
    </w:p>
    <w:p w14:paraId="43097B0A" w14:textId="77777777" w:rsidR="00662D56" w:rsidRPr="00990A94" w:rsidRDefault="00662D56" w:rsidP="00662D56">
      <w:pPr>
        <w:jc w:val="both"/>
        <w:rPr>
          <w:rFonts w:cs="Open Sans"/>
          <w:color w:val="000000"/>
          <w:shd w:val="clear" w:color="auto" w:fill="FFFFFF"/>
          <w:lang w:val="ro-RO"/>
        </w:rPr>
      </w:pPr>
    </w:p>
    <w:p w14:paraId="5DC2107D" w14:textId="3DA67344" w:rsidR="007C0A3E" w:rsidRPr="00990A94" w:rsidRDefault="007C0A3E" w:rsidP="00062166">
      <w:pPr>
        <w:pStyle w:val="Heading4"/>
        <w:jc w:val="both"/>
      </w:pPr>
      <w:bookmarkStart w:id="5463" w:name="_Toc99364485"/>
      <w:bookmarkStart w:id="5464" w:name="_Toc130974336"/>
      <w:bookmarkStart w:id="5465" w:name="_Toc130974978"/>
      <w:bookmarkStart w:id="5466" w:name="_Toc130976659"/>
      <w:bookmarkStart w:id="5467" w:name="_Toc130997789"/>
      <w:bookmarkStart w:id="5468" w:name="_Toc130998726"/>
      <w:bookmarkStart w:id="5469" w:name="_Toc138145012"/>
      <w:bookmarkStart w:id="5470" w:name="_Toc140586674"/>
      <w:bookmarkStart w:id="5471" w:name="_Toc147404911"/>
      <w:bookmarkStart w:id="5472" w:name="_Toc147846419"/>
      <w:bookmarkStart w:id="5473" w:name="_Toc151120248"/>
      <w:r w:rsidRPr="00990A94">
        <w:t xml:space="preserve">Art. </w:t>
      </w:r>
      <w:r w:rsidR="000B2D71" w:rsidRPr="00990A94">
        <w:t>39</w:t>
      </w:r>
      <w:r w:rsidR="006E6A0E" w:rsidRPr="00990A94">
        <w:t>5</w:t>
      </w:r>
      <w:r w:rsidRPr="00990A94">
        <w:t>. Transmiterea punctului de vedere al Guvernului asupra propunerilor legislative parlamentare</w:t>
      </w:r>
      <w:bookmarkEnd w:id="5463"/>
      <w:bookmarkEnd w:id="5464"/>
      <w:bookmarkEnd w:id="5465"/>
      <w:bookmarkEnd w:id="5466"/>
      <w:bookmarkEnd w:id="5467"/>
      <w:bookmarkEnd w:id="5468"/>
      <w:bookmarkEnd w:id="5469"/>
      <w:bookmarkEnd w:id="5470"/>
      <w:bookmarkEnd w:id="5471"/>
      <w:bookmarkEnd w:id="5472"/>
      <w:bookmarkEnd w:id="5473"/>
    </w:p>
    <w:p w14:paraId="78FF6DCA"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(1) Proiectul punctului de vedere al Guvernului asupra propunerilor legislative parlamentare este </w:t>
      </w:r>
      <w:r w:rsidRPr="00990A94">
        <w:rPr>
          <w:rFonts w:cs="Open Sans"/>
          <w:shd w:val="clear" w:color="auto" w:fill="FFFFFF"/>
          <w:lang w:val="ro-RO"/>
        </w:rPr>
        <w:t>elaborat și supus Guvernului spre aprobare de către structura abilitată în acest sens prin lege.</w:t>
      </w:r>
    </w:p>
    <w:p w14:paraId="7A23CB2D" w14:textId="1E60330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 xml:space="preserve">(2) Structura </w:t>
      </w:r>
      <w:r w:rsidR="006E6A0E" w:rsidRPr="00990A94">
        <w:rPr>
          <w:rFonts w:cs="Open Sans"/>
          <w:shd w:val="clear" w:color="auto" w:fill="FFFFFF"/>
          <w:lang w:val="ro-RO"/>
        </w:rPr>
        <w:t xml:space="preserve">prevăzută </w:t>
      </w:r>
      <w:r w:rsidRPr="00990A94">
        <w:rPr>
          <w:rFonts w:cs="Open Sans"/>
          <w:shd w:val="clear" w:color="auto" w:fill="FFFFFF"/>
          <w:lang w:val="ro-RO"/>
        </w:rPr>
        <w:t>la alin. (1) consultă ministerele cu atribuții în domeniul de reglementare al propunerilor legislative parlamentare cu privire la care se formulează punctul de vedere al Guvernului.</w:t>
      </w:r>
    </w:p>
    <w:p w14:paraId="4A3673A9" w14:textId="77777777" w:rsidR="007C0A3E" w:rsidRPr="00990A94" w:rsidRDefault="007C0A3E" w:rsidP="00062166">
      <w:pPr>
        <w:jc w:val="both"/>
        <w:rPr>
          <w:rFonts w:cs="Open Sans"/>
          <w:color w:val="000000"/>
          <w:shd w:val="clear" w:color="auto" w:fill="FFFFFF"/>
          <w:lang w:val="ro-RO"/>
        </w:rPr>
      </w:pPr>
      <w:r w:rsidRPr="00990A94">
        <w:rPr>
          <w:rFonts w:cs="Open Sans"/>
          <w:shd w:val="clear" w:color="auto" w:fill="FFFFFF"/>
          <w:lang w:val="ro-RO"/>
        </w:rPr>
        <w:t>(3) Ministerele răspund la solicitările de puncte de vedere formulate conform alin. (2) în termenele prevăzute de</w:t>
      </w:r>
      <w:r w:rsidRPr="00990A94">
        <w:rPr>
          <w:rFonts w:cs="Open Sans"/>
          <w:color w:val="000000"/>
          <w:shd w:val="clear" w:color="auto" w:fill="FFFFFF"/>
          <w:lang w:val="ro-RO"/>
        </w:rPr>
        <w:t xml:space="preserve"> prezentul capitol pentru avizarea proiectelor de acte normative.</w:t>
      </w:r>
    </w:p>
    <w:p w14:paraId="25FFED0B"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(4) După aprobarea în ședința Guvernului, structura menționată la alin. (1) transmite punctul de vedere la Camera Deputaților sau la Senat, după caz.</w:t>
      </w:r>
    </w:p>
    <w:p w14:paraId="66357FE2" w14:textId="77777777" w:rsidR="007C0A3E" w:rsidRPr="00990A94" w:rsidRDefault="007C0A3E" w:rsidP="00062166">
      <w:pPr>
        <w:jc w:val="both"/>
        <w:rPr>
          <w:rFonts w:cs="Open Sans"/>
          <w:color w:val="000000"/>
          <w:shd w:val="clear" w:color="auto" w:fill="FFFFFF"/>
          <w:lang w:val="ro-RO"/>
        </w:rPr>
      </w:pPr>
    </w:p>
    <w:p w14:paraId="2D77E67B" w14:textId="77777777" w:rsidR="007C0A3E" w:rsidRPr="00990A94" w:rsidRDefault="00EA6989" w:rsidP="00062166">
      <w:pPr>
        <w:pStyle w:val="Heading2"/>
        <w:jc w:val="center"/>
        <w:rPr>
          <w:i/>
        </w:rPr>
      </w:pPr>
      <w:bookmarkStart w:id="5474" w:name="_Toc99360010"/>
      <w:bookmarkStart w:id="5475" w:name="_Toc99364486"/>
      <w:bookmarkStart w:id="5476" w:name="_Toc130907490"/>
      <w:bookmarkStart w:id="5477" w:name="_Toc130913448"/>
      <w:bookmarkStart w:id="5478" w:name="_Toc130972770"/>
      <w:bookmarkStart w:id="5479" w:name="_Toc130973501"/>
      <w:bookmarkStart w:id="5480" w:name="_Toc130973640"/>
      <w:bookmarkStart w:id="5481" w:name="_Toc130973789"/>
      <w:bookmarkStart w:id="5482" w:name="_Toc130974337"/>
      <w:bookmarkStart w:id="5483" w:name="_Toc130974979"/>
      <w:bookmarkStart w:id="5484" w:name="_Toc130976660"/>
      <w:bookmarkStart w:id="5485" w:name="_Toc130997790"/>
      <w:bookmarkStart w:id="5486" w:name="_Toc130998727"/>
      <w:bookmarkStart w:id="5487" w:name="_Toc138145013"/>
      <w:bookmarkStart w:id="5488" w:name="_Toc140586675"/>
      <w:bookmarkStart w:id="5489" w:name="_Toc147404912"/>
      <w:bookmarkStart w:id="5490" w:name="_Toc147846420"/>
      <w:bookmarkStart w:id="5491" w:name="_Toc151120249"/>
      <w:bookmarkStart w:id="5492" w:name="_Hlk99282287"/>
      <w:r w:rsidRPr="00990A94">
        <w:rPr>
          <w:i/>
        </w:rPr>
        <w:t xml:space="preserve">Secțiunea </w:t>
      </w:r>
      <w:r w:rsidR="007933AB" w:rsidRPr="00990A94">
        <w:rPr>
          <w:i/>
        </w:rPr>
        <w:t xml:space="preserve">a </w:t>
      </w:r>
      <w:r w:rsidRPr="00990A94">
        <w:rPr>
          <w:i/>
        </w:rPr>
        <w:t>II</w:t>
      </w:r>
      <w:r w:rsidR="007933AB" w:rsidRPr="00990A94">
        <w:rPr>
          <w:i/>
        </w:rPr>
        <w:t>-a</w:t>
      </w:r>
      <w:r w:rsidR="00EC5BBB" w:rsidRPr="00990A94">
        <w:rPr>
          <w:i/>
        </w:rPr>
        <w:t>.</w:t>
      </w:r>
      <w:r w:rsidR="007C0A3E" w:rsidRPr="00990A94">
        <w:rPr>
          <w:i/>
        </w:rPr>
        <w:t xml:space="preserve"> Motivarea actelor normative, actelor administrative normative și a documentelor strategice</w:t>
      </w:r>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p>
    <w:bookmarkEnd w:id="5492"/>
    <w:p w14:paraId="6BD1CD4E" w14:textId="77777777" w:rsidR="007C0A3E" w:rsidRPr="00990A94" w:rsidRDefault="007C0A3E" w:rsidP="00062166">
      <w:pPr>
        <w:jc w:val="both"/>
        <w:rPr>
          <w:rFonts w:cs="Open Sans"/>
          <w:color w:val="000000"/>
          <w:shd w:val="clear" w:color="auto" w:fill="FFFFFF"/>
          <w:lang w:val="ro-RO"/>
        </w:rPr>
      </w:pPr>
    </w:p>
    <w:p w14:paraId="6ABE1442" w14:textId="6636F6ED" w:rsidR="007C0A3E" w:rsidRPr="00990A94" w:rsidRDefault="007C0A3E" w:rsidP="00062166">
      <w:pPr>
        <w:pStyle w:val="Heading4"/>
        <w:jc w:val="both"/>
      </w:pPr>
      <w:bookmarkStart w:id="5493" w:name="_Toc99364487"/>
      <w:bookmarkStart w:id="5494" w:name="_Toc130974338"/>
      <w:bookmarkStart w:id="5495" w:name="_Toc130974980"/>
      <w:bookmarkStart w:id="5496" w:name="_Toc130976661"/>
      <w:bookmarkStart w:id="5497" w:name="_Toc130997791"/>
      <w:bookmarkStart w:id="5498" w:name="_Toc130998728"/>
      <w:bookmarkStart w:id="5499" w:name="_Toc138145014"/>
      <w:bookmarkStart w:id="5500" w:name="_Toc140586676"/>
      <w:bookmarkStart w:id="5501" w:name="_Toc147404913"/>
      <w:bookmarkStart w:id="5502" w:name="_Toc147846421"/>
      <w:bookmarkStart w:id="5503" w:name="_Toc151120250"/>
      <w:r w:rsidRPr="00990A94">
        <w:t xml:space="preserve">Art. </w:t>
      </w:r>
      <w:r w:rsidR="000B2D71" w:rsidRPr="00990A94">
        <w:t>39</w:t>
      </w:r>
      <w:r w:rsidR="006E6A0E" w:rsidRPr="00990A94">
        <w:t>6</w:t>
      </w:r>
      <w:r w:rsidRPr="00990A94">
        <w:t>. Instrumente de motivare a actelor normative, actelor administrative normative și a documentelor strategice</w:t>
      </w:r>
      <w:bookmarkEnd w:id="5493"/>
      <w:bookmarkEnd w:id="5494"/>
      <w:bookmarkEnd w:id="5495"/>
      <w:bookmarkEnd w:id="5496"/>
      <w:bookmarkEnd w:id="5497"/>
      <w:bookmarkEnd w:id="5498"/>
      <w:bookmarkEnd w:id="5499"/>
      <w:bookmarkEnd w:id="5500"/>
      <w:bookmarkEnd w:id="5501"/>
      <w:bookmarkEnd w:id="5502"/>
      <w:bookmarkEnd w:id="5503"/>
    </w:p>
    <w:p w14:paraId="191C099C"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(1) Actele normative și</w:t>
      </w:r>
      <w:r w:rsidRPr="00990A94">
        <w:rPr>
          <w:rFonts w:cs="Open Sans"/>
          <w:b/>
          <w:color w:val="000000"/>
          <w:shd w:val="clear" w:color="auto" w:fill="FFFFFF"/>
          <w:lang w:val="ro-RO"/>
        </w:rPr>
        <w:t xml:space="preserve"> </w:t>
      </w:r>
      <w:r w:rsidRPr="00990A94">
        <w:rPr>
          <w:rFonts w:cs="Open Sans"/>
          <w:color w:val="000000"/>
          <w:shd w:val="clear" w:color="auto" w:fill="FFFFFF"/>
          <w:lang w:val="ro-RO"/>
        </w:rPr>
        <w:t xml:space="preserve">actele administrative normative inițiate de organele aflate în </w:t>
      </w:r>
      <w:r w:rsidRPr="00990A94">
        <w:rPr>
          <w:rFonts w:cs="Open Sans"/>
          <w:shd w:val="clear" w:color="auto" w:fill="FFFFFF"/>
          <w:lang w:val="ro-RO"/>
        </w:rPr>
        <w:t>subordinea, sub autoritatea sau în coordonarea Guvernului se motivează la elaborare. Documentele strategice conțin motivarea în cuprinsul acestora, la secțiunea destinată analizei problemelor.</w:t>
      </w:r>
    </w:p>
    <w:p w14:paraId="63A97325"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(2) Actele normative și actele administrative cu impact asupra domeniilor social, economic și de mediu, asupra bugetului general consolidat sau asupra legislației în vigoare se elaborează pe baza unor documente strategice aprobate de Parlament sau Guvern.</w:t>
      </w:r>
    </w:p>
    <w:p w14:paraId="76B34B99" w14:textId="77777777" w:rsidR="007C0A3E" w:rsidRPr="00990A94" w:rsidRDefault="007C0A3E" w:rsidP="00062166">
      <w:pPr>
        <w:jc w:val="both"/>
        <w:rPr>
          <w:rFonts w:cs="Open Sans"/>
          <w:color w:val="000000"/>
          <w:shd w:val="clear" w:color="auto" w:fill="FFFFFF"/>
          <w:lang w:val="ro-RO"/>
        </w:rPr>
      </w:pPr>
      <w:r w:rsidRPr="00990A94">
        <w:rPr>
          <w:rFonts w:cs="Open Sans"/>
          <w:shd w:val="clear" w:color="auto" w:fill="FFFFFF"/>
          <w:lang w:val="ro-RO"/>
        </w:rPr>
        <w:t>(3) Dispozițiile alin. (2) nu</w:t>
      </w:r>
      <w:r w:rsidRPr="00990A94">
        <w:rPr>
          <w:rFonts w:cs="Open Sans"/>
          <w:color w:val="000000"/>
          <w:shd w:val="clear" w:color="auto" w:fill="FFFFFF"/>
          <w:lang w:val="ro-RO"/>
        </w:rPr>
        <w:t xml:space="preserve"> se aplică:</w:t>
      </w:r>
    </w:p>
    <w:p w14:paraId="576821C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actelor cu caracter individual care au ca obiect exclusiv:</w:t>
      </w:r>
    </w:p>
    <w:p w14:paraId="50E45FB4"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1. numiri și revocări din funcție</w:t>
      </w:r>
    </w:p>
    <w:p w14:paraId="64384DC3"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2. stabilirea unor date;</w:t>
      </w:r>
    </w:p>
    <w:p w14:paraId="5F0C15B8"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3. aprobarea de indicatori tehnico-economici de investiții;</w:t>
      </w:r>
    </w:p>
    <w:p w14:paraId="6DAA128D"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lastRenderedPageBreak/>
        <w:t>4. aprobarea bugetelor de venituri și cheltuieli ale operatorilor economici și ale instituțiilor publice, a rectificării acestora, precum și a normativelor de cheltuieli, pentru cazurile prevăzute de lege;</w:t>
      </w:r>
    </w:p>
    <w:p w14:paraId="30969BD7"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5. acordarea de ajutoare financiare și de urgență;</w:t>
      </w:r>
    </w:p>
    <w:p w14:paraId="1CE5613F"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6. alocarea de fonduri de la bugetul de stat, din Fondul de rezervă bugetară la dispoziția Guvernului, din Fondul de intervenție la dispoziția Guvernului, precum și din Fondul național de dezvoltare;</w:t>
      </w:r>
    </w:p>
    <w:p w14:paraId="26D07512"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7. aprobarea finanțării de proiecte și acțiuni din fondurile pentru promovarea imaginii externe a României;</w:t>
      </w:r>
    </w:p>
    <w:p w14:paraId="2627FC72"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8. aprobarea stemelor pentru județe, municipii, orașe și comune;</w:t>
      </w:r>
    </w:p>
    <w:p w14:paraId="670C7123"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9. schimbarea regimului juridic al unor imobile;</w:t>
      </w:r>
    </w:p>
    <w:p w14:paraId="635D2FBE"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10 atestarea domeniilor publice ale unităților administrativ-teritoriale, în măsura în care scopul actului se rezumă la operațiunea de evidențiere contabilă a bunurilor din domeniul public;</w:t>
      </w:r>
    </w:p>
    <w:p w14:paraId="08FD78AC"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11. transferurile de imobile;</w:t>
      </w:r>
    </w:p>
    <w:p w14:paraId="7F0B207E"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12. încadrarea în categoria funcțională a drumurilor județene a unor drumuri sau a unor sectoare de drumuri;</w:t>
      </w:r>
    </w:p>
    <w:p w14:paraId="68EA82F3" w14:textId="77777777" w:rsidR="007C0A3E" w:rsidRPr="00990A94" w:rsidRDefault="007C0A3E" w:rsidP="00062166">
      <w:pPr>
        <w:pStyle w:val="ListParagraph1"/>
        <w:spacing w:before="0" w:after="0"/>
        <w:ind w:left="360"/>
        <w:jc w:val="both"/>
        <w:rPr>
          <w:rFonts w:cs="Open Sans"/>
          <w:color w:val="000000"/>
          <w:shd w:val="clear" w:color="auto" w:fill="FFFFFF"/>
          <w:lang w:val="ro-RO"/>
        </w:rPr>
      </w:pPr>
      <w:r w:rsidRPr="00990A94">
        <w:rPr>
          <w:rFonts w:cs="Open Sans"/>
          <w:color w:val="000000"/>
          <w:shd w:val="clear" w:color="auto" w:fill="FFFFFF"/>
          <w:lang w:val="ro-RO"/>
        </w:rPr>
        <w:t>13. darea în folosință gratuită a unor imobile;</w:t>
      </w:r>
    </w:p>
    <w:p w14:paraId="07AE83D1"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b) legii speciale de abilitare a Guvernului pentru a emite ordonanțe în domenii care nu fac obiectul legilor organice;</w:t>
      </w:r>
    </w:p>
    <w:p w14:paraId="4D038CB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c) actelor normative care transpun legislația Uniunii Europene sau care creează cadrul juridic necesar aplicării acesteia;</w:t>
      </w:r>
    </w:p>
    <w:p w14:paraId="1C3B281F"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d) actelor normative inițiate ca urmare a aprobării de către Guvern a tezelor prealabile elaborate în condițiile art. 26 din Legea nr. 24/2000, republicată, cu modificările și completările ulterioare;</w:t>
      </w:r>
    </w:p>
    <w:p w14:paraId="247EF199"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e) actelor normative prin care se ratifică, aprobă, aderă sau acceptă un tratat, în conformitate cu Legea nr. 590/2003 privind tratatele;</w:t>
      </w:r>
    </w:p>
    <w:p w14:paraId="3507473C"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f) actelor administrative normative prin care se aprobă norme metodologice prevăzute prin lege.</w:t>
      </w:r>
    </w:p>
    <w:p w14:paraId="73449BAA" w14:textId="5E778753"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(4) Guvernul </w:t>
      </w:r>
      <w:r w:rsidR="003B083E" w:rsidRPr="00990A94">
        <w:rPr>
          <w:rFonts w:cs="Open Sans"/>
          <w:color w:val="000000"/>
          <w:shd w:val="clear" w:color="auto" w:fill="FFFFFF"/>
          <w:lang w:val="ro-RO"/>
        </w:rPr>
        <w:t>stabilește</w:t>
      </w:r>
      <w:r w:rsidRPr="00990A94">
        <w:rPr>
          <w:rFonts w:cs="Open Sans"/>
          <w:color w:val="000000"/>
          <w:shd w:val="clear" w:color="auto" w:fill="FFFFFF"/>
          <w:lang w:val="ro-RO"/>
        </w:rPr>
        <w:t>, prin hotărâre, structura obligatorie privind conținutul instrumentelor de prezentare și motivare a proiectelor de acte normative și acte administrative supuse aprobării Guvernului.</w:t>
      </w:r>
    </w:p>
    <w:p w14:paraId="2A14C4EA" w14:textId="77777777" w:rsidR="00FF38F0" w:rsidRPr="00990A94" w:rsidRDefault="00FF38F0" w:rsidP="00062166">
      <w:pPr>
        <w:jc w:val="both"/>
        <w:rPr>
          <w:rFonts w:cs="Open Sans"/>
          <w:color w:val="000000"/>
          <w:shd w:val="clear" w:color="auto" w:fill="FFFFFF"/>
          <w:lang w:val="ro-RO"/>
        </w:rPr>
      </w:pPr>
    </w:p>
    <w:p w14:paraId="79D31E18" w14:textId="587A1D69" w:rsidR="007C0A3E" w:rsidRPr="00990A94" w:rsidRDefault="007C0A3E" w:rsidP="00062166">
      <w:pPr>
        <w:pStyle w:val="Heading4"/>
        <w:jc w:val="both"/>
      </w:pPr>
      <w:bookmarkStart w:id="5504" w:name="_Toc99364488"/>
      <w:bookmarkStart w:id="5505" w:name="_Toc130974339"/>
      <w:bookmarkStart w:id="5506" w:name="_Toc130974981"/>
      <w:bookmarkStart w:id="5507" w:name="_Toc130976662"/>
      <w:bookmarkStart w:id="5508" w:name="_Toc130997792"/>
      <w:bookmarkStart w:id="5509" w:name="_Toc130998729"/>
      <w:bookmarkStart w:id="5510" w:name="_Toc138145015"/>
      <w:bookmarkStart w:id="5511" w:name="_Toc140586677"/>
      <w:bookmarkStart w:id="5512" w:name="_Toc147404914"/>
      <w:bookmarkStart w:id="5513" w:name="_Toc147846422"/>
      <w:bookmarkStart w:id="5514" w:name="_Toc151120251"/>
      <w:r w:rsidRPr="00990A94">
        <w:t xml:space="preserve">Art. </w:t>
      </w:r>
      <w:r w:rsidR="000B2D71" w:rsidRPr="00990A94">
        <w:t>39</w:t>
      </w:r>
      <w:r w:rsidR="006E6A0E" w:rsidRPr="00990A94">
        <w:t>7</w:t>
      </w:r>
      <w:r w:rsidRPr="00990A94">
        <w:t>. Proceduri aplicabile proiectelor de coduri și altor proiecte de legi complexe</w:t>
      </w:r>
      <w:bookmarkEnd w:id="5504"/>
      <w:bookmarkEnd w:id="5505"/>
      <w:bookmarkEnd w:id="5506"/>
      <w:bookmarkEnd w:id="5507"/>
      <w:bookmarkEnd w:id="5508"/>
      <w:bookmarkEnd w:id="5509"/>
      <w:bookmarkEnd w:id="5510"/>
      <w:bookmarkEnd w:id="5511"/>
      <w:bookmarkEnd w:id="5512"/>
      <w:bookmarkEnd w:id="5513"/>
      <w:bookmarkEnd w:id="5514"/>
    </w:p>
    <w:p w14:paraId="33367DCC"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(1) Pentru proiectele de coduri sau alte proiecte de legi complexe, pentru care s-au constituit comisii de specialitate, în condițiile art. 26 și următoarele din Legea nr. 24/2000, republicată, cu modificările și completările ulterioare, se elaborează și se aprobă teze prealabile.</w:t>
      </w:r>
    </w:p>
    <w:p w14:paraId="4C84D758"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Tezele prealabile, supuse aprobării Guvernului, se referă în principal la:</w:t>
      </w:r>
    </w:p>
    <w:p w14:paraId="1F463BD0"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informații generale relevante;</w:t>
      </w:r>
    </w:p>
    <w:p w14:paraId="6471632B"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b) rezultatele cercetărilor, studiilor și documentărilor științifice efectuate;</w:t>
      </w:r>
    </w:p>
    <w:p w14:paraId="6CF642D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c) componența comisiei de elaborare conform dispozițiilor art. 26 din Legea nr. 24/2000, republicată, cu modificările și completările ulterioare;</w:t>
      </w:r>
    </w:p>
    <w:p w14:paraId="3E6ED9E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d) descrierea succintă a soluțiilor și a variantelor propuse de actul normativ preconizat;</w:t>
      </w:r>
    </w:p>
    <w:p w14:paraId="3DA9EB0D"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e) descrierea impactului social și economic asupra mediului de afaceri sau asupra mediului înconjurător, după caz;</w:t>
      </w:r>
    </w:p>
    <w:p w14:paraId="3AAB28CA"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lastRenderedPageBreak/>
        <w:t>f) prezentarea succintă a conținutului proiectului de cod propus sau al altor proiecte de legi complexe;</w:t>
      </w:r>
    </w:p>
    <w:p w14:paraId="5348A9C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g) descrierea, în funcție de specificul prevederilor incluse, a capitolelor sau a secțiunilor de prevederi legale propuse, a aspectelor care urmează să fie reglementate;</w:t>
      </w:r>
    </w:p>
    <w:p w14:paraId="25A5C2FC"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h) descrierea activităților planificate pentru desfășurarea discuțiilor publice;</w:t>
      </w:r>
    </w:p>
    <w:p w14:paraId="6335FDE9"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i) prezentarea informațiilor privind estimările financiare;</w:t>
      </w:r>
    </w:p>
    <w:p w14:paraId="295AAE9C"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j) concordanța cu legislația comunitară și cu cea națională;</w:t>
      </w:r>
    </w:p>
    <w:p w14:paraId="16E95DC8"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k) măsuri de implementare a modificărilor propuse;</w:t>
      </w:r>
    </w:p>
    <w:p w14:paraId="11BF8399"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l) rezultate așteptate în urma implementării modificărilor propuse.</w:t>
      </w:r>
    </w:p>
    <w:p w14:paraId="7B28320F" w14:textId="77777777" w:rsidR="007C0A3E" w:rsidRPr="00990A94" w:rsidRDefault="007C0A3E" w:rsidP="00062166">
      <w:pPr>
        <w:jc w:val="both"/>
        <w:rPr>
          <w:rFonts w:cs="Open Sans"/>
          <w:color w:val="000000"/>
          <w:shd w:val="clear" w:color="auto" w:fill="FFFFFF"/>
          <w:lang w:val="ro-RO"/>
        </w:rPr>
      </w:pPr>
      <w:r w:rsidRPr="00990A94">
        <w:rPr>
          <w:rFonts w:cs="Open Sans"/>
          <w:shd w:val="clear" w:color="auto" w:fill="FFFFFF"/>
          <w:lang w:val="ro-RO"/>
        </w:rPr>
        <w:t>(3) Tezele prealabile urmează procedura de avizare și adoptare reglementată în</w:t>
      </w:r>
      <w:r w:rsidRPr="00990A94">
        <w:rPr>
          <w:rFonts w:cs="Open Sans"/>
          <w:color w:val="000000"/>
          <w:shd w:val="clear" w:color="auto" w:fill="FFFFFF"/>
          <w:lang w:val="ro-RO"/>
        </w:rPr>
        <w:t xml:space="preserve"> prezentul Capitol.</w:t>
      </w:r>
    </w:p>
    <w:p w14:paraId="50157377"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(4) Pentru proiectele de coduri sau alte proiecte de legi complexe, pentru care nu s-au constituit comisii de specialitate, în condițiile art. 26 din Legea nr. 24/2000, republicată, cu modificările și completările ulterioare, se pot elabora documente strategice, astfel cum sunt ele definite în prezentul Cod.</w:t>
      </w:r>
    </w:p>
    <w:p w14:paraId="61FB8C8C" w14:textId="77777777" w:rsidR="007C0A3E" w:rsidRPr="00990A94" w:rsidRDefault="007C0A3E" w:rsidP="00062166">
      <w:pPr>
        <w:jc w:val="both"/>
        <w:rPr>
          <w:rFonts w:cs="Open Sans"/>
          <w:color w:val="000000"/>
          <w:shd w:val="clear" w:color="auto" w:fill="FFFFFF"/>
          <w:lang w:val="ro-RO"/>
        </w:rPr>
      </w:pPr>
    </w:p>
    <w:p w14:paraId="0A4BBB6B" w14:textId="77777777" w:rsidR="007C0A3E" w:rsidRPr="00990A94" w:rsidRDefault="00EA6989" w:rsidP="00062166">
      <w:pPr>
        <w:pStyle w:val="Heading2"/>
        <w:jc w:val="center"/>
        <w:rPr>
          <w:i/>
        </w:rPr>
      </w:pPr>
      <w:bookmarkStart w:id="5515" w:name="_Toc99360011"/>
      <w:bookmarkStart w:id="5516" w:name="_Toc99364489"/>
      <w:bookmarkStart w:id="5517" w:name="_Toc130907491"/>
      <w:bookmarkStart w:id="5518" w:name="_Toc130913449"/>
      <w:bookmarkStart w:id="5519" w:name="_Toc130972771"/>
      <w:bookmarkStart w:id="5520" w:name="_Toc130973502"/>
      <w:bookmarkStart w:id="5521" w:name="_Toc130973641"/>
      <w:bookmarkStart w:id="5522" w:name="_Toc130973790"/>
      <w:bookmarkStart w:id="5523" w:name="_Toc130974340"/>
      <w:bookmarkStart w:id="5524" w:name="_Toc130974982"/>
      <w:bookmarkStart w:id="5525" w:name="_Toc130976663"/>
      <w:bookmarkStart w:id="5526" w:name="_Toc130997793"/>
      <w:bookmarkStart w:id="5527" w:name="_Toc130998730"/>
      <w:bookmarkStart w:id="5528" w:name="_Toc138145016"/>
      <w:bookmarkStart w:id="5529" w:name="_Toc140586678"/>
      <w:bookmarkStart w:id="5530" w:name="_Toc147404915"/>
      <w:bookmarkStart w:id="5531" w:name="_Toc147846423"/>
      <w:bookmarkStart w:id="5532" w:name="_Toc151120252"/>
      <w:bookmarkStart w:id="5533" w:name="_Hlk99282296"/>
      <w:r w:rsidRPr="00990A94">
        <w:rPr>
          <w:i/>
        </w:rPr>
        <w:t xml:space="preserve">Secțiunea </w:t>
      </w:r>
      <w:r w:rsidR="007933AB" w:rsidRPr="00990A94">
        <w:rPr>
          <w:i/>
        </w:rPr>
        <w:t xml:space="preserve">a </w:t>
      </w:r>
      <w:r w:rsidRPr="00990A94">
        <w:rPr>
          <w:i/>
        </w:rPr>
        <w:t>III</w:t>
      </w:r>
      <w:r w:rsidR="007933AB" w:rsidRPr="00990A94">
        <w:rPr>
          <w:i/>
        </w:rPr>
        <w:t>-a</w:t>
      </w:r>
      <w:r w:rsidR="00EC5BBB" w:rsidRPr="00990A94">
        <w:rPr>
          <w:i/>
        </w:rPr>
        <w:t>.</w:t>
      </w:r>
      <w:r w:rsidR="007C0A3E" w:rsidRPr="00990A94">
        <w:rPr>
          <w:i/>
        </w:rPr>
        <w:t xml:space="preserve"> Consultarea cu privire la proiectele de acte normative, acte administrative normative și documente strategice inițiate la nivelul Guvernului</w:t>
      </w:r>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p>
    <w:bookmarkEnd w:id="5533"/>
    <w:p w14:paraId="1661A235" w14:textId="77777777" w:rsidR="007C0A3E" w:rsidRPr="00990A94" w:rsidRDefault="007C0A3E" w:rsidP="00062166">
      <w:pPr>
        <w:jc w:val="both"/>
        <w:rPr>
          <w:rFonts w:cs="Open Sans"/>
          <w:color w:val="000000"/>
          <w:shd w:val="clear" w:color="auto" w:fill="FFFFFF"/>
          <w:lang w:val="ro-RO"/>
        </w:rPr>
      </w:pPr>
    </w:p>
    <w:p w14:paraId="3A9896C8" w14:textId="39DB11FF" w:rsidR="007C0A3E" w:rsidRPr="00990A94" w:rsidRDefault="007C0A3E" w:rsidP="00062166">
      <w:pPr>
        <w:pStyle w:val="Heading4"/>
        <w:jc w:val="both"/>
      </w:pPr>
      <w:bookmarkStart w:id="5534" w:name="_Toc99364490"/>
      <w:bookmarkStart w:id="5535" w:name="_Toc130974341"/>
      <w:bookmarkStart w:id="5536" w:name="_Toc130974983"/>
      <w:bookmarkStart w:id="5537" w:name="_Toc130976664"/>
      <w:bookmarkStart w:id="5538" w:name="_Toc130997794"/>
      <w:bookmarkStart w:id="5539" w:name="_Toc130998731"/>
      <w:bookmarkStart w:id="5540" w:name="_Toc138145017"/>
      <w:bookmarkStart w:id="5541" w:name="_Toc140586679"/>
      <w:bookmarkStart w:id="5542" w:name="_Toc147404916"/>
      <w:bookmarkStart w:id="5543" w:name="_Toc147846424"/>
      <w:bookmarkStart w:id="5544" w:name="_Toc151120253"/>
      <w:r w:rsidRPr="00990A94">
        <w:t xml:space="preserve">Art. </w:t>
      </w:r>
      <w:r w:rsidR="000B2D71" w:rsidRPr="00990A94">
        <w:t>39</w:t>
      </w:r>
      <w:r w:rsidR="006E6A0E" w:rsidRPr="00990A94">
        <w:t>8</w:t>
      </w:r>
      <w:r w:rsidRPr="00990A94">
        <w:t>. Obligațiile de consultare</w:t>
      </w:r>
      <w:bookmarkEnd w:id="5534"/>
      <w:bookmarkEnd w:id="5535"/>
      <w:bookmarkEnd w:id="5536"/>
      <w:bookmarkEnd w:id="5537"/>
      <w:bookmarkEnd w:id="5538"/>
      <w:bookmarkEnd w:id="5539"/>
      <w:bookmarkEnd w:id="5540"/>
      <w:bookmarkEnd w:id="5541"/>
      <w:bookmarkEnd w:id="5542"/>
      <w:bookmarkEnd w:id="5543"/>
      <w:bookmarkEnd w:id="5544"/>
    </w:p>
    <w:p w14:paraId="0ADD5418"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(1) În procesul de elaborare a proiectelor de acte </w:t>
      </w:r>
      <w:r w:rsidRPr="00990A94">
        <w:rPr>
          <w:rFonts w:cs="Open Sans"/>
          <w:shd w:val="clear" w:color="auto" w:fill="FFFFFF"/>
          <w:lang w:val="ro-RO"/>
        </w:rPr>
        <w:t>normative, acte administrative normative și documente strategice, autoritățile și instituțiile publice inițiatoarea aflate în subordinea sau sub coordonarea Guvernului realizează:</w:t>
      </w:r>
    </w:p>
    <w:p w14:paraId="67EFE399"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consultarea publică în condițiile reglementate de prezentul Cod;</w:t>
      </w:r>
    </w:p>
    <w:p w14:paraId="78FB5E56"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b) consultare </w:t>
      </w:r>
      <w:r w:rsidR="00E173A9" w:rsidRPr="00990A94">
        <w:rPr>
          <w:rFonts w:cs="Open Sans"/>
          <w:color w:val="000000"/>
          <w:shd w:val="clear" w:color="auto" w:fill="FFFFFF"/>
          <w:lang w:val="ro-RO"/>
        </w:rPr>
        <w:t>interinstituțională</w:t>
      </w:r>
      <w:r w:rsidRPr="00990A94">
        <w:rPr>
          <w:rFonts w:cs="Open Sans"/>
          <w:color w:val="000000"/>
          <w:shd w:val="clear" w:color="auto" w:fill="FFFFFF"/>
          <w:lang w:val="ro-RO"/>
        </w:rPr>
        <w:t xml:space="preserve"> în condițiile reglementate de prezentul Capitol;</w:t>
      </w:r>
    </w:p>
    <w:p w14:paraId="5E5F0FD0"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c) consultarea cu autoritățile administrației publice locale, prin supunerea proiectelor pentru analiză structurilor asociative ale acestora, în condițiile reglementate de prezentul Capitol;</w:t>
      </w:r>
    </w:p>
    <w:p w14:paraId="7FEE8117"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d) consultare prealabilă cu partenerii sociali, pentru proiectele cu caracter economico-social, </w:t>
      </w:r>
      <w:r w:rsidRPr="00990A94">
        <w:rPr>
          <w:rFonts w:cs="Open Sans"/>
          <w:shd w:val="clear" w:color="auto" w:fill="FFFFFF"/>
          <w:lang w:val="ro-RO"/>
        </w:rPr>
        <w:t>prin supunerea proiectelor pentru analiză comisiilor de dialog social, constituite la nivelul ministerelor și altor instituții, potrivit deciziei Guvernului.</w:t>
      </w:r>
    </w:p>
    <w:p w14:paraId="7BDB4A16"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 xml:space="preserve">(2) Formele de consultare prevăzute la alin. (1) lit. a) și b) </w:t>
      </w:r>
      <w:r w:rsidR="00893266" w:rsidRPr="00990A94">
        <w:rPr>
          <w:rFonts w:cs="Open Sans"/>
          <w:shd w:val="clear" w:color="auto" w:fill="FFFFFF"/>
          <w:lang w:val="ro-RO"/>
        </w:rPr>
        <w:t xml:space="preserve">și d) </w:t>
      </w:r>
      <w:r w:rsidRPr="00990A94">
        <w:rPr>
          <w:rFonts w:cs="Open Sans"/>
          <w:shd w:val="clear" w:color="auto" w:fill="FFFFFF"/>
          <w:lang w:val="ro-RO"/>
        </w:rPr>
        <w:t>se pot desfășura concomitent. În cazul în care consultarea nu se desfășoară concomitent, consultarea publică se realizează ultima înainte de demararea procedurilor de avizare.</w:t>
      </w:r>
    </w:p>
    <w:p w14:paraId="26B61C37" w14:textId="6D7A2979"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(3) Form</w:t>
      </w:r>
      <w:r w:rsidR="00893266" w:rsidRPr="00990A94">
        <w:rPr>
          <w:rFonts w:cs="Open Sans"/>
          <w:shd w:val="clear" w:color="auto" w:fill="FFFFFF"/>
          <w:lang w:val="ro-RO"/>
        </w:rPr>
        <w:t>a</w:t>
      </w:r>
      <w:r w:rsidRPr="00990A94">
        <w:rPr>
          <w:rFonts w:cs="Open Sans"/>
          <w:shd w:val="clear" w:color="auto" w:fill="FFFFFF"/>
          <w:lang w:val="ro-RO"/>
        </w:rPr>
        <w:t xml:space="preserve"> de consultare prevăzute la alin. (1) lit. c)  se desfășoară anterior însușirii proiectelor de către conducătorii autorităților inițiatoare.</w:t>
      </w:r>
    </w:p>
    <w:p w14:paraId="336524F3" w14:textId="77777777" w:rsidR="007C0A3E" w:rsidRPr="00990A94" w:rsidRDefault="007C0A3E" w:rsidP="00062166">
      <w:pPr>
        <w:jc w:val="both"/>
        <w:rPr>
          <w:rFonts w:cs="Open Sans"/>
          <w:color w:val="000000"/>
          <w:shd w:val="clear" w:color="auto" w:fill="FFFFFF"/>
          <w:lang w:val="ro-RO"/>
        </w:rPr>
      </w:pPr>
      <w:r w:rsidRPr="00990A94">
        <w:rPr>
          <w:rFonts w:cs="Open Sans"/>
          <w:shd w:val="clear" w:color="auto" w:fill="FFFFFF"/>
          <w:lang w:val="ro-RO"/>
        </w:rPr>
        <w:t>(4) Desfășurarea întregului</w:t>
      </w:r>
      <w:r w:rsidRPr="00990A94">
        <w:rPr>
          <w:rFonts w:cs="Open Sans"/>
          <w:color w:val="000000"/>
          <w:shd w:val="clear" w:color="auto" w:fill="FFFFFF"/>
          <w:lang w:val="ro-RO"/>
        </w:rPr>
        <w:t xml:space="preserve"> proces de consultare, atât cu cetățenii și cu asociațiile legal constituite, cât și consultarea preliminară interinstituțională, cade în sarcina exclusivă a inițiatorului.</w:t>
      </w:r>
    </w:p>
    <w:p w14:paraId="4A47563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(5) Proiectele de acte normative, acte administrative normative și documente strategice cu impact asupra domeniilor social, economic și de mediu, asupra bugetului general consolidat sau asupra legislației în vigoare sunt supuse consultării însoțite de instrumentele de prezentare și motivare elaborate conform prevederilor legale în vigoare.</w:t>
      </w:r>
    </w:p>
    <w:p w14:paraId="2DC46BCE" w14:textId="77777777" w:rsidR="007C0A3E" w:rsidRPr="00990A94" w:rsidRDefault="007C0A3E" w:rsidP="00062166">
      <w:pPr>
        <w:jc w:val="both"/>
        <w:rPr>
          <w:rFonts w:cs="Open Sans"/>
          <w:color w:val="000000"/>
          <w:shd w:val="clear" w:color="auto" w:fill="FFFFFF"/>
          <w:lang w:val="ro-RO"/>
        </w:rPr>
      </w:pPr>
    </w:p>
    <w:p w14:paraId="63688B29" w14:textId="4C05D69C" w:rsidR="007C0A3E" w:rsidRPr="00990A94" w:rsidRDefault="007C0A3E" w:rsidP="00062166">
      <w:pPr>
        <w:pStyle w:val="Heading4"/>
        <w:jc w:val="both"/>
      </w:pPr>
      <w:bookmarkStart w:id="5545" w:name="_Toc99364491"/>
      <w:bookmarkStart w:id="5546" w:name="_Toc130974342"/>
      <w:bookmarkStart w:id="5547" w:name="_Toc130974984"/>
      <w:bookmarkStart w:id="5548" w:name="_Toc130976665"/>
      <w:bookmarkStart w:id="5549" w:name="_Toc130997795"/>
      <w:bookmarkStart w:id="5550" w:name="_Toc130998732"/>
      <w:bookmarkStart w:id="5551" w:name="_Toc138145018"/>
      <w:bookmarkStart w:id="5552" w:name="_Toc140586680"/>
      <w:bookmarkStart w:id="5553" w:name="_Toc147404917"/>
      <w:bookmarkStart w:id="5554" w:name="_Toc147846425"/>
      <w:bookmarkStart w:id="5555" w:name="_Toc151120254"/>
      <w:r w:rsidRPr="00990A94">
        <w:t xml:space="preserve">Art. </w:t>
      </w:r>
      <w:r w:rsidR="000B2D71" w:rsidRPr="00990A94">
        <w:t>399</w:t>
      </w:r>
      <w:r w:rsidRPr="00990A94">
        <w:t>. Consultarea interinstituțională</w:t>
      </w:r>
      <w:bookmarkEnd w:id="5545"/>
      <w:bookmarkEnd w:id="5546"/>
      <w:bookmarkEnd w:id="5547"/>
      <w:bookmarkEnd w:id="5548"/>
      <w:bookmarkEnd w:id="5549"/>
      <w:bookmarkEnd w:id="5550"/>
      <w:bookmarkEnd w:id="5551"/>
      <w:bookmarkEnd w:id="5552"/>
      <w:bookmarkEnd w:id="5553"/>
      <w:bookmarkEnd w:id="5554"/>
      <w:bookmarkEnd w:id="5555"/>
    </w:p>
    <w:p w14:paraId="3CAF8F1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(1) Consultarea preliminară interinstituțională se realizează în urma afișării proiectului de act normativ, de </w:t>
      </w:r>
      <w:r w:rsidRPr="00990A94">
        <w:rPr>
          <w:rFonts w:cs="Open Sans"/>
          <w:shd w:val="clear" w:color="auto" w:fill="FFFFFF"/>
          <w:lang w:val="ro-RO"/>
        </w:rPr>
        <w:t>act administrativ sau de document strategic pe site-ul inițiatorului, în condițiile legii, precum și prin transmiterea</w:t>
      </w:r>
      <w:r w:rsidRPr="00990A94">
        <w:rPr>
          <w:rFonts w:cs="Open Sans"/>
          <w:color w:val="000000"/>
          <w:shd w:val="clear" w:color="auto" w:fill="FFFFFF"/>
          <w:lang w:val="ro-RO"/>
        </w:rPr>
        <w:t xml:space="preserve"> concomitentă, în format electronic, către Secretariatul General al Guvernului.</w:t>
      </w:r>
    </w:p>
    <w:p w14:paraId="361248F7" w14:textId="23AC10CB"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În cazul în care consultarea publică și consultarea interministerială se realizează concomitent, publicarea prevăzută la alin. (1) trebuie să  respecte condițiile anunțului de inițiere a consultării publice. În cazul în care cele două forme de consultare se realizează succesiv, publicarea prevăzută la alin. (1)  trebuie să precizeze acest aspect și data estimată pentru demararea consultării publice.</w:t>
      </w:r>
    </w:p>
    <w:p w14:paraId="1B0CF33A" w14:textId="715A48C9" w:rsidR="00202E50" w:rsidRPr="00990A94" w:rsidRDefault="00202E50" w:rsidP="00062166">
      <w:pPr>
        <w:jc w:val="both"/>
        <w:rPr>
          <w:rFonts w:cs="Open Sans"/>
          <w:color w:val="000000"/>
          <w:shd w:val="clear" w:color="auto" w:fill="FFFFFF"/>
          <w:lang w:val="ro-RO"/>
        </w:rPr>
      </w:pPr>
      <w:r w:rsidRPr="00990A94">
        <w:rPr>
          <w:rFonts w:cs="Open Sans"/>
          <w:color w:val="000000"/>
          <w:shd w:val="clear" w:color="auto" w:fill="FFFFFF"/>
          <w:lang w:val="ro-RO"/>
        </w:rPr>
        <w:t>(3) Forma electronică transmisă Secretariatului General al Guvernului va fi însoţită de o adresă de înaintare</w:t>
      </w:r>
      <w:r w:rsidR="00387896" w:rsidRPr="00990A94">
        <w:rPr>
          <w:rFonts w:cs="Open Sans"/>
          <w:color w:val="000000"/>
          <w:shd w:val="clear" w:color="auto" w:fill="FFFFFF"/>
          <w:lang w:val="ro-RO"/>
        </w:rPr>
        <w:t>,</w:t>
      </w:r>
      <w:r w:rsidRPr="00990A94">
        <w:rPr>
          <w:rFonts w:cs="Open Sans"/>
          <w:color w:val="000000"/>
          <w:shd w:val="clear" w:color="auto" w:fill="FFFFFF"/>
          <w:lang w:val="ro-RO"/>
        </w:rPr>
        <w:t xml:space="preserve"> al cărei model este prevăzut în anexa nr. 1.</w:t>
      </w:r>
    </w:p>
    <w:p w14:paraId="7686081D" w14:textId="26A72354"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202E50" w:rsidRPr="00990A94">
        <w:rPr>
          <w:rFonts w:cs="Open Sans"/>
          <w:color w:val="000000"/>
          <w:shd w:val="clear" w:color="auto" w:fill="FFFFFF"/>
          <w:lang w:val="ro-RO"/>
        </w:rPr>
        <w:t>4</w:t>
      </w:r>
      <w:r w:rsidRPr="00990A94">
        <w:rPr>
          <w:rFonts w:cs="Open Sans"/>
          <w:color w:val="000000"/>
          <w:shd w:val="clear" w:color="auto" w:fill="FFFFFF"/>
          <w:lang w:val="ro-RO"/>
        </w:rPr>
        <w:t>) La primirea formei electronice, Secretariatul General al Guvernului afișează de îndată, pe site-ul propriu, proiectele.</w:t>
      </w:r>
    </w:p>
    <w:p w14:paraId="0EF23F51" w14:textId="7503118C"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202E50" w:rsidRPr="00990A94">
        <w:rPr>
          <w:rFonts w:cs="Open Sans"/>
          <w:color w:val="000000"/>
          <w:shd w:val="clear" w:color="auto" w:fill="FFFFFF"/>
          <w:lang w:val="ro-RO"/>
        </w:rPr>
        <w:t>5</w:t>
      </w:r>
      <w:r w:rsidRPr="00990A94">
        <w:rPr>
          <w:rFonts w:cs="Open Sans"/>
          <w:color w:val="000000"/>
          <w:shd w:val="clear" w:color="auto" w:fill="FFFFFF"/>
          <w:lang w:val="ro-RO"/>
        </w:rPr>
        <w:t>) Pentru fiecare proiect de document de politici publice ori strategic sau proiect de act normativ ori act administrativ, după caz, precum și pentru structura și conținutul instrumentului de prezentare și motivare aferent, autoritățile publice prezintă inițiatorului un punct de vedere în scris.</w:t>
      </w:r>
    </w:p>
    <w:p w14:paraId="7E73C6C9" w14:textId="11C5255E"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202E50" w:rsidRPr="00990A94">
        <w:rPr>
          <w:rFonts w:cs="Open Sans"/>
          <w:color w:val="000000"/>
          <w:shd w:val="clear" w:color="auto" w:fill="FFFFFF"/>
          <w:lang w:val="ro-RO"/>
        </w:rPr>
        <w:t>6</w:t>
      </w:r>
      <w:r w:rsidRPr="00990A94">
        <w:rPr>
          <w:rFonts w:cs="Open Sans"/>
          <w:color w:val="000000"/>
          <w:shd w:val="clear" w:color="auto" w:fill="FFFFFF"/>
          <w:lang w:val="ro-RO"/>
        </w:rPr>
        <w:t>) Punctul de vedere constă în observații și propuneri care privesc aspectele de fond din aria proprie de competență.</w:t>
      </w:r>
    </w:p>
    <w:p w14:paraId="3A9E0E59" w14:textId="5337443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202E50" w:rsidRPr="00990A94">
        <w:rPr>
          <w:rFonts w:cs="Open Sans"/>
          <w:color w:val="000000"/>
          <w:shd w:val="clear" w:color="auto" w:fill="FFFFFF"/>
          <w:lang w:val="ro-RO"/>
        </w:rPr>
        <w:t>7</w:t>
      </w:r>
      <w:r w:rsidRPr="00990A94">
        <w:rPr>
          <w:rFonts w:cs="Open Sans"/>
          <w:color w:val="000000"/>
          <w:shd w:val="clear" w:color="auto" w:fill="FFFFFF"/>
          <w:lang w:val="ro-RO"/>
        </w:rPr>
        <w:t xml:space="preserve">) Punctul de vedere este semnat olograf sau electronic de conducătorul instituției, </w:t>
      </w:r>
      <w:r w:rsidR="00E173A9" w:rsidRPr="00990A94">
        <w:rPr>
          <w:rFonts w:cs="Open Sans"/>
          <w:color w:val="000000"/>
          <w:shd w:val="clear" w:color="auto" w:fill="FFFFFF"/>
          <w:lang w:val="ro-RO"/>
        </w:rPr>
        <w:t xml:space="preserve">de către secretarul general sau de către </w:t>
      </w:r>
      <w:r w:rsidRPr="00990A94">
        <w:rPr>
          <w:rFonts w:cs="Open Sans"/>
          <w:color w:val="000000"/>
          <w:shd w:val="clear" w:color="auto" w:fill="FFFFFF"/>
          <w:lang w:val="ro-RO"/>
        </w:rPr>
        <w:t>un secretar de stat. Adresa de înaintare a punctului de vedere cuprinde și datele persoanei de contact desemnate.</w:t>
      </w:r>
    </w:p>
    <w:p w14:paraId="5C993396" w14:textId="77777777" w:rsidR="007C0A3E" w:rsidRPr="00990A94" w:rsidRDefault="007C0A3E" w:rsidP="00062166">
      <w:pPr>
        <w:jc w:val="both"/>
        <w:rPr>
          <w:rFonts w:cs="Open Sans"/>
          <w:color w:val="000000"/>
          <w:shd w:val="clear" w:color="auto" w:fill="FFFFFF"/>
          <w:lang w:val="ro-RO"/>
        </w:rPr>
      </w:pPr>
    </w:p>
    <w:p w14:paraId="7C5CF7BA" w14:textId="730EA680" w:rsidR="007C0A3E" w:rsidRPr="00990A94" w:rsidRDefault="007C0A3E" w:rsidP="00062166">
      <w:pPr>
        <w:pStyle w:val="Heading4"/>
        <w:jc w:val="both"/>
      </w:pPr>
      <w:bookmarkStart w:id="5556" w:name="_Toc99364492"/>
      <w:bookmarkStart w:id="5557" w:name="_Toc130974343"/>
      <w:bookmarkStart w:id="5558" w:name="_Toc130974985"/>
      <w:bookmarkStart w:id="5559" w:name="_Toc130976666"/>
      <w:bookmarkStart w:id="5560" w:name="_Toc130997796"/>
      <w:bookmarkStart w:id="5561" w:name="_Toc130998733"/>
      <w:bookmarkStart w:id="5562" w:name="_Toc138145019"/>
      <w:bookmarkStart w:id="5563" w:name="_Toc140586681"/>
      <w:bookmarkStart w:id="5564" w:name="_Toc147404918"/>
      <w:bookmarkStart w:id="5565" w:name="_Toc147846426"/>
      <w:bookmarkStart w:id="5566" w:name="_Toc151120255"/>
      <w:r w:rsidRPr="00990A94">
        <w:t xml:space="preserve">Art. </w:t>
      </w:r>
      <w:r w:rsidR="006E6A0E" w:rsidRPr="00990A94">
        <w:t>4</w:t>
      </w:r>
      <w:r w:rsidR="000B2D71" w:rsidRPr="00990A94">
        <w:t>0</w:t>
      </w:r>
      <w:r w:rsidR="006E6A0E" w:rsidRPr="00990A94">
        <w:t>0</w:t>
      </w:r>
      <w:r w:rsidRPr="00990A94">
        <w:t>. Consultarea autorităților administrației publice locale, prin structurile asociative</w:t>
      </w:r>
      <w:bookmarkEnd w:id="5556"/>
      <w:bookmarkEnd w:id="5557"/>
      <w:bookmarkEnd w:id="5558"/>
      <w:bookmarkEnd w:id="5559"/>
      <w:bookmarkEnd w:id="5560"/>
      <w:bookmarkEnd w:id="5561"/>
      <w:bookmarkEnd w:id="5562"/>
      <w:bookmarkEnd w:id="5563"/>
      <w:bookmarkEnd w:id="5564"/>
      <w:bookmarkEnd w:id="5565"/>
      <w:bookmarkEnd w:id="5566"/>
    </w:p>
    <w:p w14:paraId="15988C8A"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(1) Autoritățile administrației publice centrale inițiatoare ale unui proiect de act normativ, act administrativ normativ sau document strategic au obligația sa consulte structurile asociative, cu cel puțin 15 zile lucrătoare înainte de depunerea spre adoptare/aprobare a oricărui proiect de act normativ care privește în mod direct administrația publică locală și/sau care are impact asupra colectivităților locale.</w:t>
      </w:r>
    </w:p>
    <w:p w14:paraId="18544840"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(2) În cazul proiectelor cu caracter urgent, termenul prevăzut la alin. (1) poate fi redus la 10 zile lucrătoare.</w:t>
      </w:r>
    </w:p>
    <w:p w14:paraId="746488FA" w14:textId="1A680CC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 xml:space="preserve">(3) Structurile asociative </w:t>
      </w:r>
      <w:r w:rsidR="006E6A0E" w:rsidRPr="00990A94">
        <w:rPr>
          <w:rFonts w:cs="Open Sans"/>
          <w:shd w:val="clear" w:color="auto" w:fill="FFFFFF"/>
          <w:lang w:val="ro-RO"/>
        </w:rPr>
        <w:t xml:space="preserve">prevăzute </w:t>
      </w:r>
      <w:r w:rsidRPr="00990A94">
        <w:rPr>
          <w:rFonts w:cs="Open Sans"/>
          <w:shd w:val="clear" w:color="auto" w:fill="FFFFFF"/>
          <w:lang w:val="ro-RO"/>
        </w:rPr>
        <w:t>la alin. (1) sunt Asociaţia Comunelor din România, Asociaţia Oraşelor din România, Asociaţia Municipiilor din România, Uniunea Naţională a Consiliilor Judeţene din România.</w:t>
      </w:r>
    </w:p>
    <w:p w14:paraId="4FE7D4D5" w14:textId="31C17766"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 xml:space="preserve">(4) </w:t>
      </w:r>
      <w:r w:rsidR="006E6A0E" w:rsidRPr="00990A94">
        <w:rPr>
          <w:rFonts w:cs="Open Sans"/>
          <w:shd w:val="clear" w:color="auto" w:fill="FFFFFF"/>
          <w:lang w:val="ro-RO"/>
        </w:rPr>
        <w:t xml:space="preserve">În realizarea obligației prevăzute la alin. (1), autoritățile administrației publice centrale inițiatoare transmit respectivele </w:t>
      </w:r>
      <w:r w:rsidRPr="00990A94">
        <w:rPr>
          <w:rFonts w:cs="Open Sans"/>
          <w:shd w:val="clear" w:color="auto" w:fill="FFFFFF"/>
          <w:lang w:val="ro-RO"/>
        </w:rPr>
        <w:t xml:space="preserve">proiecte de acte normative, acte administrative și documente strategice în </w:t>
      </w:r>
      <w:r w:rsidR="006E6A0E" w:rsidRPr="00990A94">
        <w:rPr>
          <w:rFonts w:cs="Open Sans"/>
          <w:shd w:val="clear" w:color="auto" w:fill="FFFFFF"/>
          <w:lang w:val="ro-RO"/>
        </w:rPr>
        <w:t xml:space="preserve">termenele </w:t>
      </w:r>
      <w:r w:rsidRPr="00990A94">
        <w:rPr>
          <w:rFonts w:cs="Open Sans"/>
          <w:shd w:val="clear" w:color="auto" w:fill="FFFFFF"/>
          <w:lang w:val="ro-RO"/>
        </w:rPr>
        <w:t>prevăzute la alin. (1) sau (2)</w:t>
      </w:r>
      <w:r w:rsidR="006E6A0E" w:rsidRPr="00990A94">
        <w:rPr>
          <w:rFonts w:cs="Open Sans"/>
          <w:shd w:val="clear" w:color="auto" w:fill="FFFFFF"/>
          <w:lang w:val="ro-RO"/>
        </w:rPr>
        <w:t>,</w:t>
      </w:r>
      <w:r w:rsidRPr="00990A94">
        <w:rPr>
          <w:rFonts w:cs="Open Sans"/>
          <w:shd w:val="clear" w:color="auto" w:fill="FFFFFF"/>
          <w:lang w:val="ro-RO"/>
        </w:rPr>
        <w:t xml:space="preserve"> prin poştă electronică sau fax ori orice alt mijloc de comunicare, la adresele comunicate autorităţilor administraţiei publice centrale prin grija preşedinţilor structurilor asociative ale autorităţilor administraţiei publice locale.</w:t>
      </w:r>
    </w:p>
    <w:p w14:paraId="0BDCCC85"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 xml:space="preserve">(5) Odată cu transmiterea proiectelor, autorităţile administraţiei publice centrale iniţiatoare sunt obligate să informeze structurile asociative ale autorităţilor administraţiei publice locale cu privire la elementele de identificare a persoanelor sau, după caz, a </w:t>
      </w:r>
      <w:r w:rsidRPr="00990A94">
        <w:rPr>
          <w:rFonts w:cs="Open Sans"/>
          <w:shd w:val="clear" w:color="auto" w:fill="FFFFFF"/>
          <w:lang w:val="ro-RO"/>
        </w:rPr>
        <w:lastRenderedPageBreak/>
        <w:t>structurilor pentru relaţia cu mediul asociativ ori a structurilor care asigură procedura de consultare, care pot oferi relaţii cu privire la proiectul respectiv, precum şi adresele la care se primesc punctele de vedere.</w:t>
      </w:r>
    </w:p>
    <w:p w14:paraId="309EB554" w14:textId="77777777" w:rsidR="007C0A3E" w:rsidRPr="00990A94" w:rsidRDefault="007C0A3E" w:rsidP="00062166">
      <w:pPr>
        <w:jc w:val="both"/>
        <w:rPr>
          <w:color w:val="000000"/>
          <w:shd w:val="clear" w:color="auto" w:fill="FFFFFF"/>
          <w:lang w:val="ro-RO"/>
        </w:rPr>
      </w:pPr>
      <w:r w:rsidRPr="00990A94">
        <w:rPr>
          <w:rFonts w:cs="Open Sans"/>
          <w:shd w:val="clear" w:color="auto" w:fill="FFFFFF"/>
          <w:lang w:val="ro-RO"/>
        </w:rPr>
        <w:t xml:space="preserve">(6) </w:t>
      </w:r>
      <w:r w:rsidRPr="00990A94">
        <w:rPr>
          <w:shd w:val="clear" w:color="auto" w:fill="FFFFFF"/>
          <w:lang w:val="ro-RO"/>
        </w:rPr>
        <w:t>Conducătorii autorităților publice centrale trebuie să  desemneze minimum o persoană</w:t>
      </w:r>
      <w:r w:rsidRPr="00990A94">
        <w:rPr>
          <w:color w:val="000000"/>
          <w:shd w:val="clear" w:color="auto" w:fill="FFFFFF"/>
          <w:lang w:val="ro-RO"/>
        </w:rPr>
        <w:t xml:space="preserve"> responsabilă pentru relaţia cu structurile asociative ale autorităților administrației publice locale, care să asigure realizarea consultărilor reglementate de prezentul articol.</w:t>
      </w:r>
    </w:p>
    <w:p w14:paraId="539F1508" w14:textId="77777777" w:rsidR="007C0A3E" w:rsidRPr="00990A94" w:rsidRDefault="007C0A3E" w:rsidP="00062166">
      <w:pPr>
        <w:jc w:val="both"/>
        <w:rPr>
          <w:i/>
          <w:iCs/>
          <w:color w:val="2F5496"/>
          <w:shd w:val="clear" w:color="auto" w:fill="FFFFFF"/>
          <w:lang w:val="ro-RO" w:eastAsia="en-GB"/>
        </w:rPr>
      </w:pPr>
    </w:p>
    <w:p w14:paraId="18F6B29E" w14:textId="4E57C155" w:rsidR="007C0A3E" w:rsidRPr="00990A94" w:rsidRDefault="007C0A3E" w:rsidP="00062166">
      <w:pPr>
        <w:pStyle w:val="Heading4"/>
        <w:jc w:val="both"/>
      </w:pPr>
      <w:bookmarkStart w:id="5567" w:name="_Toc99364493"/>
      <w:bookmarkStart w:id="5568" w:name="_Toc130974344"/>
      <w:bookmarkStart w:id="5569" w:name="_Toc130974986"/>
      <w:bookmarkStart w:id="5570" w:name="_Toc130976667"/>
      <w:bookmarkStart w:id="5571" w:name="_Toc130997797"/>
      <w:bookmarkStart w:id="5572" w:name="_Toc130998734"/>
      <w:bookmarkStart w:id="5573" w:name="_Toc138145020"/>
      <w:bookmarkStart w:id="5574" w:name="_Toc140586682"/>
      <w:bookmarkStart w:id="5575" w:name="_Toc147404919"/>
      <w:bookmarkStart w:id="5576" w:name="_Toc147846427"/>
      <w:bookmarkStart w:id="5577" w:name="_Toc151120256"/>
      <w:r w:rsidRPr="00990A94">
        <w:t xml:space="preserve">Art. </w:t>
      </w:r>
      <w:r w:rsidR="006E6A0E" w:rsidRPr="00990A94">
        <w:t>4</w:t>
      </w:r>
      <w:r w:rsidR="000B2D71" w:rsidRPr="00990A94">
        <w:t>0</w:t>
      </w:r>
      <w:r w:rsidR="006E6A0E" w:rsidRPr="00990A94">
        <w:t>1</w:t>
      </w:r>
      <w:r w:rsidRPr="00990A94">
        <w:t>. Punctele de vedere ale structurilor asociative ale autorităţilor administraţiei publice</w:t>
      </w:r>
      <w:bookmarkEnd w:id="5567"/>
      <w:bookmarkEnd w:id="5568"/>
      <w:bookmarkEnd w:id="5569"/>
      <w:bookmarkEnd w:id="5570"/>
      <w:bookmarkEnd w:id="5571"/>
      <w:bookmarkEnd w:id="5572"/>
      <w:bookmarkEnd w:id="5573"/>
      <w:bookmarkEnd w:id="5574"/>
      <w:bookmarkEnd w:id="5575"/>
      <w:bookmarkEnd w:id="5576"/>
      <w:bookmarkEnd w:id="5577"/>
    </w:p>
    <w:p w14:paraId="4B2F21A7" w14:textId="6BAF41E3"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(1) Punctele de vedere ale structurilor asociative ale autorităţilor administraţiei publice locale cu privire la </w:t>
      </w:r>
      <w:r w:rsidRPr="00990A94">
        <w:rPr>
          <w:rFonts w:cs="Open Sans"/>
          <w:shd w:val="clear" w:color="auto" w:fill="FFFFFF"/>
          <w:lang w:val="ro-RO"/>
        </w:rPr>
        <w:t>proiectele de acte normative, acte administrative normative și documente strategice asupra cărora</w:t>
      </w:r>
      <w:r w:rsidRPr="00990A94">
        <w:rPr>
          <w:rFonts w:cs="Open Sans"/>
          <w:color w:val="000000"/>
          <w:shd w:val="clear" w:color="auto" w:fill="FFFFFF"/>
          <w:lang w:val="ro-RO"/>
        </w:rPr>
        <w:t xml:space="preserve"> au fost consultate se motivează în concordanţă cu prevederile </w:t>
      </w:r>
      <w:r w:rsidRPr="00990A94">
        <w:rPr>
          <w:rFonts w:cs="Open Sans"/>
          <w:shd w:val="clear" w:color="auto" w:fill="FFFFFF"/>
          <w:lang w:val="ro-RO"/>
        </w:rPr>
        <w:t xml:space="preserve">legale şi se transmit, prin grija preşedinţilor acestora, în termen de 10 zile lucrătoare de la primire, la autoritatea administraţiei publice centrale iniţiatoare a proiectului, în situația prevăzută la </w:t>
      </w:r>
      <w:r w:rsidR="00C13ACE" w:rsidRPr="00990A94">
        <w:rPr>
          <w:rFonts w:cs="Open Sans"/>
          <w:shd w:val="clear" w:color="auto" w:fill="FFFFFF"/>
          <w:lang w:val="ro-RO"/>
        </w:rPr>
        <w:t xml:space="preserve">art. </w:t>
      </w:r>
      <w:r w:rsidR="006E6A0E" w:rsidRPr="00990A94">
        <w:rPr>
          <w:rFonts w:cs="Open Sans"/>
          <w:shd w:val="clear" w:color="auto" w:fill="FFFFFF"/>
          <w:lang w:val="ro-RO"/>
        </w:rPr>
        <w:t>4</w:t>
      </w:r>
      <w:r w:rsidR="000B2D71" w:rsidRPr="00990A94">
        <w:rPr>
          <w:rFonts w:cs="Open Sans"/>
          <w:shd w:val="clear" w:color="auto" w:fill="FFFFFF"/>
          <w:lang w:val="ro-RO"/>
        </w:rPr>
        <w:t>0</w:t>
      </w:r>
      <w:r w:rsidR="006E6A0E" w:rsidRPr="00990A94">
        <w:rPr>
          <w:rFonts w:cs="Open Sans"/>
          <w:shd w:val="clear" w:color="auto" w:fill="FFFFFF"/>
          <w:lang w:val="ro-RO"/>
        </w:rPr>
        <w:t xml:space="preserve">0 </w:t>
      </w:r>
      <w:r w:rsidRPr="00990A94">
        <w:rPr>
          <w:rFonts w:cs="Open Sans"/>
          <w:shd w:val="clear" w:color="auto" w:fill="FFFFFF"/>
          <w:lang w:val="ro-RO"/>
        </w:rPr>
        <w:t xml:space="preserve">alin. (1), respectiv în 7 zile lucrătoare, în  situația prevăzuta la art. </w:t>
      </w:r>
      <w:r w:rsidR="006E6A0E" w:rsidRPr="00990A94">
        <w:rPr>
          <w:rFonts w:cs="Open Sans"/>
          <w:shd w:val="clear" w:color="auto" w:fill="FFFFFF"/>
          <w:lang w:val="ro-RO"/>
        </w:rPr>
        <w:t>4</w:t>
      </w:r>
      <w:r w:rsidR="000B2D71" w:rsidRPr="00990A94">
        <w:rPr>
          <w:rFonts w:cs="Open Sans"/>
          <w:shd w:val="clear" w:color="auto" w:fill="FFFFFF"/>
          <w:lang w:val="ro-RO"/>
        </w:rPr>
        <w:t>0</w:t>
      </w:r>
      <w:r w:rsidR="006E6A0E" w:rsidRPr="00990A94">
        <w:rPr>
          <w:rFonts w:cs="Open Sans"/>
          <w:shd w:val="clear" w:color="auto" w:fill="FFFFFF"/>
          <w:lang w:val="ro-RO"/>
        </w:rPr>
        <w:t xml:space="preserve">0 </w:t>
      </w:r>
      <w:r w:rsidRPr="00990A94">
        <w:rPr>
          <w:rFonts w:cs="Open Sans"/>
          <w:shd w:val="clear" w:color="auto" w:fill="FFFFFF"/>
          <w:lang w:val="ro-RO"/>
        </w:rPr>
        <w:t>alin. (2).</w:t>
      </w:r>
    </w:p>
    <w:p w14:paraId="6A2ADDBB" w14:textId="40B7448A"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D474B4" w:rsidRPr="00990A94">
        <w:rPr>
          <w:rFonts w:cs="Open Sans"/>
          <w:color w:val="000000"/>
          <w:shd w:val="clear" w:color="auto" w:fill="FFFFFF"/>
          <w:lang w:val="ro-RO"/>
        </w:rPr>
        <w:t>2</w:t>
      </w:r>
      <w:r w:rsidRPr="00990A94">
        <w:rPr>
          <w:rFonts w:cs="Open Sans"/>
          <w:color w:val="000000"/>
          <w:shd w:val="clear" w:color="auto" w:fill="FFFFFF"/>
          <w:lang w:val="ro-RO"/>
        </w:rPr>
        <w:t xml:space="preserve">) Punctele de vedere comunicate de către structurile asociative ale autorităţilor administraţiei publice locale se analizează şi, în funcţie de oportunitatea lor, se preiau în conţinutul proiectului de act </w:t>
      </w:r>
      <w:r w:rsidRPr="00990A94">
        <w:rPr>
          <w:rFonts w:cs="Open Sans"/>
          <w:shd w:val="clear" w:color="auto" w:fill="FFFFFF"/>
          <w:lang w:val="ro-RO"/>
        </w:rPr>
        <w:t>normativ, act administrativ normativ sau document strategic, prin grija conducătorului autorităţii administraţiei</w:t>
      </w:r>
      <w:r w:rsidRPr="00990A94">
        <w:rPr>
          <w:rFonts w:cs="Open Sans"/>
          <w:color w:val="000000"/>
          <w:shd w:val="clear" w:color="auto" w:fill="FFFFFF"/>
          <w:lang w:val="ro-RO"/>
        </w:rPr>
        <w:t xml:space="preserve"> publice centrale.</w:t>
      </w:r>
    </w:p>
    <w:p w14:paraId="09893584" w14:textId="06A42E6F"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w:t>
      </w:r>
      <w:r w:rsidR="00D474B4" w:rsidRPr="00990A94">
        <w:rPr>
          <w:rFonts w:cs="Open Sans"/>
          <w:color w:val="000000"/>
          <w:shd w:val="clear" w:color="auto" w:fill="FFFFFF"/>
          <w:lang w:val="ro-RO"/>
        </w:rPr>
        <w:t>3</w:t>
      </w:r>
      <w:r w:rsidRPr="00990A94">
        <w:rPr>
          <w:rFonts w:cs="Open Sans"/>
          <w:color w:val="000000"/>
          <w:shd w:val="clear" w:color="auto" w:fill="FFFFFF"/>
          <w:lang w:val="ro-RO"/>
        </w:rPr>
        <w:t>) În cazul în care structurile asociative ale autoritaților administrației publice locale au comunicat propuneri,</w:t>
      </w:r>
      <w:r w:rsidRPr="00990A94" w:rsidDel="00D20DA6">
        <w:rPr>
          <w:rFonts w:cs="Open Sans"/>
          <w:color w:val="000000"/>
          <w:shd w:val="clear" w:color="auto" w:fill="FFFFFF"/>
          <w:lang w:val="ro-RO"/>
        </w:rPr>
        <w:t xml:space="preserve"> </w:t>
      </w:r>
      <w:r w:rsidRPr="00990A94">
        <w:rPr>
          <w:rFonts w:cs="Open Sans"/>
          <w:color w:val="000000"/>
          <w:shd w:val="clear" w:color="auto" w:fill="FFFFFF"/>
          <w:lang w:val="ro-RO"/>
        </w:rPr>
        <w:t xml:space="preserve">persoanele desemnate </w:t>
      </w:r>
      <w:r w:rsidRPr="00990A94">
        <w:rPr>
          <w:color w:val="000000"/>
          <w:shd w:val="clear" w:color="auto" w:fill="FFFFFF"/>
          <w:lang w:val="ro-RO"/>
        </w:rPr>
        <w:t>pentru relaţia cu structurile asociative ale autorităților administrației publice locale</w:t>
      </w:r>
      <w:r w:rsidRPr="00990A94">
        <w:rPr>
          <w:rFonts w:cs="Open Sans"/>
          <w:color w:val="000000"/>
          <w:shd w:val="clear" w:color="auto" w:fill="FFFFFF"/>
          <w:lang w:val="ro-RO"/>
        </w:rPr>
        <w:t xml:space="preserve"> sunt obligate să întocmească procese-verbale în care consemnează structurile asociative ale autorităţilor administraţiei publice locale care au fost consultate, data la care s-a transmis proiectul spre consultare, datele la care s-au primit punctele de vedere ale acestor structuri, precum şi modul în care au fost preluate propunerile şi observaţiile acestora. Procesul verbal se prezintă conducerii autorităţii administraţiei publice centrale iniţiatoare cu ocazia însuşirii proiectului de către conducătorul acesteia și se transmite structurilor asociative ale autorităţilor administraţiei publice locale, spre informare.</w:t>
      </w:r>
    </w:p>
    <w:p w14:paraId="6FD6AF9D" w14:textId="0EBCC43C"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w:t>
      </w:r>
      <w:r w:rsidR="00D474B4" w:rsidRPr="00990A94">
        <w:rPr>
          <w:rFonts w:cs="Open Sans"/>
          <w:color w:val="000000"/>
          <w:shd w:val="clear" w:color="auto" w:fill="FFFFFF"/>
          <w:lang w:val="ro-RO"/>
        </w:rPr>
        <w:t>4</w:t>
      </w:r>
      <w:r w:rsidRPr="00990A94">
        <w:rPr>
          <w:rFonts w:cs="Open Sans"/>
          <w:color w:val="000000"/>
          <w:shd w:val="clear" w:color="auto" w:fill="FFFFFF"/>
          <w:lang w:val="ro-RO"/>
        </w:rPr>
        <w:t xml:space="preserve">) </w:t>
      </w:r>
      <w:r w:rsidR="006E6A0E" w:rsidRPr="00990A94">
        <w:rPr>
          <w:rFonts w:cs="Open Sans"/>
          <w:shd w:val="clear" w:color="auto" w:fill="FFFFFF"/>
          <w:lang w:val="ro-RO"/>
        </w:rPr>
        <w:t xml:space="preserve">După împlinirea termenelor prevăzute la alin. (1), punctele </w:t>
      </w:r>
      <w:r w:rsidRPr="00990A94">
        <w:rPr>
          <w:rFonts w:cs="Open Sans"/>
          <w:color w:val="000000"/>
          <w:shd w:val="clear" w:color="auto" w:fill="FFFFFF"/>
          <w:lang w:val="ro-RO"/>
        </w:rPr>
        <w:t xml:space="preserve">de vedere transmise de structurile asociative ale autorităţilor administraţiei publice locale după împlinirea termenelor prevăzute la alin. (1) nu se mai iau în consideraţie </w:t>
      </w:r>
      <w:r w:rsidRPr="00990A94">
        <w:rPr>
          <w:rFonts w:cs="Open Sans"/>
          <w:shd w:val="clear" w:color="auto" w:fill="FFFFFF"/>
          <w:lang w:val="ro-RO"/>
        </w:rPr>
        <w:t>de către iniţiator cu ocazia definitivării proiectului de act normativ, act administrativ normativ sau document strategic.</w:t>
      </w:r>
    </w:p>
    <w:p w14:paraId="1A1C0FC0" w14:textId="549E864F"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w:t>
      </w:r>
      <w:r w:rsidR="00D474B4" w:rsidRPr="00990A94">
        <w:rPr>
          <w:rFonts w:cs="Open Sans"/>
          <w:shd w:val="clear" w:color="auto" w:fill="FFFFFF"/>
          <w:lang w:val="ro-RO"/>
        </w:rPr>
        <w:t>5</w:t>
      </w:r>
      <w:r w:rsidRPr="00990A94">
        <w:rPr>
          <w:rFonts w:cs="Open Sans"/>
          <w:shd w:val="clear" w:color="auto" w:fill="FFFFFF"/>
          <w:lang w:val="ro-RO"/>
        </w:rPr>
        <w:t>) În cuprinsul instrumentelor de prezentare și motivare care însoţesc proiectele de acte normative, acte administrative normative și documente strategice se includ referiri cu privire la îndeplinirea procedurii de consultare a structurilor asociative ale autorităţilor administraţiei publice locale și se menţionează în ce măsură propunerile sau observațiile acestor structuri au fost integrate în conţinutul proiectelor respective. În cuprinsul instrumentelor de prezentare se menționează și cazul în care o structură asociativă a autorităţilor administraţiei publice locale nu a comunicat punctul de vedere.</w:t>
      </w:r>
    </w:p>
    <w:p w14:paraId="4194FA03" w14:textId="77777777" w:rsidR="007C0A3E" w:rsidRPr="00990A94" w:rsidRDefault="007C0A3E" w:rsidP="00062166">
      <w:pPr>
        <w:jc w:val="both"/>
        <w:rPr>
          <w:rFonts w:cs="Open Sans"/>
          <w:shd w:val="clear" w:color="auto" w:fill="FFFFFF"/>
          <w:lang w:val="ro-RO"/>
        </w:rPr>
      </w:pPr>
    </w:p>
    <w:p w14:paraId="0B4826F3" w14:textId="2D7152DA" w:rsidR="007C0A3E" w:rsidRPr="00990A94" w:rsidRDefault="007C0A3E" w:rsidP="00062166">
      <w:pPr>
        <w:pStyle w:val="Heading4"/>
        <w:jc w:val="both"/>
      </w:pPr>
      <w:bookmarkStart w:id="5578" w:name="_Toc99364494"/>
      <w:bookmarkStart w:id="5579" w:name="_Toc130974345"/>
      <w:bookmarkStart w:id="5580" w:name="_Toc130974987"/>
      <w:bookmarkStart w:id="5581" w:name="_Toc130976668"/>
      <w:bookmarkStart w:id="5582" w:name="_Toc130997798"/>
      <w:bookmarkStart w:id="5583" w:name="_Toc130998735"/>
      <w:bookmarkStart w:id="5584" w:name="_Toc138145021"/>
      <w:bookmarkStart w:id="5585" w:name="_Toc140586683"/>
      <w:bookmarkStart w:id="5586" w:name="_Toc147404920"/>
      <w:bookmarkStart w:id="5587" w:name="_Toc147846428"/>
      <w:bookmarkStart w:id="5588" w:name="_Toc151120257"/>
      <w:r w:rsidRPr="00990A94">
        <w:t xml:space="preserve">Art. </w:t>
      </w:r>
      <w:r w:rsidR="006E6A0E" w:rsidRPr="00990A94">
        <w:t>4</w:t>
      </w:r>
      <w:r w:rsidR="000B2D71" w:rsidRPr="00990A94">
        <w:t>0</w:t>
      </w:r>
      <w:r w:rsidR="006E6A0E" w:rsidRPr="00990A94">
        <w:t>2</w:t>
      </w:r>
      <w:r w:rsidRPr="00990A94">
        <w:t>. Monitorizarea consultării cu autoritățile administrației publice locale prin structurile asociative</w:t>
      </w:r>
      <w:bookmarkEnd w:id="5578"/>
      <w:bookmarkEnd w:id="5579"/>
      <w:bookmarkEnd w:id="5580"/>
      <w:bookmarkEnd w:id="5581"/>
      <w:bookmarkEnd w:id="5582"/>
      <w:bookmarkEnd w:id="5583"/>
      <w:bookmarkEnd w:id="5584"/>
      <w:bookmarkEnd w:id="5585"/>
      <w:bookmarkEnd w:id="5586"/>
      <w:bookmarkEnd w:id="5587"/>
      <w:bookmarkEnd w:id="5588"/>
    </w:p>
    <w:p w14:paraId="6A0AF44B" w14:textId="6CFE6BDC"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(1) În vederea monitorizării modului de realizare a consultării cu autoritățile administrației </w:t>
      </w:r>
      <w:r w:rsidRPr="00990A94">
        <w:rPr>
          <w:rFonts w:cs="Open Sans"/>
          <w:shd w:val="clear" w:color="auto" w:fill="FFFFFF"/>
          <w:lang w:val="ro-RO"/>
        </w:rPr>
        <w:t xml:space="preserve">publice locale, autorităţile administraţiei publice centrale transmit copii </w:t>
      </w:r>
      <w:r w:rsidRPr="00990A94">
        <w:rPr>
          <w:rFonts w:cs="Open Sans"/>
          <w:shd w:val="clear" w:color="auto" w:fill="FFFFFF"/>
          <w:lang w:val="ro-RO"/>
        </w:rPr>
        <w:lastRenderedPageBreak/>
        <w:t xml:space="preserve">ale proceselor-verbale prevăzute la </w:t>
      </w:r>
      <w:r w:rsidR="00C13ACE" w:rsidRPr="00990A94">
        <w:rPr>
          <w:rFonts w:cs="Open Sans"/>
          <w:shd w:val="clear" w:color="auto" w:fill="FFFFFF"/>
          <w:lang w:val="ro-RO"/>
        </w:rPr>
        <w:t xml:space="preserve">art. </w:t>
      </w:r>
      <w:r w:rsidR="006E6A0E" w:rsidRPr="00990A94">
        <w:rPr>
          <w:rFonts w:cs="Open Sans"/>
          <w:shd w:val="clear" w:color="auto" w:fill="FFFFFF"/>
          <w:lang w:val="ro-RO"/>
        </w:rPr>
        <w:t>4</w:t>
      </w:r>
      <w:r w:rsidR="000B2D71" w:rsidRPr="00990A94">
        <w:rPr>
          <w:rFonts w:cs="Open Sans"/>
          <w:shd w:val="clear" w:color="auto" w:fill="FFFFFF"/>
          <w:lang w:val="ro-RO"/>
        </w:rPr>
        <w:t>0</w:t>
      </w:r>
      <w:r w:rsidR="006E6A0E" w:rsidRPr="00990A94">
        <w:rPr>
          <w:rFonts w:cs="Open Sans"/>
          <w:shd w:val="clear" w:color="auto" w:fill="FFFFFF"/>
          <w:lang w:val="ro-RO"/>
        </w:rPr>
        <w:t xml:space="preserve">1 </w:t>
      </w:r>
      <w:r w:rsidRPr="00990A94">
        <w:rPr>
          <w:rFonts w:cs="Open Sans"/>
          <w:shd w:val="clear" w:color="auto" w:fill="FFFFFF"/>
          <w:lang w:val="ro-RO"/>
        </w:rPr>
        <w:t>alin. (</w:t>
      </w:r>
      <w:r w:rsidR="00D474B4" w:rsidRPr="00990A94">
        <w:rPr>
          <w:rFonts w:cs="Open Sans"/>
          <w:shd w:val="clear" w:color="auto" w:fill="FFFFFF"/>
          <w:lang w:val="ro-RO"/>
        </w:rPr>
        <w:t>3</w:t>
      </w:r>
      <w:r w:rsidRPr="00990A94">
        <w:rPr>
          <w:rFonts w:cs="Open Sans"/>
          <w:shd w:val="clear" w:color="auto" w:fill="FFFFFF"/>
          <w:lang w:val="ro-RO"/>
        </w:rPr>
        <w:t xml:space="preserve">) structurii de specialitate din cadrul ministerului cu atribuții în domeniul administrației publice. </w:t>
      </w:r>
    </w:p>
    <w:p w14:paraId="414ACE0B" w14:textId="77777777" w:rsidR="007C0A3E" w:rsidRPr="00990A94" w:rsidRDefault="007C0A3E" w:rsidP="00062166">
      <w:pPr>
        <w:jc w:val="both"/>
        <w:rPr>
          <w:rFonts w:cs="Open Sans"/>
          <w:color w:val="000000"/>
          <w:shd w:val="clear" w:color="auto" w:fill="FFFFFF"/>
          <w:lang w:val="ro-RO"/>
        </w:rPr>
      </w:pPr>
      <w:r w:rsidRPr="00990A94">
        <w:rPr>
          <w:rFonts w:cs="Open Sans"/>
          <w:shd w:val="clear" w:color="auto" w:fill="FFFFFF"/>
          <w:lang w:val="ro-RO"/>
        </w:rPr>
        <w:t>(2) În prima decadă a fiecărui trimestru structurile asociative transmit structurii de specialitate din cadrul ministerului cu atribuții în domeniul administrației publice o informare asupra respectării procedurii</w:t>
      </w:r>
      <w:r w:rsidRPr="00990A94">
        <w:rPr>
          <w:rFonts w:cs="Open Sans"/>
          <w:color w:val="000000"/>
          <w:shd w:val="clear" w:color="auto" w:fill="FFFFFF"/>
          <w:lang w:val="ro-RO"/>
        </w:rPr>
        <w:t xml:space="preserve"> de consultare a structurilor asociative ale autorităţilor administraţiei publice locale pe perioada trimestrului anterior. Informarea trebuie să prezinte actele normative aprobate fără consultarea structurilor asociative sau în cuprinsul cărora nu au fost incluse, în mod nejustificat, propunerile şi observaţiile comunicate de către acestea, precum şi consecinţele pe care le generează aceste situaţii asupra domeniului ce vizează activitatea autorităţilor administraţiei publice locale.</w:t>
      </w:r>
    </w:p>
    <w:p w14:paraId="6DCF4BF1"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w:t>
      </w:r>
      <w:r w:rsidR="00AA2795" w:rsidRPr="00990A94">
        <w:rPr>
          <w:rFonts w:cs="Open Sans"/>
          <w:color w:val="000000"/>
          <w:shd w:val="clear" w:color="auto" w:fill="FFFFFF"/>
          <w:lang w:val="ro-RO"/>
        </w:rPr>
        <w:t>3</w:t>
      </w:r>
      <w:r w:rsidRPr="00990A94">
        <w:rPr>
          <w:rFonts w:cs="Open Sans"/>
          <w:color w:val="000000"/>
          <w:shd w:val="clear" w:color="auto" w:fill="FFFFFF"/>
          <w:lang w:val="ro-RO"/>
        </w:rPr>
        <w:t>) În a doua decadă a fiecărui trimestru, pe baza datelor cuprinse în documentele prevăzute la alin</w:t>
      </w:r>
      <w:r w:rsidRPr="00990A94">
        <w:rPr>
          <w:rFonts w:cs="Open Sans"/>
          <w:shd w:val="clear" w:color="auto" w:fill="FFFFFF"/>
          <w:lang w:val="ro-RO"/>
        </w:rPr>
        <w:t>. (1) şi (2), structura de specialitate din cadrul ministerului cu atribuții în domeniul administrației publice întocmeşte un raport cu privire la respectarea prevederilor prezentei secțiuni referitoare la procedura de consultare pe perioada trimestrului anterior, care se prezintă conducerii  ministerului  cu atribuții în domeniul administrației publice, precum şi Guvernului și se publică pe pagina de internet a ministerului  cu atribuții în domeniul administrației publice.</w:t>
      </w:r>
    </w:p>
    <w:p w14:paraId="44A1557C" w14:textId="77777777" w:rsidR="007C0A3E" w:rsidRPr="00990A94" w:rsidRDefault="007C0A3E" w:rsidP="00062166">
      <w:pPr>
        <w:jc w:val="both"/>
        <w:rPr>
          <w:rFonts w:cs="Open Sans"/>
          <w:color w:val="000000"/>
          <w:shd w:val="clear" w:color="auto" w:fill="FFFFFF"/>
          <w:lang w:val="ro-RO"/>
        </w:rPr>
      </w:pPr>
    </w:p>
    <w:p w14:paraId="7C59567A" w14:textId="77777777" w:rsidR="007C0A3E" w:rsidRPr="00990A94" w:rsidRDefault="00EA6989" w:rsidP="00062166">
      <w:pPr>
        <w:pStyle w:val="Heading2"/>
        <w:jc w:val="center"/>
        <w:rPr>
          <w:i/>
        </w:rPr>
      </w:pPr>
      <w:bookmarkStart w:id="5589" w:name="_Toc99360012"/>
      <w:bookmarkStart w:id="5590" w:name="_Toc99364495"/>
      <w:bookmarkStart w:id="5591" w:name="_Toc130907492"/>
      <w:bookmarkStart w:id="5592" w:name="_Toc130913450"/>
      <w:bookmarkStart w:id="5593" w:name="_Toc130972772"/>
      <w:bookmarkStart w:id="5594" w:name="_Toc130973503"/>
      <w:bookmarkStart w:id="5595" w:name="_Toc130973642"/>
      <w:bookmarkStart w:id="5596" w:name="_Toc130973791"/>
      <w:bookmarkStart w:id="5597" w:name="_Toc130974346"/>
      <w:bookmarkStart w:id="5598" w:name="_Toc130974988"/>
      <w:bookmarkStart w:id="5599" w:name="_Toc130976669"/>
      <w:bookmarkStart w:id="5600" w:name="_Toc130997799"/>
      <w:bookmarkStart w:id="5601" w:name="_Toc130998736"/>
      <w:bookmarkStart w:id="5602" w:name="_Toc138145022"/>
      <w:bookmarkStart w:id="5603" w:name="_Toc140586684"/>
      <w:bookmarkStart w:id="5604" w:name="_Toc147404921"/>
      <w:bookmarkStart w:id="5605" w:name="_Toc147846429"/>
      <w:bookmarkStart w:id="5606" w:name="_Toc151120258"/>
      <w:bookmarkStart w:id="5607" w:name="_Hlk99282310"/>
      <w:r w:rsidRPr="00990A94">
        <w:rPr>
          <w:i/>
        </w:rPr>
        <w:t>Secțiunea IV</w:t>
      </w:r>
      <w:r w:rsidR="00EC5BBB" w:rsidRPr="00990A94">
        <w:rPr>
          <w:i/>
        </w:rPr>
        <w:t>.</w:t>
      </w:r>
      <w:r w:rsidR="007C0A3E" w:rsidRPr="00990A94">
        <w:rPr>
          <w:i/>
        </w:rPr>
        <w:t xml:space="preserve"> Procedura de avizare/adoptare a proiectelor de acte normative, acte administrative și a proiectelor de documente de politici publice ori strategice</w:t>
      </w:r>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p>
    <w:bookmarkEnd w:id="5607"/>
    <w:p w14:paraId="0A577DC2" w14:textId="77777777" w:rsidR="007C0A3E" w:rsidRPr="00990A94" w:rsidRDefault="007C0A3E" w:rsidP="00062166">
      <w:pPr>
        <w:keepNext/>
        <w:keepLines/>
        <w:jc w:val="both"/>
        <w:rPr>
          <w:rFonts w:cs="Open Sans"/>
          <w:color w:val="000000"/>
          <w:shd w:val="clear" w:color="auto" w:fill="FFFFFF"/>
          <w:lang w:val="ro-RO"/>
        </w:rPr>
      </w:pPr>
    </w:p>
    <w:p w14:paraId="598043A2" w14:textId="59AAEA00" w:rsidR="007C0A3E" w:rsidRPr="00990A94" w:rsidRDefault="007C0A3E" w:rsidP="00062166">
      <w:pPr>
        <w:pStyle w:val="Heading4"/>
        <w:jc w:val="both"/>
      </w:pPr>
      <w:bookmarkStart w:id="5608" w:name="_Toc99364496"/>
      <w:bookmarkStart w:id="5609" w:name="_Toc130974347"/>
      <w:bookmarkStart w:id="5610" w:name="_Toc130974989"/>
      <w:bookmarkStart w:id="5611" w:name="_Toc130976670"/>
      <w:bookmarkStart w:id="5612" w:name="_Toc130997800"/>
      <w:bookmarkStart w:id="5613" w:name="_Toc130998737"/>
      <w:bookmarkStart w:id="5614" w:name="_Toc138145023"/>
      <w:bookmarkStart w:id="5615" w:name="_Toc140586685"/>
      <w:bookmarkStart w:id="5616" w:name="_Toc147404922"/>
      <w:bookmarkStart w:id="5617" w:name="_Toc147846430"/>
      <w:bookmarkStart w:id="5618" w:name="_Toc151120259"/>
      <w:r w:rsidRPr="00990A94">
        <w:t xml:space="preserve">Art. </w:t>
      </w:r>
      <w:r w:rsidR="006E6A0E" w:rsidRPr="00990A94">
        <w:t>4</w:t>
      </w:r>
      <w:r w:rsidR="000B2D71" w:rsidRPr="00990A94">
        <w:t>0</w:t>
      </w:r>
      <w:r w:rsidR="006E6A0E" w:rsidRPr="00990A94">
        <w:t>3</w:t>
      </w:r>
      <w:r w:rsidRPr="00990A94">
        <w:t>. Autorități avizatoare</w:t>
      </w:r>
      <w:bookmarkEnd w:id="5608"/>
      <w:bookmarkEnd w:id="5609"/>
      <w:bookmarkEnd w:id="5610"/>
      <w:bookmarkEnd w:id="5611"/>
      <w:bookmarkEnd w:id="5612"/>
      <w:bookmarkEnd w:id="5613"/>
      <w:bookmarkEnd w:id="5614"/>
      <w:bookmarkEnd w:id="5615"/>
      <w:bookmarkEnd w:id="5616"/>
      <w:bookmarkEnd w:id="5617"/>
      <w:bookmarkEnd w:id="5618"/>
    </w:p>
    <w:p w14:paraId="28AF749F"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(1) Proiectele de acte normative, acte administrative și documentele strategice se transmit spre avizare tuturor ministerelor care au în atribuții executarea unor prevederi cuprinse în proiecte sau în a căror sferă de competență intră aspectele reglementate.</w:t>
      </w:r>
    </w:p>
    <w:p w14:paraId="6E19B846"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Proiectele de acte normative, acte administrative și documentele strategice cu impact bugetar se transmit spre avizare Ministerului Finanțelor.</w:t>
      </w:r>
    </w:p>
    <w:p w14:paraId="6BBF3E54" w14:textId="77777777" w:rsidR="007C0A3E" w:rsidRPr="00990A94" w:rsidRDefault="007C0A3E" w:rsidP="00062166">
      <w:pPr>
        <w:jc w:val="both"/>
        <w:rPr>
          <w:lang w:val="ro-RO"/>
        </w:rPr>
      </w:pPr>
      <w:r w:rsidRPr="00990A94">
        <w:rPr>
          <w:lang w:val="ro-RO"/>
        </w:rPr>
        <w:t>(3) Proiectele de acte normative și acte administrative care transpun prevederi ale legislației europene, creează cadrul juridic necesar aplicării acestora ori având relevanță</w:t>
      </w:r>
      <w:r w:rsidRPr="00990A94">
        <w:rPr>
          <w:b/>
          <w:lang w:val="ro-RO"/>
        </w:rPr>
        <w:t xml:space="preserve"> </w:t>
      </w:r>
      <w:r w:rsidRPr="00990A94">
        <w:rPr>
          <w:lang w:val="ro-RO"/>
        </w:rPr>
        <w:t>europeană se transmit spre avizare Ministerului Afacerilor Externe, ca penultimă instituție avizatoare, însoțite, dacă este cazul, de tabelul de concordanță între actul normativ comunitar propus să fie transpus și proiectul de act normativ național care îl transpune.</w:t>
      </w:r>
    </w:p>
    <w:p w14:paraId="22C701BF" w14:textId="77777777" w:rsidR="007C0A3E" w:rsidRPr="00990A94" w:rsidRDefault="007C0A3E" w:rsidP="00062166">
      <w:pPr>
        <w:jc w:val="both"/>
        <w:rPr>
          <w:lang w:val="ro-RO"/>
        </w:rPr>
      </w:pPr>
      <w:r w:rsidRPr="00990A94">
        <w:rPr>
          <w:lang w:val="ro-RO"/>
        </w:rPr>
        <w:t>(4) Proiectele de acte normative și acte administrative se transmit Ministerului Justiției numai după obținerea tuturor avizelor autorităților publice interesate în aplicare. Ministerul Justiției avizează proiectele exclusiv din punctul de vedere al legalității, încheind operațiunile din etapa de avizare.</w:t>
      </w:r>
    </w:p>
    <w:p w14:paraId="479ABF26" w14:textId="77777777" w:rsidR="007C0A3E" w:rsidRPr="00990A94" w:rsidRDefault="007C0A3E" w:rsidP="00062166">
      <w:pPr>
        <w:jc w:val="both"/>
        <w:rPr>
          <w:lang w:val="ro-RO"/>
        </w:rPr>
      </w:pPr>
      <w:r w:rsidRPr="00990A94">
        <w:rPr>
          <w:lang w:val="ro-RO"/>
        </w:rPr>
        <w:t>(5) Avizul Ministerului Justiției nu este obligatoriu în cazul actelor ce au ca obiect exclusiv:</w:t>
      </w:r>
    </w:p>
    <w:p w14:paraId="16A3E894" w14:textId="77777777" w:rsidR="007C0A3E" w:rsidRPr="00990A94" w:rsidRDefault="007C0A3E" w:rsidP="00062166">
      <w:pPr>
        <w:jc w:val="both"/>
        <w:rPr>
          <w:lang w:val="ro-RO"/>
        </w:rPr>
      </w:pPr>
      <w:r w:rsidRPr="00990A94">
        <w:rPr>
          <w:color w:val="000000"/>
          <w:lang w:val="ro-RO"/>
        </w:rPr>
        <w:t>a)</w:t>
      </w:r>
      <w:r w:rsidRPr="00990A94">
        <w:rPr>
          <w:lang w:val="ro-RO"/>
        </w:rPr>
        <w:t xml:space="preserve"> numiri și revocări din funcție;</w:t>
      </w:r>
    </w:p>
    <w:p w14:paraId="291E2C17" w14:textId="77777777" w:rsidR="007C0A3E" w:rsidRPr="00990A94" w:rsidRDefault="007C0A3E" w:rsidP="00062166">
      <w:pPr>
        <w:jc w:val="both"/>
        <w:rPr>
          <w:lang w:val="ro-RO"/>
        </w:rPr>
      </w:pPr>
      <w:r w:rsidRPr="00990A94">
        <w:rPr>
          <w:color w:val="000000"/>
          <w:lang w:val="ro-RO"/>
        </w:rPr>
        <w:t>b)</w:t>
      </w:r>
      <w:r w:rsidRPr="00990A94">
        <w:rPr>
          <w:lang w:val="ro-RO"/>
        </w:rPr>
        <w:t xml:space="preserve"> stabilirea unor date; </w:t>
      </w:r>
    </w:p>
    <w:p w14:paraId="058E3C49" w14:textId="77777777" w:rsidR="007C0A3E" w:rsidRPr="00990A94" w:rsidRDefault="007C0A3E" w:rsidP="00062166">
      <w:pPr>
        <w:jc w:val="both"/>
        <w:rPr>
          <w:lang w:val="ro-RO"/>
        </w:rPr>
      </w:pPr>
      <w:r w:rsidRPr="00990A94">
        <w:rPr>
          <w:color w:val="000000"/>
          <w:lang w:val="ro-RO"/>
        </w:rPr>
        <w:t>c)</w:t>
      </w:r>
      <w:r w:rsidRPr="00990A94">
        <w:rPr>
          <w:lang w:val="ro-RO"/>
        </w:rPr>
        <w:t xml:space="preserve"> aprobarea de indicatori tehnico-economici de investiții;</w:t>
      </w:r>
    </w:p>
    <w:p w14:paraId="3CAB6C66" w14:textId="77777777" w:rsidR="007C0A3E" w:rsidRPr="00990A94" w:rsidRDefault="007C0A3E" w:rsidP="00062166">
      <w:pPr>
        <w:jc w:val="both"/>
        <w:rPr>
          <w:lang w:val="ro-RO"/>
        </w:rPr>
      </w:pPr>
      <w:r w:rsidRPr="00990A94">
        <w:rPr>
          <w:color w:val="000000"/>
          <w:lang w:val="ro-RO"/>
        </w:rPr>
        <w:t>d)</w:t>
      </w:r>
      <w:r w:rsidRPr="00990A94">
        <w:rPr>
          <w:lang w:val="ro-RO"/>
        </w:rPr>
        <w:t xml:space="preserve"> aprobarea bugetelor de venituri și cheltuieli ale operatorilor economici și ale instituțiilor publice, pentru cazurile prevăzute de lege, și a rectificării acestora;</w:t>
      </w:r>
    </w:p>
    <w:p w14:paraId="176A6185" w14:textId="77777777" w:rsidR="007C0A3E" w:rsidRPr="00990A94" w:rsidRDefault="007C0A3E" w:rsidP="00062166">
      <w:pPr>
        <w:jc w:val="both"/>
        <w:rPr>
          <w:lang w:val="ro-RO"/>
        </w:rPr>
      </w:pPr>
      <w:r w:rsidRPr="00990A94">
        <w:rPr>
          <w:color w:val="000000"/>
          <w:lang w:val="ro-RO"/>
        </w:rPr>
        <w:t>e)</w:t>
      </w:r>
      <w:r w:rsidRPr="00990A94">
        <w:rPr>
          <w:lang w:val="ro-RO"/>
        </w:rPr>
        <w:t xml:space="preserve"> acordarea de ajutoare financiare și de urgență;</w:t>
      </w:r>
    </w:p>
    <w:p w14:paraId="672BE456" w14:textId="77777777" w:rsidR="007C0A3E" w:rsidRPr="00990A94" w:rsidRDefault="007C0A3E" w:rsidP="00062166">
      <w:pPr>
        <w:jc w:val="both"/>
        <w:rPr>
          <w:lang w:val="ro-RO"/>
        </w:rPr>
      </w:pPr>
      <w:r w:rsidRPr="00990A94">
        <w:rPr>
          <w:color w:val="000000"/>
          <w:lang w:val="ro-RO"/>
        </w:rPr>
        <w:lastRenderedPageBreak/>
        <w:t>f)</w:t>
      </w:r>
      <w:r w:rsidRPr="00990A94">
        <w:rPr>
          <w:lang w:val="ro-RO"/>
        </w:rPr>
        <w:t xml:space="preserve"> alocarea de fonduri de la bugetul de stat, suplimentarea bugetelor instituțiilor publice din Fondul de rezervă bugetară la dispoziția Guvernului, din Fondul de intervenție la dispoziția Guvernului, precum și din Fondul național de dezvoltare;</w:t>
      </w:r>
    </w:p>
    <w:p w14:paraId="19E399DA" w14:textId="77777777" w:rsidR="007C0A3E" w:rsidRPr="00990A94" w:rsidRDefault="007C0A3E" w:rsidP="00062166">
      <w:pPr>
        <w:jc w:val="both"/>
        <w:rPr>
          <w:lang w:val="ro-RO"/>
        </w:rPr>
      </w:pPr>
      <w:r w:rsidRPr="00990A94">
        <w:rPr>
          <w:color w:val="000000"/>
          <w:lang w:val="ro-RO"/>
        </w:rPr>
        <w:t>g)</w:t>
      </w:r>
      <w:r w:rsidRPr="00990A94">
        <w:rPr>
          <w:lang w:val="ro-RO"/>
        </w:rPr>
        <w:t xml:space="preserve"> aprobarea finanțării de proiecte și acțiuni din fondurile pentru promovarea imaginii externe a României;</w:t>
      </w:r>
    </w:p>
    <w:p w14:paraId="4B91F52B" w14:textId="77777777" w:rsidR="007C0A3E" w:rsidRPr="00990A94" w:rsidRDefault="007C0A3E" w:rsidP="00062166">
      <w:pPr>
        <w:jc w:val="both"/>
        <w:rPr>
          <w:lang w:val="ro-RO"/>
        </w:rPr>
      </w:pPr>
      <w:r w:rsidRPr="00990A94">
        <w:rPr>
          <w:color w:val="000000"/>
          <w:lang w:val="ro-RO"/>
        </w:rPr>
        <w:t>h)</w:t>
      </w:r>
      <w:r w:rsidRPr="00990A94">
        <w:rPr>
          <w:lang w:val="ro-RO"/>
        </w:rPr>
        <w:t xml:space="preserve"> aprobarea stemelor pentru județe, municipii, orașe și comune;</w:t>
      </w:r>
    </w:p>
    <w:p w14:paraId="39775C92" w14:textId="77777777" w:rsidR="007C0A3E" w:rsidRPr="00990A94" w:rsidRDefault="007C0A3E" w:rsidP="00062166">
      <w:pPr>
        <w:jc w:val="both"/>
        <w:rPr>
          <w:color w:val="000000"/>
          <w:lang w:val="ro-RO"/>
        </w:rPr>
      </w:pPr>
      <w:r w:rsidRPr="00990A94">
        <w:rPr>
          <w:color w:val="000000"/>
          <w:lang w:val="ro-RO"/>
        </w:rPr>
        <w:t>i) atestarea domeniilor publice ale unităților administrativ-teritoriale,</w:t>
      </w:r>
      <w:r w:rsidRPr="00990A94">
        <w:rPr>
          <w:lang w:val="ro-RO"/>
        </w:rPr>
        <w:t xml:space="preserve"> </w:t>
      </w:r>
      <w:r w:rsidRPr="00990A94">
        <w:rPr>
          <w:color w:val="000000"/>
          <w:lang w:val="ro-RO"/>
        </w:rPr>
        <w:t>în măsura în care scopul actului se rezumă la operațiunea de evidențiere contabilă a bunurilor din domeniul public;</w:t>
      </w:r>
    </w:p>
    <w:p w14:paraId="332720BC" w14:textId="77777777" w:rsidR="007C0A3E" w:rsidRPr="00990A94" w:rsidRDefault="007C0A3E" w:rsidP="00062166">
      <w:pPr>
        <w:jc w:val="both"/>
        <w:rPr>
          <w:color w:val="000000"/>
          <w:lang w:val="ro-RO"/>
        </w:rPr>
      </w:pPr>
      <w:r w:rsidRPr="00990A94">
        <w:rPr>
          <w:color w:val="000000"/>
          <w:lang w:val="ro-RO"/>
        </w:rPr>
        <w:t>j) înscrierea și/sau actualizarea inventarului bunurilor proprietate publică a statului;</w:t>
      </w:r>
    </w:p>
    <w:p w14:paraId="7F1FA203" w14:textId="77777777" w:rsidR="007C0A3E" w:rsidRPr="00990A94" w:rsidRDefault="007C0A3E" w:rsidP="00062166">
      <w:pPr>
        <w:jc w:val="both"/>
        <w:rPr>
          <w:color w:val="000000"/>
          <w:lang w:val="ro-RO"/>
        </w:rPr>
      </w:pPr>
      <w:r w:rsidRPr="00990A94">
        <w:rPr>
          <w:color w:val="000000"/>
          <w:lang w:val="ro-RO"/>
        </w:rPr>
        <w:t>k) actele prevăzute de legislația privind rezervele de stat;</w:t>
      </w:r>
    </w:p>
    <w:p w14:paraId="7B97457F" w14:textId="77777777" w:rsidR="007C0A3E" w:rsidRPr="00990A94" w:rsidRDefault="007C0A3E" w:rsidP="00062166">
      <w:pPr>
        <w:jc w:val="both"/>
        <w:rPr>
          <w:color w:val="000000"/>
          <w:lang w:val="ro-RO"/>
        </w:rPr>
      </w:pPr>
      <w:r w:rsidRPr="00990A94">
        <w:rPr>
          <w:color w:val="000000"/>
          <w:lang w:val="ro-RO"/>
        </w:rPr>
        <w:t>l) aprobarea de strategii de privatizare, elemente principale ale contractelor de privatizare, licențe miniere sau acorduri petroliere și alte contracte de stat sau elemente ale acestora, precum și aprobarea de mandate pentru negocierea unor contracte de stat.</w:t>
      </w:r>
    </w:p>
    <w:p w14:paraId="75521571"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(6) Proiectele de documente strategice se transmit spre avizare Ministerului Afacerilor Externe și Ministerului justiției dacă în cuprinsul documentelor strategice sunt incluse prevederi în sferă de competență a acestor ministere.</w:t>
      </w:r>
    </w:p>
    <w:p w14:paraId="690D7713" w14:textId="77777777" w:rsidR="007C0A3E" w:rsidRPr="00990A94" w:rsidRDefault="007C0A3E" w:rsidP="00062166">
      <w:pPr>
        <w:jc w:val="both"/>
        <w:rPr>
          <w:lang w:val="ro-RO"/>
        </w:rPr>
      </w:pPr>
      <w:r w:rsidRPr="00990A94">
        <w:rPr>
          <w:rFonts w:cs="Open Sans"/>
          <w:color w:val="000000"/>
          <w:shd w:val="clear" w:color="auto" w:fill="FFFFFF"/>
          <w:lang w:val="ro-RO"/>
        </w:rPr>
        <w:t xml:space="preserve">(7) Proiectele de documente strategice se avizează conform de către Secretariatul General al Guvernului. </w:t>
      </w:r>
      <w:r w:rsidRPr="00990A94">
        <w:rPr>
          <w:lang w:val="ro-RO"/>
        </w:rPr>
        <w:t>Avizul conform se emite cu privire la respectarea standardelor și procedurilor prevăzute de legislația în vigoare pentru elaborarea documentelor strategice încheind operațiunile din etapa de avizare.</w:t>
      </w:r>
    </w:p>
    <w:p w14:paraId="449E0AD0"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(8) </w:t>
      </w:r>
      <w:r w:rsidRPr="00990A94">
        <w:rPr>
          <w:rFonts w:cs="Open Sans"/>
          <w:shd w:val="clear" w:color="auto" w:fill="FFFFFF"/>
          <w:lang w:val="ro-RO"/>
        </w:rPr>
        <w:t>Curtea de Conturi a României, Consiliul Concurenței, Consiliul Suprem de Apărare a Țării, Consiliul Economic și Social și/sau Consiliul Superior al Magistraturii avizează proiectele de</w:t>
      </w:r>
      <w:r w:rsidRPr="00990A94">
        <w:rPr>
          <w:rFonts w:cs="Open Sans"/>
          <w:color w:val="000000"/>
          <w:shd w:val="clear" w:color="auto" w:fill="FFFFFF"/>
          <w:lang w:val="ro-RO"/>
        </w:rPr>
        <w:t xml:space="preserve"> acte normative și de documente strategice pentru care avizul lor este prevăzut în legi speciale.</w:t>
      </w:r>
    </w:p>
    <w:p w14:paraId="7E11B183" w14:textId="77777777" w:rsidR="007C0A3E" w:rsidRPr="00990A94" w:rsidRDefault="007C0A3E" w:rsidP="00062166">
      <w:pPr>
        <w:jc w:val="both"/>
        <w:rPr>
          <w:rFonts w:cs="Open Sans"/>
          <w:color w:val="000000"/>
          <w:shd w:val="clear" w:color="auto" w:fill="FFFFFF"/>
          <w:lang w:val="ro-RO"/>
        </w:rPr>
      </w:pPr>
    </w:p>
    <w:p w14:paraId="07D3FAA2" w14:textId="21D606BE" w:rsidR="007C0A3E" w:rsidRPr="00990A94" w:rsidRDefault="007C0A3E" w:rsidP="00062166">
      <w:pPr>
        <w:pStyle w:val="Heading4"/>
        <w:jc w:val="both"/>
      </w:pPr>
      <w:bookmarkStart w:id="5619" w:name="_Toc99364497"/>
      <w:bookmarkStart w:id="5620" w:name="_Toc130974348"/>
      <w:bookmarkStart w:id="5621" w:name="_Toc130974990"/>
      <w:bookmarkStart w:id="5622" w:name="_Toc130976671"/>
      <w:bookmarkStart w:id="5623" w:name="_Toc130997801"/>
      <w:bookmarkStart w:id="5624" w:name="_Toc130998738"/>
      <w:bookmarkStart w:id="5625" w:name="_Toc138145024"/>
      <w:bookmarkStart w:id="5626" w:name="_Toc140586686"/>
      <w:bookmarkStart w:id="5627" w:name="_Toc147404923"/>
      <w:bookmarkStart w:id="5628" w:name="_Toc147846431"/>
      <w:bookmarkStart w:id="5629" w:name="_Toc151120260"/>
      <w:r w:rsidRPr="00990A94">
        <w:t xml:space="preserve">Art. </w:t>
      </w:r>
      <w:r w:rsidR="006E6A0E" w:rsidRPr="00990A94">
        <w:t>4</w:t>
      </w:r>
      <w:r w:rsidR="000B2DCD" w:rsidRPr="00990A94">
        <w:t>0</w:t>
      </w:r>
      <w:r w:rsidR="006E6A0E" w:rsidRPr="00990A94">
        <w:t>4</w:t>
      </w:r>
      <w:r w:rsidRPr="00990A94">
        <w:t>. Transmiterea proiectelor spre avizare</w:t>
      </w:r>
      <w:bookmarkEnd w:id="5619"/>
      <w:bookmarkEnd w:id="5620"/>
      <w:bookmarkEnd w:id="5621"/>
      <w:bookmarkEnd w:id="5622"/>
      <w:bookmarkEnd w:id="5623"/>
      <w:bookmarkEnd w:id="5624"/>
      <w:bookmarkEnd w:id="5625"/>
      <w:bookmarkEnd w:id="5626"/>
      <w:bookmarkEnd w:id="5627"/>
      <w:bookmarkEnd w:id="5628"/>
      <w:bookmarkEnd w:id="5629"/>
    </w:p>
    <w:p w14:paraId="6A42DF0F" w14:textId="38DBB3C4"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(1) La finalizarea procedurii de elaborare și consultare, autoritatea publică inițiatoare are obligația de a transmite Secretariatului General al Guvernului, pe suport hârtie și/sau în format electronic, în vederea </w:t>
      </w:r>
      <w:r w:rsidRPr="00990A94">
        <w:rPr>
          <w:rFonts w:cs="Open Sans"/>
          <w:shd w:val="clear" w:color="auto" w:fill="FFFFFF"/>
          <w:lang w:val="ro-RO"/>
        </w:rPr>
        <w:t>înregistrării, proiectele de acte normative și administrative normative și proiectele de documente strategice însușite, prin semnare, de către conducătorul/conducătorii autorității/autorităților publice inițiatoare, împreună cu o adresă de înaintare</w:t>
      </w:r>
      <w:r w:rsidR="00387896" w:rsidRPr="00990A94">
        <w:rPr>
          <w:rFonts w:cs="Open Sans"/>
          <w:shd w:val="clear" w:color="auto" w:fill="FFFFFF"/>
          <w:lang w:val="ro-RO"/>
        </w:rPr>
        <w:t xml:space="preserve">, </w:t>
      </w:r>
      <w:r w:rsidR="00387896" w:rsidRPr="00990A94">
        <w:rPr>
          <w:rFonts w:cs="Courier New"/>
          <w:lang w:val="ro-RO"/>
        </w:rPr>
        <w:t>al cărei model este prevăzut în anexa nr. 2.</w:t>
      </w:r>
    </w:p>
    <w:p w14:paraId="227423DC"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(2) Proiectele prevăzute la alin. (1) trebuie însoțite de următoarele documente, după caz:</w:t>
      </w:r>
    </w:p>
    <w:p w14:paraId="5C90677E"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a) instrumentul de prezentare și motivare;</w:t>
      </w:r>
    </w:p>
    <w:p w14:paraId="2ADF2BEF" w14:textId="05AC93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b) tabelul de concordanță între actul normativ european propus să fie transpus și proiectul de act normativ național care îl transpune, dacă este cazul</w:t>
      </w:r>
      <w:r w:rsidR="00387896" w:rsidRPr="00990A94">
        <w:rPr>
          <w:rFonts w:cs="Open Sans"/>
          <w:shd w:val="clear" w:color="auto" w:fill="FFFFFF"/>
          <w:lang w:val="ro-RO"/>
        </w:rPr>
        <w:t xml:space="preserve">, </w:t>
      </w:r>
      <w:r w:rsidR="00387896" w:rsidRPr="00990A94">
        <w:rPr>
          <w:rFonts w:cs="Courier New"/>
          <w:lang w:val="fr-FR"/>
        </w:rPr>
        <w:t>elaborat conform modelului prevăzut în anexa nr. 3;</w:t>
      </w:r>
    </w:p>
    <w:p w14:paraId="4EA53D86" w14:textId="77777777"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c) tabelul comparativ cuprinzând reglementarea în vigoare și reglementarea propusă, în situația în care proiectele de acte normative conțin modificări și/sau completări ale actelor normative în vigoare.</w:t>
      </w:r>
    </w:p>
    <w:p w14:paraId="34362562" w14:textId="5D8F72FA"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(3) Prin grija autorității publice inițiatoare, în aceeași zi în care au fost înaintate către Secretariatul General al Guvernului, proiectele sunt transmise, în original, și instituțiilor ce urmează să avizeze proiectul, însoțite de o adresă de înaintare</w:t>
      </w:r>
      <w:r w:rsidR="00387896" w:rsidRPr="00990A94">
        <w:rPr>
          <w:rFonts w:cs="Open Sans"/>
          <w:shd w:val="clear" w:color="auto" w:fill="FFFFFF"/>
          <w:lang w:val="ro-RO"/>
        </w:rPr>
        <w:t xml:space="preserve">, </w:t>
      </w:r>
      <w:r w:rsidR="00387896" w:rsidRPr="00990A94">
        <w:rPr>
          <w:rFonts w:cs="Courier New"/>
          <w:lang w:val="ro-RO"/>
        </w:rPr>
        <w:t>al cărei model este prevăzut în anexa nr. 4.</w:t>
      </w:r>
    </w:p>
    <w:p w14:paraId="1C44E311" w14:textId="5C701FC1"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lastRenderedPageBreak/>
        <w:t xml:space="preserve">(4) În </w:t>
      </w:r>
      <w:r w:rsidR="007C31FA" w:rsidRPr="00990A94">
        <w:rPr>
          <w:rFonts w:cs="Open Sans"/>
          <w:color w:val="000000"/>
          <w:shd w:val="clear" w:color="auto" w:fill="FFFFFF"/>
          <w:lang w:val="ro-RO"/>
        </w:rPr>
        <w:t>etapa prevăzută la alin. (3)</w:t>
      </w:r>
      <w:r w:rsidRPr="00990A94">
        <w:rPr>
          <w:rFonts w:cs="Open Sans"/>
          <w:color w:val="000000"/>
          <w:shd w:val="clear" w:color="auto" w:fill="FFFFFF"/>
          <w:lang w:val="ro-RO"/>
        </w:rPr>
        <w:t>, proiectele de documente de politici publice ori strategice și proiectele de acte normative și administrative care urmează să fie avizate de Ministerul Finanțelor, Ministerul Afacerilor Externe, sau, după caz, Ministerul Justiției, sunt transmise acestor instituții, în copie, în vederea analizei.</w:t>
      </w:r>
    </w:p>
    <w:p w14:paraId="19C7BB13" w14:textId="547F0D13"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(5) În </w:t>
      </w:r>
      <w:r w:rsidR="007C31FA" w:rsidRPr="00990A94">
        <w:rPr>
          <w:rFonts w:cs="Open Sans"/>
          <w:color w:val="000000"/>
          <w:shd w:val="clear" w:color="auto" w:fill="FFFFFF"/>
          <w:lang w:val="ro-RO"/>
        </w:rPr>
        <w:t xml:space="preserve">etapa prevăzută la alin. (3) </w:t>
      </w:r>
      <w:r w:rsidRPr="00990A94">
        <w:rPr>
          <w:rFonts w:cs="Open Sans"/>
          <w:color w:val="000000"/>
          <w:shd w:val="clear" w:color="auto" w:fill="FFFFFF"/>
          <w:lang w:val="ro-RO"/>
        </w:rPr>
        <w:t>Ministerul Finanțelor, Ministerul Afacerilor Externe sau, după caz, Ministerul Justiției au obligația transmiterii unui punct de vedere inițiatorului numai în urma sesizării unor probleme de fond din aria proprie de competență.</w:t>
      </w:r>
    </w:p>
    <w:p w14:paraId="1E608EB6" w14:textId="77777777" w:rsidR="007C0A3E" w:rsidRPr="00990A94" w:rsidRDefault="007C0A3E" w:rsidP="00662D56">
      <w:pPr>
        <w:jc w:val="both"/>
        <w:rPr>
          <w:rFonts w:cs="Open Sans"/>
          <w:color w:val="000000"/>
          <w:shd w:val="clear" w:color="auto" w:fill="FFFFFF"/>
          <w:lang w:val="ro-RO"/>
        </w:rPr>
      </w:pPr>
      <w:r w:rsidRPr="00990A94">
        <w:rPr>
          <w:rFonts w:cs="Open Sans"/>
          <w:color w:val="000000"/>
          <w:shd w:val="clear" w:color="auto" w:fill="FFFFFF"/>
          <w:lang w:val="ro-RO"/>
        </w:rPr>
        <w:t>(6) Inițiatorul este responsabil pentru corectitudinea datelor cuprinse în documentele prevăzute la alin. (1)-(3), precum și pentru concordanța dintre informațiile prezentate în formă scrisă și în cea electronică.</w:t>
      </w:r>
    </w:p>
    <w:p w14:paraId="794FA88A" w14:textId="77777777" w:rsidR="00662D56" w:rsidRPr="00990A94" w:rsidRDefault="00662D56" w:rsidP="00662D56">
      <w:pPr>
        <w:jc w:val="both"/>
        <w:rPr>
          <w:rFonts w:cs="Open Sans"/>
          <w:color w:val="000000"/>
          <w:shd w:val="clear" w:color="auto" w:fill="FFFFFF"/>
          <w:lang w:val="ro-RO"/>
        </w:rPr>
      </w:pPr>
    </w:p>
    <w:p w14:paraId="0001C0D4" w14:textId="42284385" w:rsidR="007C0A3E" w:rsidRPr="00990A94" w:rsidRDefault="007C0A3E" w:rsidP="00062166">
      <w:pPr>
        <w:pStyle w:val="Heading4"/>
        <w:jc w:val="both"/>
      </w:pPr>
      <w:bookmarkStart w:id="5630" w:name="_Toc99364498"/>
      <w:bookmarkStart w:id="5631" w:name="_Toc130974349"/>
      <w:bookmarkStart w:id="5632" w:name="_Toc130974991"/>
      <w:bookmarkStart w:id="5633" w:name="_Toc130976672"/>
      <w:bookmarkStart w:id="5634" w:name="_Toc130997802"/>
      <w:bookmarkStart w:id="5635" w:name="_Toc130998739"/>
      <w:bookmarkStart w:id="5636" w:name="_Toc138145025"/>
      <w:bookmarkStart w:id="5637" w:name="_Toc140586687"/>
      <w:bookmarkStart w:id="5638" w:name="_Toc147404924"/>
      <w:bookmarkStart w:id="5639" w:name="_Toc147846432"/>
      <w:bookmarkStart w:id="5640" w:name="_Toc151120261"/>
      <w:r w:rsidRPr="00990A94">
        <w:t xml:space="preserve">Art. </w:t>
      </w:r>
      <w:r w:rsidR="007C31FA" w:rsidRPr="00990A94">
        <w:t>4</w:t>
      </w:r>
      <w:r w:rsidR="000B2DCD" w:rsidRPr="00990A94">
        <w:t>0</w:t>
      </w:r>
      <w:r w:rsidR="007C31FA" w:rsidRPr="00990A94">
        <w:t>5</w:t>
      </w:r>
      <w:r w:rsidRPr="00990A94">
        <w:t>. Structuri responsabile de gestiunea avizelor</w:t>
      </w:r>
      <w:bookmarkEnd w:id="5630"/>
      <w:bookmarkEnd w:id="5631"/>
      <w:bookmarkEnd w:id="5632"/>
      <w:bookmarkEnd w:id="5633"/>
      <w:bookmarkEnd w:id="5634"/>
      <w:bookmarkEnd w:id="5635"/>
      <w:bookmarkEnd w:id="5636"/>
      <w:bookmarkEnd w:id="5637"/>
      <w:bookmarkEnd w:id="5638"/>
      <w:bookmarkEnd w:id="5639"/>
      <w:bookmarkEnd w:id="5640"/>
    </w:p>
    <w:p w14:paraId="5E4F40E2" w14:textId="77777777" w:rsidR="007C0A3E" w:rsidRPr="00990A94" w:rsidRDefault="007C0A3E" w:rsidP="00062166">
      <w:pPr>
        <w:jc w:val="both"/>
        <w:rPr>
          <w:rFonts w:cs="Open Sans"/>
          <w:shd w:val="clear" w:color="auto" w:fill="FFFFFF"/>
          <w:lang w:val="ro-RO"/>
        </w:rPr>
      </w:pPr>
      <w:r w:rsidRPr="00990A94">
        <w:rPr>
          <w:rFonts w:cs="Open Sans"/>
          <w:color w:val="000000"/>
          <w:shd w:val="clear" w:color="auto" w:fill="FFFFFF"/>
          <w:lang w:val="ro-RO"/>
        </w:rPr>
        <w:t xml:space="preserve">(1) La nivelul fiecărui minister și a celorlalte organe de specialitate ale administrației publice centrale, aflate în </w:t>
      </w:r>
      <w:r w:rsidRPr="00990A94">
        <w:rPr>
          <w:rFonts w:cs="Open Sans"/>
          <w:shd w:val="clear" w:color="auto" w:fill="FFFFFF"/>
          <w:lang w:val="ro-RO"/>
        </w:rPr>
        <w:t>subordinea Guvernului, se constituie structuri unice cu atribuții de primire și înregistrare a proiectelor de acte normative, acte administrative sau de documente strategice supuse avizării.</w:t>
      </w:r>
    </w:p>
    <w:p w14:paraId="2178FCF7" w14:textId="77777777" w:rsidR="00FF38F0" w:rsidRPr="00990A94" w:rsidRDefault="007C0A3E" w:rsidP="00062166">
      <w:pPr>
        <w:jc w:val="both"/>
        <w:rPr>
          <w:rFonts w:cs="Open Sans"/>
          <w:shd w:val="clear" w:color="auto" w:fill="FFFFFF"/>
          <w:lang w:val="ro-RO"/>
        </w:rPr>
      </w:pPr>
      <w:r w:rsidRPr="00990A94">
        <w:rPr>
          <w:rFonts w:cs="Open Sans"/>
          <w:shd w:val="clear" w:color="auto" w:fill="FFFFFF"/>
          <w:lang w:val="ro-RO"/>
        </w:rPr>
        <w:t>(2) În cadrul structurilor prevăzute la alin. (1) se desemnează, prin act administrativ, persoane care au dreptul la semnătură electronică, având ca atribuție principală gestionarea tuturor activităților legate de procedura de elaborare și avizare a proiectelor de acte normative, acte administrative și documente strategice.</w:t>
      </w:r>
    </w:p>
    <w:p w14:paraId="398D4F6C" w14:textId="77777777" w:rsidR="00FF38F0" w:rsidRPr="00990A94" w:rsidRDefault="00FF38F0" w:rsidP="00062166">
      <w:pPr>
        <w:jc w:val="both"/>
        <w:rPr>
          <w:lang w:val="ro-RO"/>
        </w:rPr>
      </w:pPr>
    </w:p>
    <w:p w14:paraId="7D2CA4D8" w14:textId="51737369" w:rsidR="007C0A3E" w:rsidRPr="00990A94" w:rsidRDefault="007C0A3E" w:rsidP="00062166">
      <w:pPr>
        <w:pStyle w:val="Heading4"/>
        <w:jc w:val="both"/>
      </w:pPr>
      <w:bookmarkStart w:id="5641" w:name="_Toc99364499"/>
      <w:bookmarkStart w:id="5642" w:name="_Toc130974350"/>
      <w:bookmarkStart w:id="5643" w:name="_Toc130974992"/>
      <w:bookmarkStart w:id="5644" w:name="_Toc130976673"/>
      <w:bookmarkStart w:id="5645" w:name="_Toc130997803"/>
      <w:bookmarkStart w:id="5646" w:name="_Toc130998740"/>
      <w:bookmarkStart w:id="5647" w:name="_Toc138145026"/>
      <w:bookmarkStart w:id="5648" w:name="_Toc140586688"/>
      <w:bookmarkStart w:id="5649" w:name="_Toc147404925"/>
      <w:bookmarkStart w:id="5650" w:name="_Toc147846433"/>
      <w:bookmarkStart w:id="5651" w:name="_Toc151120262"/>
      <w:r w:rsidRPr="00990A94">
        <w:t xml:space="preserve">Art. </w:t>
      </w:r>
      <w:r w:rsidR="007C31FA" w:rsidRPr="00990A94">
        <w:t>4</w:t>
      </w:r>
      <w:r w:rsidR="000B2DCD" w:rsidRPr="00990A94">
        <w:t>0</w:t>
      </w:r>
      <w:r w:rsidR="007C31FA" w:rsidRPr="00990A94">
        <w:t>6</w:t>
      </w:r>
      <w:r w:rsidRPr="00990A94">
        <w:t>. Proceduri la nivelul Secretariatului General al Guvernului</w:t>
      </w:r>
      <w:bookmarkEnd w:id="5641"/>
      <w:bookmarkEnd w:id="5642"/>
      <w:bookmarkEnd w:id="5643"/>
      <w:bookmarkEnd w:id="5644"/>
      <w:bookmarkEnd w:id="5645"/>
      <w:bookmarkEnd w:id="5646"/>
      <w:bookmarkEnd w:id="5647"/>
      <w:bookmarkEnd w:id="5648"/>
      <w:bookmarkEnd w:id="5649"/>
      <w:bookmarkEnd w:id="5650"/>
      <w:bookmarkEnd w:id="5651"/>
    </w:p>
    <w:p w14:paraId="34BCDEAB" w14:textId="77777777" w:rsidR="007C0A3E" w:rsidRPr="00990A94" w:rsidRDefault="007C0A3E" w:rsidP="00062166">
      <w:pPr>
        <w:jc w:val="both"/>
        <w:rPr>
          <w:color w:val="000000"/>
          <w:lang w:val="ro-RO"/>
        </w:rPr>
      </w:pPr>
      <w:r w:rsidRPr="00990A94">
        <w:rPr>
          <w:color w:val="000000"/>
          <w:lang w:val="ro-RO"/>
        </w:rPr>
        <w:t xml:space="preserve">(1) </w:t>
      </w:r>
      <w:r w:rsidRPr="00990A94">
        <w:rPr>
          <w:lang w:val="ro-RO"/>
        </w:rPr>
        <w:t>La primirea proiectelor de acte normative, acte administrative sau de documente</w:t>
      </w:r>
      <w:r w:rsidRPr="00990A94">
        <w:rPr>
          <w:color w:val="FF0000"/>
          <w:lang w:val="ro-RO"/>
        </w:rPr>
        <w:t xml:space="preserve"> </w:t>
      </w:r>
      <w:r w:rsidRPr="00990A94">
        <w:rPr>
          <w:color w:val="000000"/>
          <w:lang w:val="ro-RO"/>
        </w:rPr>
        <w:t>strategice, în forma transmisă spre avizare interministerială, Secretariatul General al Guvernului procedează de îndată la înregistrarea acestora, la publicarea pe pagina de internet, dacă este cazul, și la verificarea îndeplinirii condițiilor de formă prevăzute de prezentul capitol.</w:t>
      </w:r>
    </w:p>
    <w:p w14:paraId="4CB704B0" w14:textId="77777777" w:rsidR="007C0A3E" w:rsidRPr="00990A94" w:rsidRDefault="007C0A3E" w:rsidP="00062166">
      <w:pPr>
        <w:jc w:val="both"/>
        <w:rPr>
          <w:color w:val="000000"/>
          <w:lang w:val="ro-RO"/>
        </w:rPr>
      </w:pPr>
      <w:r w:rsidRPr="00990A94">
        <w:rPr>
          <w:color w:val="000000"/>
          <w:lang w:val="ro-RO"/>
        </w:rPr>
        <w:t>(2) Nerespectarea condițiilor cu privire la forma și documentele care trebuie să însoțească proiectele de documente de politici publice ori strategice, proiectele de acte normative și proiectele de acte administrative se constată de către Secretariatul General al Guvernului și se comunică autorității publice inițiatoare în cadrul reuniunii de lucru pregătitoare ședinței Guvernului.</w:t>
      </w:r>
    </w:p>
    <w:p w14:paraId="243BA11E" w14:textId="77777777" w:rsidR="007C0A3E" w:rsidRPr="00990A94" w:rsidRDefault="007C0A3E" w:rsidP="00062166">
      <w:pPr>
        <w:rPr>
          <w:color w:val="000000"/>
          <w:lang w:val="ro-RO"/>
        </w:rPr>
      </w:pPr>
    </w:p>
    <w:p w14:paraId="1EA0B2D3" w14:textId="38AE6D8F" w:rsidR="007C0A3E" w:rsidRPr="00990A94" w:rsidRDefault="007C0A3E" w:rsidP="00062166">
      <w:pPr>
        <w:pStyle w:val="Heading4"/>
        <w:jc w:val="both"/>
      </w:pPr>
      <w:bookmarkStart w:id="5652" w:name="_Toc99364500"/>
      <w:bookmarkStart w:id="5653" w:name="_Toc130974351"/>
      <w:bookmarkStart w:id="5654" w:name="_Toc130974993"/>
      <w:bookmarkStart w:id="5655" w:name="_Toc130976674"/>
      <w:bookmarkStart w:id="5656" w:name="_Toc130997804"/>
      <w:bookmarkStart w:id="5657" w:name="_Toc130998741"/>
      <w:bookmarkStart w:id="5658" w:name="_Toc138145027"/>
      <w:bookmarkStart w:id="5659" w:name="_Toc140586689"/>
      <w:bookmarkStart w:id="5660" w:name="_Toc147404926"/>
      <w:bookmarkStart w:id="5661" w:name="_Toc147846434"/>
      <w:bookmarkStart w:id="5662" w:name="_Toc151120263"/>
      <w:r w:rsidRPr="00990A94">
        <w:t xml:space="preserve">Art. </w:t>
      </w:r>
      <w:r w:rsidR="007C31FA" w:rsidRPr="00990A94">
        <w:t>4</w:t>
      </w:r>
      <w:r w:rsidR="000B2DCD" w:rsidRPr="00990A94">
        <w:t>0</w:t>
      </w:r>
      <w:r w:rsidR="007C31FA" w:rsidRPr="00990A94">
        <w:t>7</w:t>
      </w:r>
      <w:r w:rsidRPr="00990A94">
        <w:t>. Termene pentru acordarea avizului</w:t>
      </w:r>
      <w:bookmarkEnd w:id="5652"/>
      <w:bookmarkEnd w:id="5653"/>
      <w:bookmarkEnd w:id="5654"/>
      <w:bookmarkEnd w:id="5655"/>
      <w:bookmarkEnd w:id="5656"/>
      <w:bookmarkEnd w:id="5657"/>
      <w:bookmarkEnd w:id="5658"/>
      <w:bookmarkEnd w:id="5659"/>
      <w:bookmarkEnd w:id="5660"/>
      <w:bookmarkEnd w:id="5661"/>
      <w:bookmarkEnd w:id="5662"/>
    </w:p>
    <w:p w14:paraId="15F9019A" w14:textId="77777777" w:rsidR="007C0A3E" w:rsidRPr="00990A94" w:rsidRDefault="007C0A3E" w:rsidP="00062166">
      <w:pPr>
        <w:jc w:val="both"/>
        <w:rPr>
          <w:lang w:val="ro-RO"/>
        </w:rPr>
      </w:pPr>
      <w:r w:rsidRPr="00990A94">
        <w:rPr>
          <w:rStyle w:val="salnttl"/>
          <w:rFonts w:cs="Tahoma"/>
          <w:color w:val="000000"/>
          <w:bdr w:val="none" w:sz="0" w:space="0" w:color="auto" w:frame="1"/>
          <w:lang w:val="ro-RO"/>
        </w:rPr>
        <w:t>(</w:t>
      </w:r>
      <w:r w:rsidRPr="00990A94">
        <w:rPr>
          <w:lang w:val="ro-RO"/>
        </w:rPr>
        <w:t>1) Instituțiile publice avizatoare trebuie să transmită inițiatorului proiectul de act normativ, proiectul de act administrativ sau proiectul de document de politici publice ori strategice, în original, avizat în termen de maximum 5 zile lucrătoare de la înregistrarea acestuia la structura unică din cadrul instituțiilor avizatoare.</w:t>
      </w:r>
    </w:p>
    <w:p w14:paraId="0CBF2639" w14:textId="09A2A106" w:rsidR="007C0A3E" w:rsidRPr="00990A94" w:rsidRDefault="007C0A3E" w:rsidP="00062166">
      <w:pPr>
        <w:jc w:val="both"/>
        <w:rPr>
          <w:lang w:val="ro-RO"/>
        </w:rPr>
      </w:pPr>
      <w:r w:rsidRPr="00990A94">
        <w:rPr>
          <w:lang w:val="ro-RO"/>
        </w:rPr>
        <w:t xml:space="preserve">(2) În cazul documentelor strategice, după avizele primite în acord cu </w:t>
      </w:r>
      <w:r w:rsidR="007C31FA" w:rsidRPr="00990A94">
        <w:rPr>
          <w:lang w:val="ro-RO"/>
        </w:rPr>
        <w:t xml:space="preserve">prevederile </w:t>
      </w:r>
      <w:r w:rsidRPr="00990A94">
        <w:rPr>
          <w:lang w:val="ro-RO"/>
        </w:rPr>
        <w:t xml:space="preserve">alin. (1), proiectul se transmite pentru aviz conform Secretariatului General al Guvernului în condițiile </w:t>
      </w:r>
      <w:r w:rsidRPr="00990A94">
        <w:rPr>
          <w:rFonts w:cs="Open Sans"/>
          <w:shd w:val="clear" w:color="auto" w:fill="FFFFFF"/>
          <w:lang w:val="ro-RO"/>
        </w:rPr>
        <w:t xml:space="preserve">art. </w:t>
      </w:r>
      <w:r w:rsidR="007C31FA" w:rsidRPr="00990A94">
        <w:rPr>
          <w:rFonts w:cs="Open Sans"/>
          <w:shd w:val="clear" w:color="auto" w:fill="FFFFFF"/>
          <w:lang w:val="ro-RO"/>
        </w:rPr>
        <w:t>4</w:t>
      </w:r>
      <w:r w:rsidR="000B2DCD" w:rsidRPr="00990A94">
        <w:rPr>
          <w:rFonts w:cs="Open Sans"/>
          <w:shd w:val="clear" w:color="auto" w:fill="FFFFFF"/>
          <w:lang w:val="ro-RO"/>
        </w:rPr>
        <w:t>0</w:t>
      </w:r>
      <w:r w:rsidR="00CA78D8" w:rsidRPr="00990A94">
        <w:rPr>
          <w:rFonts w:cs="Open Sans"/>
          <w:shd w:val="clear" w:color="auto" w:fill="FFFFFF"/>
          <w:lang w:val="ro-RO"/>
        </w:rPr>
        <w:t>3</w:t>
      </w:r>
      <w:r w:rsidRPr="00990A94">
        <w:rPr>
          <w:rFonts w:cs="Open Sans"/>
          <w:shd w:val="clear" w:color="auto" w:fill="FFFFFF"/>
          <w:lang w:val="ro-RO"/>
        </w:rPr>
        <w:t xml:space="preserve"> alin. (7).</w:t>
      </w:r>
      <w:r w:rsidRPr="00990A94">
        <w:rPr>
          <w:lang w:val="ro-RO"/>
        </w:rPr>
        <w:t xml:space="preserve"> Termenul pentru avizul conform este de 5 zile lucrătoare de la înregistrarea acestuia la structura unică responsabilă din cadrul Secretariatul General al Guvernului.</w:t>
      </w:r>
    </w:p>
    <w:p w14:paraId="1C2A11CE" w14:textId="77777777" w:rsidR="007C0A3E" w:rsidRPr="00990A94" w:rsidRDefault="007C0A3E" w:rsidP="00062166">
      <w:pPr>
        <w:jc w:val="both"/>
        <w:rPr>
          <w:lang w:val="ro-RO"/>
        </w:rPr>
      </w:pPr>
      <w:r w:rsidRPr="00990A94">
        <w:rPr>
          <w:lang w:val="ro-RO"/>
        </w:rPr>
        <w:t xml:space="preserve">(3) După primirea avizelor solicitate în condițiile alin. (1), proiectele de acte normative, acte administrative normative și/sau documente strategice se transmit </w:t>
      </w:r>
      <w:r w:rsidR="007C31FA" w:rsidRPr="00990A94">
        <w:rPr>
          <w:lang w:val="ro-RO"/>
        </w:rPr>
        <w:t xml:space="preserve">de către inițiator </w:t>
      </w:r>
      <w:r w:rsidRPr="00990A94">
        <w:rPr>
          <w:lang w:val="ro-RO"/>
        </w:rPr>
        <w:lastRenderedPageBreak/>
        <w:t>spre avizare, după caz, Ministerului Finanțelor, Ministerului Afacerilor Externe și Ministerului Justiției.</w:t>
      </w:r>
    </w:p>
    <w:p w14:paraId="14F9CF0D" w14:textId="1CCC4598" w:rsidR="007C0A3E" w:rsidRPr="00990A94" w:rsidRDefault="007C0A3E" w:rsidP="00062166">
      <w:pPr>
        <w:jc w:val="both"/>
        <w:rPr>
          <w:lang w:val="ro-RO"/>
        </w:rPr>
      </w:pPr>
      <w:r w:rsidRPr="00990A94">
        <w:rPr>
          <w:lang w:val="ro-RO"/>
        </w:rPr>
        <w:t>(</w:t>
      </w:r>
      <w:r w:rsidR="00D474B4" w:rsidRPr="00990A94">
        <w:rPr>
          <w:lang w:val="ro-RO"/>
        </w:rPr>
        <w:t>4</w:t>
      </w:r>
      <w:r w:rsidRPr="00990A94">
        <w:rPr>
          <w:lang w:val="ro-RO"/>
        </w:rPr>
        <w:t xml:space="preserve">) Termenul de avizare pentru Ministerul Finanțelor Publice, Ministerul Afacerilor Externe și Ministerul Justiției este de 7 zile lucrătoare de la înregistrarea acestuia la structura unică prevăzută la art. </w:t>
      </w:r>
      <w:r w:rsidR="007C31FA" w:rsidRPr="00990A94">
        <w:rPr>
          <w:lang w:val="ro-RO"/>
        </w:rPr>
        <w:t>4</w:t>
      </w:r>
      <w:r w:rsidR="000B2DCD" w:rsidRPr="00990A94">
        <w:rPr>
          <w:lang w:val="ro-RO"/>
        </w:rPr>
        <w:t>0</w:t>
      </w:r>
      <w:r w:rsidR="00F36B5D" w:rsidRPr="00990A94">
        <w:rPr>
          <w:lang w:val="ro-RO"/>
        </w:rPr>
        <w:t>5</w:t>
      </w:r>
      <w:r w:rsidRPr="00990A94">
        <w:rPr>
          <w:lang w:val="ro-RO"/>
        </w:rPr>
        <w:t xml:space="preserve">. </w:t>
      </w:r>
    </w:p>
    <w:p w14:paraId="4E88D693" w14:textId="77777777" w:rsidR="007C0A3E" w:rsidRPr="00990A94" w:rsidRDefault="007C0A3E" w:rsidP="00062166">
      <w:pPr>
        <w:rPr>
          <w:rStyle w:val="slitbdy"/>
          <w:rFonts w:cs="Tahoma"/>
          <w:bdr w:val="none" w:sz="0" w:space="0" w:color="auto" w:frame="1"/>
          <w:lang w:val="ro-RO"/>
        </w:rPr>
      </w:pPr>
    </w:p>
    <w:p w14:paraId="729CAFB9" w14:textId="06625FC4" w:rsidR="007C0A3E" w:rsidRPr="00990A94" w:rsidRDefault="007C0A3E" w:rsidP="00062166">
      <w:pPr>
        <w:pStyle w:val="Heading4"/>
        <w:jc w:val="both"/>
      </w:pPr>
      <w:bookmarkStart w:id="5663" w:name="_Toc99364501"/>
      <w:bookmarkStart w:id="5664" w:name="_Toc130974352"/>
      <w:bookmarkStart w:id="5665" w:name="_Toc130974994"/>
      <w:bookmarkStart w:id="5666" w:name="_Toc130976675"/>
      <w:bookmarkStart w:id="5667" w:name="_Toc130997805"/>
      <w:bookmarkStart w:id="5668" w:name="_Toc130998742"/>
      <w:bookmarkStart w:id="5669" w:name="_Toc138145028"/>
      <w:bookmarkStart w:id="5670" w:name="_Toc140586690"/>
      <w:bookmarkStart w:id="5671" w:name="_Toc147404927"/>
      <w:bookmarkStart w:id="5672" w:name="_Toc147846435"/>
      <w:bookmarkStart w:id="5673" w:name="_Toc151120264"/>
      <w:r w:rsidRPr="00990A94">
        <w:t xml:space="preserve">Art. </w:t>
      </w:r>
      <w:r w:rsidR="007C31FA" w:rsidRPr="00990A94">
        <w:t>4</w:t>
      </w:r>
      <w:r w:rsidR="000B2DCD" w:rsidRPr="00990A94">
        <w:t>0</w:t>
      </w:r>
      <w:r w:rsidR="007C31FA" w:rsidRPr="00990A94">
        <w:t>8</w:t>
      </w:r>
      <w:r w:rsidRPr="00990A94">
        <w:t>. Formele avizării</w:t>
      </w:r>
      <w:bookmarkEnd w:id="5663"/>
      <w:bookmarkEnd w:id="5664"/>
      <w:bookmarkEnd w:id="5665"/>
      <w:bookmarkEnd w:id="5666"/>
      <w:bookmarkEnd w:id="5667"/>
      <w:bookmarkEnd w:id="5668"/>
      <w:bookmarkEnd w:id="5669"/>
      <w:bookmarkEnd w:id="5670"/>
      <w:bookmarkEnd w:id="5671"/>
      <w:bookmarkEnd w:id="5672"/>
      <w:bookmarkEnd w:id="5673"/>
    </w:p>
    <w:p w14:paraId="000E42BF" w14:textId="55F7D918" w:rsidR="007C0A3E" w:rsidRPr="00990A94" w:rsidRDefault="007C0A3E" w:rsidP="00062166">
      <w:pPr>
        <w:jc w:val="both"/>
        <w:rPr>
          <w:lang w:val="ro-RO"/>
        </w:rPr>
      </w:pPr>
      <w:r w:rsidRPr="00990A94">
        <w:rPr>
          <w:lang w:val="ro-RO"/>
        </w:rPr>
        <w:t xml:space="preserve">(1) În urma analizării proiectelor, în cadrul termenelor pentru avizare prevăzute la art. </w:t>
      </w:r>
      <w:r w:rsidR="007C31FA" w:rsidRPr="00990A94">
        <w:rPr>
          <w:lang w:val="ro-RO"/>
        </w:rPr>
        <w:t>4</w:t>
      </w:r>
      <w:r w:rsidR="000B2DCD" w:rsidRPr="00990A94">
        <w:rPr>
          <w:lang w:val="ro-RO"/>
        </w:rPr>
        <w:t>0</w:t>
      </w:r>
      <w:r w:rsidR="007C31FA" w:rsidRPr="00990A94">
        <w:rPr>
          <w:lang w:val="ro-RO"/>
        </w:rPr>
        <w:t>7</w:t>
      </w:r>
      <w:r w:rsidRPr="00990A94">
        <w:rPr>
          <w:lang w:val="ro-RO"/>
        </w:rPr>
        <w:t>, autoritățile publice cărora le-a fost solicitat avizul pot transmite inițiatorului proiectul:</w:t>
      </w:r>
    </w:p>
    <w:p w14:paraId="3E235AA6" w14:textId="77777777" w:rsidR="007C0A3E" w:rsidRPr="00990A94" w:rsidRDefault="007C0A3E" w:rsidP="00062166">
      <w:pPr>
        <w:jc w:val="both"/>
        <w:rPr>
          <w:lang w:val="ro-RO"/>
        </w:rPr>
      </w:pPr>
      <w:r w:rsidRPr="00990A94">
        <w:rPr>
          <w:lang w:val="ro-RO"/>
        </w:rPr>
        <w:t>a) avizat favorabil, fără observații;</w:t>
      </w:r>
    </w:p>
    <w:p w14:paraId="6D597429" w14:textId="77777777" w:rsidR="007C0A3E" w:rsidRPr="00990A94" w:rsidRDefault="007C0A3E" w:rsidP="00062166">
      <w:pPr>
        <w:jc w:val="both"/>
        <w:rPr>
          <w:lang w:val="ro-RO"/>
        </w:rPr>
      </w:pPr>
      <w:r w:rsidRPr="00990A94">
        <w:rPr>
          <w:lang w:val="ro-RO"/>
        </w:rPr>
        <w:t>b) avizat favorabil, cu observații și propuneri;</w:t>
      </w:r>
    </w:p>
    <w:p w14:paraId="1BCA38EA" w14:textId="736271C2" w:rsidR="007C0A3E" w:rsidRPr="00990A94" w:rsidRDefault="007C0A3E" w:rsidP="00062166">
      <w:pPr>
        <w:jc w:val="both"/>
        <w:rPr>
          <w:lang w:val="ro-RO"/>
        </w:rPr>
      </w:pPr>
      <w:r w:rsidRPr="00990A94">
        <w:rPr>
          <w:lang w:val="ro-RO"/>
        </w:rPr>
        <w:t>c) avizat negativ</w:t>
      </w:r>
      <w:r w:rsidR="00893266" w:rsidRPr="00990A94">
        <w:rPr>
          <w:lang w:val="ro-RO"/>
        </w:rPr>
        <w:t>.</w:t>
      </w:r>
      <w:r w:rsidRPr="00990A94">
        <w:rPr>
          <w:lang w:val="ro-RO"/>
        </w:rPr>
        <w:t xml:space="preserve"> </w:t>
      </w:r>
    </w:p>
    <w:p w14:paraId="37F631C4" w14:textId="77777777" w:rsidR="007C0A3E" w:rsidRPr="00990A94" w:rsidRDefault="007C0A3E" w:rsidP="00062166">
      <w:pPr>
        <w:jc w:val="both"/>
        <w:rPr>
          <w:lang w:val="ro-RO"/>
        </w:rPr>
      </w:pPr>
      <w:r w:rsidRPr="00990A94">
        <w:rPr>
          <w:lang w:val="ro-RO"/>
        </w:rPr>
        <w:t>(2) În situația în care proiectul a fost avizat cu observații și propuneri sau avizat negativ, inițiatorul  trebuie să întocmească o notă justificativă care să cuprindă modalitatea de însușire sau, după caz, argumentele care au condus la neînsușirea observațiilor și propunerilor. O copie a notei justificative se transmite de către inițiator instituției care a avizat cu observații sau negativ.</w:t>
      </w:r>
    </w:p>
    <w:p w14:paraId="7ADFEDFD" w14:textId="22B32407" w:rsidR="007C0A3E" w:rsidRPr="00990A94" w:rsidRDefault="007C0A3E" w:rsidP="00062166">
      <w:pPr>
        <w:jc w:val="both"/>
        <w:rPr>
          <w:lang w:val="ro-RO"/>
        </w:rPr>
      </w:pPr>
      <w:r w:rsidRPr="00990A94">
        <w:rPr>
          <w:lang w:val="ro-RO"/>
        </w:rPr>
        <w:t>(3) Avizul negativ se transmite împreună cu un document care îl motivează</w:t>
      </w:r>
      <w:r w:rsidR="00893266" w:rsidRPr="00990A94">
        <w:rPr>
          <w:lang w:val="ro-RO"/>
        </w:rPr>
        <w:t>. În instrumentul de prezentare și motivare se precizează "Aviz negativ" și se expun motiv</w:t>
      </w:r>
      <w:r w:rsidR="0033519E" w:rsidRPr="00990A94">
        <w:rPr>
          <w:lang w:val="ro-RO"/>
        </w:rPr>
        <w:t>ele</w:t>
      </w:r>
      <w:r w:rsidR="00893266" w:rsidRPr="00990A94">
        <w:rPr>
          <w:lang w:val="ro-RO"/>
        </w:rPr>
        <w:t xml:space="preserve"> emiterii acestuia.</w:t>
      </w:r>
    </w:p>
    <w:p w14:paraId="7BB9EF2E" w14:textId="77777777" w:rsidR="007C0A3E" w:rsidRPr="00990A94" w:rsidRDefault="007C0A3E" w:rsidP="00062166">
      <w:pPr>
        <w:rPr>
          <w:rStyle w:val="salnbdy"/>
          <w:rFonts w:cs="Tahoma"/>
          <w:bdr w:val="none" w:sz="0" w:space="0" w:color="auto" w:frame="1"/>
          <w:lang w:val="ro-RO"/>
        </w:rPr>
      </w:pPr>
    </w:p>
    <w:p w14:paraId="2719A3AF" w14:textId="66675FA6" w:rsidR="007C0A3E" w:rsidRPr="00990A94" w:rsidRDefault="007C0A3E" w:rsidP="00062166">
      <w:pPr>
        <w:pStyle w:val="Heading4"/>
        <w:jc w:val="both"/>
      </w:pPr>
      <w:bookmarkStart w:id="5674" w:name="_Toc99364502"/>
      <w:bookmarkStart w:id="5675" w:name="_Toc130974353"/>
      <w:bookmarkStart w:id="5676" w:name="_Toc130974995"/>
      <w:bookmarkStart w:id="5677" w:name="_Toc130976676"/>
      <w:bookmarkStart w:id="5678" w:name="_Toc130997806"/>
      <w:bookmarkStart w:id="5679" w:name="_Toc130998743"/>
      <w:bookmarkStart w:id="5680" w:name="_Toc138145029"/>
      <w:bookmarkStart w:id="5681" w:name="_Toc140586691"/>
      <w:bookmarkStart w:id="5682" w:name="_Toc147404928"/>
      <w:bookmarkStart w:id="5683" w:name="_Toc147846436"/>
      <w:bookmarkStart w:id="5684" w:name="_Toc151120265"/>
      <w:r w:rsidRPr="00990A94">
        <w:t xml:space="preserve">Art. </w:t>
      </w:r>
      <w:r w:rsidR="007C31FA" w:rsidRPr="00990A94">
        <w:t>4</w:t>
      </w:r>
      <w:r w:rsidR="000B2DCD" w:rsidRPr="00990A94">
        <w:t>0</w:t>
      </w:r>
      <w:r w:rsidR="007C31FA" w:rsidRPr="00990A94">
        <w:t>9</w:t>
      </w:r>
      <w:r w:rsidRPr="00990A94">
        <w:t>. Alte avize</w:t>
      </w:r>
      <w:bookmarkEnd w:id="5674"/>
      <w:bookmarkEnd w:id="5675"/>
      <w:bookmarkEnd w:id="5676"/>
      <w:bookmarkEnd w:id="5677"/>
      <w:bookmarkEnd w:id="5678"/>
      <w:bookmarkEnd w:id="5679"/>
      <w:bookmarkEnd w:id="5680"/>
      <w:bookmarkEnd w:id="5681"/>
      <w:bookmarkEnd w:id="5682"/>
      <w:bookmarkEnd w:id="5683"/>
      <w:bookmarkEnd w:id="5684"/>
    </w:p>
    <w:p w14:paraId="1DA940AD" w14:textId="35900C4A" w:rsidR="007C0A3E" w:rsidRPr="00990A94" w:rsidRDefault="007C0A3E" w:rsidP="00062166">
      <w:pPr>
        <w:jc w:val="both"/>
        <w:rPr>
          <w:rFonts w:cs="Open Sans"/>
          <w:shd w:val="clear" w:color="auto" w:fill="FFFFFF"/>
          <w:lang w:val="ro-RO"/>
        </w:rPr>
      </w:pPr>
      <w:r w:rsidRPr="00990A94">
        <w:rPr>
          <w:rFonts w:cs="Open Sans"/>
          <w:shd w:val="clear" w:color="auto" w:fill="FFFFFF"/>
          <w:lang w:val="ro-RO"/>
        </w:rPr>
        <w:t xml:space="preserve">(1) După finalizarea procesului de avizare interministerială a proiectului de document strategic sau, după caz, a proiectului de act normativ sau act administrativ, după caz,  forma finală însoțită, dacă este cazul, de observațiile instituțiilor avizatoare și de nota justificativă </w:t>
      </w:r>
      <w:r w:rsidR="007C31FA" w:rsidRPr="00990A94">
        <w:rPr>
          <w:rFonts w:cs="Open Sans"/>
          <w:shd w:val="clear" w:color="auto" w:fill="FFFFFF"/>
          <w:lang w:val="ro-RO"/>
        </w:rPr>
        <w:t>care să cuprindă modalitatea de însușire sau, după caz, argumentele care au condus la neînsușirea observațiilor și propunerilor</w:t>
      </w:r>
      <w:r w:rsidR="007C31FA" w:rsidRPr="00990A94" w:rsidDel="007C31FA">
        <w:rPr>
          <w:rFonts w:cs="Open Sans"/>
          <w:shd w:val="clear" w:color="auto" w:fill="FFFFFF"/>
          <w:lang w:val="ro-RO"/>
        </w:rPr>
        <w:t xml:space="preserve"> </w:t>
      </w:r>
      <w:r w:rsidRPr="00990A94">
        <w:rPr>
          <w:rFonts w:cs="Open Sans"/>
          <w:shd w:val="clear" w:color="auto" w:fill="FFFFFF"/>
          <w:lang w:val="ro-RO"/>
        </w:rPr>
        <w:t>se transmite, prin grija inițiatorilor, Curții de Conturi a României, Consiliului Concurenței, Consiliului Suprem de Apărare a Țării, Consiliului Economic și Social și/sau Consiliului Superior al Magistraturii, după caz, în vederea obținerii avizelor, dacă obținerea acestora este obligatorie, conform dispozițiilor legale în vigoare.</w:t>
      </w:r>
    </w:p>
    <w:p w14:paraId="0122E6FF"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(2) Proiectele de legi care vizează drepturi și libertăți cetățenești se aprobă de către Guvern și se înaintează Parlamentului numai după solicitarea și primirea avizului Consiliului Economic și Social. </w:t>
      </w:r>
    </w:p>
    <w:p w14:paraId="33047651" w14:textId="77777777" w:rsidR="007C0A3E" w:rsidRPr="00990A94" w:rsidRDefault="007C0A3E" w:rsidP="00062166">
      <w:pPr>
        <w:rPr>
          <w:rStyle w:val="spar"/>
          <w:rFonts w:cs="Tahoma"/>
          <w:bdr w:val="none" w:sz="0" w:space="0" w:color="auto" w:frame="1"/>
          <w:lang w:val="ro-RO"/>
        </w:rPr>
      </w:pPr>
    </w:p>
    <w:p w14:paraId="4D3BC550" w14:textId="576DF50C" w:rsidR="007C0A3E" w:rsidRPr="00990A94" w:rsidRDefault="007C0A3E" w:rsidP="00062166">
      <w:pPr>
        <w:pStyle w:val="Heading4"/>
        <w:jc w:val="both"/>
      </w:pPr>
      <w:bookmarkStart w:id="5685" w:name="_Toc99364503"/>
      <w:bookmarkStart w:id="5686" w:name="_Toc130974354"/>
      <w:bookmarkStart w:id="5687" w:name="_Toc130974996"/>
      <w:bookmarkStart w:id="5688" w:name="_Toc130976677"/>
      <w:bookmarkStart w:id="5689" w:name="_Toc130997807"/>
      <w:bookmarkStart w:id="5690" w:name="_Toc130998744"/>
      <w:bookmarkStart w:id="5691" w:name="_Toc138145030"/>
      <w:bookmarkStart w:id="5692" w:name="_Toc140586692"/>
      <w:bookmarkStart w:id="5693" w:name="_Toc147404929"/>
      <w:bookmarkStart w:id="5694" w:name="_Toc147846437"/>
      <w:bookmarkStart w:id="5695" w:name="_Toc151120266"/>
      <w:r w:rsidRPr="00990A94">
        <w:t xml:space="preserve">Art. </w:t>
      </w:r>
      <w:r w:rsidR="005C72FD" w:rsidRPr="00990A94">
        <w:t>4</w:t>
      </w:r>
      <w:r w:rsidR="000B2DCD" w:rsidRPr="00990A94">
        <w:t>1</w:t>
      </w:r>
      <w:r w:rsidR="005C72FD" w:rsidRPr="00990A94">
        <w:t>0</w:t>
      </w:r>
      <w:r w:rsidRPr="00990A94">
        <w:t>. Avizul Consiliului Legislativ</w:t>
      </w:r>
      <w:bookmarkEnd w:id="5685"/>
      <w:bookmarkEnd w:id="5686"/>
      <w:bookmarkEnd w:id="5687"/>
      <w:bookmarkEnd w:id="5688"/>
      <w:bookmarkEnd w:id="5689"/>
      <w:bookmarkEnd w:id="5690"/>
      <w:bookmarkEnd w:id="5691"/>
      <w:bookmarkEnd w:id="5692"/>
      <w:bookmarkEnd w:id="5693"/>
      <w:bookmarkEnd w:id="5694"/>
      <w:bookmarkEnd w:id="5695"/>
    </w:p>
    <w:p w14:paraId="090D62C6" w14:textId="06B3F375" w:rsidR="007C0A3E" w:rsidRPr="00990A94" w:rsidRDefault="007C0A3E" w:rsidP="00062166">
      <w:pPr>
        <w:jc w:val="both"/>
        <w:rPr>
          <w:rFonts w:cs="Open Sans"/>
          <w:color w:val="000000"/>
          <w:shd w:val="clear" w:color="auto" w:fill="FFFFFF"/>
          <w:lang w:val="ro-RO"/>
        </w:rPr>
      </w:pPr>
      <w:r w:rsidRPr="00990A94">
        <w:rPr>
          <w:rFonts w:cs="Open Sans"/>
          <w:shd w:val="clear" w:color="auto" w:fill="FFFFFF"/>
          <w:lang w:val="ro-RO"/>
        </w:rPr>
        <w:t xml:space="preserve">(1) După obținerea avizelor instituțiilor prevăzute la art. </w:t>
      </w:r>
      <w:r w:rsidR="005C72FD" w:rsidRPr="00990A94">
        <w:rPr>
          <w:rFonts w:cs="Open Sans"/>
          <w:shd w:val="clear" w:color="auto" w:fill="FFFFFF"/>
          <w:lang w:val="ro-RO"/>
        </w:rPr>
        <w:t>4</w:t>
      </w:r>
      <w:r w:rsidR="000B2DCD" w:rsidRPr="00990A94">
        <w:rPr>
          <w:rFonts w:cs="Open Sans"/>
          <w:shd w:val="clear" w:color="auto" w:fill="FFFFFF"/>
          <w:lang w:val="ro-RO"/>
        </w:rPr>
        <w:t>0</w:t>
      </w:r>
      <w:r w:rsidR="005C72FD" w:rsidRPr="00990A94">
        <w:rPr>
          <w:rFonts w:cs="Open Sans"/>
          <w:shd w:val="clear" w:color="auto" w:fill="FFFFFF"/>
          <w:lang w:val="ro-RO"/>
        </w:rPr>
        <w:t>9</w:t>
      </w:r>
      <w:r w:rsidRPr="00990A94">
        <w:rPr>
          <w:rFonts w:cs="Open Sans"/>
          <w:shd w:val="clear" w:color="auto" w:fill="FFFFFF"/>
          <w:lang w:val="ro-RO"/>
        </w:rPr>
        <w:t>, inițiatorul transmite Secretariatului General al Guvernului, în original, forma</w:t>
      </w:r>
      <w:r w:rsidRPr="00990A94">
        <w:rPr>
          <w:rFonts w:cs="Open Sans"/>
          <w:color w:val="000000"/>
          <w:shd w:val="clear" w:color="auto" w:fill="FFFFFF"/>
          <w:lang w:val="ro-RO"/>
        </w:rPr>
        <w:t xml:space="preserve"> finală a proiectului de document de politici publice ori de strategie sau, după caz, a proiectului de act normativ ori act administrativ însoțit de eventualele observații și propuneri ale tuturor instituțiilor avizatoare, precum și de nota justificativă privind însușirea sau neînsușirea acestora, dacă este cazul.</w:t>
      </w:r>
    </w:p>
    <w:p w14:paraId="6192F37C"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lastRenderedPageBreak/>
        <w:t>(2) Secretariatul General al Guvernului solicită de îndată avizul Consiliului Legislativ, ce urmează să fie emis potrivit legii, în termenul solicitat de Guvern, care nu poate fi mai mic de:</w:t>
      </w:r>
    </w:p>
    <w:p w14:paraId="5D93C6AB"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24 de ore pentru proiectele de ordonanțe de urgență;</w:t>
      </w:r>
    </w:p>
    <w:p w14:paraId="09397A2C"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b) două zile pentru proiectele de legi care urmează să fie transmise Parlamentului cu solicitarea dezbaterii în procedură de urgență;</w:t>
      </w:r>
    </w:p>
    <w:p w14:paraId="7D109A9C"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c) 10 zile pentru celelalte proiecte de acte normative sau acte administrative.</w:t>
      </w:r>
    </w:p>
    <w:p w14:paraId="01084E7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(3) Proiectele de ordonanțe și de acte administrative cu caracter normativ se supun spre adoptare Guvernului numai cu avizul Consiliului Legislativ.</w:t>
      </w:r>
    </w:p>
    <w:p w14:paraId="36B694AE" w14:textId="77777777" w:rsidR="007C0A3E" w:rsidRPr="00990A94" w:rsidRDefault="007C0A3E" w:rsidP="00062166">
      <w:pPr>
        <w:rPr>
          <w:rStyle w:val="spar"/>
          <w:rFonts w:cs="Tahoma"/>
          <w:color w:val="000000"/>
          <w:bdr w:val="none" w:sz="0" w:space="0" w:color="auto" w:frame="1"/>
          <w:lang w:val="ro-RO"/>
        </w:rPr>
      </w:pPr>
    </w:p>
    <w:p w14:paraId="15729734" w14:textId="5C95295F" w:rsidR="007C0A3E" w:rsidRPr="00990A94" w:rsidRDefault="007C0A3E" w:rsidP="00062166">
      <w:pPr>
        <w:pStyle w:val="Heading4"/>
        <w:jc w:val="both"/>
      </w:pPr>
      <w:bookmarkStart w:id="5696" w:name="_Toc99364504"/>
      <w:bookmarkStart w:id="5697" w:name="_Toc130974355"/>
      <w:bookmarkStart w:id="5698" w:name="_Toc130974997"/>
      <w:bookmarkStart w:id="5699" w:name="_Toc130976678"/>
      <w:bookmarkStart w:id="5700" w:name="_Toc130997808"/>
      <w:bookmarkStart w:id="5701" w:name="_Toc130998745"/>
      <w:bookmarkStart w:id="5702" w:name="_Toc138145031"/>
      <w:bookmarkStart w:id="5703" w:name="_Toc140586693"/>
      <w:bookmarkStart w:id="5704" w:name="_Toc147404930"/>
      <w:bookmarkStart w:id="5705" w:name="_Toc147846438"/>
      <w:bookmarkStart w:id="5706" w:name="_Toc151120267"/>
      <w:r w:rsidRPr="00990A94">
        <w:t xml:space="preserve">Art. </w:t>
      </w:r>
      <w:r w:rsidR="005C72FD" w:rsidRPr="00990A94">
        <w:t>4</w:t>
      </w:r>
      <w:r w:rsidR="000B2DCD" w:rsidRPr="00990A94">
        <w:t>1</w:t>
      </w:r>
      <w:r w:rsidR="005C72FD" w:rsidRPr="00990A94">
        <w:t>1</w:t>
      </w:r>
      <w:r w:rsidRPr="00990A94">
        <w:t>. Verificarea condițiilor de formă</w:t>
      </w:r>
      <w:bookmarkEnd w:id="5696"/>
      <w:bookmarkEnd w:id="5697"/>
      <w:bookmarkEnd w:id="5698"/>
      <w:bookmarkEnd w:id="5699"/>
      <w:bookmarkEnd w:id="5700"/>
      <w:bookmarkEnd w:id="5701"/>
      <w:bookmarkEnd w:id="5702"/>
      <w:bookmarkEnd w:id="5703"/>
      <w:bookmarkEnd w:id="5704"/>
      <w:bookmarkEnd w:id="5705"/>
      <w:bookmarkEnd w:id="5706"/>
    </w:p>
    <w:p w14:paraId="681F6979"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(1) Secretariatul General al Guvernului verifică îndeplinirea condițiilor de formă ale fiecărui proiect de act normativ, act administrativ normativ sau document strategic, inclusiv respectarea normelor de tehnică legislativă prevăzute de Legea nr. 24/2000, republicată, cu modificările și completările ulterioare.</w:t>
      </w:r>
    </w:p>
    <w:p w14:paraId="181E4105" w14:textId="77777777" w:rsidR="00FF38F0"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Dacă în urma examinării proiectelor se constată nerespectarea cerințelor de formă, Secretariatul General al Guvernului întocmește o notă cuprinzând observații și propuneri, pe care o supune atenției inițiatorului.</w:t>
      </w:r>
    </w:p>
    <w:p w14:paraId="5BB10C2B" w14:textId="77777777" w:rsidR="00FF38F0" w:rsidRPr="00990A94" w:rsidRDefault="00FF38F0" w:rsidP="00062166">
      <w:pPr>
        <w:jc w:val="both"/>
        <w:rPr>
          <w:rFonts w:cs="Open Sans"/>
          <w:color w:val="000000"/>
          <w:shd w:val="clear" w:color="auto" w:fill="FFFFFF"/>
          <w:lang w:val="ro-RO"/>
        </w:rPr>
      </w:pPr>
    </w:p>
    <w:p w14:paraId="322CC608" w14:textId="7F9C37F4" w:rsidR="007C0A3E" w:rsidRPr="00990A94" w:rsidRDefault="007C0A3E" w:rsidP="00062166">
      <w:pPr>
        <w:pStyle w:val="Heading4"/>
        <w:jc w:val="both"/>
      </w:pPr>
      <w:bookmarkStart w:id="5707" w:name="_Toc99364505"/>
      <w:bookmarkStart w:id="5708" w:name="_Toc130974356"/>
      <w:bookmarkStart w:id="5709" w:name="_Toc130974998"/>
      <w:bookmarkStart w:id="5710" w:name="_Toc130976679"/>
      <w:bookmarkStart w:id="5711" w:name="_Toc130997809"/>
      <w:bookmarkStart w:id="5712" w:name="_Toc130998746"/>
      <w:bookmarkStart w:id="5713" w:name="_Toc138145032"/>
      <w:bookmarkStart w:id="5714" w:name="_Toc140586694"/>
      <w:bookmarkStart w:id="5715" w:name="_Toc147404931"/>
      <w:bookmarkStart w:id="5716" w:name="_Toc147846439"/>
      <w:bookmarkStart w:id="5717" w:name="_Toc151120268"/>
      <w:r w:rsidRPr="00990A94">
        <w:t xml:space="preserve">Art. </w:t>
      </w:r>
      <w:r w:rsidR="005C72FD" w:rsidRPr="00990A94">
        <w:t>4</w:t>
      </w:r>
      <w:r w:rsidR="000B2DCD" w:rsidRPr="00990A94">
        <w:t>1</w:t>
      </w:r>
      <w:r w:rsidR="005C72FD" w:rsidRPr="00990A94">
        <w:t>2</w:t>
      </w:r>
      <w:r w:rsidRPr="00990A94">
        <w:t>. Refacerea proiectului</w:t>
      </w:r>
      <w:bookmarkEnd w:id="5707"/>
      <w:bookmarkEnd w:id="5708"/>
      <w:bookmarkEnd w:id="5709"/>
      <w:bookmarkEnd w:id="5710"/>
      <w:bookmarkEnd w:id="5711"/>
      <w:bookmarkEnd w:id="5712"/>
      <w:bookmarkEnd w:id="5713"/>
      <w:bookmarkEnd w:id="5714"/>
      <w:bookmarkEnd w:id="5715"/>
      <w:bookmarkEnd w:id="5716"/>
      <w:bookmarkEnd w:id="5717"/>
      <w:r w:rsidR="005C72FD" w:rsidRPr="00990A94">
        <w:t xml:space="preserve"> </w:t>
      </w:r>
    </w:p>
    <w:p w14:paraId="7AB5F6C5" w14:textId="3F005D22" w:rsidR="007C0A3E" w:rsidRPr="00990A94" w:rsidRDefault="007C0A3E" w:rsidP="00062166">
      <w:pPr>
        <w:jc w:val="both"/>
        <w:rPr>
          <w:rStyle w:val="salnbdy"/>
          <w:rFonts w:cs="Tahoma"/>
          <w:bdr w:val="none" w:sz="0" w:space="0" w:color="auto" w:frame="1"/>
          <w:lang w:val="ro-RO"/>
        </w:rPr>
      </w:pPr>
      <w:r w:rsidRPr="00990A94">
        <w:rPr>
          <w:rStyle w:val="salnttl"/>
          <w:rFonts w:cs="Tahoma"/>
          <w:color w:val="000000"/>
          <w:bdr w:val="none" w:sz="0" w:space="0" w:color="auto" w:frame="1"/>
          <w:lang w:val="ro-RO"/>
        </w:rPr>
        <w:t>(1)</w:t>
      </w:r>
      <w:r w:rsidRPr="00990A94">
        <w:rPr>
          <w:rStyle w:val="apple-converted-space"/>
          <w:rFonts w:cs="Tahoma"/>
          <w:color w:val="000000"/>
          <w:bdr w:val="none" w:sz="0" w:space="0" w:color="auto" w:frame="1"/>
          <w:lang w:val="ro-RO"/>
        </w:rPr>
        <w:t xml:space="preserve"> </w:t>
      </w:r>
      <w:r w:rsidRPr="00990A94">
        <w:rPr>
          <w:rStyle w:val="salnbdy"/>
          <w:rFonts w:cs="Tahoma"/>
          <w:color w:val="000000"/>
          <w:bdr w:val="none" w:sz="0" w:space="0" w:color="auto" w:frame="1"/>
          <w:lang w:val="ro-RO"/>
        </w:rPr>
        <w:t xml:space="preserve">Secretariatul General </w:t>
      </w:r>
      <w:r w:rsidRPr="00990A94">
        <w:rPr>
          <w:rStyle w:val="salnbdy"/>
          <w:rFonts w:cs="Tahoma"/>
          <w:bdr w:val="none" w:sz="0" w:space="0" w:color="auto" w:frame="1"/>
          <w:lang w:val="ro-RO"/>
        </w:rPr>
        <w:t xml:space="preserve">al Guvernului transmite inițiatorului avizul Consiliului Legislativ și, după caz, nota prevăzută la art. </w:t>
      </w:r>
      <w:r w:rsidR="005C72FD" w:rsidRPr="00990A94">
        <w:rPr>
          <w:rStyle w:val="salnbdy"/>
          <w:rFonts w:cs="Tahoma"/>
          <w:bdr w:val="none" w:sz="0" w:space="0" w:color="auto" w:frame="1"/>
          <w:lang w:val="ro-RO"/>
        </w:rPr>
        <w:t>4</w:t>
      </w:r>
      <w:r w:rsidR="000B2DCD" w:rsidRPr="00990A94">
        <w:rPr>
          <w:rStyle w:val="salnbdy"/>
          <w:rFonts w:cs="Tahoma"/>
          <w:bdr w:val="none" w:sz="0" w:space="0" w:color="auto" w:frame="1"/>
          <w:lang w:val="ro-RO"/>
        </w:rPr>
        <w:t>1</w:t>
      </w:r>
      <w:r w:rsidR="005C72FD" w:rsidRPr="00990A94">
        <w:rPr>
          <w:rStyle w:val="salnbdy"/>
          <w:rFonts w:cs="Tahoma"/>
          <w:bdr w:val="none" w:sz="0" w:space="0" w:color="auto" w:frame="1"/>
          <w:lang w:val="ro-RO"/>
        </w:rPr>
        <w:t>1</w:t>
      </w:r>
      <w:r w:rsidRPr="00990A94">
        <w:rPr>
          <w:rStyle w:val="salnbdy"/>
          <w:rFonts w:cs="Tahoma"/>
          <w:bdr w:val="none" w:sz="0" w:space="0" w:color="auto" w:frame="1"/>
          <w:lang w:val="ro-RO"/>
        </w:rPr>
        <w:t>.</w:t>
      </w:r>
    </w:p>
    <w:p w14:paraId="31C8E9EA"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Pe baza documentelor prevăzute la alin. (1), inițiatorul are obligația de a reanaliza și, după caz, de a reface proiectul de act normativ, de act administrativ normativ sau de document strategic.</w:t>
      </w:r>
    </w:p>
    <w:p w14:paraId="03C283B6" w14:textId="77777777" w:rsidR="007C0A3E" w:rsidRPr="00990A94" w:rsidRDefault="007C0A3E" w:rsidP="00662D56">
      <w:pPr>
        <w:jc w:val="both"/>
        <w:rPr>
          <w:rFonts w:cs="Open Sans"/>
          <w:color w:val="000000"/>
          <w:shd w:val="clear" w:color="auto" w:fill="FFFFFF"/>
          <w:lang w:val="ro-RO"/>
        </w:rPr>
      </w:pPr>
      <w:r w:rsidRPr="00990A94">
        <w:rPr>
          <w:rFonts w:cs="Open Sans"/>
          <w:color w:val="000000"/>
          <w:shd w:val="clear" w:color="auto" w:fill="FFFFFF"/>
          <w:lang w:val="ro-RO"/>
        </w:rPr>
        <w:t>(3) În situația în care inițiatorul nu acceptă total sau parțial observațiile și propunerile formulate în documentele prevăzute la alin. (1), acesta trebuie să întocmească o notă justificativă cuprinzând argumentele care au condus la neînsușirea observațiilor și propunerilor respective.</w:t>
      </w:r>
    </w:p>
    <w:p w14:paraId="58439E74" w14:textId="77777777" w:rsidR="00662D56" w:rsidRPr="00990A94" w:rsidRDefault="00662D56" w:rsidP="00662D56">
      <w:pPr>
        <w:jc w:val="both"/>
        <w:rPr>
          <w:rFonts w:cs="Open Sans"/>
          <w:color w:val="000000"/>
          <w:shd w:val="clear" w:color="auto" w:fill="FFFFFF"/>
          <w:lang w:val="ro-RO"/>
        </w:rPr>
      </w:pPr>
    </w:p>
    <w:p w14:paraId="3522B0F7" w14:textId="39B095E3" w:rsidR="007C0A3E" w:rsidRPr="00990A94" w:rsidRDefault="007C0A3E" w:rsidP="00062166">
      <w:pPr>
        <w:pStyle w:val="Heading4"/>
        <w:jc w:val="both"/>
      </w:pPr>
      <w:bookmarkStart w:id="5718" w:name="_Toc99364506"/>
      <w:bookmarkStart w:id="5719" w:name="_Toc130974357"/>
      <w:bookmarkStart w:id="5720" w:name="_Toc130974999"/>
      <w:bookmarkStart w:id="5721" w:name="_Toc130976680"/>
      <w:bookmarkStart w:id="5722" w:name="_Toc130997810"/>
      <w:bookmarkStart w:id="5723" w:name="_Toc130998747"/>
      <w:bookmarkStart w:id="5724" w:name="_Toc138145033"/>
      <w:bookmarkStart w:id="5725" w:name="_Toc140586695"/>
      <w:bookmarkStart w:id="5726" w:name="_Toc147404932"/>
      <w:bookmarkStart w:id="5727" w:name="_Toc147846440"/>
      <w:bookmarkStart w:id="5728" w:name="_Toc151120269"/>
      <w:r w:rsidRPr="00990A94">
        <w:t xml:space="preserve">Art. </w:t>
      </w:r>
      <w:r w:rsidR="005C72FD" w:rsidRPr="00990A94">
        <w:t>4</w:t>
      </w:r>
      <w:r w:rsidR="000B2DCD" w:rsidRPr="00990A94">
        <w:t>1</w:t>
      </w:r>
      <w:r w:rsidR="005C72FD" w:rsidRPr="00990A94">
        <w:t>3</w:t>
      </w:r>
      <w:r w:rsidRPr="00990A94">
        <w:t>. Finalizarea procedurii pentru proiectele de acte normative și administrative normative</w:t>
      </w:r>
      <w:bookmarkEnd w:id="5718"/>
      <w:bookmarkEnd w:id="5719"/>
      <w:bookmarkEnd w:id="5720"/>
      <w:bookmarkEnd w:id="5721"/>
      <w:bookmarkEnd w:id="5722"/>
      <w:bookmarkEnd w:id="5723"/>
      <w:bookmarkEnd w:id="5724"/>
      <w:bookmarkEnd w:id="5725"/>
      <w:bookmarkEnd w:id="5726"/>
      <w:bookmarkEnd w:id="5727"/>
      <w:bookmarkEnd w:id="5728"/>
    </w:p>
    <w:p w14:paraId="0EEBD1F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Proiectul de act normativ sau act administrativ normativ finalizat conform dispozițiilor prezentului capitol este transmis Secretariatului General al Guvernului, în fișier electronic certificat, în vederea includerii la lit.</w:t>
      </w:r>
      <w:r w:rsidR="007933AB" w:rsidRPr="00990A94">
        <w:rPr>
          <w:rFonts w:cs="Open Sans"/>
          <w:color w:val="000000"/>
          <w:shd w:val="clear" w:color="auto" w:fill="FFFFFF"/>
          <w:lang w:val="ro-RO"/>
        </w:rPr>
        <w:t xml:space="preserve"> </w:t>
      </w:r>
      <w:r w:rsidRPr="00990A94">
        <w:rPr>
          <w:rFonts w:cs="Open Sans"/>
          <w:color w:val="000000"/>
          <w:shd w:val="clear" w:color="auto" w:fill="FFFFFF"/>
          <w:lang w:val="ro-RO"/>
        </w:rPr>
        <w:t>a) a agendei reuniunii de lucru pregătitoare, fiind însoțit, după caz, de:</w:t>
      </w:r>
    </w:p>
    <w:p w14:paraId="07E3C416"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adresa de înaintare, care  trebuie să cuprindă în mod obligatoriu: lista documentelor anexate, proprietățile documentelor referitoare la numărul de caractere și data ultimei salvări, menționarea, dacă este cazul, a documentului strategic aprobat de Guvern la care se referă proiectul de act normativ sau act administrativ normativ;</w:t>
      </w:r>
    </w:p>
    <w:p w14:paraId="47E6260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b) instrumentul de prezentare și motivare;</w:t>
      </w:r>
    </w:p>
    <w:p w14:paraId="634ECB6A"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c) avizul de oportunitate pentru proiectele de ordonanță de urgență sau avizul privind încadrarea în domeniile în care Guvernul este abilitat să emită ordonanțe, pentru proiectele de ordonanță elaborate în temeiul legilor de abilitare;</w:t>
      </w:r>
    </w:p>
    <w:p w14:paraId="60DE83AA"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lastRenderedPageBreak/>
        <w:t>d) avizul Curții de Conturi a României, al Consiliului Concurenței, Consiliului Suprem de Apărare a Țării, Consiliului Economic și Social și/sau al Consiliului Superior al Magistraturii, după caz;</w:t>
      </w:r>
    </w:p>
    <w:p w14:paraId="536DE8A6"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e) tabelul de concordanță, dacă este cazul;</w:t>
      </w:r>
    </w:p>
    <w:p w14:paraId="3A83049E" w14:textId="3C93BD9E"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f) </w:t>
      </w:r>
      <w:r w:rsidR="00AE20E6" w:rsidRPr="00990A94">
        <w:rPr>
          <w:rFonts w:cs="Open Sans"/>
          <w:color w:val="000000"/>
          <w:shd w:val="clear" w:color="auto" w:fill="FFFFFF"/>
          <w:lang w:val="ro-RO"/>
        </w:rPr>
        <w:t xml:space="preserve">memorandumul - </w:t>
      </w:r>
      <w:r w:rsidRPr="00990A94">
        <w:rPr>
          <w:rFonts w:cs="Open Sans"/>
          <w:color w:val="000000"/>
          <w:shd w:val="clear" w:color="auto" w:fill="FFFFFF"/>
          <w:lang w:val="ro-RO"/>
        </w:rPr>
        <w:t>în cazul tratatelor internaționale și a contractelor de stat;</w:t>
      </w:r>
    </w:p>
    <w:p w14:paraId="4F54F2D8"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g) observațiile instituțiilor avizatoare și nota justificativă privind însușirea sau neînsușirea acestora;</w:t>
      </w:r>
    </w:p>
    <w:p w14:paraId="08F53352" w14:textId="49D10FF1"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h) fișa circuitului de avizare</w:t>
      </w:r>
      <w:r w:rsidR="00387896" w:rsidRPr="00990A94">
        <w:rPr>
          <w:rFonts w:cs="Open Sans"/>
          <w:color w:val="000000"/>
          <w:shd w:val="clear" w:color="auto" w:fill="FFFFFF"/>
          <w:lang w:val="ro-RO"/>
        </w:rPr>
        <w:t>, al cărei model este prevăzut în anexa nr. 5</w:t>
      </w:r>
      <w:r w:rsidRPr="00990A94">
        <w:rPr>
          <w:rFonts w:cs="Open Sans"/>
          <w:color w:val="000000"/>
          <w:shd w:val="clear" w:color="auto" w:fill="FFFFFF"/>
          <w:lang w:val="ro-RO"/>
        </w:rPr>
        <w:t>;</w:t>
      </w:r>
    </w:p>
    <w:p w14:paraId="41BE8504"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i) documente relevante care atestă valabilitatea relațiilor de ordin juridic reglementate de proiectul de act normativ (documente care certifică dreptul de proprietate, extrase de carte funciară, hotărâri ale autorităților administrației publice locale prin care se solicită trecerea unor bunuri în domeniul public sau privat al respectivelor unități administrativ-teritoriale etc.);</w:t>
      </w:r>
    </w:p>
    <w:p w14:paraId="4501B515"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j) tabelul comparativ, în situația în care proiectele de acte normative sau acte administrative normative conțin modificări și/sau completări ale actelor normative sau actelor administrative normative în vigoare.</w:t>
      </w:r>
    </w:p>
    <w:p w14:paraId="6D8CBD2B" w14:textId="77777777" w:rsidR="007C0A3E" w:rsidRPr="00990A94" w:rsidRDefault="007C0A3E" w:rsidP="00062166">
      <w:pPr>
        <w:jc w:val="both"/>
        <w:rPr>
          <w:rFonts w:cs="Open Sans"/>
          <w:color w:val="000000"/>
          <w:shd w:val="clear" w:color="auto" w:fill="FFFFFF"/>
          <w:lang w:val="ro-RO"/>
        </w:rPr>
      </w:pPr>
    </w:p>
    <w:p w14:paraId="4B4212F5" w14:textId="3DA96A1E" w:rsidR="007C0A3E" w:rsidRPr="00990A94" w:rsidRDefault="007C0A3E" w:rsidP="00062166">
      <w:pPr>
        <w:pStyle w:val="Heading4"/>
        <w:jc w:val="both"/>
      </w:pPr>
      <w:bookmarkStart w:id="5729" w:name="_Toc99364507"/>
      <w:bookmarkStart w:id="5730" w:name="_Toc130974358"/>
      <w:bookmarkStart w:id="5731" w:name="_Toc130975000"/>
      <w:bookmarkStart w:id="5732" w:name="_Toc130976681"/>
      <w:bookmarkStart w:id="5733" w:name="_Toc130997811"/>
      <w:bookmarkStart w:id="5734" w:name="_Toc130998748"/>
      <w:bookmarkStart w:id="5735" w:name="_Toc138145034"/>
      <w:bookmarkStart w:id="5736" w:name="_Toc140586696"/>
      <w:bookmarkStart w:id="5737" w:name="_Toc147404933"/>
      <w:bookmarkStart w:id="5738" w:name="_Toc147846441"/>
      <w:bookmarkStart w:id="5739" w:name="_Toc151120270"/>
      <w:r w:rsidRPr="00990A94">
        <w:t>Art.</w:t>
      </w:r>
      <w:r w:rsidR="00C13ACE" w:rsidRPr="00990A94">
        <w:t xml:space="preserve"> </w:t>
      </w:r>
      <w:r w:rsidR="00AE20E6" w:rsidRPr="00990A94">
        <w:t>4</w:t>
      </w:r>
      <w:r w:rsidR="000B2DCD" w:rsidRPr="00990A94">
        <w:t>1</w:t>
      </w:r>
      <w:r w:rsidR="00AE20E6" w:rsidRPr="00990A94">
        <w:t>4</w:t>
      </w:r>
      <w:r w:rsidRPr="00990A94">
        <w:t>. Finalizarea procedurii pentru proiectele de documente strategice</w:t>
      </w:r>
      <w:bookmarkEnd w:id="5729"/>
      <w:bookmarkEnd w:id="5730"/>
      <w:bookmarkEnd w:id="5731"/>
      <w:bookmarkEnd w:id="5732"/>
      <w:bookmarkEnd w:id="5733"/>
      <w:bookmarkEnd w:id="5734"/>
      <w:bookmarkEnd w:id="5735"/>
      <w:bookmarkEnd w:id="5736"/>
      <w:bookmarkEnd w:id="5737"/>
      <w:bookmarkEnd w:id="5738"/>
      <w:bookmarkEnd w:id="5739"/>
    </w:p>
    <w:p w14:paraId="40DE100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Proiectul de document strategic finalizat conform dispozițiilor prezentului capitol este transmis Secretariatului General al Guvernului, în fișier electronic certificat, în vederea includerii la lit. a) a agendei reuniunii de lucru pregătitoare, fiind însoțit, după caz, de:</w:t>
      </w:r>
    </w:p>
    <w:p w14:paraId="221AB4C4"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adresa de înaintare care va cuprinde lista documentelor anexate;</w:t>
      </w:r>
    </w:p>
    <w:p w14:paraId="75958836"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b) procesul-verbal al ședinței comitetului interministerial, desfășurată în condițiile </w:t>
      </w:r>
      <w:hyperlink r:id="rId10" w:history="1">
        <w:r w:rsidRPr="00990A94">
          <w:rPr>
            <w:rFonts w:cs="Open Sans"/>
            <w:color w:val="000000"/>
            <w:shd w:val="clear" w:color="auto" w:fill="FFFFFF"/>
            <w:lang w:val="ro-RO"/>
          </w:rPr>
          <w:t>Hotărârii Guvernului nr. 750/2005</w:t>
        </w:r>
      </w:hyperlink>
      <w:r w:rsidRPr="00990A94">
        <w:rPr>
          <w:rFonts w:cs="Open Sans"/>
          <w:color w:val="000000"/>
          <w:shd w:val="clear" w:color="auto" w:fill="FFFFFF"/>
          <w:lang w:val="ro-RO"/>
        </w:rPr>
        <w:t> privind constituirea consiliilor interministeriale permanente, cu modificările și completările ulterioare, dacă proiectul a fost analizat în oricare dintre acestea;</w:t>
      </w:r>
    </w:p>
    <w:p w14:paraId="049764A0"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c) observațiile instituțiilor avizatoare și nota justificativă privind însușirea sau neînsușirea acestora, după caz.</w:t>
      </w:r>
    </w:p>
    <w:p w14:paraId="3EFBFBE8" w14:textId="77777777" w:rsidR="007C0A3E" w:rsidRPr="00990A94" w:rsidRDefault="007C0A3E" w:rsidP="00062166">
      <w:pPr>
        <w:jc w:val="both"/>
        <w:rPr>
          <w:rFonts w:cs="Open Sans"/>
          <w:color w:val="000000"/>
          <w:shd w:val="clear" w:color="auto" w:fill="FFFFFF"/>
          <w:lang w:val="ro-RO"/>
        </w:rPr>
      </w:pPr>
    </w:p>
    <w:p w14:paraId="63FBCC72" w14:textId="78CF6A8C" w:rsidR="007C0A3E" w:rsidRPr="00990A94" w:rsidRDefault="007C0A3E" w:rsidP="00062166">
      <w:pPr>
        <w:pStyle w:val="Heading4"/>
        <w:jc w:val="both"/>
      </w:pPr>
      <w:bookmarkStart w:id="5740" w:name="_Toc99364508"/>
      <w:bookmarkStart w:id="5741" w:name="_Toc130974359"/>
      <w:bookmarkStart w:id="5742" w:name="_Toc130975001"/>
      <w:bookmarkStart w:id="5743" w:name="_Toc130976682"/>
      <w:bookmarkStart w:id="5744" w:name="_Toc130997812"/>
      <w:bookmarkStart w:id="5745" w:name="_Toc130998749"/>
      <w:bookmarkStart w:id="5746" w:name="_Toc138145035"/>
      <w:bookmarkStart w:id="5747" w:name="_Toc140586697"/>
      <w:bookmarkStart w:id="5748" w:name="_Toc147404934"/>
      <w:bookmarkStart w:id="5749" w:name="_Toc147846442"/>
      <w:bookmarkStart w:id="5750" w:name="_Toc151120271"/>
      <w:r w:rsidRPr="00990A94">
        <w:t xml:space="preserve">Art. </w:t>
      </w:r>
      <w:r w:rsidR="00C96491" w:rsidRPr="00990A94">
        <w:t>4</w:t>
      </w:r>
      <w:r w:rsidR="000B2DCD" w:rsidRPr="00990A94">
        <w:t>1</w:t>
      </w:r>
      <w:r w:rsidR="00C96491" w:rsidRPr="00990A94">
        <w:t>5</w:t>
      </w:r>
      <w:r w:rsidRPr="00990A94">
        <w:t>. Finalizarea procedurii pentru proiectele de acte individuale</w:t>
      </w:r>
      <w:bookmarkEnd w:id="5740"/>
      <w:bookmarkEnd w:id="5741"/>
      <w:bookmarkEnd w:id="5742"/>
      <w:bookmarkEnd w:id="5743"/>
      <w:bookmarkEnd w:id="5744"/>
      <w:bookmarkEnd w:id="5745"/>
      <w:bookmarkEnd w:id="5746"/>
      <w:bookmarkEnd w:id="5747"/>
      <w:bookmarkEnd w:id="5748"/>
      <w:bookmarkEnd w:id="5749"/>
      <w:bookmarkEnd w:id="5750"/>
    </w:p>
    <w:p w14:paraId="4DDF1119"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Proiectul de act cu caracter individual care face obiectul avizărilor interministeriale conform prezentului Capitol este transmis Secretariatului General al Guvernului, în fișier electronic certificat, în vederea includerii la lit. a) a agendei reuniunii de lucru pregătitoare, fiind însoțit, după caz, de:</w:t>
      </w:r>
    </w:p>
    <w:p w14:paraId="019FC434"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a) adresa de înaintare, care trebuie să cuprindă în mod obligatoriu: lista documentelor anexate, proprietățile documentelor referitoare la numărul de caractere și data ultimei salvări;</w:t>
      </w:r>
    </w:p>
    <w:p w14:paraId="6936A361"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b) instrumentul de prezentare și motivare;</w:t>
      </w:r>
    </w:p>
    <w:p w14:paraId="7026ABAF" w14:textId="25672E72"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c) fișa circuitului de avizare</w:t>
      </w:r>
      <w:r w:rsidR="00387896" w:rsidRPr="00990A94">
        <w:rPr>
          <w:rFonts w:cs="Open Sans"/>
          <w:color w:val="000000"/>
          <w:shd w:val="clear" w:color="auto" w:fill="FFFFFF"/>
          <w:lang w:val="ro-RO"/>
        </w:rPr>
        <w:t>, al cărei model este prevăzut în anexa nr. 5</w:t>
      </w:r>
      <w:r w:rsidRPr="00990A94">
        <w:rPr>
          <w:rFonts w:cs="Open Sans"/>
          <w:color w:val="000000"/>
          <w:shd w:val="clear" w:color="auto" w:fill="FFFFFF"/>
          <w:lang w:val="ro-RO"/>
        </w:rPr>
        <w:t>;</w:t>
      </w:r>
    </w:p>
    <w:p w14:paraId="16955003"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d) documente relevante care atestă valabilitatea relațiilor de ordin juridic reglementate de proiectul de act cu caracter individual (documente care atestă dreptul de proprietate, extrase de carte funciară, hotărâri ale autorităților administrației publice locale prin care se solicită trecerea unor bunuri în domeniul public sau privat al respectivelor unități administrativ-teritoriale etc.);</w:t>
      </w:r>
    </w:p>
    <w:p w14:paraId="792B4B3E" w14:textId="77777777" w:rsidR="007C0A3E" w:rsidRPr="00990A94" w:rsidRDefault="007C0A3E" w:rsidP="00062166">
      <w:pPr>
        <w:jc w:val="both"/>
        <w:rPr>
          <w:rFonts w:cs="Open Sans"/>
          <w:b/>
          <w:color w:val="000000"/>
          <w:shd w:val="clear" w:color="auto" w:fill="FFFFFF"/>
          <w:lang w:val="ro-RO"/>
        </w:rPr>
      </w:pPr>
      <w:r w:rsidRPr="00990A94">
        <w:rPr>
          <w:rFonts w:cs="Open Sans"/>
          <w:color w:val="000000"/>
          <w:shd w:val="clear" w:color="auto" w:fill="FFFFFF"/>
          <w:lang w:val="ro-RO"/>
        </w:rPr>
        <w:lastRenderedPageBreak/>
        <w:t>e) tabelul comparativ, în situația în care proiectul de act cu caracter individual conține modificări și/sau completări ale actelor administrative individuale în vigoare</w:t>
      </w:r>
      <w:r w:rsidRPr="00990A94">
        <w:rPr>
          <w:rFonts w:cs="Open Sans"/>
          <w:b/>
          <w:color w:val="000000"/>
          <w:shd w:val="clear" w:color="auto" w:fill="FFFFFF"/>
          <w:lang w:val="ro-RO"/>
        </w:rPr>
        <w:t>;</w:t>
      </w:r>
    </w:p>
    <w:p w14:paraId="0CF286A8"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f) tabelul de concordanță.</w:t>
      </w:r>
    </w:p>
    <w:p w14:paraId="4F249BB2" w14:textId="77777777" w:rsidR="007C0A3E" w:rsidRPr="00990A94" w:rsidRDefault="007C0A3E" w:rsidP="00062166">
      <w:pPr>
        <w:rPr>
          <w:rStyle w:val="slitbdy"/>
          <w:rFonts w:cs="Tahoma"/>
          <w:color w:val="000000"/>
          <w:bdr w:val="none" w:sz="0" w:space="0" w:color="auto" w:frame="1"/>
          <w:lang w:val="ro-RO"/>
        </w:rPr>
      </w:pPr>
    </w:p>
    <w:p w14:paraId="4A75CC23" w14:textId="6E940C62" w:rsidR="007C0A3E" w:rsidRPr="00990A94" w:rsidRDefault="007C0A3E" w:rsidP="00062166">
      <w:pPr>
        <w:pStyle w:val="Heading4"/>
        <w:jc w:val="both"/>
      </w:pPr>
      <w:bookmarkStart w:id="5751" w:name="_Toc99364509"/>
      <w:bookmarkStart w:id="5752" w:name="_Toc130974360"/>
      <w:bookmarkStart w:id="5753" w:name="_Toc130975002"/>
      <w:bookmarkStart w:id="5754" w:name="_Toc130976683"/>
      <w:bookmarkStart w:id="5755" w:name="_Toc130997813"/>
      <w:bookmarkStart w:id="5756" w:name="_Toc130998750"/>
      <w:bookmarkStart w:id="5757" w:name="_Toc138145036"/>
      <w:bookmarkStart w:id="5758" w:name="_Toc140586698"/>
      <w:bookmarkStart w:id="5759" w:name="_Toc147404935"/>
      <w:bookmarkStart w:id="5760" w:name="_Toc147846443"/>
      <w:bookmarkStart w:id="5761" w:name="_Toc151120272"/>
      <w:r w:rsidRPr="00990A94">
        <w:t xml:space="preserve">Art. </w:t>
      </w:r>
      <w:r w:rsidR="00C96491" w:rsidRPr="00990A94">
        <w:t>4</w:t>
      </w:r>
      <w:r w:rsidR="000B2DCD" w:rsidRPr="00990A94">
        <w:t>1</w:t>
      </w:r>
      <w:r w:rsidR="00C96491" w:rsidRPr="00990A94">
        <w:t>6</w:t>
      </w:r>
      <w:r w:rsidRPr="00990A94">
        <w:t>. Restituirea documentelor</w:t>
      </w:r>
      <w:bookmarkEnd w:id="5751"/>
      <w:bookmarkEnd w:id="5752"/>
      <w:bookmarkEnd w:id="5753"/>
      <w:bookmarkEnd w:id="5754"/>
      <w:bookmarkEnd w:id="5755"/>
      <w:bookmarkEnd w:id="5756"/>
      <w:bookmarkEnd w:id="5757"/>
      <w:bookmarkEnd w:id="5758"/>
      <w:bookmarkEnd w:id="5759"/>
      <w:bookmarkEnd w:id="5760"/>
      <w:bookmarkEnd w:id="5761"/>
    </w:p>
    <w:p w14:paraId="59FCAE20" w14:textId="6DA83689"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În situația în care se constată lipsa documentelor însoțitoare obligatorii conform prezentului capitol, Secretariatul General al Guvernului restituie inițiatorului documentul împreună cu materialele anexate pentru completarea acestora.</w:t>
      </w:r>
    </w:p>
    <w:p w14:paraId="69410813" w14:textId="77777777" w:rsidR="00182A8A" w:rsidRPr="00990A94" w:rsidRDefault="00182A8A" w:rsidP="00062166">
      <w:pPr>
        <w:jc w:val="both"/>
        <w:rPr>
          <w:rFonts w:cs="Open Sans"/>
          <w:color w:val="000000"/>
          <w:shd w:val="clear" w:color="auto" w:fill="FFFFFF"/>
          <w:lang w:val="ro-RO"/>
        </w:rPr>
      </w:pPr>
    </w:p>
    <w:p w14:paraId="4DB0DE89" w14:textId="77777777" w:rsidR="007C0A3E" w:rsidRPr="00990A94" w:rsidRDefault="007C0A3E" w:rsidP="00062166">
      <w:pPr>
        <w:pStyle w:val="Heading2"/>
        <w:jc w:val="center"/>
        <w:rPr>
          <w:i/>
        </w:rPr>
      </w:pPr>
      <w:bookmarkStart w:id="5762" w:name="_Toc99360013"/>
      <w:bookmarkStart w:id="5763" w:name="_Toc99364511"/>
      <w:bookmarkStart w:id="5764" w:name="_Toc130907493"/>
      <w:bookmarkStart w:id="5765" w:name="_Toc130913451"/>
      <w:bookmarkStart w:id="5766" w:name="_Toc130972773"/>
      <w:bookmarkStart w:id="5767" w:name="_Toc130973504"/>
      <w:bookmarkStart w:id="5768" w:name="_Toc130973643"/>
      <w:bookmarkStart w:id="5769" w:name="_Toc130973792"/>
      <w:bookmarkStart w:id="5770" w:name="_Toc130974362"/>
      <w:bookmarkStart w:id="5771" w:name="_Toc130975004"/>
      <w:bookmarkStart w:id="5772" w:name="_Toc130976685"/>
      <w:bookmarkStart w:id="5773" w:name="_Toc130997815"/>
      <w:bookmarkStart w:id="5774" w:name="_Toc130998752"/>
      <w:bookmarkStart w:id="5775" w:name="_Toc138145038"/>
      <w:bookmarkStart w:id="5776" w:name="_Toc140586700"/>
      <w:bookmarkStart w:id="5777" w:name="_Toc147404937"/>
      <w:bookmarkStart w:id="5778" w:name="_Toc147846445"/>
      <w:bookmarkStart w:id="5779" w:name="_Toc151120273"/>
      <w:bookmarkStart w:id="5780" w:name="_Hlk99282330"/>
      <w:r w:rsidRPr="00990A94">
        <w:rPr>
          <w:i/>
        </w:rPr>
        <w:t xml:space="preserve">Secțiunea </w:t>
      </w:r>
      <w:r w:rsidR="007933AB" w:rsidRPr="00990A94">
        <w:rPr>
          <w:i/>
        </w:rPr>
        <w:t xml:space="preserve">a </w:t>
      </w:r>
      <w:r w:rsidRPr="00990A94">
        <w:rPr>
          <w:i/>
        </w:rPr>
        <w:t>V</w:t>
      </w:r>
      <w:r w:rsidR="007933AB" w:rsidRPr="00990A94">
        <w:rPr>
          <w:i/>
        </w:rPr>
        <w:t>-a</w:t>
      </w:r>
      <w:r w:rsidR="00EC5BBB" w:rsidRPr="00990A94">
        <w:rPr>
          <w:i/>
        </w:rPr>
        <w:t>.</w:t>
      </w:r>
      <w:r w:rsidRPr="00990A94">
        <w:rPr>
          <w:i/>
        </w:rPr>
        <w:t xml:space="preserve"> Dispoziții speciale cu privire la avizarea ordonanțelor de urgență și a ordonanțelor Guvernului</w:t>
      </w:r>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p>
    <w:bookmarkEnd w:id="5780"/>
    <w:p w14:paraId="1556109A" w14:textId="77777777" w:rsidR="007C0A3E" w:rsidRPr="00990A94" w:rsidRDefault="007C0A3E" w:rsidP="00062166">
      <w:pPr>
        <w:keepNext/>
        <w:keepLines/>
        <w:jc w:val="both"/>
        <w:rPr>
          <w:rFonts w:cs="Open Sans"/>
          <w:color w:val="000000"/>
          <w:shd w:val="clear" w:color="auto" w:fill="FFFFFF"/>
          <w:lang w:val="ro-RO"/>
        </w:rPr>
      </w:pPr>
    </w:p>
    <w:p w14:paraId="21C7ADD4" w14:textId="6816F961" w:rsidR="007C0A3E" w:rsidRPr="00990A94" w:rsidRDefault="007C0A3E" w:rsidP="00062166">
      <w:pPr>
        <w:pStyle w:val="Heading4"/>
        <w:jc w:val="both"/>
        <w:rPr>
          <w:i w:val="0"/>
          <w:iCs w:val="0"/>
          <w:shd w:val="clear" w:color="auto" w:fill="FFFFFF"/>
        </w:rPr>
      </w:pPr>
      <w:bookmarkStart w:id="5781" w:name="_Toc99364512"/>
      <w:bookmarkStart w:id="5782" w:name="_Toc130974363"/>
      <w:bookmarkStart w:id="5783" w:name="_Toc130975005"/>
      <w:bookmarkStart w:id="5784" w:name="_Toc130976686"/>
      <w:bookmarkStart w:id="5785" w:name="_Toc130997816"/>
      <w:bookmarkStart w:id="5786" w:name="_Toc130998753"/>
      <w:bookmarkStart w:id="5787" w:name="_Toc138145039"/>
      <w:bookmarkStart w:id="5788" w:name="_Toc140586701"/>
      <w:bookmarkStart w:id="5789" w:name="_Toc147404938"/>
      <w:bookmarkStart w:id="5790" w:name="_Toc147846446"/>
      <w:bookmarkStart w:id="5791" w:name="_Toc151120274"/>
      <w:r w:rsidRPr="00990A94">
        <w:t xml:space="preserve">Art. </w:t>
      </w:r>
      <w:r w:rsidR="00C96491" w:rsidRPr="00990A94">
        <w:t>4</w:t>
      </w:r>
      <w:r w:rsidR="000B2DCD" w:rsidRPr="00990A94">
        <w:t>1</w:t>
      </w:r>
      <w:r w:rsidR="00A24C6E" w:rsidRPr="00990A94">
        <w:t>7</w:t>
      </w:r>
      <w:r w:rsidRPr="00990A94">
        <w:t>. Avizul privind oportunitatea ordonanțelor de urgență</w:t>
      </w:r>
      <w:bookmarkEnd w:id="5781"/>
      <w:bookmarkEnd w:id="5782"/>
      <w:bookmarkEnd w:id="5783"/>
      <w:bookmarkEnd w:id="5784"/>
      <w:bookmarkEnd w:id="5785"/>
      <w:bookmarkEnd w:id="5786"/>
      <w:bookmarkEnd w:id="5787"/>
      <w:bookmarkEnd w:id="5788"/>
      <w:bookmarkEnd w:id="5789"/>
      <w:bookmarkEnd w:id="5790"/>
      <w:bookmarkEnd w:id="5791"/>
    </w:p>
    <w:p w14:paraId="0464553E"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(1) Proiectele de ordonanță de urgență sunt avizate de către Secretariatul General al Guvernului din punctul de vedere al oportunității promovării acestora, în sensul motivării situației extraordinare a cărei reglementare nu poate fi amânată, precum și a prezentării consecințelor neadoptării proiectului de act normativ în regim de urgență.</w:t>
      </w:r>
    </w:p>
    <w:p w14:paraId="1826D9FB"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La primirea avizului de oportunitate din partea Secretariatului General al Guvernului, inițiatorul demarează procedura de avizare, în termenele stabilite potrivit prevederilor prezentului capitol.</w:t>
      </w:r>
    </w:p>
    <w:p w14:paraId="25853D57"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(3) După obținerea tuturor avizelor,</w:t>
      </w:r>
      <w:r w:rsidR="00C96491" w:rsidRPr="00990A94">
        <w:rPr>
          <w:rFonts w:cs="Open Sans"/>
          <w:color w:val="000000"/>
          <w:shd w:val="clear" w:color="auto" w:fill="FFFFFF"/>
          <w:lang w:val="ro-RO"/>
        </w:rPr>
        <w:t xml:space="preserve"> inclusiv avizul Consiliului Legislativ,</w:t>
      </w:r>
      <w:r w:rsidRPr="00990A94">
        <w:rPr>
          <w:rFonts w:cs="Open Sans"/>
          <w:color w:val="000000"/>
          <w:shd w:val="clear" w:color="auto" w:fill="FFFFFF"/>
          <w:lang w:val="ro-RO"/>
        </w:rPr>
        <w:t xml:space="preserve"> ordonanțele de urgență sunt prezentate în reuniunea de lucru pregătitoare, iar apoi sunt incluse pe agenda de lucru a ședinței Guvernului.</w:t>
      </w:r>
    </w:p>
    <w:p w14:paraId="038EED34" w14:textId="17610316"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(4) În situația în care avizul prevăzut la alin. (1) este negativ, proiectul de ordonanță de urgență poate fi refăcut sub forma unui proiect de lege și</w:t>
      </w:r>
      <w:r w:rsidRPr="00990A94">
        <w:rPr>
          <w:rFonts w:cs="Open Sans"/>
          <w:b/>
          <w:color w:val="000000"/>
          <w:shd w:val="clear" w:color="auto" w:fill="FFFFFF"/>
          <w:lang w:val="ro-RO"/>
        </w:rPr>
        <w:t xml:space="preserve"> </w:t>
      </w:r>
      <w:r w:rsidRPr="00990A94">
        <w:rPr>
          <w:rFonts w:cs="Open Sans"/>
          <w:color w:val="000000"/>
          <w:shd w:val="clear" w:color="auto" w:fill="FFFFFF"/>
          <w:lang w:val="ro-RO"/>
        </w:rPr>
        <w:t xml:space="preserve">poate fi </w:t>
      </w:r>
      <w:r w:rsidR="00DE1CBE" w:rsidRPr="00990A94">
        <w:rPr>
          <w:rFonts w:cs="Open Sans"/>
          <w:color w:val="000000"/>
          <w:shd w:val="clear" w:color="auto" w:fill="FFFFFF"/>
          <w:lang w:val="ro-RO"/>
        </w:rPr>
        <w:t xml:space="preserve">astfel </w:t>
      </w:r>
      <w:r w:rsidRPr="00990A94">
        <w:rPr>
          <w:rFonts w:cs="Open Sans"/>
          <w:color w:val="000000"/>
          <w:shd w:val="clear" w:color="auto" w:fill="FFFFFF"/>
          <w:lang w:val="ro-RO"/>
        </w:rPr>
        <w:t>promovat, cu îndeplinirea tuturor procedurilor prevăzute în prezentul capitol.</w:t>
      </w:r>
    </w:p>
    <w:p w14:paraId="1D2E9904"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(5) Dacă autoritatea care a elaborat proiectul de ordonanță de urgență susține necesitatea promovării lui în această formă, chiar după obținerea unui aviz nefavorabil, acordat în conformitate cu prevederile alin. (1), proiectul, însoțit de o notă explicativă privind motivele neacceptării avizului nefavorabil, se înscrie pe agenda de lucru a ședinței Guvernului în care</w:t>
      </w:r>
      <w:r w:rsidRPr="00990A94">
        <w:rPr>
          <w:rFonts w:cs="Open Sans"/>
          <w:b/>
          <w:color w:val="000000"/>
          <w:shd w:val="clear" w:color="auto" w:fill="FFFFFF"/>
          <w:lang w:val="ro-RO"/>
        </w:rPr>
        <w:t xml:space="preserve"> </w:t>
      </w:r>
      <w:r w:rsidRPr="00990A94">
        <w:rPr>
          <w:rFonts w:cs="Open Sans"/>
          <w:color w:val="000000"/>
          <w:shd w:val="clear" w:color="auto" w:fill="FFFFFF"/>
          <w:lang w:val="ro-RO"/>
        </w:rPr>
        <w:t>urmează să se adopte o hotărâre finală.</w:t>
      </w:r>
    </w:p>
    <w:p w14:paraId="1FB0FFFA" w14:textId="6B8F3DAE"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(6) Avizul de oportunitate prevăzut la alin. (1) este valabil pentru o perioadă de 20 de zile calendaristice de la data emiterii.</w:t>
      </w:r>
    </w:p>
    <w:p w14:paraId="713E3B23" w14:textId="2D419010" w:rsidR="00A24C6E" w:rsidRPr="00990A94" w:rsidRDefault="00A24C6E" w:rsidP="00062166">
      <w:pPr>
        <w:jc w:val="both"/>
        <w:rPr>
          <w:rFonts w:cs="Open Sans"/>
          <w:color w:val="000000"/>
          <w:shd w:val="clear" w:color="auto" w:fill="FFFFFF"/>
          <w:lang w:val="ro-RO"/>
        </w:rPr>
      </w:pPr>
    </w:p>
    <w:p w14:paraId="474086A9" w14:textId="402F249F" w:rsidR="00A24C6E" w:rsidRPr="00990A94" w:rsidRDefault="00A24C6E" w:rsidP="00725058">
      <w:pPr>
        <w:pStyle w:val="Heading4"/>
        <w:jc w:val="both"/>
      </w:pPr>
      <w:bookmarkStart w:id="5792" w:name="_Toc151120275"/>
      <w:r w:rsidRPr="00990A94">
        <w:t>Art. 418. Metodologia privind bunele practici de elaborare şi fundamentare a proiectelor de ordonanţă de urgenţă ale Guvernului</w:t>
      </w:r>
      <w:bookmarkEnd w:id="5792"/>
    </w:p>
    <w:p w14:paraId="127F6B3E" w14:textId="501FA246" w:rsidR="00A24C6E" w:rsidRPr="00990A94" w:rsidRDefault="00A24C6E" w:rsidP="00062166">
      <w:pPr>
        <w:jc w:val="both"/>
        <w:rPr>
          <w:rFonts w:cs="Open Sans"/>
          <w:color w:val="000000"/>
          <w:shd w:val="clear" w:color="auto" w:fill="FFFFFF"/>
          <w:lang w:val="ro-RO"/>
        </w:rPr>
      </w:pPr>
      <w:r w:rsidRPr="00990A94">
        <w:rPr>
          <w:rFonts w:cs="Open Sans"/>
          <w:color w:val="000000"/>
          <w:shd w:val="clear" w:color="auto" w:fill="FFFFFF"/>
          <w:lang w:val="ro-RO"/>
        </w:rPr>
        <w:t>Metodologia privind bunele practici de elaborare şi fundamentare a proiectelor de ordonanţă de urgenţă ale Guvernului ca instrument de reglementare este prevăzută în anexa nr. 6.</w:t>
      </w:r>
    </w:p>
    <w:p w14:paraId="6A078D95" w14:textId="29829AF5" w:rsidR="00A24C6E" w:rsidRPr="00990A94" w:rsidRDefault="00A24C6E" w:rsidP="00062166">
      <w:pPr>
        <w:jc w:val="both"/>
        <w:rPr>
          <w:rFonts w:cs="Open Sans"/>
          <w:color w:val="000000"/>
          <w:shd w:val="clear" w:color="auto" w:fill="FFFFFF"/>
          <w:lang w:val="ro-RO"/>
        </w:rPr>
      </w:pPr>
      <w:r w:rsidRPr="00990A94">
        <w:rPr>
          <w:rFonts w:cs="Times New Roman"/>
          <w:color w:val="000000"/>
          <w:sz w:val="26"/>
          <w:szCs w:val="26"/>
          <w:lang w:val="ro-RO"/>
        </w:rPr>
        <w:br/>
      </w:r>
    </w:p>
    <w:p w14:paraId="6458E545" w14:textId="77777777" w:rsidR="007C0A3E" w:rsidRPr="00990A94" w:rsidRDefault="007C0A3E" w:rsidP="00062166">
      <w:pPr>
        <w:rPr>
          <w:rStyle w:val="salnbdy"/>
          <w:rFonts w:cs="Tahoma"/>
          <w:color w:val="000000"/>
          <w:bdr w:val="none" w:sz="0" w:space="0" w:color="auto" w:frame="1"/>
          <w:lang w:val="ro-RO"/>
        </w:rPr>
      </w:pPr>
    </w:p>
    <w:p w14:paraId="416084E6" w14:textId="09F96AF0" w:rsidR="007C0A3E" w:rsidRPr="00990A94" w:rsidRDefault="007C0A3E" w:rsidP="00062166">
      <w:pPr>
        <w:pStyle w:val="Heading4"/>
        <w:jc w:val="both"/>
      </w:pPr>
      <w:bookmarkStart w:id="5793" w:name="_Toc99364513"/>
      <w:bookmarkStart w:id="5794" w:name="_Toc130974364"/>
      <w:bookmarkStart w:id="5795" w:name="_Toc130975006"/>
      <w:bookmarkStart w:id="5796" w:name="_Toc130976687"/>
      <w:bookmarkStart w:id="5797" w:name="_Toc130997817"/>
      <w:bookmarkStart w:id="5798" w:name="_Toc130998754"/>
      <w:bookmarkStart w:id="5799" w:name="_Toc138145040"/>
      <w:bookmarkStart w:id="5800" w:name="_Toc140586702"/>
      <w:bookmarkStart w:id="5801" w:name="_Toc147404939"/>
      <w:bookmarkStart w:id="5802" w:name="_Toc147846447"/>
      <w:bookmarkStart w:id="5803" w:name="_Toc151120276"/>
      <w:r w:rsidRPr="00990A94">
        <w:lastRenderedPageBreak/>
        <w:t xml:space="preserve">Art. </w:t>
      </w:r>
      <w:r w:rsidR="007826C1" w:rsidRPr="00990A94">
        <w:t>4</w:t>
      </w:r>
      <w:r w:rsidR="000B2DCD" w:rsidRPr="00990A94">
        <w:t>1</w:t>
      </w:r>
      <w:r w:rsidR="007826C1" w:rsidRPr="00990A94">
        <w:t>9</w:t>
      </w:r>
      <w:r w:rsidRPr="00990A94">
        <w:t>. Avizul privind încadrarea în limitele abilitării pentru ordonanțe</w:t>
      </w:r>
      <w:bookmarkEnd w:id="5793"/>
      <w:bookmarkEnd w:id="5794"/>
      <w:bookmarkEnd w:id="5795"/>
      <w:bookmarkEnd w:id="5796"/>
      <w:bookmarkEnd w:id="5797"/>
      <w:bookmarkEnd w:id="5798"/>
      <w:bookmarkEnd w:id="5799"/>
      <w:bookmarkEnd w:id="5800"/>
      <w:bookmarkEnd w:id="5801"/>
      <w:bookmarkEnd w:id="5802"/>
      <w:bookmarkEnd w:id="5803"/>
    </w:p>
    <w:p w14:paraId="2ED7368F"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(1) Proiectele de ordonanțe elaborate în temeiul legilor de abilitare a Guvernului, adoptate în temeiul </w:t>
      </w:r>
      <w:hyperlink r:id="rId11" w:history="1">
        <w:r w:rsidRPr="00990A94">
          <w:rPr>
            <w:rFonts w:cs="Open Sans"/>
            <w:color w:val="000000"/>
            <w:shd w:val="clear" w:color="auto" w:fill="FFFFFF"/>
            <w:lang w:val="ro-RO"/>
          </w:rPr>
          <w:t>art. 115 alin. (1) din Constituția României, republicată</w:t>
        </w:r>
      </w:hyperlink>
      <w:r w:rsidRPr="00990A94">
        <w:rPr>
          <w:rFonts w:cs="Open Sans"/>
          <w:color w:val="000000"/>
          <w:shd w:val="clear" w:color="auto" w:fill="FFFFFF"/>
          <w:lang w:val="ro-RO"/>
        </w:rPr>
        <w:t>,</w:t>
      </w:r>
      <w:r w:rsidRPr="00990A94">
        <w:rPr>
          <w:rFonts w:cs="Open Sans"/>
          <w:b/>
          <w:color w:val="000000"/>
          <w:shd w:val="clear" w:color="auto" w:fill="FFFFFF"/>
          <w:lang w:val="ro-RO"/>
        </w:rPr>
        <w:t xml:space="preserve"> </w:t>
      </w:r>
      <w:r w:rsidRPr="00990A94">
        <w:rPr>
          <w:rFonts w:cs="Open Sans"/>
          <w:color w:val="000000"/>
          <w:shd w:val="clear" w:color="auto" w:fill="FFFFFF"/>
          <w:lang w:val="ro-RO"/>
        </w:rPr>
        <w:t>sunt avizate de către Secretariatul General al Guvernului din punctul de vedere al încadrării în domeniile pentru care Guvernul este abilitat să emită ordonanțe.</w:t>
      </w:r>
    </w:p>
    <w:p w14:paraId="1154DEF9"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(2) La primirea avizului de oportunitate din partea Secretariatului General al Guvernului, inițiatorul demarează procedura de avizare, în termenele stabilite potrivit prevederilor prezentului capitol.</w:t>
      </w:r>
    </w:p>
    <w:p w14:paraId="7FFAB3D2"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(3) În cazul în care avizul prevăzut la alin. (1) este favorabil cu amendamente, inițiatorii transmit proiectele spre avizare interministerială, numai după refacerea acestora conform avizului.</w:t>
      </w:r>
    </w:p>
    <w:p w14:paraId="4FD1766D" w14:textId="7B35E521"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 xml:space="preserve">(4) În situația în care avizul prevăzut la alin. (1) este nefavorabil, proiectul poate fi refăcut sub forma unui proiect de lege și urmează a fi </w:t>
      </w:r>
      <w:r w:rsidR="007826C1" w:rsidRPr="00990A94">
        <w:rPr>
          <w:rFonts w:cs="Open Sans"/>
          <w:color w:val="000000"/>
          <w:shd w:val="clear" w:color="auto" w:fill="FFFFFF"/>
          <w:lang w:val="ro-RO"/>
        </w:rPr>
        <w:t xml:space="preserve">astfel </w:t>
      </w:r>
      <w:r w:rsidRPr="00990A94">
        <w:rPr>
          <w:rFonts w:cs="Open Sans"/>
          <w:color w:val="000000"/>
          <w:shd w:val="clear" w:color="auto" w:fill="FFFFFF"/>
          <w:lang w:val="ro-RO"/>
        </w:rPr>
        <w:t>promovat,</w:t>
      </w:r>
      <w:r w:rsidRPr="00990A94">
        <w:rPr>
          <w:rFonts w:cs="Open Sans"/>
          <w:b/>
          <w:color w:val="000000"/>
          <w:shd w:val="clear" w:color="auto" w:fill="FFFFFF"/>
          <w:lang w:val="ro-RO"/>
        </w:rPr>
        <w:t xml:space="preserve"> </w:t>
      </w:r>
      <w:r w:rsidRPr="00990A94">
        <w:rPr>
          <w:rFonts w:cs="Open Sans"/>
          <w:color w:val="000000"/>
          <w:shd w:val="clear" w:color="auto" w:fill="FFFFFF"/>
          <w:lang w:val="ro-RO"/>
        </w:rPr>
        <w:t>cu îndeplinirea tuturor procedurilor prevăzute în</w:t>
      </w:r>
      <w:r w:rsidRPr="00990A94">
        <w:rPr>
          <w:rFonts w:cs="Open Sans"/>
          <w:b/>
          <w:color w:val="000000"/>
          <w:shd w:val="clear" w:color="auto" w:fill="FFFFFF"/>
          <w:lang w:val="ro-RO"/>
        </w:rPr>
        <w:t xml:space="preserve"> </w:t>
      </w:r>
      <w:r w:rsidRPr="00990A94">
        <w:rPr>
          <w:rFonts w:cs="Open Sans"/>
          <w:color w:val="000000"/>
          <w:shd w:val="clear" w:color="auto" w:fill="FFFFFF"/>
          <w:lang w:val="ro-RO"/>
        </w:rPr>
        <w:t>prezenta secțiune.</w:t>
      </w:r>
    </w:p>
    <w:p w14:paraId="31B9063F" w14:textId="77777777" w:rsidR="007C0A3E" w:rsidRPr="00990A94" w:rsidRDefault="007C0A3E" w:rsidP="00062166">
      <w:pPr>
        <w:jc w:val="both"/>
        <w:rPr>
          <w:rFonts w:cs="Open Sans"/>
          <w:color w:val="000000"/>
          <w:shd w:val="clear" w:color="auto" w:fill="FFFFFF"/>
          <w:lang w:val="ro-RO"/>
        </w:rPr>
      </w:pPr>
      <w:r w:rsidRPr="00990A94">
        <w:rPr>
          <w:rFonts w:cs="Open Sans"/>
          <w:color w:val="000000"/>
          <w:shd w:val="clear" w:color="auto" w:fill="FFFFFF"/>
          <w:lang w:val="ro-RO"/>
        </w:rPr>
        <w:t>(5) Proiectele de ordonanță elaborate în temeiul unei legi de abilitare a Guvernului nu pot fi incluse pe agenda de lucru a Guvernului fără avizul favorabil al Secretariatului General al Guvernului.</w:t>
      </w:r>
    </w:p>
    <w:p w14:paraId="22315FC7" w14:textId="77777777" w:rsidR="007C0A3E" w:rsidRPr="00990A94" w:rsidRDefault="007C0A3E" w:rsidP="00662D56">
      <w:pPr>
        <w:jc w:val="both"/>
        <w:rPr>
          <w:rFonts w:cs="Open Sans"/>
          <w:color w:val="000000"/>
          <w:shd w:val="clear" w:color="auto" w:fill="FFFFFF"/>
          <w:lang w:val="ro-RO"/>
        </w:rPr>
      </w:pPr>
      <w:r w:rsidRPr="00990A94">
        <w:rPr>
          <w:rFonts w:cs="Open Sans"/>
          <w:color w:val="000000"/>
          <w:shd w:val="clear" w:color="auto" w:fill="FFFFFF"/>
          <w:lang w:val="ro-RO"/>
        </w:rPr>
        <w:t>(6) Avizul prevăzut la alin. (1) este valabil numai pe perioada de abilitare prevăzută în legea de abilitare a Guvernului în temeiul căreia se elaborează respectivul proiect de ordonanță.</w:t>
      </w:r>
    </w:p>
    <w:p w14:paraId="5B34144E" w14:textId="77777777" w:rsidR="00662D56" w:rsidRPr="00990A94" w:rsidRDefault="00662D56" w:rsidP="00662D56">
      <w:pPr>
        <w:jc w:val="both"/>
        <w:rPr>
          <w:rFonts w:cs="Open Sans"/>
          <w:color w:val="000000"/>
          <w:shd w:val="clear" w:color="auto" w:fill="FFFFFF"/>
          <w:lang w:val="ro-RO"/>
        </w:rPr>
      </w:pPr>
    </w:p>
    <w:p w14:paraId="77FBEB52" w14:textId="77777777" w:rsidR="004E4DE7" w:rsidRPr="00990A94" w:rsidRDefault="004E4DE7" w:rsidP="00662D56">
      <w:pPr>
        <w:jc w:val="both"/>
        <w:rPr>
          <w:rFonts w:cs="Open Sans"/>
          <w:color w:val="000000"/>
          <w:shd w:val="clear" w:color="auto" w:fill="FFFFFF"/>
          <w:lang w:val="ro-RO"/>
        </w:rPr>
      </w:pPr>
    </w:p>
    <w:p w14:paraId="167F93B7" w14:textId="0087F66A" w:rsidR="007C0A3E" w:rsidRPr="00990A94" w:rsidRDefault="007C0A3E" w:rsidP="00062166">
      <w:pPr>
        <w:pStyle w:val="Heading2"/>
        <w:jc w:val="center"/>
        <w:rPr>
          <w:b/>
          <w:lang w:val="fr-FR"/>
        </w:rPr>
      </w:pPr>
      <w:bookmarkStart w:id="5804" w:name="_Toc99360014"/>
      <w:bookmarkStart w:id="5805" w:name="_Toc99364514"/>
      <w:bookmarkStart w:id="5806" w:name="_Toc130907494"/>
      <w:bookmarkStart w:id="5807" w:name="_Toc130913452"/>
      <w:bookmarkStart w:id="5808" w:name="_Toc130972774"/>
      <w:bookmarkStart w:id="5809" w:name="_Toc130973505"/>
      <w:bookmarkStart w:id="5810" w:name="_Toc130973644"/>
      <w:bookmarkStart w:id="5811" w:name="_Toc130973793"/>
      <w:bookmarkStart w:id="5812" w:name="_Toc130974365"/>
      <w:bookmarkStart w:id="5813" w:name="_Toc130975007"/>
      <w:bookmarkStart w:id="5814" w:name="_Toc130976688"/>
      <w:bookmarkStart w:id="5815" w:name="_Toc130997818"/>
      <w:bookmarkStart w:id="5816" w:name="_Toc130998755"/>
      <w:bookmarkStart w:id="5817" w:name="_Toc138145041"/>
      <w:bookmarkStart w:id="5818" w:name="_Toc140586703"/>
      <w:bookmarkStart w:id="5819" w:name="_Toc147404940"/>
      <w:bookmarkStart w:id="5820" w:name="_Toc147846448"/>
      <w:bookmarkStart w:id="5821" w:name="_Toc151120277"/>
      <w:bookmarkStart w:id="5822" w:name="_Hlk99282338"/>
      <w:r w:rsidRPr="00990A94">
        <w:rPr>
          <w:b/>
          <w:lang w:val="fr-FR"/>
        </w:rPr>
        <w:t>Capitolul V</w:t>
      </w:r>
      <w:r w:rsidR="007933AB" w:rsidRPr="00990A94">
        <w:rPr>
          <w:b/>
          <w:lang w:val="fr-FR"/>
        </w:rPr>
        <w:t>.</w:t>
      </w:r>
      <w:r w:rsidRPr="00990A94">
        <w:rPr>
          <w:b/>
          <w:lang w:val="fr-FR"/>
        </w:rPr>
        <w:t xml:space="preserve"> Proceduri de lucru ale Guvernului</w:t>
      </w:r>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p>
    <w:p w14:paraId="7B04E585" w14:textId="77777777" w:rsidR="00512BC2" w:rsidRPr="00990A94" w:rsidRDefault="00512BC2" w:rsidP="00512BC2">
      <w:pPr>
        <w:rPr>
          <w:lang w:val="fr-FR"/>
        </w:rPr>
      </w:pPr>
    </w:p>
    <w:p w14:paraId="37528EC0" w14:textId="77777777" w:rsidR="007C0A3E" w:rsidRPr="00990A94" w:rsidRDefault="007C0A3E" w:rsidP="00062166">
      <w:pPr>
        <w:pStyle w:val="Heading2"/>
        <w:jc w:val="center"/>
        <w:rPr>
          <w:i/>
          <w:lang w:val="fr-FR"/>
        </w:rPr>
      </w:pPr>
      <w:bookmarkStart w:id="5823" w:name="_Toc99360015"/>
      <w:bookmarkStart w:id="5824" w:name="_Toc99364515"/>
      <w:bookmarkStart w:id="5825" w:name="_Toc130907495"/>
      <w:bookmarkStart w:id="5826" w:name="_Toc130913453"/>
      <w:bookmarkStart w:id="5827" w:name="_Toc130972775"/>
      <w:bookmarkStart w:id="5828" w:name="_Toc130973506"/>
      <w:bookmarkStart w:id="5829" w:name="_Toc130973645"/>
      <w:bookmarkStart w:id="5830" w:name="_Toc130973794"/>
      <w:bookmarkStart w:id="5831" w:name="_Toc130974366"/>
      <w:bookmarkStart w:id="5832" w:name="_Toc130975008"/>
      <w:bookmarkStart w:id="5833" w:name="_Toc130976689"/>
      <w:bookmarkStart w:id="5834" w:name="_Toc130997819"/>
      <w:bookmarkStart w:id="5835" w:name="_Toc130998756"/>
      <w:bookmarkStart w:id="5836" w:name="_Toc138145042"/>
      <w:bookmarkStart w:id="5837" w:name="_Toc140586704"/>
      <w:bookmarkStart w:id="5838" w:name="_Toc147404941"/>
      <w:bookmarkStart w:id="5839" w:name="_Toc147846449"/>
      <w:bookmarkStart w:id="5840" w:name="_Toc151120278"/>
      <w:r w:rsidRPr="00990A94">
        <w:rPr>
          <w:i/>
        </w:rPr>
        <w:t>Secțiunea I</w:t>
      </w:r>
      <w:r w:rsidR="00DD39F0" w:rsidRPr="00990A94">
        <w:rPr>
          <w:i/>
        </w:rPr>
        <w:t>.</w:t>
      </w:r>
      <w:r w:rsidR="007933AB" w:rsidRPr="00990A94">
        <w:rPr>
          <w:i/>
        </w:rPr>
        <w:t xml:space="preserve"> </w:t>
      </w:r>
      <w:r w:rsidRPr="00990A94">
        <w:rPr>
          <w:i/>
        </w:rPr>
        <w:t>Reuniunea de lucru pregătitoare ședinței Guvernului</w:t>
      </w:r>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p>
    <w:bookmarkEnd w:id="5822"/>
    <w:p w14:paraId="753B2939" w14:textId="77777777" w:rsidR="007C0A3E" w:rsidRPr="00990A94" w:rsidRDefault="007C0A3E" w:rsidP="00062166">
      <w:pPr>
        <w:jc w:val="both"/>
        <w:rPr>
          <w:b/>
          <w:lang w:val="ro-RO"/>
        </w:rPr>
      </w:pPr>
    </w:p>
    <w:p w14:paraId="79A968DD" w14:textId="4672D2B0" w:rsidR="007C0A3E" w:rsidRPr="00990A94" w:rsidRDefault="007C0A3E" w:rsidP="00062166">
      <w:pPr>
        <w:pStyle w:val="Heading4"/>
        <w:jc w:val="both"/>
      </w:pPr>
      <w:bookmarkStart w:id="5841" w:name="_Toc99364516"/>
      <w:bookmarkStart w:id="5842" w:name="_Toc130974367"/>
      <w:bookmarkStart w:id="5843" w:name="_Toc130975009"/>
      <w:bookmarkStart w:id="5844" w:name="_Toc130976690"/>
      <w:bookmarkStart w:id="5845" w:name="_Toc130997820"/>
      <w:bookmarkStart w:id="5846" w:name="_Toc130998757"/>
      <w:bookmarkStart w:id="5847" w:name="_Toc138145043"/>
      <w:bookmarkStart w:id="5848" w:name="_Toc140586705"/>
      <w:bookmarkStart w:id="5849" w:name="_Toc147404942"/>
      <w:bookmarkStart w:id="5850" w:name="_Toc147846450"/>
      <w:bookmarkStart w:id="5851" w:name="_Toc151120279"/>
      <w:r w:rsidRPr="00990A94">
        <w:t xml:space="preserve">Art. </w:t>
      </w:r>
      <w:r w:rsidR="007826C1" w:rsidRPr="00990A94">
        <w:t>4</w:t>
      </w:r>
      <w:r w:rsidR="000B2DCD" w:rsidRPr="00990A94">
        <w:t>2</w:t>
      </w:r>
      <w:r w:rsidR="007826C1" w:rsidRPr="00990A94">
        <w:t>0</w:t>
      </w:r>
      <w:r w:rsidRPr="00990A94">
        <w:t>. Organizarea reuniunii de lucru pregătitoare</w:t>
      </w:r>
      <w:bookmarkEnd w:id="5841"/>
      <w:bookmarkEnd w:id="5842"/>
      <w:bookmarkEnd w:id="5843"/>
      <w:bookmarkEnd w:id="5844"/>
      <w:bookmarkEnd w:id="5845"/>
      <w:bookmarkEnd w:id="5846"/>
      <w:bookmarkEnd w:id="5847"/>
      <w:bookmarkEnd w:id="5848"/>
      <w:bookmarkEnd w:id="5849"/>
      <w:bookmarkEnd w:id="5850"/>
      <w:bookmarkEnd w:id="5851"/>
    </w:p>
    <w:p w14:paraId="7328DB8C" w14:textId="77777777" w:rsidR="007C0A3E" w:rsidRPr="00990A94" w:rsidRDefault="007C0A3E" w:rsidP="00062166">
      <w:pPr>
        <w:jc w:val="both"/>
        <w:rPr>
          <w:lang w:val="ro-RO"/>
        </w:rPr>
      </w:pPr>
      <w:r w:rsidRPr="00990A94">
        <w:rPr>
          <w:lang w:val="ro-RO"/>
        </w:rPr>
        <w:t>(1) Reuniunea de lucru pregătitoare ședinței Guvernului este organizată de Secretariatul General al Guvernului și condusă de secretarul general al Guvernului sau, după caz, de secretarul general adjunct, iar în lipsa acestora, de un reprezentant desemnat în acest scop.</w:t>
      </w:r>
    </w:p>
    <w:p w14:paraId="017B6E0B" w14:textId="77777777" w:rsidR="007C0A3E" w:rsidRPr="00990A94" w:rsidRDefault="007C0A3E" w:rsidP="00062166">
      <w:pPr>
        <w:jc w:val="both"/>
        <w:rPr>
          <w:lang w:val="ro-RO"/>
        </w:rPr>
      </w:pPr>
      <w:r w:rsidRPr="00990A94">
        <w:rPr>
          <w:lang w:val="ro-RO"/>
        </w:rPr>
        <w:t>(2) Reuniunea de lucru pregătitoare are loc săptămânal.</w:t>
      </w:r>
    </w:p>
    <w:p w14:paraId="773949ED" w14:textId="77777777" w:rsidR="007C0A3E" w:rsidRPr="00990A94" w:rsidRDefault="007C0A3E" w:rsidP="00062166">
      <w:pPr>
        <w:jc w:val="both"/>
        <w:rPr>
          <w:b/>
          <w:lang w:val="ro-RO"/>
        </w:rPr>
      </w:pPr>
    </w:p>
    <w:p w14:paraId="6BD5F033" w14:textId="3E09764A" w:rsidR="007C0A3E" w:rsidRPr="00990A94" w:rsidRDefault="007C0A3E" w:rsidP="00062166">
      <w:pPr>
        <w:pStyle w:val="Heading4"/>
        <w:jc w:val="both"/>
      </w:pPr>
      <w:bookmarkStart w:id="5852" w:name="_Toc99364517"/>
      <w:bookmarkStart w:id="5853" w:name="_Toc130974368"/>
      <w:bookmarkStart w:id="5854" w:name="_Toc130975010"/>
      <w:bookmarkStart w:id="5855" w:name="_Toc130976691"/>
      <w:bookmarkStart w:id="5856" w:name="_Toc130997821"/>
      <w:bookmarkStart w:id="5857" w:name="_Toc130998758"/>
      <w:bookmarkStart w:id="5858" w:name="_Toc138145044"/>
      <w:bookmarkStart w:id="5859" w:name="_Toc140586706"/>
      <w:bookmarkStart w:id="5860" w:name="_Toc147404943"/>
      <w:bookmarkStart w:id="5861" w:name="_Toc147846451"/>
      <w:bookmarkStart w:id="5862" w:name="_Toc151120280"/>
      <w:r w:rsidRPr="00990A94">
        <w:t xml:space="preserve">Art. </w:t>
      </w:r>
      <w:r w:rsidR="007826C1" w:rsidRPr="00990A94">
        <w:t>4</w:t>
      </w:r>
      <w:r w:rsidR="000B2DCD" w:rsidRPr="00990A94">
        <w:t>2</w:t>
      </w:r>
      <w:r w:rsidR="007826C1" w:rsidRPr="00990A94">
        <w:t>1</w:t>
      </w:r>
      <w:r w:rsidRPr="00990A94">
        <w:t>. Participanții la reuniunea de lucru pregătitoare</w:t>
      </w:r>
      <w:bookmarkEnd w:id="5852"/>
      <w:bookmarkEnd w:id="5853"/>
      <w:bookmarkEnd w:id="5854"/>
      <w:bookmarkEnd w:id="5855"/>
      <w:bookmarkEnd w:id="5856"/>
      <w:bookmarkEnd w:id="5857"/>
      <w:bookmarkEnd w:id="5858"/>
      <w:bookmarkEnd w:id="5859"/>
      <w:bookmarkEnd w:id="5860"/>
      <w:bookmarkEnd w:id="5861"/>
      <w:bookmarkEnd w:id="5862"/>
    </w:p>
    <w:p w14:paraId="096CB783" w14:textId="77777777" w:rsidR="007C0A3E" w:rsidRPr="00990A94" w:rsidRDefault="007C0A3E" w:rsidP="00062166">
      <w:pPr>
        <w:jc w:val="both"/>
        <w:rPr>
          <w:lang w:val="ro-RO"/>
        </w:rPr>
      </w:pPr>
      <w:r w:rsidRPr="00990A94">
        <w:rPr>
          <w:lang w:val="ro-RO"/>
        </w:rPr>
        <w:t>(1) La reuniunea de lucru pregătitoare ședinței Guvernului participă reprezentanți, la nivel de secretar de stat sau secretar general, ai Secretariatului General al Guvernului, ai viceprim-ministrului, miniștrilor, miniștrilor de stat, miniștrilor-delegați</w:t>
      </w:r>
      <w:r w:rsidR="007826C1" w:rsidRPr="00990A94">
        <w:rPr>
          <w:lang w:val="ro-RO"/>
        </w:rPr>
        <w:t xml:space="preserve">, miniștrilor </w:t>
      </w:r>
      <w:r w:rsidRPr="00990A94">
        <w:rPr>
          <w:lang w:val="ro-RO"/>
        </w:rPr>
        <w:t xml:space="preserve"> cu însărcinări speciale pe lângă primul-ministru, prevăzuți în lista Guvernului pentru care Parlamentul a acordat votul de încredere, precum și consilieri de stat ai primului-ministru, denumiți în continuare membri permanenți.</w:t>
      </w:r>
    </w:p>
    <w:p w14:paraId="2AC8CE1E" w14:textId="77777777" w:rsidR="007C0A3E" w:rsidRPr="00990A94" w:rsidRDefault="007C0A3E" w:rsidP="00062166">
      <w:pPr>
        <w:jc w:val="both"/>
        <w:rPr>
          <w:lang w:val="ro-RO"/>
        </w:rPr>
      </w:pPr>
      <w:r w:rsidRPr="00990A94">
        <w:rPr>
          <w:lang w:val="ro-RO"/>
        </w:rPr>
        <w:t>(2) La reuniunea de lucru pregătitoare ședinței Guvernului participă, în calitate de membri permanenți, și reprezentanții structurilor organizatorice din cadrul aparatului de lucru al Guvernului ai căror conducători nu au calitatea de membri ai Guvernului.</w:t>
      </w:r>
    </w:p>
    <w:p w14:paraId="74983135" w14:textId="77777777" w:rsidR="007C0A3E" w:rsidRPr="00990A94" w:rsidRDefault="007C0A3E" w:rsidP="00062166">
      <w:pPr>
        <w:jc w:val="both"/>
        <w:rPr>
          <w:lang w:val="ro-RO"/>
        </w:rPr>
      </w:pPr>
      <w:r w:rsidRPr="00990A94">
        <w:rPr>
          <w:lang w:val="ro-RO"/>
        </w:rPr>
        <w:lastRenderedPageBreak/>
        <w:t>(3) Secretarul general al Guvernului poate invita la reuniunea de lucru pregătitoare și alte persoane în vederea participării la dezbateri.</w:t>
      </w:r>
    </w:p>
    <w:p w14:paraId="0DA4B611" w14:textId="77777777" w:rsidR="007C0A3E" w:rsidRPr="00990A94" w:rsidRDefault="007C0A3E" w:rsidP="00062166">
      <w:pPr>
        <w:jc w:val="both"/>
        <w:rPr>
          <w:rStyle w:val="salnbdy"/>
          <w:rFonts w:cs="Tahoma"/>
          <w:color w:val="000000"/>
          <w:bdr w:val="none" w:sz="0" w:space="0" w:color="auto" w:frame="1"/>
          <w:lang w:val="ro-RO"/>
        </w:rPr>
      </w:pPr>
    </w:p>
    <w:p w14:paraId="02E96EBD" w14:textId="0C0BD23F" w:rsidR="007C0A3E" w:rsidRPr="00990A94" w:rsidRDefault="007C0A3E" w:rsidP="00062166">
      <w:pPr>
        <w:pStyle w:val="Heading4"/>
        <w:jc w:val="both"/>
      </w:pPr>
      <w:bookmarkStart w:id="5863" w:name="_Toc99364518"/>
      <w:bookmarkStart w:id="5864" w:name="_Toc130974369"/>
      <w:bookmarkStart w:id="5865" w:name="_Toc130975011"/>
      <w:bookmarkStart w:id="5866" w:name="_Toc130976692"/>
      <w:bookmarkStart w:id="5867" w:name="_Toc130997822"/>
      <w:bookmarkStart w:id="5868" w:name="_Toc130998759"/>
      <w:bookmarkStart w:id="5869" w:name="_Toc138145045"/>
      <w:bookmarkStart w:id="5870" w:name="_Toc140586707"/>
      <w:bookmarkStart w:id="5871" w:name="_Toc147404944"/>
      <w:bookmarkStart w:id="5872" w:name="_Toc147846452"/>
      <w:bookmarkStart w:id="5873" w:name="_Toc151120281"/>
      <w:r w:rsidRPr="00990A94">
        <w:t xml:space="preserve">Art. </w:t>
      </w:r>
      <w:r w:rsidR="007826C1" w:rsidRPr="00990A94">
        <w:t>4</w:t>
      </w:r>
      <w:r w:rsidR="000B2DCD" w:rsidRPr="00990A94">
        <w:t>2</w:t>
      </w:r>
      <w:r w:rsidR="007826C1" w:rsidRPr="00990A94">
        <w:t>2</w:t>
      </w:r>
      <w:r w:rsidRPr="00990A94">
        <w:t>. Facilitarea procesului de avizare interministerială</w:t>
      </w:r>
      <w:bookmarkEnd w:id="5863"/>
      <w:bookmarkEnd w:id="5864"/>
      <w:bookmarkEnd w:id="5865"/>
      <w:bookmarkEnd w:id="5866"/>
      <w:bookmarkEnd w:id="5867"/>
      <w:bookmarkEnd w:id="5868"/>
      <w:bookmarkEnd w:id="5869"/>
      <w:bookmarkEnd w:id="5870"/>
      <w:bookmarkEnd w:id="5871"/>
      <w:bookmarkEnd w:id="5872"/>
      <w:bookmarkEnd w:id="5873"/>
    </w:p>
    <w:p w14:paraId="504A03DA" w14:textId="77777777" w:rsidR="007C0A3E" w:rsidRPr="00990A94" w:rsidRDefault="007C0A3E" w:rsidP="00062166">
      <w:pPr>
        <w:jc w:val="both"/>
        <w:rPr>
          <w:lang w:val="ro-RO"/>
        </w:rPr>
      </w:pPr>
      <w:r w:rsidRPr="00990A94">
        <w:rPr>
          <w:lang w:val="ro-RO"/>
        </w:rPr>
        <w:t>Pentru eficientizarea procesului de avizare a actelor normative, actelor administrative și documentelor strategice în ziua stabilită pentru desfășurarea reuniunii de lucru pregătitoare a ședinței Guvernului, Secretariatul General al Guvernului asigură cadrul necesar, inclusiv din punct de vedere logistic, pentru consultări formale și informale, la nivel decizional și de experți, dintre autoritățile publice inițiatoare și avizatoare, după caz.</w:t>
      </w:r>
    </w:p>
    <w:p w14:paraId="4282AF12" w14:textId="77777777" w:rsidR="007C0A3E" w:rsidRPr="00990A94" w:rsidRDefault="007C0A3E" w:rsidP="00062166">
      <w:pPr>
        <w:rPr>
          <w:rStyle w:val="spar"/>
          <w:rFonts w:cs="Tahoma"/>
          <w:color w:val="000000"/>
          <w:bdr w:val="none" w:sz="0" w:space="0" w:color="auto" w:frame="1"/>
          <w:lang w:val="ro-RO"/>
        </w:rPr>
      </w:pPr>
    </w:p>
    <w:p w14:paraId="2A830D19" w14:textId="3C8D7ACD" w:rsidR="007C0A3E" w:rsidRPr="00990A94" w:rsidRDefault="007C0A3E" w:rsidP="00062166">
      <w:pPr>
        <w:pStyle w:val="Heading4"/>
        <w:jc w:val="both"/>
      </w:pPr>
      <w:bookmarkStart w:id="5874" w:name="_Toc99364519"/>
      <w:bookmarkStart w:id="5875" w:name="_Toc130974370"/>
      <w:bookmarkStart w:id="5876" w:name="_Toc130975012"/>
      <w:bookmarkStart w:id="5877" w:name="_Toc130976693"/>
      <w:bookmarkStart w:id="5878" w:name="_Toc130997823"/>
      <w:bookmarkStart w:id="5879" w:name="_Toc130998760"/>
      <w:bookmarkStart w:id="5880" w:name="_Toc138145046"/>
      <w:bookmarkStart w:id="5881" w:name="_Toc140586708"/>
      <w:bookmarkStart w:id="5882" w:name="_Toc147404945"/>
      <w:bookmarkStart w:id="5883" w:name="_Toc147846453"/>
      <w:bookmarkStart w:id="5884" w:name="_Toc151120282"/>
      <w:r w:rsidRPr="00990A94">
        <w:t xml:space="preserve">Art. </w:t>
      </w:r>
      <w:r w:rsidR="007826C1" w:rsidRPr="00990A94">
        <w:t>4</w:t>
      </w:r>
      <w:r w:rsidR="000B2DCD" w:rsidRPr="00990A94">
        <w:t>2</w:t>
      </w:r>
      <w:r w:rsidR="007826C1" w:rsidRPr="00990A94">
        <w:t>3</w:t>
      </w:r>
      <w:r w:rsidRPr="00990A94">
        <w:t>. Agenda reuniunii de lucru pregătitoare</w:t>
      </w:r>
      <w:bookmarkEnd w:id="5874"/>
      <w:bookmarkEnd w:id="5875"/>
      <w:bookmarkEnd w:id="5876"/>
      <w:bookmarkEnd w:id="5877"/>
      <w:bookmarkEnd w:id="5878"/>
      <w:bookmarkEnd w:id="5879"/>
      <w:bookmarkEnd w:id="5880"/>
      <w:bookmarkEnd w:id="5881"/>
      <w:bookmarkEnd w:id="5882"/>
      <w:bookmarkEnd w:id="5883"/>
      <w:r w:rsidR="007826C1" w:rsidRPr="00990A94">
        <w:t xml:space="preserve"> ședinței Guvernului</w:t>
      </w:r>
      <w:bookmarkEnd w:id="5884"/>
    </w:p>
    <w:p w14:paraId="009A3D78" w14:textId="77777777" w:rsidR="007C0A3E" w:rsidRPr="00990A94" w:rsidRDefault="007C0A3E" w:rsidP="00062166">
      <w:pPr>
        <w:jc w:val="both"/>
        <w:rPr>
          <w:lang w:val="ro-RO"/>
        </w:rPr>
      </w:pPr>
      <w:r w:rsidRPr="00990A94">
        <w:rPr>
          <w:lang w:val="ro-RO"/>
        </w:rPr>
        <w:t xml:space="preserve">(1) Agenda reuniunii de lucru pregătitoare </w:t>
      </w:r>
      <w:r w:rsidR="007826C1" w:rsidRPr="00990A94">
        <w:rPr>
          <w:lang w:val="ro-RO"/>
        </w:rPr>
        <w:t xml:space="preserve">ședinței Guvernului </w:t>
      </w:r>
      <w:r w:rsidRPr="00990A94">
        <w:rPr>
          <w:lang w:val="ro-RO"/>
        </w:rPr>
        <w:t>este elaborată de Secretariatul General al Guvernului și se aprobă de către secretarul general al Guvernului.</w:t>
      </w:r>
    </w:p>
    <w:p w14:paraId="3834DFB7" w14:textId="77777777" w:rsidR="007C0A3E" w:rsidRPr="00990A94" w:rsidRDefault="007C0A3E" w:rsidP="00062166">
      <w:pPr>
        <w:jc w:val="both"/>
        <w:rPr>
          <w:lang w:val="ro-RO"/>
        </w:rPr>
      </w:pPr>
      <w:r w:rsidRPr="00990A94">
        <w:rPr>
          <w:lang w:val="ro-RO"/>
        </w:rPr>
        <w:t>(2) Secretariatul General al Guvernului transmite agenda reuniunii de lucru pregătitoare, împreună cu actele incluse în aceasta, membrilor permanenți și participanților, cu cel puțin 24 de ore înainte de reuniunea pregătitoare.</w:t>
      </w:r>
    </w:p>
    <w:p w14:paraId="5F772F05" w14:textId="2EFE4FE8" w:rsidR="007C0A3E" w:rsidRPr="00990A94" w:rsidRDefault="007C0A3E" w:rsidP="00062166">
      <w:pPr>
        <w:jc w:val="both"/>
        <w:rPr>
          <w:lang w:val="ro-RO"/>
        </w:rPr>
      </w:pPr>
      <w:r w:rsidRPr="00990A94">
        <w:rPr>
          <w:lang w:val="ro-RO"/>
        </w:rPr>
        <w:t>(3) Agenda reuniunii de lucru pregătitoare cuprinde:</w:t>
      </w:r>
    </w:p>
    <w:p w14:paraId="7A53B951" w14:textId="77777777" w:rsidR="007C0A3E" w:rsidRPr="00990A94" w:rsidRDefault="007C0A3E" w:rsidP="00062166">
      <w:pPr>
        <w:jc w:val="both"/>
        <w:rPr>
          <w:lang w:val="ro-RO"/>
        </w:rPr>
      </w:pPr>
      <w:r w:rsidRPr="00990A94">
        <w:rPr>
          <w:lang w:val="ro-RO"/>
        </w:rPr>
        <w:t>a) proiectul agendei de lucru a ședinței Guvernului cuprinzând lista proiectelor de acte normative, a proiectelor de acte administrative și a proiectelor de documente strategice avizate și a altor documente;</w:t>
      </w:r>
    </w:p>
    <w:p w14:paraId="78F944D8" w14:textId="77777777" w:rsidR="007C0A3E" w:rsidRPr="00990A94" w:rsidRDefault="007C0A3E" w:rsidP="00062166">
      <w:pPr>
        <w:jc w:val="both"/>
        <w:rPr>
          <w:lang w:val="ro-RO"/>
        </w:rPr>
      </w:pPr>
      <w:r w:rsidRPr="00990A94">
        <w:rPr>
          <w:lang w:val="ro-RO"/>
        </w:rPr>
        <w:t>b) lista proiectelor de acte normative, acte administrative și alte documente transmise la Secretariatul General al Guvernului și neincluse în proiectul agendei de lucru a ședinței Guvernului, inclusiv proiectele de acte normative și acte administrative avizate negativ din punctul de vedere al legalității de ministerul cu atribuții în domeniul justiției;</w:t>
      </w:r>
    </w:p>
    <w:p w14:paraId="0DD30C61" w14:textId="77777777" w:rsidR="007C0A3E" w:rsidRPr="00990A94" w:rsidRDefault="007C0A3E" w:rsidP="00062166">
      <w:pPr>
        <w:jc w:val="both"/>
        <w:rPr>
          <w:lang w:val="ro-RO"/>
        </w:rPr>
      </w:pPr>
      <w:r w:rsidRPr="00990A94">
        <w:rPr>
          <w:lang w:val="ro-RO"/>
        </w:rPr>
        <w:t>c) lista proiectelor de acte normative, acte administrative și a proiectelor de documente strategice pentru care s-a demarat procedura de avizare cuprinzând menționarea datei expirării termenelor de avizare, instituțiile avizatoare și observațiile privind îndeplinirea condițiilor de formă;</w:t>
      </w:r>
    </w:p>
    <w:p w14:paraId="748EAD17" w14:textId="77777777" w:rsidR="007C0A3E" w:rsidRPr="00990A94" w:rsidRDefault="007C0A3E" w:rsidP="00062166">
      <w:pPr>
        <w:jc w:val="both"/>
        <w:rPr>
          <w:lang w:val="ro-RO"/>
        </w:rPr>
      </w:pPr>
      <w:r w:rsidRPr="00990A94">
        <w:rPr>
          <w:lang w:val="ro-RO"/>
        </w:rPr>
        <w:t>d) lista proiectelor de acte normative, acte administrative și a proiectelor de documente strategice supuse procedurilor de transparență decizională;</w:t>
      </w:r>
    </w:p>
    <w:p w14:paraId="209352FA" w14:textId="77777777" w:rsidR="007C0A3E" w:rsidRPr="00990A94" w:rsidRDefault="007C0A3E" w:rsidP="00062166">
      <w:pPr>
        <w:jc w:val="both"/>
        <w:rPr>
          <w:lang w:val="ro-RO"/>
        </w:rPr>
      </w:pPr>
      <w:r w:rsidRPr="00990A94">
        <w:rPr>
          <w:lang w:val="ro-RO"/>
        </w:rPr>
        <w:t>e) lista proiectelor de acte normative și/ sau acte administrative adoptate de Guvern și nefinalizate, precum și a proiectelor de documente strategice care nu au fost reformulate ca urmare a modificărilor aprobate de Guvern;</w:t>
      </w:r>
    </w:p>
    <w:p w14:paraId="4EE311F8" w14:textId="77777777" w:rsidR="007C0A3E" w:rsidRPr="00990A94" w:rsidRDefault="007C0A3E" w:rsidP="00062166">
      <w:pPr>
        <w:jc w:val="both"/>
        <w:rPr>
          <w:lang w:val="ro-RO"/>
        </w:rPr>
      </w:pPr>
      <w:r w:rsidRPr="00990A94">
        <w:rPr>
          <w:lang w:val="ro-RO"/>
        </w:rPr>
        <w:t>f) alte aspecte, inclusiv informarea privind sarcinile încredințate în ședința Guvernului ministerelor și altor autorități publice sau rezultate din acte normative și/ sau acte administrative.</w:t>
      </w:r>
    </w:p>
    <w:p w14:paraId="632C5FB4" w14:textId="1E4CE337" w:rsidR="003B46AC" w:rsidRPr="00990A94" w:rsidRDefault="007C0A3E" w:rsidP="00062166">
      <w:pPr>
        <w:jc w:val="both"/>
        <w:rPr>
          <w:lang w:val="ro-RO"/>
        </w:rPr>
      </w:pPr>
      <w:r w:rsidRPr="00990A94">
        <w:rPr>
          <w:lang w:val="ro-RO"/>
        </w:rPr>
        <w:t>(4) Un proiect de document strategic, un proiect de act normativ sau un proiect de act administrativ, după caz, poate fi retras în cadrul reuniunii de lucru pregătitoare, la solicitarea autorității publice inițiatoare, urmând să fie eliminat de îndată de pe pagina de internet a Secretariatului General al Guvernului.</w:t>
      </w:r>
    </w:p>
    <w:p w14:paraId="06B5830F" w14:textId="7C719443" w:rsidR="003B46AC" w:rsidRPr="00990A94" w:rsidRDefault="003B46AC" w:rsidP="00062166">
      <w:pPr>
        <w:jc w:val="both"/>
        <w:rPr>
          <w:lang w:val="ro-RO"/>
        </w:rPr>
      </w:pPr>
    </w:p>
    <w:p w14:paraId="2C51C8ED" w14:textId="66585D1B" w:rsidR="003B46AC" w:rsidRPr="00990A94" w:rsidRDefault="003B46AC" w:rsidP="00062166">
      <w:pPr>
        <w:jc w:val="both"/>
        <w:rPr>
          <w:lang w:val="ro-RO"/>
        </w:rPr>
      </w:pPr>
    </w:p>
    <w:p w14:paraId="53E45ED2" w14:textId="77777777" w:rsidR="003B46AC" w:rsidRPr="00990A94" w:rsidRDefault="003B46AC" w:rsidP="00062166">
      <w:pPr>
        <w:jc w:val="both"/>
        <w:rPr>
          <w:lang w:val="ro-RO"/>
        </w:rPr>
      </w:pPr>
    </w:p>
    <w:p w14:paraId="34277175" w14:textId="11BC196C" w:rsidR="007C0A3E" w:rsidRPr="00990A94" w:rsidRDefault="007C0A3E" w:rsidP="00062166">
      <w:pPr>
        <w:pStyle w:val="Heading2"/>
        <w:jc w:val="center"/>
        <w:rPr>
          <w:i/>
        </w:rPr>
      </w:pPr>
      <w:bookmarkStart w:id="5885" w:name="_Toc99360016"/>
      <w:bookmarkStart w:id="5886" w:name="_Toc99364520"/>
      <w:bookmarkStart w:id="5887" w:name="_Toc130907496"/>
      <w:bookmarkStart w:id="5888" w:name="_Toc130913454"/>
      <w:bookmarkStart w:id="5889" w:name="_Toc130972776"/>
      <w:bookmarkStart w:id="5890" w:name="_Toc130973507"/>
      <w:bookmarkStart w:id="5891" w:name="_Toc130973646"/>
      <w:bookmarkStart w:id="5892" w:name="_Toc130973795"/>
      <w:bookmarkStart w:id="5893" w:name="_Toc130974371"/>
      <w:bookmarkStart w:id="5894" w:name="_Toc130975013"/>
      <w:bookmarkStart w:id="5895" w:name="_Toc130976694"/>
      <w:bookmarkStart w:id="5896" w:name="_Toc130997824"/>
      <w:bookmarkStart w:id="5897" w:name="_Toc130998761"/>
      <w:bookmarkStart w:id="5898" w:name="_Toc138145047"/>
      <w:bookmarkStart w:id="5899" w:name="_Toc140586709"/>
      <w:bookmarkStart w:id="5900" w:name="_Toc147404946"/>
      <w:bookmarkStart w:id="5901" w:name="_Toc147846454"/>
      <w:bookmarkStart w:id="5902" w:name="_Toc151120283"/>
      <w:bookmarkStart w:id="5903" w:name="_Hlk99282353"/>
      <w:r w:rsidRPr="00990A94">
        <w:rPr>
          <w:i/>
        </w:rPr>
        <w:lastRenderedPageBreak/>
        <w:t xml:space="preserve">Secțiunea </w:t>
      </w:r>
      <w:r w:rsidR="007933AB" w:rsidRPr="00990A94">
        <w:rPr>
          <w:i/>
        </w:rPr>
        <w:t xml:space="preserve">a </w:t>
      </w:r>
      <w:r w:rsidRPr="00990A94">
        <w:rPr>
          <w:i/>
        </w:rPr>
        <w:t>II</w:t>
      </w:r>
      <w:r w:rsidR="007933AB" w:rsidRPr="00990A94">
        <w:rPr>
          <w:i/>
        </w:rPr>
        <w:t>-a</w:t>
      </w:r>
      <w:r w:rsidR="00DD39F0" w:rsidRPr="00990A94">
        <w:rPr>
          <w:i/>
        </w:rPr>
        <w:t>.</w:t>
      </w:r>
      <w:r w:rsidRPr="00990A94">
        <w:rPr>
          <w:i/>
        </w:rPr>
        <w:t xml:space="preserve"> Ședința Guvernului</w:t>
      </w:r>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p>
    <w:p w14:paraId="7827EEDE" w14:textId="77777777" w:rsidR="00512BC2" w:rsidRPr="00990A94" w:rsidRDefault="00512BC2" w:rsidP="00512BC2"/>
    <w:p w14:paraId="68385ABC" w14:textId="77777777" w:rsidR="007C0A3E" w:rsidRPr="00990A94" w:rsidRDefault="007C0A3E" w:rsidP="00062166">
      <w:pPr>
        <w:pStyle w:val="Heading3"/>
        <w:rPr>
          <w:color w:val="0070C0"/>
          <w:lang w:eastAsia="x-none"/>
        </w:rPr>
      </w:pPr>
      <w:bookmarkStart w:id="5904" w:name="_Toc99360017"/>
      <w:bookmarkStart w:id="5905" w:name="_Toc99364521"/>
      <w:bookmarkStart w:id="5906" w:name="_Toc130907497"/>
      <w:bookmarkStart w:id="5907" w:name="_Toc130913455"/>
      <w:bookmarkStart w:id="5908" w:name="_Toc130972777"/>
      <w:bookmarkStart w:id="5909" w:name="_Toc130973508"/>
      <w:bookmarkStart w:id="5910" w:name="_Toc130973647"/>
      <w:bookmarkStart w:id="5911" w:name="_Toc130973796"/>
      <w:bookmarkStart w:id="5912" w:name="_Toc130974372"/>
      <w:bookmarkStart w:id="5913" w:name="_Toc130975014"/>
      <w:bookmarkStart w:id="5914" w:name="_Toc130976695"/>
      <w:bookmarkStart w:id="5915" w:name="_Toc130997825"/>
      <w:bookmarkStart w:id="5916" w:name="_Toc130998762"/>
      <w:bookmarkStart w:id="5917" w:name="_Toc138145048"/>
      <w:bookmarkStart w:id="5918" w:name="_Toc140586710"/>
      <w:bookmarkStart w:id="5919" w:name="_Toc147404947"/>
      <w:bookmarkStart w:id="5920" w:name="_Toc147846455"/>
      <w:bookmarkStart w:id="5921" w:name="_Toc151120284"/>
      <w:r w:rsidRPr="00990A94">
        <w:rPr>
          <w:color w:val="0070C0"/>
          <w:lang w:eastAsia="x-none"/>
        </w:rPr>
        <w:t xml:space="preserve">Subsecțiunea </w:t>
      </w:r>
      <w:r w:rsidR="005C47BD" w:rsidRPr="00990A94">
        <w:rPr>
          <w:color w:val="0070C0"/>
          <w:lang w:eastAsia="x-none"/>
        </w:rPr>
        <w:t>1</w:t>
      </w:r>
      <w:r w:rsidR="007933AB" w:rsidRPr="00990A94">
        <w:rPr>
          <w:color w:val="0070C0"/>
          <w:lang w:eastAsia="x-none"/>
        </w:rPr>
        <w:t>.</w:t>
      </w:r>
      <w:r w:rsidRPr="00990A94">
        <w:rPr>
          <w:color w:val="0070C0"/>
          <w:lang w:eastAsia="x-none"/>
        </w:rPr>
        <w:t xml:space="preserve"> Desfășurarea ședinței Guvernului</w:t>
      </w:r>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p>
    <w:bookmarkEnd w:id="5903"/>
    <w:p w14:paraId="54FDD834" w14:textId="77777777" w:rsidR="007C0A3E" w:rsidRPr="00990A94" w:rsidRDefault="007C0A3E" w:rsidP="00062166">
      <w:pPr>
        <w:jc w:val="both"/>
        <w:rPr>
          <w:lang w:val="ro-RO"/>
        </w:rPr>
      </w:pPr>
    </w:p>
    <w:p w14:paraId="295C3109" w14:textId="04ADD011" w:rsidR="007C0A3E" w:rsidRPr="00990A94" w:rsidRDefault="007C0A3E" w:rsidP="00062166">
      <w:pPr>
        <w:pStyle w:val="Heading4"/>
        <w:jc w:val="both"/>
        <w:rPr>
          <w:rStyle w:val="salnbdy"/>
          <w:rFonts w:cs="Tahoma"/>
        </w:rPr>
      </w:pPr>
      <w:bookmarkStart w:id="5922" w:name="_Toc99364522"/>
      <w:bookmarkStart w:id="5923" w:name="_Toc130974373"/>
      <w:bookmarkStart w:id="5924" w:name="_Toc130975015"/>
      <w:bookmarkStart w:id="5925" w:name="_Toc130976696"/>
      <w:bookmarkStart w:id="5926" w:name="_Toc130997826"/>
      <w:bookmarkStart w:id="5927" w:name="_Toc130998763"/>
      <w:bookmarkStart w:id="5928" w:name="_Toc138145049"/>
      <w:bookmarkStart w:id="5929" w:name="_Toc140586711"/>
      <w:bookmarkStart w:id="5930" w:name="_Toc147404948"/>
      <w:bookmarkStart w:id="5931" w:name="_Toc147846456"/>
      <w:bookmarkStart w:id="5932" w:name="_Toc151120285"/>
      <w:r w:rsidRPr="00990A94">
        <w:t xml:space="preserve">Art. </w:t>
      </w:r>
      <w:r w:rsidR="007826C1" w:rsidRPr="00990A94">
        <w:t>4</w:t>
      </w:r>
      <w:r w:rsidR="000B2DCD" w:rsidRPr="00990A94">
        <w:t>2</w:t>
      </w:r>
      <w:r w:rsidR="007826C1" w:rsidRPr="00990A94">
        <w:t>4</w:t>
      </w:r>
      <w:r w:rsidRPr="00990A94">
        <w:t>. Organizarea ședinței Guvernului</w:t>
      </w:r>
      <w:bookmarkEnd w:id="5922"/>
      <w:bookmarkEnd w:id="5923"/>
      <w:bookmarkEnd w:id="5924"/>
      <w:bookmarkEnd w:id="5925"/>
      <w:bookmarkEnd w:id="5926"/>
      <w:bookmarkEnd w:id="5927"/>
      <w:bookmarkEnd w:id="5928"/>
      <w:bookmarkEnd w:id="5929"/>
      <w:bookmarkEnd w:id="5930"/>
      <w:bookmarkEnd w:id="5931"/>
      <w:bookmarkEnd w:id="5932"/>
    </w:p>
    <w:p w14:paraId="50D2008F" w14:textId="77777777" w:rsidR="007C0A3E" w:rsidRPr="00990A94" w:rsidRDefault="007C0A3E" w:rsidP="00062166">
      <w:pPr>
        <w:jc w:val="both"/>
        <w:rPr>
          <w:lang w:val="ro-RO"/>
        </w:rPr>
      </w:pPr>
      <w:r w:rsidRPr="00990A94">
        <w:rPr>
          <w:lang w:val="ro-RO"/>
        </w:rPr>
        <w:t>(1) Prim-ministrul stabilește data, ora și locul desfășurării ședinței Guvernului pe care o conduce.</w:t>
      </w:r>
    </w:p>
    <w:p w14:paraId="236C4312" w14:textId="77777777" w:rsidR="007C0A3E" w:rsidRPr="00990A94" w:rsidRDefault="007C0A3E" w:rsidP="00062166">
      <w:pPr>
        <w:jc w:val="both"/>
        <w:rPr>
          <w:lang w:val="ro-RO"/>
        </w:rPr>
      </w:pPr>
      <w:r w:rsidRPr="00990A94">
        <w:rPr>
          <w:lang w:val="ro-RO"/>
        </w:rPr>
        <w:t>(2) Proiectul agendei de lucru a ședinței Guvernului este întocmit de Secretariatul General al Guvernului și prezentat spre aprobare prim-ministrului.</w:t>
      </w:r>
    </w:p>
    <w:p w14:paraId="0B55CA35" w14:textId="77777777" w:rsidR="007C0A3E" w:rsidRPr="00990A94" w:rsidRDefault="007C0A3E" w:rsidP="00062166">
      <w:pPr>
        <w:jc w:val="both"/>
        <w:rPr>
          <w:lang w:val="ro-RO"/>
        </w:rPr>
      </w:pPr>
      <w:r w:rsidRPr="00990A94">
        <w:rPr>
          <w:lang w:val="ro-RO"/>
        </w:rPr>
        <w:t>(3) Agenda de lucru a ședinței Guvernului se comunică de către Secretariatul General al Guvernului, împreună cu proiectele de documente strategice, proiectele de acte normative, proiectele de acte administrative sau alte documente, precum și documentele însoțitoare respective, tuturor membrilor Guvernului, conducătorilor altor autorități publice interesate, precum și altor participanți la ședința Guvernului, cu cel puțin 24 de ore înainte de ziua ședinței Guvernului.</w:t>
      </w:r>
    </w:p>
    <w:p w14:paraId="753AFD5C" w14:textId="77777777" w:rsidR="007C0A3E" w:rsidRPr="00990A94" w:rsidRDefault="007C0A3E" w:rsidP="00062166">
      <w:pPr>
        <w:jc w:val="both"/>
        <w:rPr>
          <w:lang w:val="ro-RO"/>
        </w:rPr>
      </w:pPr>
    </w:p>
    <w:p w14:paraId="7316B5C5" w14:textId="3B64C6DC" w:rsidR="007C0A3E" w:rsidRPr="00990A94" w:rsidRDefault="007C0A3E" w:rsidP="00062166">
      <w:pPr>
        <w:pStyle w:val="Heading4"/>
        <w:jc w:val="both"/>
        <w:rPr>
          <w:rStyle w:val="salnbdy"/>
          <w:rFonts w:cs="Tahoma"/>
        </w:rPr>
      </w:pPr>
      <w:bookmarkStart w:id="5933" w:name="_Toc99364523"/>
      <w:bookmarkStart w:id="5934" w:name="_Toc130974374"/>
      <w:bookmarkStart w:id="5935" w:name="_Toc130975016"/>
      <w:bookmarkStart w:id="5936" w:name="_Toc130976697"/>
      <w:bookmarkStart w:id="5937" w:name="_Toc130997827"/>
      <w:bookmarkStart w:id="5938" w:name="_Toc130998764"/>
      <w:bookmarkStart w:id="5939" w:name="_Toc138145050"/>
      <w:bookmarkStart w:id="5940" w:name="_Toc140586712"/>
      <w:bookmarkStart w:id="5941" w:name="_Toc147404949"/>
      <w:bookmarkStart w:id="5942" w:name="_Toc147846457"/>
      <w:bookmarkStart w:id="5943" w:name="_Toc151120286"/>
      <w:r w:rsidRPr="00990A94">
        <w:t xml:space="preserve">Art. </w:t>
      </w:r>
      <w:r w:rsidR="007826C1" w:rsidRPr="00990A94">
        <w:t>4</w:t>
      </w:r>
      <w:r w:rsidR="000B2DCD" w:rsidRPr="00990A94">
        <w:t>2</w:t>
      </w:r>
      <w:r w:rsidR="007826C1" w:rsidRPr="00990A94">
        <w:t>5</w:t>
      </w:r>
      <w:r w:rsidRPr="00990A94">
        <w:t>. Modificarea agendei ședinței Guvernului</w:t>
      </w:r>
      <w:bookmarkEnd w:id="5933"/>
      <w:bookmarkEnd w:id="5934"/>
      <w:bookmarkEnd w:id="5935"/>
      <w:bookmarkEnd w:id="5936"/>
      <w:bookmarkEnd w:id="5937"/>
      <w:bookmarkEnd w:id="5938"/>
      <w:bookmarkEnd w:id="5939"/>
      <w:bookmarkEnd w:id="5940"/>
      <w:bookmarkEnd w:id="5941"/>
      <w:bookmarkEnd w:id="5942"/>
      <w:bookmarkEnd w:id="5943"/>
    </w:p>
    <w:p w14:paraId="49483071" w14:textId="77777777" w:rsidR="007C0A3E" w:rsidRPr="00990A94" w:rsidRDefault="007C0A3E" w:rsidP="00062166">
      <w:pPr>
        <w:jc w:val="both"/>
        <w:rPr>
          <w:lang w:val="ro-RO"/>
        </w:rPr>
      </w:pPr>
      <w:r w:rsidRPr="00990A94">
        <w:rPr>
          <w:lang w:val="ro-RO"/>
        </w:rPr>
        <w:t>(1) Înainte de începerea dezbaterilor sau în cursul acestora inițiatorii pot solicita prim-ministrului, motivat, retragerea sau amânarea proiectelor de documente strategice, proiectelor de acte normative, proiectelor de acte administrative sau a altor documente aflate pe agenda de lucru a ședinței Guvernului.</w:t>
      </w:r>
    </w:p>
    <w:p w14:paraId="71772BD9" w14:textId="471EEE65" w:rsidR="007C0A3E" w:rsidRPr="00990A94" w:rsidRDefault="007C0A3E" w:rsidP="00062166">
      <w:pPr>
        <w:jc w:val="both"/>
        <w:rPr>
          <w:lang w:val="ro-RO"/>
        </w:rPr>
      </w:pPr>
      <w:r w:rsidRPr="00990A94">
        <w:rPr>
          <w:lang w:val="ro-RO"/>
        </w:rPr>
        <w:t xml:space="preserve">(2) În cazuri excepționale, prim-ministrul poate aproba ca pe durata desfășurării ședinței Guvernului să fie luate în discuție și proiecte de documente strategice, proiecte de acte normative, proiecte de acte administrative sau alte documente </w:t>
      </w:r>
      <w:r w:rsidR="007826C1" w:rsidRPr="00990A94">
        <w:rPr>
          <w:lang w:val="ro-RO"/>
        </w:rPr>
        <w:t xml:space="preserve">care nu sunt înscrise </w:t>
      </w:r>
      <w:r w:rsidRPr="00990A94">
        <w:rPr>
          <w:lang w:val="ro-RO"/>
        </w:rPr>
        <w:t>pe agenda de lucru, dacă acestea reclamă o decizie urgentă a Guvernului.</w:t>
      </w:r>
    </w:p>
    <w:p w14:paraId="03DA2B02" w14:textId="1AA54691" w:rsidR="007C0A3E" w:rsidRPr="00990A94" w:rsidRDefault="007C0A3E" w:rsidP="00062166">
      <w:pPr>
        <w:jc w:val="both"/>
        <w:rPr>
          <w:lang w:val="ro-RO"/>
        </w:rPr>
      </w:pPr>
      <w:r w:rsidRPr="00990A94">
        <w:rPr>
          <w:lang w:val="ro-RO"/>
        </w:rPr>
        <w:t xml:space="preserve">(3) În </w:t>
      </w:r>
      <w:r w:rsidR="007826C1" w:rsidRPr="00990A94">
        <w:rPr>
          <w:lang w:val="ro-RO"/>
        </w:rPr>
        <w:t>situația prevăzută la alin. (2)</w:t>
      </w:r>
      <w:r w:rsidRPr="00990A94">
        <w:rPr>
          <w:lang w:val="ro-RO"/>
        </w:rPr>
        <w:t xml:space="preserve">, inițiatorul are obligația să își însușească observațiile și propunerile </w:t>
      </w:r>
      <w:r w:rsidR="00AA2795" w:rsidRPr="00990A94">
        <w:rPr>
          <w:lang w:val="ro-RO"/>
        </w:rPr>
        <w:t xml:space="preserve">vizând îndeplinirea cerințelor </w:t>
      </w:r>
      <w:r w:rsidRPr="00990A94">
        <w:rPr>
          <w:lang w:val="ro-RO"/>
        </w:rPr>
        <w:t>cu privire la forma și</w:t>
      </w:r>
      <w:r w:rsidR="00AA2795" w:rsidRPr="00990A94">
        <w:rPr>
          <w:lang w:val="ro-RO"/>
        </w:rPr>
        <w:t xml:space="preserve"> la</w:t>
      </w:r>
      <w:r w:rsidRPr="00990A94">
        <w:rPr>
          <w:lang w:val="ro-RO"/>
        </w:rPr>
        <w:t xml:space="preserve"> legalitatea acestor proiecte cuprinse în </w:t>
      </w:r>
      <w:r w:rsidR="00AA2795" w:rsidRPr="00990A94">
        <w:rPr>
          <w:lang w:val="ro-RO"/>
        </w:rPr>
        <w:t xml:space="preserve">documentele prevăzute la art. </w:t>
      </w:r>
      <w:r w:rsidR="007826C1" w:rsidRPr="00990A94">
        <w:rPr>
          <w:shd w:val="clear" w:color="auto" w:fill="FFFFFF"/>
          <w:lang w:val="ro-RO"/>
        </w:rPr>
        <w:t>4</w:t>
      </w:r>
      <w:r w:rsidR="000B2DCD" w:rsidRPr="00990A94">
        <w:rPr>
          <w:shd w:val="clear" w:color="auto" w:fill="FFFFFF"/>
          <w:lang w:val="ro-RO"/>
        </w:rPr>
        <w:t>1</w:t>
      </w:r>
      <w:r w:rsidR="007826C1" w:rsidRPr="00990A94">
        <w:rPr>
          <w:shd w:val="clear" w:color="auto" w:fill="FFFFFF"/>
          <w:lang w:val="ro-RO"/>
        </w:rPr>
        <w:t xml:space="preserve">0 </w:t>
      </w:r>
      <w:r w:rsidR="00AA2795" w:rsidRPr="00990A94">
        <w:rPr>
          <w:shd w:val="clear" w:color="auto" w:fill="FFFFFF"/>
          <w:lang w:val="ro-RO"/>
        </w:rPr>
        <w:t xml:space="preserve">și </w:t>
      </w:r>
      <w:r w:rsidR="007826C1" w:rsidRPr="00990A94">
        <w:rPr>
          <w:shd w:val="clear" w:color="auto" w:fill="FFFFFF"/>
          <w:lang w:val="ro-RO"/>
        </w:rPr>
        <w:t>4</w:t>
      </w:r>
      <w:r w:rsidR="000B2DCD" w:rsidRPr="00990A94">
        <w:rPr>
          <w:shd w:val="clear" w:color="auto" w:fill="FFFFFF"/>
          <w:lang w:val="ro-RO"/>
        </w:rPr>
        <w:t>1</w:t>
      </w:r>
      <w:r w:rsidR="007826C1" w:rsidRPr="00990A94">
        <w:rPr>
          <w:shd w:val="clear" w:color="auto" w:fill="FFFFFF"/>
          <w:lang w:val="ro-RO"/>
        </w:rPr>
        <w:t>1</w:t>
      </w:r>
      <w:r w:rsidRPr="00990A94">
        <w:rPr>
          <w:lang w:val="ro-RO"/>
        </w:rPr>
        <w:t>.</w:t>
      </w:r>
    </w:p>
    <w:p w14:paraId="63B092EA" w14:textId="77777777" w:rsidR="007C0A3E" w:rsidRPr="00990A94" w:rsidRDefault="007C0A3E" w:rsidP="00062166">
      <w:pPr>
        <w:jc w:val="both"/>
        <w:rPr>
          <w:lang w:val="ro-RO"/>
        </w:rPr>
      </w:pPr>
    </w:p>
    <w:p w14:paraId="0800F4C7" w14:textId="319AE800" w:rsidR="007C0A3E" w:rsidRPr="00990A94" w:rsidRDefault="007C0A3E" w:rsidP="00062166">
      <w:pPr>
        <w:pStyle w:val="Heading4"/>
        <w:jc w:val="both"/>
        <w:rPr>
          <w:rStyle w:val="salnbdy"/>
          <w:rFonts w:cs="Tahoma"/>
        </w:rPr>
      </w:pPr>
      <w:bookmarkStart w:id="5944" w:name="_Toc99364524"/>
      <w:bookmarkStart w:id="5945" w:name="_Toc130974375"/>
      <w:bookmarkStart w:id="5946" w:name="_Toc130975017"/>
      <w:bookmarkStart w:id="5947" w:name="_Toc130976698"/>
      <w:bookmarkStart w:id="5948" w:name="_Toc130997828"/>
      <w:bookmarkStart w:id="5949" w:name="_Toc130998765"/>
      <w:bookmarkStart w:id="5950" w:name="_Toc138145051"/>
      <w:bookmarkStart w:id="5951" w:name="_Toc140586713"/>
      <w:bookmarkStart w:id="5952" w:name="_Toc147404950"/>
      <w:bookmarkStart w:id="5953" w:name="_Toc147846458"/>
      <w:bookmarkStart w:id="5954" w:name="_Toc151120287"/>
      <w:r w:rsidRPr="00990A94">
        <w:t xml:space="preserve">Art. </w:t>
      </w:r>
      <w:r w:rsidR="007826C1" w:rsidRPr="00990A94">
        <w:t>4</w:t>
      </w:r>
      <w:r w:rsidR="000B2DCD" w:rsidRPr="00990A94">
        <w:t>2</w:t>
      </w:r>
      <w:r w:rsidR="007826C1" w:rsidRPr="00990A94">
        <w:t>6</w:t>
      </w:r>
      <w:r w:rsidRPr="00990A94">
        <w:t>. Consemnarea ședinței Guvernului</w:t>
      </w:r>
      <w:bookmarkEnd w:id="5944"/>
      <w:bookmarkEnd w:id="5945"/>
      <w:bookmarkEnd w:id="5946"/>
      <w:bookmarkEnd w:id="5947"/>
      <w:bookmarkEnd w:id="5948"/>
      <w:bookmarkEnd w:id="5949"/>
      <w:bookmarkEnd w:id="5950"/>
      <w:bookmarkEnd w:id="5951"/>
      <w:bookmarkEnd w:id="5952"/>
      <w:bookmarkEnd w:id="5953"/>
      <w:bookmarkEnd w:id="5954"/>
    </w:p>
    <w:p w14:paraId="27BB1AA3" w14:textId="77777777" w:rsidR="007C0A3E" w:rsidRPr="00990A94" w:rsidRDefault="007C0A3E" w:rsidP="00062166">
      <w:pPr>
        <w:jc w:val="both"/>
        <w:rPr>
          <w:lang w:val="ro-RO"/>
        </w:rPr>
      </w:pPr>
      <w:r w:rsidRPr="00990A94">
        <w:rPr>
          <w:lang w:val="ro-RO"/>
        </w:rPr>
        <w:t>(1) Decizia Guvernului cu privire la fiecare proiect de document strategic, proiect de act normativ, proiect de act administrativ sau alt document, luată ca urmare a rezultatului dezbaterilor, este marcată prin anunțul prim-ministrului privind adoptarea, aprobarea, amânarea, respingerea sau retragerea acestuia, după caz.</w:t>
      </w:r>
    </w:p>
    <w:p w14:paraId="037D95FD" w14:textId="23C4DF14" w:rsidR="00512BC2" w:rsidRPr="00990A94" w:rsidRDefault="007C0A3E" w:rsidP="00512BC2">
      <w:pPr>
        <w:jc w:val="both"/>
        <w:rPr>
          <w:lang w:val="ro-RO"/>
        </w:rPr>
      </w:pPr>
      <w:r w:rsidRPr="00990A94">
        <w:rPr>
          <w:lang w:val="ro-RO"/>
        </w:rPr>
        <w:t>(2) Stenograma ședinței Guvernului se întocmește prin grija Secretariatului General al Guvernului și se certifică de către secretarul general al Guvernului. Aceasta reflectă hotărârile luate, punctele de vedere, persoanele care au luat cuvântul, sarcinile și termenele de implementare a sarcinilor.</w:t>
      </w:r>
    </w:p>
    <w:p w14:paraId="52AEC88C" w14:textId="16508B3D" w:rsidR="00512BC2" w:rsidRPr="00990A94" w:rsidRDefault="00512BC2" w:rsidP="00512BC2">
      <w:pPr>
        <w:jc w:val="both"/>
        <w:rPr>
          <w:rStyle w:val="salnbdy"/>
          <w:rFonts w:cs="Tahoma"/>
          <w:lang w:val="ro-RO"/>
        </w:rPr>
      </w:pPr>
    </w:p>
    <w:p w14:paraId="2AFA579D" w14:textId="60FFDB34" w:rsidR="00512BC2" w:rsidRPr="00990A94" w:rsidRDefault="00512BC2" w:rsidP="00512BC2">
      <w:pPr>
        <w:jc w:val="both"/>
        <w:rPr>
          <w:rStyle w:val="salnbdy"/>
          <w:rFonts w:cs="Tahoma"/>
          <w:lang w:val="ro-RO"/>
        </w:rPr>
      </w:pPr>
    </w:p>
    <w:p w14:paraId="52894A6F" w14:textId="77777777" w:rsidR="00512BC2" w:rsidRPr="00990A94" w:rsidRDefault="00512BC2" w:rsidP="00512BC2">
      <w:pPr>
        <w:jc w:val="both"/>
        <w:rPr>
          <w:rStyle w:val="salnbdy"/>
          <w:rFonts w:cs="Tahoma"/>
          <w:lang w:val="ro-RO"/>
        </w:rPr>
      </w:pPr>
    </w:p>
    <w:p w14:paraId="187AE7F1" w14:textId="77777777" w:rsidR="00512BC2" w:rsidRPr="00990A94" w:rsidRDefault="00512BC2" w:rsidP="00062166">
      <w:pPr>
        <w:rPr>
          <w:rStyle w:val="salnbdy"/>
          <w:rFonts w:cs="Tahoma"/>
          <w:color w:val="000000"/>
          <w:bdr w:val="none" w:sz="0" w:space="0" w:color="auto" w:frame="1"/>
          <w:lang w:val="ro-RO"/>
        </w:rPr>
      </w:pPr>
    </w:p>
    <w:p w14:paraId="649EAB7D" w14:textId="77777777" w:rsidR="007C0A3E" w:rsidRPr="00990A94" w:rsidRDefault="007C0A3E" w:rsidP="00062166">
      <w:pPr>
        <w:pStyle w:val="Heading3"/>
        <w:rPr>
          <w:color w:val="0070C0"/>
          <w:lang w:eastAsia="x-none"/>
        </w:rPr>
      </w:pPr>
      <w:bookmarkStart w:id="5955" w:name="_Toc99360018"/>
      <w:bookmarkStart w:id="5956" w:name="_Toc99364525"/>
      <w:bookmarkStart w:id="5957" w:name="_Toc130907498"/>
      <w:bookmarkStart w:id="5958" w:name="_Toc130913456"/>
      <w:bookmarkStart w:id="5959" w:name="_Toc130972778"/>
      <w:bookmarkStart w:id="5960" w:name="_Toc130973509"/>
      <w:bookmarkStart w:id="5961" w:name="_Toc130973648"/>
      <w:bookmarkStart w:id="5962" w:name="_Toc130973797"/>
      <w:bookmarkStart w:id="5963" w:name="_Toc130974376"/>
      <w:bookmarkStart w:id="5964" w:name="_Toc130975018"/>
      <w:bookmarkStart w:id="5965" w:name="_Toc130976699"/>
      <w:bookmarkStart w:id="5966" w:name="_Toc130997829"/>
      <w:bookmarkStart w:id="5967" w:name="_Toc130998766"/>
      <w:bookmarkStart w:id="5968" w:name="_Toc138145052"/>
      <w:bookmarkStart w:id="5969" w:name="_Toc140586714"/>
      <w:bookmarkStart w:id="5970" w:name="_Toc147404951"/>
      <w:bookmarkStart w:id="5971" w:name="_Toc147846459"/>
      <w:bookmarkStart w:id="5972" w:name="_Toc151120288"/>
      <w:bookmarkStart w:id="5973" w:name="_Hlk99282362"/>
      <w:r w:rsidRPr="00990A94">
        <w:rPr>
          <w:color w:val="0070C0"/>
          <w:lang w:eastAsia="x-none"/>
        </w:rPr>
        <w:lastRenderedPageBreak/>
        <w:t xml:space="preserve">Subsecţiunea </w:t>
      </w:r>
      <w:r w:rsidR="00DD39F0" w:rsidRPr="00990A94">
        <w:rPr>
          <w:color w:val="0070C0"/>
          <w:lang w:eastAsia="x-none"/>
        </w:rPr>
        <w:t xml:space="preserve">a </w:t>
      </w:r>
      <w:r w:rsidR="005C47BD" w:rsidRPr="00990A94">
        <w:rPr>
          <w:color w:val="0070C0"/>
          <w:lang w:eastAsia="x-none"/>
        </w:rPr>
        <w:t>2</w:t>
      </w:r>
      <w:r w:rsidR="00DD39F0" w:rsidRPr="00990A94">
        <w:rPr>
          <w:color w:val="0070C0"/>
          <w:lang w:eastAsia="x-none"/>
        </w:rPr>
        <w:t>-a</w:t>
      </w:r>
      <w:r w:rsidR="007933AB" w:rsidRPr="00990A94">
        <w:rPr>
          <w:color w:val="0070C0"/>
          <w:lang w:eastAsia="x-none"/>
        </w:rPr>
        <w:t>.</w:t>
      </w:r>
      <w:r w:rsidRPr="00990A94">
        <w:rPr>
          <w:color w:val="0070C0"/>
          <w:lang w:eastAsia="x-none"/>
        </w:rPr>
        <w:t xml:space="preserve"> Proceduri ulterioare ședinței Guvernului</w:t>
      </w:r>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p>
    <w:bookmarkEnd w:id="5973"/>
    <w:p w14:paraId="3625BAFE" w14:textId="77777777" w:rsidR="007C0A3E" w:rsidRPr="00990A94" w:rsidRDefault="007C0A3E" w:rsidP="00062166">
      <w:pPr>
        <w:rPr>
          <w:rStyle w:val="salnbdy"/>
          <w:rFonts w:cs="Tahoma"/>
          <w:color w:val="000000"/>
          <w:bdr w:val="none" w:sz="0" w:space="0" w:color="auto" w:frame="1"/>
          <w:lang w:val="ro-RO"/>
        </w:rPr>
      </w:pPr>
    </w:p>
    <w:p w14:paraId="60838148" w14:textId="619A359C" w:rsidR="007C0A3E" w:rsidRPr="00990A94" w:rsidRDefault="007C0A3E" w:rsidP="00062166">
      <w:pPr>
        <w:pStyle w:val="Heading4"/>
        <w:jc w:val="both"/>
        <w:rPr>
          <w:rStyle w:val="salnbdy"/>
          <w:rFonts w:cs="Tahoma"/>
        </w:rPr>
      </w:pPr>
      <w:bookmarkStart w:id="5974" w:name="_Toc99364526"/>
      <w:bookmarkStart w:id="5975" w:name="_Toc130974377"/>
      <w:bookmarkStart w:id="5976" w:name="_Toc130975019"/>
      <w:bookmarkStart w:id="5977" w:name="_Toc130976700"/>
      <w:bookmarkStart w:id="5978" w:name="_Toc130997830"/>
      <w:bookmarkStart w:id="5979" w:name="_Toc130998767"/>
      <w:bookmarkStart w:id="5980" w:name="_Toc138145053"/>
      <w:bookmarkStart w:id="5981" w:name="_Toc140586715"/>
      <w:bookmarkStart w:id="5982" w:name="_Toc147404952"/>
      <w:bookmarkStart w:id="5983" w:name="_Toc147846460"/>
      <w:bookmarkStart w:id="5984" w:name="_Toc151120289"/>
      <w:r w:rsidRPr="00990A94">
        <w:t xml:space="preserve">Art. </w:t>
      </w:r>
      <w:r w:rsidR="007826C1" w:rsidRPr="00990A94">
        <w:t>4</w:t>
      </w:r>
      <w:r w:rsidR="000B2DCD" w:rsidRPr="00990A94">
        <w:t>2</w:t>
      </w:r>
      <w:r w:rsidR="007826C1" w:rsidRPr="00990A94">
        <w:t>7</w:t>
      </w:r>
      <w:r w:rsidRPr="00990A94">
        <w:t>. Finalizarea proiectelor de acte normative, acte administrative și de documente strategice</w:t>
      </w:r>
      <w:bookmarkEnd w:id="5974"/>
      <w:bookmarkEnd w:id="5975"/>
      <w:bookmarkEnd w:id="5976"/>
      <w:bookmarkEnd w:id="5977"/>
      <w:bookmarkEnd w:id="5978"/>
      <w:bookmarkEnd w:id="5979"/>
      <w:bookmarkEnd w:id="5980"/>
      <w:bookmarkEnd w:id="5981"/>
      <w:bookmarkEnd w:id="5982"/>
      <w:bookmarkEnd w:id="5983"/>
      <w:bookmarkEnd w:id="5984"/>
    </w:p>
    <w:p w14:paraId="30038D49" w14:textId="77777777" w:rsidR="007C0A3E" w:rsidRPr="00990A94" w:rsidRDefault="007C0A3E" w:rsidP="00062166">
      <w:pPr>
        <w:jc w:val="both"/>
        <w:rPr>
          <w:lang w:val="ro-RO"/>
        </w:rPr>
      </w:pPr>
      <w:r w:rsidRPr="00990A94">
        <w:rPr>
          <w:lang w:val="ro-RO"/>
        </w:rPr>
        <w:t>(1) După adoptare, Secretariatul General al Guvernului finalizează proiectul de act normativ sau act administrativ prin operarea observațiilor de tehnică legislativă.</w:t>
      </w:r>
    </w:p>
    <w:p w14:paraId="134FF31A" w14:textId="77777777" w:rsidR="007C0A3E" w:rsidRPr="00990A94" w:rsidRDefault="007C0A3E" w:rsidP="00062166">
      <w:pPr>
        <w:jc w:val="both"/>
        <w:rPr>
          <w:lang w:val="ro-RO"/>
        </w:rPr>
      </w:pPr>
      <w:r w:rsidRPr="00990A94">
        <w:rPr>
          <w:lang w:val="ro-RO"/>
        </w:rPr>
        <w:t>(2) Dacă proiectul de document strategic sau proiectul de act normativ ori proiectul de act administrativ, după caz, este aprobat cu modificări de formă în ședința Guvernului, inițiatorul are obligația să modifice textul respectivului proiect de document strategic sau de act normativ ori de act administrativ, după caz, și să îl transmită Secretariatului General al Guvernului.</w:t>
      </w:r>
    </w:p>
    <w:p w14:paraId="7D2DEE27" w14:textId="77777777" w:rsidR="007C0A3E" w:rsidRPr="00990A94" w:rsidRDefault="007C0A3E" w:rsidP="00062166">
      <w:pPr>
        <w:jc w:val="both"/>
        <w:rPr>
          <w:lang w:val="ro-RO"/>
        </w:rPr>
      </w:pPr>
      <w:r w:rsidRPr="00990A94">
        <w:rPr>
          <w:lang w:val="ro-RO"/>
        </w:rPr>
        <w:t>(3) În situația în care inițiatorul nu operează modificările aprobate de Guvern, proiectul de act normativ, act administrativ sau proiectul de document strategic, după caz, este repus în mod obligatoriu pe agenda reuniunii de lucru pregătitoare în vederea modificării sau retragerii acestuia.</w:t>
      </w:r>
    </w:p>
    <w:p w14:paraId="661659D5" w14:textId="77777777" w:rsidR="007C0A3E" w:rsidRPr="00990A94" w:rsidRDefault="007C0A3E" w:rsidP="00062166">
      <w:pPr>
        <w:jc w:val="both"/>
        <w:rPr>
          <w:lang w:val="ro-RO"/>
        </w:rPr>
      </w:pPr>
    </w:p>
    <w:p w14:paraId="02813067" w14:textId="67FD3B21" w:rsidR="007C0A3E" w:rsidRPr="00990A94" w:rsidRDefault="007C0A3E" w:rsidP="00062166">
      <w:pPr>
        <w:pStyle w:val="Heading4"/>
        <w:jc w:val="both"/>
        <w:rPr>
          <w:rStyle w:val="sartttl"/>
          <w:rFonts w:cs="Tahoma"/>
        </w:rPr>
      </w:pPr>
      <w:bookmarkStart w:id="5985" w:name="_Toc99364527"/>
      <w:bookmarkStart w:id="5986" w:name="_Toc130974378"/>
      <w:bookmarkStart w:id="5987" w:name="_Toc130975020"/>
      <w:bookmarkStart w:id="5988" w:name="_Toc130976701"/>
      <w:bookmarkStart w:id="5989" w:name="_Toc130997831"/>
      <w:bookmarkStart w:id="5990" w:name="_Toc130998768"/>
      <w:bookmarkStart w:id="5991" w:name="_Toc138145054"/>
      <w:bookmarkStart w:id="5992" w:name="_Toc140586716"/>
      <w:bookmarkStart w:id="5993" w:name="_Toc147404953"/>
      <w:bookmarkStart w:id="5994" w:name="_Toc147846461"/>
      <w:bookmarkStart w:id="5995" w:name="_Toc151120290"/>
      <w:r w:rsidRPr="00990A94">
        <w:t xml:space="preserve">Art. </w:t>
      </w:r>
      <w:r w:rsidR="007826C1" w:rsidRPr="00990A94">
        <w:t>4</w:t>
      </w:r>
      <w:r w:rsidR="000B2DCD" w:rsidRPr="00990A94">
        <w:t>2</w:t>
      </w:r>
      <w:r w:rsidR="007826C1" w:rsidRPr="00990A94">
        <w:t>8</w:t>
      </w:r>
      <w:r w:rsidRPr="00990A94">
        <w:t>. Reluarea procedurilor de avizare</w:t>
      </w:r>
      <w:bookmarkEnd w:id="5985"/>
      <w:bookmarkEnd w:id="5986"/>
      <w:bookmarkEnd w:id="5987"/>
      <w:bookmarkEnd w:id="5988"/>
      <w:bookmarkEnd w:id="5989"/>
      <w:bookmarkEnd w:id="5990"/>
      <w:bookmarkEnd w:id="5991"/>
      <w:bookmarkEnd w:id="5992"/>
      <w:bookmarkEnd w:id="5993"/>
      <w:bookmarkEnd w:id="5994"/>
      <w:bookmarkEnd w:id="5995"/>
    </w:p>
    <w:p w14:paraId="312A81BD" w14:textId="77777777" w:rsidR="007C0A3E" w:rsidRPr="00990A94" w:rsidRDefault="007C0A3E" w:rsidP="00062166">
      <w:pPr>
        <w:jc w:val="both"/>
        <w:rPr>
          <w:lang w:val="ro-RO"/>
        </w:rPr>
      </w:pPr>
      <w:r w:rsidRPr="00990A94">
        <w:rPr>
          <w:lang w:val="ro-RO"/>
        </w:rPr>
        <w:t>(1) Proiectele de acte normative, respectiv acte administrative cărora li s-au adus modificări de fond ca urmare a discutării și adoptării lor în ședința Guvernului trebuie supuse unei noi avizări a Consiliului Legislativ, a Curții de Conturi a României, a Consiliului Concurenței, a Consiliului Suprem de Apărare a Țării, a Consiliului Economic și Social și/sau a Consiliului Superior al Magistraturii, după caz. În situația în care, ca urmare a noii avizări de către aceste autorități, este necesară operarea unor modificări de fond ori avizul respectiv este negativ, proiectul de act normativ, respectiv proiectul de act administrativ,</w:t>
      </w:r>
      <w:r w:rsidRPr="00990A94">
        <w:rPr>
          <w:b/>
          <w:lang w:val="ro-RO"/>
        </w:rPr>
        <w:t xml:space="preserve"> </w:t>
      </w:r>
      <w:r w:rsidRPr="00990A94">
        <w:rPr>
          <w:lang w:val="ro-RO"/>
        </w:rPr>
        <w:t>este repus în mod obligatoriu</w:t>
      </w:r>
      <w:r w:rsidRPr="00990A94">
        <w:rPr>
          <w:b/>
          <w:lang w:val="ro-RO"/>
        </w:rPr>
        <w:t xml:space="preserve"> </w:t>
      </w:r>
      <w:r w:rsidRPr="00990A94">
        <w:rPr>
          <w:lang w:val="ro-RO"/>
        </w:rPr>
        <w:t>pe agenda de lucru a ședinței Guvernului.</w:t>
      </w:r>
    </w:p>
    <w:p w14:paraId="46BFEA7B" w14:textId="4C9EAC72" w:rsidR="007C0A3E" w:rsidRPr="00990A94" w:rsidRDefault="007C0A3E" w:rsidP="00062166">
      <w:pPr>
        <w:jc w:val="both"/>
        <w:rPr>
          <w:lang w:val="ro-RO"/>
        </w:rPr>
      </w:pPr>
      <w:r w:rsidRPr="00990A94">
        <w:rPr>
          <w:lang w:val="ro-RO"/>
        </w:rPr>
        <w:t>(2) Repunerea pe agenda de lucru a ședinței Guvernului este obligatorie și în cazul proiectelor de acte nor</w:t>
      </w:r>
      <w:r w:rsidR="004C552E" w:rsidRPr="00990A94">
        <w:rPr>
          <w:lang w:val="ro-RO"/>
        </w:rPr>
        <w:t xml:space="preserve">mative adoptate potrivit art. </w:t>
      </w:r>
      <w:r w:rsidR="007826C1" w:rsidRPr="00990A94">
        <w:rPr>
          <w:lang w:val="ro-RO"/>
        </w:rPr>
        <w:t>4</w:t>
      </w:r>
      <w:r w:rsidR="000B2DCD" w:rsidRPr="00990A94">
        <w:rPr>
          <w:lang w:val="ro-RO"/>
        </w:rPr>
        <w:t>2</w:t>
      </w:r>
      <w:r w:rsidR="007826C1" w:rsidRPr="00990A94">
        <w:rPr>
          <w:lang w:val="ro-RO"/>
        </w:rPr>
        <w:t>5</w:t>
      </w:r>
      <w:r w:rsidRPr="00990A94">
        <w:rPr>
          <w:lang w:val="ro-RO"/>
        </w:rPr>
        <w:t>, dacă:</w:t>
      </w:r>
    </w:p>
    <w:p w14:paraId="4B9351B7" w14:textId="77777777" w:rsidR="007C0A3E" w:rsidRPr="00990A94" w:rsidRDefault="007C0A3E" w:rsidP="00062166">
      <w:pPr>
        <w:jc w:val="both"/>
        <w:rPr>
          <w:lang w:val="ro-RO"/>
        </w:rPr>
      </w:pPr>
      <w:r w:rsidRPr="00990A94">
        <w:rPr>
          <w:lang w:val="ro-RO"/>
        </w:rPr>
        <w:t>a) acceptarea ulterioară a observațiilor Consiliului Legislativ și ale Secretariatului General al Guvernului determină modificări de fond ale proiectului;</w:t>
      </w:r>
    </w:p>
    <w:p w14:paraId="6DB2BBEF" w14:textId="77777777" w:rsidR="007C0A3E" w:rsidRPr="00990A94" w:rsidRDefault="007C0A3E" w:rsidP="00062166">
      <w:pPr>
        <w:jc w:val="both"/>
        <w:rPr>
          <w:lang w:val="ro-RO"/>
        </w:rPr>
      </w:pPr>
      <w:r w:rsidRPr="00990A94">
        <w:rPr>
          <w:lang w:val="ro-RO"/>
        </w:rPr>
        <w:t>b) avizele Consiliului Legislativ, Curții de Conturi a României, Consiliului Concurenței, Consiliului Suprem de Apărare a Țării, Consiliului Economic și Social și/sau al Consiliului Superior al Magistraturii sunt negative, după transmiterea de către inițiator a punctului său de vedere la Secretariatul General al Guvernului.</w:t>
      </w:r>
    </w:p>
    <w:p w14:paraId="7CE0B396" w14:textId="77777777" w:rsidR="007C0A3E" w:rsidRPr="00990A94" w:rsidRDefault="007C0A3E" w:rsidP="00062166">
      <w:pPr>
        <w:jc w:val="both"/>
        <w:rPr>
          <w:lang w:val="ro-RO"/>
        </w:rPr>
      </w:pPr>
      <w:r w:rsidRPr="00990A94">
        <w:rPr>
          <w:lang w:val="ro-RO"/>
        </w:rPr>
        <w:t>(3) În toate cazurile, dacă ulterior adoptării inițiatorul solicită operarea altor modificări, care nu au fost aprobate de Guvern, Secretariatul General al Guvernului are obligația să repună respectivul proiect de act normativ sau act administrativ, după caz, pe agenda de lucru.</w:t>
      </w:r>
    </w:p>
    <w:p w14:paraId="535673C2" w14:textId="77777777" w:rsidR="007C0A3E" w:rsidRPr="00990A94" w:rsidRDefault="007C0A3E" w:rsidP="00062166">
      <w:pPr>
        <w:rPr>
          <w:lang w:val="ro-RO"/>
        </w:rPr>
      </w:pPr>
      <w:r w:rsidRPr="00990A94">
        <w:rPr>
          <w:lang w:val="ro-RO"/>
        </w:rPr>
        <w:t>(4) Inițiatorul are obligația de a transmite Secretariatului General al Guvernului formele refăcute ale proiectelor de acte normative în fișier electronic certificat.</w:t>
      </w:r>
    </w:p>
    <w:p w14:paraId="36A3B377" w14:textId="77777777" w:rsidR="007C0A3E" w:rsidRPr="00990A94" w:rsidRDefault="007C0A3E" w:rsidP="00062166">
      <w:pPr>
        <w:rPr>
          <w:lang w:val="ro-RO"/>
        </w:rPr>
      </w:pPr>
    </w:p>
    <w:p w14:paraId="4128BBD7" w14:textId="0B34A96E" w:rsidR="007C0A3E" w:rsidRPr="00990A94" w:rsidRDefault="007C0A3E" w:rsidP="00062166">
      <w:pPr>
        <w:pStyle w:val="Heading4"/>
        <w:jc w:val="both"/>
        <w:rPr>
          <w:rStyle w:val="sartttl"/>
          <w:rFonts w:cs="Tahoma"/>
        </w:rPr>
      </w:pPr>
      <w:bookmarkStart w:id="5996" w:name="_Toc99364528"/>
      <w:bookmarkStart w:id="5997" w:name="_Toc130974379"/>
      <w:bookmarkStart w:id="5998" w:name="_Toc130975021"/>
      <w:bookmarkStart w:id="5999" w:name="_Toc130976702"/>
      <w:bookmarkStart w:id="6000" w:name="_Toc130997832"/>
      <w:bookmarkStart w:id="6001" w:name="_Toc130998769"/>
      <w:bookmarkStart w:id="6002" w:name="_Toc138145055"/>
      <w:bookmarkStart w:id="6003" w:name="_Toc140586717"/>
      <w:bookmarkStart w:id="6004" w:name="_Toc147404954"/>
      <w:bookmarkStart w:id="6005" w:name="_Toc147846462"/>
      <w:bookmarkStart w:id="6006" w:name="_Toc151120291"/>
      <w:r w:rsidRPr="00990A94">
        <w:t xml:space="preserve">Art. </w:t>
      </w:r>
      <w:r w:rsidR="007826C1" w:rsidRPr="00990A94">
        <w:t>4</w:t>
      </w:r>
      <w:r w:rsidR="000B2DCD" w:rsidRPr="00990A94">
        <w:t>2</w:t>
      </w:r>
      <w:r w:rsidR="007826C1" w:rsidRPr="00990A94">
        <w:t>9</w:t>
      </w:r>
      <w:r w:rsidRPr="00990A94">
        <w:t>. Finalizarea proceduri la nivelul Guvernului</w:t>
      </w:r>
      <w:bookmarkEnd w:id="5996"/>
      <w:bookmarkEnd w:id="5997"/>
      <w:bookmarkEnd w:id="5998"/>
      <w:bookmarkEnd w:id="5999"/>
      <w:bookmarkEnd w:id="6000"/>
      <w:bookmarkEnd w:id="6001"/>
      <w:bookmarkEnd w:id="6002"/>
      <w:bookmarkEnd w:id="6003"/>
      <w:bookmarkEnd w:id="6004"/>
      <w:bookmarkEnd w:id="6005"/>
      <w:bookmarkEnd w:id="6006"/>
    </w:p>
    <w:p w14:paraId="52BAF841" w14:textId="77777777" w:rsidR="007C0A3E" w:rsidRPr="00990A94" w:rsidRDefault="007C0A3E" w:rsidP="00062166">
      <w:pPr>
        <w:jc w:val="both"/>
        <w:rPr>
          <w:rStyle w:val="salnbdy"/>
          <w:rFonts w:cs="Tahoma"/>
          <w:i/>
          <w:iCs/>
          <w:color w:val="000000"/>
          <w:bdr w:val="none" w:sz="0" w:space="0" w:color="auto" w:frame="1"/>
          <w:lang w:val="ro-RO"/>
        </w:rPr>
      </w:pPr>
      <w:r w:rsidRPr="00990A94">
        <w:rPr>
          <w:rStyle w:val="salnttl"/>
          <w:rFonts w:cs="Tahoma"/>
          <w:color w:val="000000"/>
          <w:bdr w:val="none" w:sz="0" w:space="0" w:color="auto" w:frame="1"/>
          <w:lang w:val="ro-RO"/>
        </w:rPr>
        <w:t>(1)</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După ședința Guvernului, Secretariatul General al Guvernului</w:t>
      </w:r>
      <w:r w:rsidRPr="00990A94">
        <w:rPr>
          <w:rStyle w:val="salnbdy"/>
          <w:rFonts w:cs="Tahoma"/>
          <w:b/>
          <w:color w:val="000000"/>
          <w:bdr w:val="none" w:sz="0" w:space="0" w:color="auto" w:frame="1"/>
          <w:lang w:val="ro-RO"/>
        </w:rPr>
        <w:t xml:space="preserve"> </w:t>
      </w:r>
      <w:r w:rsidRPr="00990A94">
        <w:rPr>
          <w:rStyle w:val="salnbdy"/>
          <w:rFonts w:cs="Tahoma"/>
          <w:color w:val="000000"/>
          <w:bdr w:val="none" w:sz="0" w:space="0" w:color="auto" w:frame="1"/>
          <w:lang w:val="ro-RO"/>
        </w:rPr>
        <w:t>procedează la:</w:t>
      </w:r>
    </w:p>
    <w:p w14:paraId="69D2A496"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a)</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definitivarea actului normativ adoptat sau actului administrativ aprobat, după caz;</w:t>
      </w:r>
    </w:p>
    <w:p w14:paraId="5100F990"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lastRenderedPageBreak/>
        <w:t>b)</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prezentarea actului normativ adoptat prim-ministrului, în vederea semnării, și miniștrilor care au obligația punerii lui în executare, în vederea contrasemnării. Contrasemnarea unui act normativ adoptat de Guvern este obligatorie în termen de cel mult 24 de ore de la data semnării acestuia de către prim-ministru;</w:t>
      </w:r>
    </w:p>
    <w:p w14:paraId="2D72F8CF"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c)</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numerotarea actelor normative în cadrul anului calendaristic; actele Guvernului</w:t>
      </w:r>
      <w:r w:rsidRPr="00990A94">
        <w:rPr>
          <w:rStyle w:val="slitbdy"/>
          <w:rFonts w:cs="Tahoma"/>
          <w:b/>
          <w:bdr w:val="none" w:sz="0" w:space="0" w:color="auto" w:frame="1"/>
          <w:lang w:val="ro-RO"/>
        </w:rPr>
        <w:t xml:space="preserve"> </w:t>
      </w:r>
      <w:r w:rsidRPr="00990A94">
        <w:rPr>
          <w:rStyle w:val="slitbdy"/>
          <w:rFonts w:cs="Tahoma"/>
          <w:bdr w:val="none" w:sz="0" w:space="0" w:color="auto" w:frame="1"/>
          <w:lang w:val="ro-RO"/>
        </w:rPr>
        <w:t>poartă data ședinței Guvernului în care acestea au fost adoptate;</w:t>
      </w:r>
    </w:p>
    <w:p w14:paraId="2EBFDB77"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d)</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transmiterea la Senat, la Camera Deputaților ori, după caz, la Administrația Prezidențială a proiectelor de legi, însoțite de expunerile de motive ale acestora, de hotărârile de supunere a lor spre adoptare, de tabelul comparativ sau de concordanță, dacă este cazul, semnate de prim-ministru;</w:t>
      </w:r>
    </w:p>
    <w:p w14:paraId="11533BE6"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e)</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transmiterea către secretarul general al Camerei Deputaților, cu solicitarea publicării în Monitorul Oficial al României, Partea I, a hotărârilor și ordonanțelor Guvernului, însoțite, după caz, de instrumentele de prezentare și motivare ale acestora, semnate de ministrul sau miniștrii inițiatori. Sunt exceptate de la publicare hotărârile Guvernului și/sau anexele acestora care intră sub incidența</w:t>
      </w:r>
      <w:r w:rsidRPr="00990A94">
        <w:rPr>
          <w:rStyle w:val="apple-converted-space"/>
          <w:rFonts w:cs="Tahoma"/>
          <w:bdr w:val="none" w:sz="0" w:space="0" w:color="auto" w:frame="1"/>
          <w:lang w:val="ro-RO"/>
        </w:rPr>
        <w:t> </w:t>
      </w:r>
      <w:r w:rsidRPr="00990A94">
        <w:rPr>
          <w:rStyle w:val="slitbdy"/>
          <w:rFonts w:cs="Tahoma"/>
          <w:lang w:val="ro-RO"/>
        </w:rPr>
        <w:t>art. 108 alin. (4) ultima teză din Constituția României</w:t>
      </w:r>
      <w:r w:rsidRPr="00990A94">
        <w:rPr>
          <w:rStyle w:val="slitbdy"/>
          <w:rFonts w:cs="Tahoma"/>
          <w:bdr w:val="none" w:sz="0" w:space="0" w:color="auto" w:frame="1"/>
          <w:lang w:val="ro-RO"/>
        </w:rPr>
        <w:t xml:space="preserve">, republicată, sau a prevederilor ce reglementează informațiile clasificate, secrete de stat și secrete de serviciu, hotărâri și/sau anexe care se trimit numai instituțiilor interesate. Declasificarea hotărârilor Guvernului și/sau a anexelor acestora se face la solicitarea motivată a inițiatorului, prin hotărâre a Guvernului, în temeiul reglementărilor legale referitoare la protecția </w:t>
      </w:r>
      <w:r w:rsidRPr="00990A94">
        <w:rPr>
          <w:rStyle w:val="apple-converted-space"/>
          <w:rFonts w:cs="Tahoma"/>
          <w:bdr w:val="none" w:sz="0" w:space="0" w:color="auto" w:frame="1"/>
          <w:lang w:val="ro-RO"/>
        </w:rPr>
        <w:t>informațiilor clasificate</w:t>
      </w:r>
      <w:r w:rsidRPr="00990A94">
        <w:rPr>
          <w:rStyle w:val="slitbdy"/>
          <w:rFonts w:cs="Tahoma"/>
          <w:bdr w:val="none" w:sz="0" w:space="0" w:color="auto" w:frame="1"/>
          <w:lang w:val="ro-RO"/>
        </w:rPr>
        <w:t>, al</w:t>
      </w:r>
      <w:r w:rsidRPr="00990A94">
        <w:rPr>
          <w:rStyle w:val="apple-converted-space"/>
          <w:rFonts w:cs="Tahoma"/>
          <w:bdr w:val="none" w:sz="0" w:space="0" w:color="auto" w:frame="1"/>
          <w:lang w:val="ro-RO"/>
        </w:rPr>
        <w:t> </w:t>
      </w:r>
      <w:r w:rsidRPr="00990A94">
        <w:rPr>
          <w:rStyle w:val="slitbdy"/>
          <w:rFonts w:cs="Tahoma"/>
          <w:lang w:val="ro-RO"/>
        </w:rPr>
        <w:t>art. 19 din Standardele</w:t>
      </w:r>
      <w:r w:rsidRPr="00990A94">
        <w:rPr>
          <w:rStyle w:val="apple-converted-space"/>
          <w:rFonts w:cs="Tahoma"/>
          <w:bdr w:val="none" w:sz="0" w:space="0" w:color="auto" w:frame="1"/>
          <w:lang w:val="ro-RO"/>
        </w:rPr>
        <w:t> </w:t>
      </w:r>
      <w:r w:rsidRPr="00990A94">
        <w:rPr>
          <w:rStyle w:val="slitbdy"/>
          <w:rFonts w:cs="Tahoma"/>
          <w:bdr w:val="none" w:sz="0" w:space="0" w:color="auto" w:frame="1"/>
          <w:lang w:val="ro-RO"/>
        </w:rPr>
        <w:t>naționale de protecție a informațiilor clasificate în România, aprobate prin</w:t>
      </w:r>
      <w:r w:rsidRPr="00990A94">
        <w:rPr>
          <w:rStyle w:val="apple-converted-space"/>
          <w:rFonts w:cs="Tahoma"/>
          <w:bdr w:val="none" w:sz="0" w:space="0" w:color="auto" w:frame="1"/>
          <w:lang w:val="ro-RO"/>
        </w:rPr>
        <w:t> </w:t>
      </w:r>
      <w:r w:rsidRPr="00990A94">
        <w:rPr>
          <w:rStyle w:val="slitbdy"/>
          <w:rFonts w:cs="Tahoma"/>
          <w:lang w:val="ro-RO"/>
        </w:rPr>
        <w:t>Hotărârea Guvernului nr. 585/2002</w:t>
      </w:r>
      <w:r w:rsidRPr="00990A94">
        <w:rPr>
          <w:rStyle w:val="slitbdy"/>
          <w:rFonts w:cs="Tahoma"/>
          <w:bdr w:val="none" w:sz="0" w:space="0" w:color="auto" w:frame="1"/>
          <w:lang w:val="ro-RO"/>
        </w:rPr>
        <w:t>, cu modificările și completările ulterioare, și al</w:t>
      </w:r>
      <w:r w:rsidRPr="00990A94">
        <w:rPr>
          <w:rStyle w:val="apple-converted-space"/>
          <w:rFonts w:cs="Tahoma"/>
          <w:bdr w:val="none" w:sz="0" w:space="0" w:color="auto" w:frame="1"/>
          <w:lang w:val="ro-RO"/>
        </w:rPr>
        <w:t> </w:t>
      </w:r>
      <w:r w:rsidRPr="00990A94">
        <w:rPr>
          <w:rStyle w:val="slitbdy"/>
          <w:rFonts w:cs="Tahoma"/>
          <w:lang w:val="ro-RO"/>
        </w:rPr>
        <w:t>art. 1 lit. a) din Hotărârea Guvernului nr. 781/2002</w:t>
      </w:r>
      <w:r w:rsidRPr="00990A94">
        <w:rPr>
          <w:rStyle w:val="apple-converted-space"/>
          <w:rFonts w:cs="Tahoma"/>
          <w:bdr w:val="none" w:sz="0" w:space="0" w:color="auto" w:frame="1"/>
          <w:lang w:val="ro-RO"/>
        </w:rPr>
        <w:t> </w:t>
      </w:r>
      <w:r w:rsidRPr="00990A94">
        <w:rPr>
          <w:rStyle w:val="slitbdy"/>
          <w:rFonts w:cs="Tahoma"/>
          <w:bdr w:val="none" w:sz="0" w:space="0" w:color="auto" w:frame="1"/>
          <w:lang w:val="ro-RO"/>
        </w:rPr>
        <w:t>privind protecția informațiilor secrete de serviciu;</w:t>
      </w:r>
    </w:p>
    <w:p w14:paraId="412DADF6"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f)</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publicarea instrumentelor de prezentare și motivare pe pagina de internet a Secretariatului General al Guvernului;</w:t>
      </w:r>
    </w:p>
    <w:p w14:paraId="1077942E"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g)</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transmiterea la Senat, la Camera Deputaților ori, după caz, la Administrația Prezidențială a ordonanțelor și a ordonanțelor de urgență ale Guvernului, însoțite de expunerea de motive a proiectelor de legi pentru aprobarea acestora, de hotărârile de adoptare, de tabelul comparativ sau de concordanță, dacă este cazul, și de avizul Consiliului Legislativ, semnate de prim-ministru.</w:t>
      </w:r>
    </w:p>
    <w:p w14:paraId="567C6C12" w14:textId="77777777" w:rsidR="007C0A3E" w:rsidRPr="00990A94" w:rsidRDefault="007C0A3E" w:rsidP="00062166">
      <w:pPr>
        <w:jc w:val="both"/>
        <w:rPr>
          <w:rStyle w:val="salnbdy"/>
          <w:rFonts w:cs="Tahoma"/>
          <w:bdr w:val="none" w:sz="0" w:space="0" w:color="auto" w:frame="1"/>
          <w:lang w:val="ro-RO"/>
        </w:rPr>
      </w:pPr>
      <w:r w:rsidRPr="00990A94">
        <w:rPr>
          <w:rStyle w:val="salnttl"/>
          <w:rFonts w:cs="Tahoma"/>
          <w:bdr w:val="none" w:sz="0" w:space="0" w:color="auto" w:frame="1"/>
          <w:lang w:val="ro-RO"/>
        </w:rPr>
        <w:t>(2)</w:t>
      </w:r>
      <w:r w:rsidRPr="00990A94">
        <w:rPr>
          <w:rStyle w:val="apple-converted-space"/>
          <w:rFonts w:cs="Tahoma"/>
          <w:bdr w:val="none" w:sz="0" w:space="0" w:color="auto" w:frame="1"/>
          <w:lang w:val="ro-RO"/>
        </w:rPr>
        <w:t> </w:t>
      </w:r>
      <w:r w:rsidRPr="00990A94">
        <w:rPr>
          <w:rStyle w:val="salnbdy"/>
          <w:rFonts w:cs="Tahoma"/>
          <w:bdr w:val="none" w:sz="0" w:space="0" w:color="auto" w:frame="1"/>
          <w:lang w:val="ro-RO"/>
        </w:rPr>
        <w:t>Secretariatul General al Guvernului transmite secretarului general al Camerei Deputaților actele normative adoptate de Guvern, în vederea publicării, pe suport hârtie, în copie certificată, însoțite de o pagină care să cuprindă proprietățile documentului referitoare la numărul de caractere și data ultimei salvări, precum și pe e-mail, în fișier electronic certificat.</w:t>
      </w:r>
    </w:p>
    <w:p w14:paraId="7E4AD3B0"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t>(3)</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Certificarea se realizează prin aplicarea ștampilei Secretariatului General al Guvernului pe fiecare pagină, fără a se suprapune pe text, iar pentru forma electronică, prin semnătură electronică. Pentru transmiterea formei electronice</w:t>
      </w:r>
      <w:r w:rsidRPr="00990A94">
        <w:rPr>
          <w:rStyle w:val="salnbdy"/>
          <w:rFonts w:cs="Tahoma"/>
          <w:b/>
          <w:color w:val="000000"/>
          <w:bdr w:val="none" w:sz="0" w:space="0" w:color="auto" w:frame="1"/>
          <w:lang w:val="ro-RO"/>
        </w:rPr>
        <w:t xml:space="preserve"> </w:t>
      </w:r>
      <w:r w:rsidRPr="00990A94">
        <w:rPr>
          <w:rStyle w:val="salnbdy"/>
          <w:rFonts w:cs="Tahoma"/>
          <w:color w:val="000000"/>
          <w:bdr w:val="none" w:sz="0" w:space="0" w:color="auto" w:frame="1"/>
          <w:lang w:val="ro-RO"/>
        </w:rPr>
        <w:t>se desemnează anumite persoane din cadrul Secretariatului General al Guvernului, care au dreptul la semnătură electronică.</w:t>
      </w:r>
    </w:p>
    <w:p w14:paraId="17A80F62"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t>(4)</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În procesul de publicare, Secretariatul General al Guvernului și inițiatorii actelor administrative adoptate de Guvern au obligația de a comunica neîntârziat, în scris, secretarului general al Camerei Deputaților date</w:t>
      </w:r>
      <w:r w:rsidR="002D02FC" w:rsidRPr="00990A94">
        <w:rPr>
          <w:rStyle w:val="salnbdy"/>
          <w:rFonts w:cs="Tahoma"/>
          <w:color w:val="000000"/>
          <w:bdr w:val="none" w:sz="0" w:space="0" w:color="auto" w:frame="1"/>
          <w:lang w:val="ro-RO"/>
        </w:rPr>
        <w:t>le</w:t>
      </w:r>
      <w:r w:rsidRPr="00990A94">
        <w:rPr>
          <w:rStyle w:val="salnbdy"/>
          <w:rFonts w:cs="Tahoma"/>
          <w:color w:val="000000"/>
          <w:bdr w:val="none" w:sz="0" w:space="0" w:color="auto" w:frame="1"/>
          <w:lang w:val="ro-RO"/>
        </w:rPr>
        <w:t>, informații</w:t>
      </w:r>
      <w:r w:rsidR="002D02FC" w:rsidRPr="00990A94">
        <w:rPr>
          <w:rStyle w:val="salnbdy"/>
          <w:rFonts w:cs="Tahoma"/>
          <w:color w:val="000000"/>
          <w:bdr w:val="none" w:sz="0" w:space="0" w:color="auto" w:frame="1"/>
          <w:lang w:val="ro-RO"/>
        </w:rPr>
        <w:t>le</w:t>
      </w:r>
      <w:r w:rsidRPr="00990A94">
        <w:rPr>
          <w:rStyle w:val="salnbdy"/>
          <w:rFonts w:cs="Tahoma"/>
          <w:color w:val="000000"/>
          <w:bdr w:val="none" w:sz="0" w:space="0" w:color="auto" w:frame="1"/>
          <w:lang w:val="ro-RO"/>
        </w:rPr>
        <w:t xml:space="preserve"> și precizări</w:t>
      </w:r>
      <w:r w:rsidR="002D02FC" w:rsidRPr="00990A94">
        <w:rPr>
          <w:rStyle w:val="salnbdy"/>
          <w:rFonts w:cs="Tahoma"/>
          <w:color w:val="000000"/>
          <w:bdr w:val="none" w:sz="0" w:space="0" w:color="auto" w:frame="1"/>
          <w:lang w:val="ro-RO"/>
        </w:rPr>
        <w:t>le</w:t>
      </w:r>
      <w:r w:rsidRPr="00990A94">
        <w:rPr>
          <w:rStyle w:val="salnbdy"/>
          <w:rFonts w:cs="Tahoma"/>
          <w:color w:val="000000"/>
          <w:bdr w:val="none" w:sz="0" w:space="0" w:color="auto" w:frame="1"/>
          <w:lang w:val="ro-RO"/>
        </w:rPr>
        <w:t>, solicitate de acesta sau, în mod nemijlocit, de Regia Autonomă "Monitorul Oficial", necesare îndeplinirii cerințelor legale de publicare. În cazul în care solicitarea de date, informații și precizări se face pe cale electronică, răspunsul se face tot pe cale electronică, prin semnătură electronică.</w:t>
      </w:r>
    </w:p>
    <w:p w14:paraId="2562F39A"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lastRenderedPageBreak/>
        <w:t>(5)</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Transmiterea către Senat și Camera Deputaților a proiectelor de legi, respectiv a ordonanțelor și ordonanțelor de urgență potrivit</w:t>
      </w:r>
      <w:r w:rsidRPr="00990A94">
        <w:rPr>
          <w:rStyle w:val="apple-converted-space"/>
          <w:rFonts w:cs="Tahoma"/>
          <w:color w:val="000000"/>
          <w:bdr w:val="none" w:sz="0" w:space="0" w:color="auto" w:frame="1"/>
          <w:lang w:val="ro-RO"/>
        </w:rPr>
        <w:t> </w:t>
      </w:r>
      <w:r w:rsidRPr="00990A94">
        <w:rPr>
          <w:rStyle w:val="salnbdy"/>
          <w:rFonts w:cs="Tahoma"/>
          <w:color w:val="000000"/>
          <w:lang w:val="ro-RO"/>
        </w:rPr>
        <w:t>alin. (1) lit. d)</w:t>
      </w:r>
      <w:r w:rsidRPr="00990A94">
        <w:rPr>
          <w:rStyle w:val="salnbdy"/>
          <w:rFonts w:cs="Tahoma"/>
          <w:lang w:val="ro-RO"/>
        </w:rPr>
        <w:t> </w:t>
      </w:r>
      <w:r w:rsidRPr="00990A94">
        <w:rPr>
          <w:rStyle w:val="salnbdy"/>
          <w:rFonts w:cs="Tahoma"/>
          <w:color w:val="000000"/>
          <w:bdr w:val="none" w:sz="0" w:space="0" w:color="auto" w:frame="1"/>
          <w:lang w:val="ro-RO"/>
        </w:rPr>
        <w:t>și</w:t>
      </w:r>
      <w:r w:rsidRPr="00990A94">
        <w:rPr>
          <w:rStyle w:val="salnbdy"/>
          <w:rFonts w:cs="Tahoma"/>
          <w:lang w:val="ro-RO"/>
        </w:rPr>
        <w:t> </w:t>
      </w:r>
      <w:r w:rsidRPr="00990A94">
        <w:rPr>
          <w:rStyle w:val="salnbdy"/>
          <w:rFonts w:cs="Tahoma"/>
          <w:color w:val="000000"/>
          <w:lang w:val="ro-RO"/>
        </w:rPr>
        <w:t>g)</w:t>
      </w:r>
      <w:r w:rsidRPr="00990A94">
        <w:rPr>
          <w:rStyle w:val="salnbdy"/>
          <w:rFonts w:cs="Tahoma"/>
          <w:lang w:val="ro-RO"/>
        </w:rPr>
        <w:t> </w:t>
      </w:r>
      <w:r w:rsidRPr="00990A94">
        <w:rPr>
          <w:rStyle w:val="salnbdy"/>
          <w:rFonts w:cs="Tahoma"/>
          <w:color w:val="000000"/>
          <w:bdr w:val="none" w:sz="0" w:space="0" w:color="auto" w:frame="1"/>
          <w:lang w:val="ro-RO"/>
        </w:rPr>
        <w:t>se face de către Secretariatul General al Guvernului, acesta comunicând Departamentului pentru Relația cu Parlamentul copii ale tuturor acestor documente, în vederea monitorizării procesului legislativ parlamentar.</w:t>
      </w:r>
    </w:p>
    <w:p w14:paraId="60281BFB"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t>(6)</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În vederea publicării pe pagina de internet a Secretariatului General al Guvernului sau, după caz, în Monitorul Oficial al României, Partea I, inițiatorilor le revine obligația să transmită Secretariatului General al Guvernului, imediat după adoptare, instrumentul de prezentare și motivare, semnat numai de conducătorul/conducătorii autorității/ autorităților publice inițiatoare, care să se refere la forma finală a actului normativ sau a actului administrativ, după caz, precum și la avizul Consiliului Legislativ.</w:t>
      </w:r>
    </w:p>
    <w:p w14:paraId="7DC65F7F"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t>(7)</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În conformitate cu dispozițiile</w:t>
      </w:r>
      <w:r w:rsidRPr="00990A94">
        <w:rPr>
          <w:rStyle w:val="apple-converted-space"/>
          <w:rFonts w:cs="Tahoma"/>
          <w:color w:val="000000"/>
          <w:bdr w:val="none" w:sz="0" w:space="0" w:color="auto" w:frame="1"/>
          <w:lang w:val="ro-RO"/>
        </w:rPr>
        <w:t> </w:t>
      </w:r>
      <w:r w:rsidRPr="00990A94">
        <w:rPr>
          <w:rStyle w:val="salnbdy"/>
          <w:rFonts w:cs="Tahoma"/>
          <w:color w:val="000000"/>
          <w:lang w:val="ro-RO"/>
        </w:rPr>
        <w:t>art. 75 din Constituția României</w:t>
      </w:r>
      <w:r w:rsidRPr="00990A94">
        <w:rPr>
          <w:rStyle w:val="salnbdy"/>
          <w:rFonts w:cs="Tahoma"/>
          <w:color w:val="000000"/>
          <w:bdr w:val="none" w:sz="0" w:space="0" w:color="auto" w:frame="1"/>
          <w:lang w:val="ro-RO"/>
        </w:rPr>
        <w:t>, republicată, se supun spre dezbatere și adoptare:</w:t>
      </w:r>
    </w:p>
    <w:p w14:paraId="3E4A79E2"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a)</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Camerei Deputaților, ca primă Cameră sesizată, proiectele de legi prevăzute la</w:t>
      </w:r>
      <w:r w:rsidRPr="00990A94">
        <w:rPr>
          <w:rStyle w:val="apple-converted-space"/>
          <w:rFonts w:cs="Tahoma"/>
          <w:bdr w:val="none" w:sz="0" w:space="0" w:color="auto" w:frame="1"/>
          <w:lang w:val="ro-RO"/>
        </w:rPr>
        <w:t> </w:t>
      </w:r>
      <w:r w:rsidRPr="00990A94">
        <w:rPr>
          <w:rStyle w:val="slitbdy"/>
          <w:rFonts w:cs="Tahoma"/>
          <w:lang w:val="ro-RO"/>
        </w:rPr>
        <w:t>art. 92 alin. (8) din Regulamentul</w:t>
      </w:r>
      <w:r w:rsidRPr="00990A94">
        <w:rPr>
          <w:rStyle w:val="apple-converted-space"/>
          <w:rFonts w:cs="Tahoma"/>
          <w:bdr w:val="none" w:sz="0" w:space="0" w:color="auto" w:frame="1"/>
          <w:lang w:val="ro-RO"/>
        </w:rPr>
        <w:t> </w:t>
      </w:r>
      <w:r w:rsidRPr="00990A94">
        <w:rPr>
          <w:rStyle w:val="slitbdy"/>
          <w:rFonts w:cs="Tahoma"/>
          <w:bdr w:val="none" w:sz="0" w:space="0" w:color="auto" w:frame="1"/>
          <w:lang w:val="ro-RO"/>
        </w:rPr>
        <w:t>Camerei Deputaților;</w:t>
      </w:r>
    </w:p>
    <w:p w14:paraId="4A32988F" w14:textId="77777777" w:rsidR="007C0A3E" w:rsidRPr="00990A94" w:rsidRDefault="007C0A3E" w:rsidP="00062166">
      <w:pPr>
        <w:jc w:val="both"/>
        <w:rPr>
          <w:rStyle w:val="slitbdy"/>
          <w:rFonts w:cs="Tahoma"/>
          <w:bdr w:val="none" w:sz="0" w:space="0" w:color="auto" w:frame="1"/>
          <w:lang w:val="ro-RO"/>
        </w:rPr>
      </w:pPr>
      <w:r w:rsidRPr="00990A94">
        <w:rPr>
          <w:rStyle w:val="slitttl"/>
          <w:rFonts w:cs="Tahoma"/>
          <w:bCs/>
          <w:bdr w:val="none" w:sz="0" w:space="0" w:color="auto" w:frame="1"/>
          <w:lang w:val="ro-RO"/>
        </w:rPr>
        <w:t>b)</w:t>
      </w:r>
      <w:r w:rsidRPr="00990A94">
        <w:rPr>
          <w:rStyle w:val="apple-converted-space"/>
          <w:rFonts w:cs="Tahoma"/>
          <w:bdr w:val="dotted" w:sz="6" w:space="0" w:color="FEFEFE" w:frame="1"/>
          <w:lang w:val="ro-RO"/>
        </w:rPr>
        <w:t> </w:t>
      </w:r>
      <w:r w:rsidRPr="00990A94">
        <w:rPr>
          <w:rStyle w:val="slitbdy"/>
          <w:rFonts w:cs="Tahoma"/>
          <w:bdr w:val="none" w:sz="0" w:space="0" w:color="auto" w:frame="1"/>
          <w:lang w:val="ro-RO"/>
        </w:rPr>
        <w:t>Senatului, ca primă Cameră sesizată, proiectele de legi prevăzute la</w:t>
      </w:r>
      <w:r w:rsidRPr="00990A94">
        <w:rPr>
          <w:rStyle w:val="apple-converted-space"/>
          <w:rFonts w:cs="Tahoma"/>
          <w:bdr w:val="none" w:sz="0" w:space="0" w:color="auto" w:frame="1"/>
          <w:lang w:val="ro-RO"/>
        </w:rPr>
        <w:t> </w:t>
      </w:r>
      <w:r w:rsidRPr="00990A94">
        <w:rPr>
          <w:rStyle w:val="slitbdy"/>
          <w:rFonts w:cs="Tahoma"/>
          <w:lang w:val="ro-RO"/>
        </w:rPr>
        <w:t>art. 92 alin. (7) din Regulamentul</w:t>
      </w:r>
      <w:r w:rsidRPr="00990A94">
        <w:rPr>
          <w:rStyle w:val="apple-converted-space"/>
          <w:rFonts w:cs="Tahoma"/>
          <w:bdr w:val="none" w:sz="0" w:space="0" w:color="auto" w:frame="1"/>
          <w:lang w:val="ro-RO"/>
        </w:rPr>
        <w:t> </w:t>
      </w:r>
      <w:r w:rsidRPr="00990A94">
        <w:rPr>
          <w:rStyle w:val="slitbdy"/>
          <w:rFonts w:cs="Tahoma"/>
          <w:bdr w:val="none" w:sz="0" w:space="0" w:color="auto" w:frame="1"/>
          <w:lang w:val="ro-RO"/>
        </w:rPr>
        <w:t>Senatului.</w:t>
      </w:r>
    </w:p>
    <w:p w14:paraId="12138E67" w14:textId="77777777" w:rsidR="007C0A3E" w:rsidRPr="00990A94" w:rsidRDefault="007C0A3E" w:rsidP="00062166">
      <w:pPr>
        <w:jc w:val="both"/>
        <w:rPr>
          <w:rStyle w:val="slitbdy"/>
          <w:rFonts w:cs="Tahoma"/>
          <w:color w:val="000000"/>
          <w:bdr w:val="none" w:sz="0" w:space="0" w:color="auto" w:frame="1"/>
          <w:lang w:val="ro-RO"/>
        </w:rPr>
      </w:pPr>
    </w:p>
    <w:p w14:paraId="134AC0D7" w14:textId="756686BE" w:rsidR="007C0A3E" w:rsidRPr="00990A94" w:rsidRDefault="007C0A3E" w:rsidP="00062166">
      <w:pPr>
        <w:pStyle w:val="Heading4"/>
        <w:jc w:val="both"/>
        <w:rPr>
          <w:rStyle w:val="slitbdy"/>
          <w:rFonts w:cs="Tahoma"/>
        </w:rPr>
      </w:pPr>
      <w:bookmarkStart w:id="6007" w:name="_Toc99364529"/>
      <w:bookmarkStart w:id="6008" w:name="_Toc130974380"/>
      <w:bookmarkStart w:id="6009" w:name="_Toc130975022"/>
      <w:bookmarkStart w:id="6010" w:name="_Toc130976703"/>
      <w:bookmarkStart w:id="6011" w:name="_Toc130997833"/>
      <w:bookmarkStart w:id="6012" w:name="_Toc130998770"/>
      <w:bookmarkStart w:id="6013" w:name="_Toc138145056"/>
      <w:bookmarkStart w:id="6014" w:name="_Toc140586718"/>
      <w:bookmarkStart w:id="6015" w:name="_Toc147404955"/>
      <w:bookmarkStart w:id="6016" w:name="_Toc147846463"/>
      <w:bookmarkStart w:id="6017" w:name="_Toc151120292"/>
      <w:r w:rsidRPr="00990A94">
        <w:t xml:space="preserve">Art. </w:t>
      </w:r>
      <w:r w:rsidR="007826C1" w:rsidRPr="00990A94">
        <w:t>4</w:t>
      </w:r>
      <w:r w:rsidR="000B2DCD" w:rsidRPr="00990A94">
        <w:t>3</w:t>
      </w:r>
      <w:r w:rsidR="007826C1" w:rsidRPr="00990A94">
        <w:t>0</w:t>
      </w:r>
      <w:r w:rsidRPr="00990A94">
        <w:t>. Publicarea documentelor strategice adoptate de Guvern</w:t>
      </w:r>
      <w:bookmarkEnd w:id="6007"/>
      <w:bookmarkEnd w:id="6008"/>
      <w:bookmarkEnd w:id="6009"/>
      <w:bookmarkEnd w:id="6010"/>
      <w:bookmarkEnd w:id="6011"/>
      <w:bookmarkEnd w:id="6012"/>
      <w:bookmarkEnd w:id="6013"/>
      <w:bookmarkEnd w:id="6014"/>
      <w:bookmarkEnd w:id="6015"/>
      <w:bookmarkEnd w:id="6016"/>
      <w:bookmarkEnd w:id="6017"/>
    </w:p>
    <w:p w14:paraId="35D4AD28"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t>(1)</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Secretariatul General al Guvernului publică documentele strategice aprobate de Guvern pe pagina de internet a Secretariatului General al Guvernului, în baza de date a documentelor de politici publice, în termen de 5 zile lucrătoare de la aprobare.</w:t>
      </w:r>
    </w:p>
    <w:p w14:paraId="3B03A216"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t>(2)</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Documentele strategice aprobate de Guvern sunt publicate și de către inițiator pe pagina de internet proprie, în termen de 5 zile lucrătoare de la aprobare.</w:t>
      </w:r>
    </w:p>
    <w:p w14:paraId="156DF592" w14:textId="77777777" w:rsidR="007C0A3E" w:rsidRPr="00990A94" w:rsidRDefault="007C0A3E" w:rsidP="00062166">
      <w:pPr>
        <w:jc w:val="both"/>
        <w:rPr>
          <w:rStyle w:val="salnbdy"/>
          <w:rFonts w:cs="Tahoma"/>
          <w:color w:val="000000"/>
          <w:bdr w:val="none" w:sz="0" w:space="0" w:color="auto" w:frame="1"/>
          <w:lang w:val="ro-RO"/>
        </w:rPr>
      </w:pPr>
      <w:r w:rsidRPr="00990A94">
        <w:rPr>
          <w:rStyle w:val="salnttl"/>
          <w:rFonts w:cs="Tahoma"/>
          <w:color w:val="000000"/>
          <w:bdr w:val="none" w:sz="0" w:space="0" w:color="auto" w:frame="1"/>
          <w:lang w:val="ro-RO"/>
        </w:rPr>
        <w:t>(3)</w:t>
      </w:r>
      <w:r w:rsidRPr="00990A94">
        <w:rPr>
          <w:rStyle w:val="apple-converted-space"/>
          <w:rFonts w:cs="Tahoma"/>
          <w:color w:val="000000"/>
          <w:bdr w:val="none" w:sz="0" w:space="0" w:color="auto" w:frame="1"/>
          <w:lang w:val="ro-RO"/>
        </w:rPr>
        <w:t> </w:t>
      </w:r>
      <w:r w:rsidRPr="00990A94">
        <w:rPr>
          <w:rStyle w:val="salnbdy"/>
          <w:rFonts w:cs="Tahoma"/>
          <w:color w:val="000000"/>
          <w:bdr w:val="none" w:sz="0" w:space="0" w:color="auto" w:frame="1"/>
          <w:lang w:val="ro-RO"/>
        </w:rPr>
        <w:t>Documentele prevăzute la</w:t>
      </w:r>
      <w:r w:rsidRPr="00990A94">
        <w:rPr>
          <w:rStyle w:val="apple-converted-space"/>
          <w:rFonts w:cs="Tahoma"/>
          <w:color w:val="000000"/>
          <w:bdr w:val="none" w:sz="0" w:space="0" w:color="auto" w:frame="1"/>
          <w:lang w:val="ro-RO"/>
        </w:rPr>
        <w:t> </w:t>
      </w:r>
      <w:r w:rsidRPr="00990A94">
        <w:rPr>
          <w:rStyle w:val="salnbdy"/>
          <w:rFonts w:cs="Tahoma"/>
          <w:color w:val="000000"/>
          <w:lang w:val="fr-FR"/>
        </w:rPr>
        <w:t>alin. (1)</w:t>
      </w:r>
      <w:r w:rsidRPr="00990A94">
        <w:rPr>
          <w:rStyle w:val="salnbdy"/>
          <w:rFonts w:cs="Tahoma"/>
          <w:lang w:val="fr-FR"/>
        </w:rPr>
        <w:t> </w:t>
      </w:r>
      <w:r w:rsidRPr="00990A94">
        <w:rPr>
          <w:rStyle w:val="salnbdy"/>
          <w:rFonts w:cs="Tahoma"/>
          <w:color w:val="000000"/>
          <w:bdr w:val="none" w:sz="0" w:space="0" w:color="auto" w:frame="1"/>
          <w:lang w:val="ro-RO"/>
        </w:rPr>
        <w:t>și</w:t>
      </w:r>
      <w:r w:rsidRPr="00990A94">
        <w:rPr>
          <w:rStyle w:val="salnbdy"/>
          <w:rFonts w:cs="Tahoma"/>
          <w:lang w:val="fr-FR"/>
        </w:rPr>
        <w:t> </w:t>
      </w:r>
      <w:r w:rsidRPr="00990A94">
        <w:rPr>
          <w:rStyle w:val="salnbdy"/>
          <w:rFonts w:cs="Tahoma"/>
          <w:color w:val="000000"/>
          <w:lang w:val="fr-FR"/>
        </w:rPr>
        <w:t>(2)</w:t>
      </w:r>
      <w:r w:rsidRPr="00990A94">
        <w:rPr>
          <w:rStyle w:val="salnbdy"/>
          <w:rFonts w:cs="Tahoma"/>
          <w:lang w:val="fr-FR"/>
        </w:rPr>
        <w:t> </w:t>
      </w:r>
      <w:r w:rsidRPr="00990A94">
        <w:rPr>
          <w:rStyle w:val="salnbdy"/>
          <w:rFonts w:cs="Tahoma"/>
          <w:color w:val="000000"/>
          <w:bdr w:val="none" w:sz="0" w:space="0" w:color="auto" w:frame="1"/>
          <w:lang w:val="ro-RO"/>
        </w:rPr>
        <w:t>sunt menținute pe pagina de internet pe toată durata valabilității acestora.</w:t>
      </w:r>
    </w:p>
    <w:p w14:paraId="367291C5" w14:textId="77777777" w:rsidR="007C0A3E" w:rsidRPr="00990A94" w:rsidRDefault="007C0A3E" w:rsidP="00062166">
      <w:pPr>
        <w:jc w:val="both"/>
        <w:rPr>
          <w:rStyle w:val="salnbdy"/>
          <w:rFonts w:cs="Tahoma"/>
          <w:color w:val="000000"/>
          <w:bdr w:val="none" w:sz="0" w:space="0" w:color="auto" w:frame="1"/>
          <w:lang w:val="ro-RO"/>
        </w:rPr>
      </w:pPr>
    </w:p>
    <w:p w14:paraId="644F0117" w14:textId="25A7DC2A" w:rsidR="007C0A3E" w:rsidRPr="00990A94" w:rsidRDefault="007C0A3E" w:rsidP="00062166">
      <w:pPr>
        <w:pStyle w:val="Heading4"/>
        <w:jc w:val="both"/>
        <w:rPr>
          <w:rStyle w:val="slitbdy"/>
          <w:rFonts w:cs="Tahoma"/>
        </w:rPr>
      </w:pPr>
      <w:bookmarkStart w:id="6018" w:name="_Toc99364530"/>
      <w:bookmarkStart w:id="6019" w:name="_Toc130974381"/>
      <w:bookmarkStart w:id="6020" w:name="_Toc130975023"/>
      <w:bookmarkStart w:id="6021" w:name="_Toc130976704"/>
      <w:bookmarkStart w:id="6022" w:name="_Toc130997834"/>
      <w:bookmarkStart w:id="6023" w:name="_Toc130998771"/>
      <w:bookmarkStart w:id="6024" w:name="_Toc138145057"/>
      <w:bookmarkStart w:id="6025" w:name="_Toc140586719"/>
      <w:bookmarkStart w:id="6026" w:name="_Toc147404956"/>
      <w:bookmarkStart w:id="6027" w:name="_Toc147846464"/>
      <w:bookmarkStart w:id="6028" w:name="_Toc151120293"/>
      <w:r w:rsidRPr="00990A94">
        <w:t xml:space="preserve">Art. </w:t>
      </w:r>
      <w:r w:rsidR="002D02FC" w:rsidRPr="00990A94">
        <w:t>4</w:t>
      </w:r>
      <w:r w:rsidR="000B2DCD" w:rsidRPr="00990A94">
        <w:t>3</w:t>
      </w:r>
      <w:r w:rsidR="002D02FC" w:rsidRPr="00990A94">
        <w:t>1</w:t>
      </w:r>
      <w:r w:rsidRPr="00990A94">
        <w:t>. Păstrarea documentelor</w:t>
      </w:r>
      <w:bookmarkEnd w:id="6018"/>
      <w:bookmarkEnd w:id="6019"/>
      <w:bookmarkEnd w:id="6020"/>
      <w:bookmarkEnd w:id="6021"/>
      <w:bookmarkEnd w:id="6022"/>
      <w:bookmarkEnd w:id="6023"/>
      <w:bookmarkEnd w:id="6024"/>
      <w:bookmarkEnd w:id="6025"/>
      <w:bookmarkEnd w:id="6026"/>
      <w:bookmarkEnd w:id="6027"/>
      <w:bookmarkEnd w:id="6028"/>
    </w:p>
    <w:p w14:paraId="45E9B6FB" w14:textId="77777777" w:rsidR="007C0A3E" w:rsidRPr="00990A94" w:rsidRDefault="007C0A3E" w:rsidP="00062166">
      <w:pPr>
        <w:jc w:val="both"/>
        <w:rPr>
          <w:rStyle w:val="spar"/>
          <w:rFonts w:cs="Tahoma"/>
          <w:color w:val="000000"/>
          <w:bdr w:val="none" w:sz="0" w:space="0" w:color="auto" w:frame="1"/>
          <w:lang w:val="ro-RO"/>
        </w:rPr>
      </w:pPr>
      <w:r w:rsidRPr="00990A94">
        <w:rPr>
          <w:rStyle w:val="spar"/>
          <w:rFonts w:cs="Tahoma"/>
          <w:color w:val="000000"/>
          <w:bdr w:val="none" w:sz="0" w:space="0" w:color="auto" w:frame="1"/>
          <w:lang w:val="ro-RO"/>
        </w:rPr>
        <w:t>Instrumentele de prezentare și motivare, variantele și formele succesive ale proiectelor de acte normative, a proiectelor de acte administrative, după caz, originalul actului normativ sau administrativ adoptat, precum și documentele strategice aprobate de Guvern se păstrează de Secretariatul General al Guvernului, astfel încât să se asigure cunoașterea întregului proces de elaborare a actului respectiv.</w:t>
      </w:r>
    </w:p>
    <w:p w14:paraId="321D9D0B" w14:textId="77777777" w:rsidR="007C0A3E" w:rsidRPr="00990A94" w:rsidRDefault="007C0A3E" w:rsidP="00062166">
      <w:pPr>
        <w:jc w:val="both"/>
        <w:rPr>
          <w:color w:val="000000"/>
          <w:lang w:val="ro-RO"/>
        </w:rPr>
      </w:pPr>
    </w:p>
    <w:p w14:paraId="351E6B04" w14:textId="77777777" w:rsidR="007C0A3E" w:rsidRPr="00990A94" w:rsidRDefault="007C0A3E" w:rsidP="00062166">
      <w:pPr>
        <w:pStyle w:val="Heading2"/>
        <w:jc w:val="center"/>
        <w:rPr>
          <w:b/>
          <w:lang w:val="ro-RO"/>
        </w:rPr>
      </w:pPr>
      <w:bookmarkStart w:id="6029" w:name="_Toc94538526"/>
      <w:bookmarkStart w:id="6030" w:name="_Toc99360019"/>
      <w:bookmarkStart w:id="6031" w:name="_Toc99364531"/>
      <w:bookmarkStart w:id="6032" w:name="_Toc130907499"/>
      <w:bookmarkStart w:id="6033" w:name="_Toc130913457"/>
      <w:bookmarkStart w:id="6034" w:name="_Toc130972779"/>
      <w:bookmarkStart w:id="6035" w:name="_Toc130973510"/>
      <w:bookmarkStart w:id="6036" w:name="_Toc130973649"/>
      <w:bookmarkStart w:id="6037" w:name="_Toc130973798"/>
      <w:bookmarkStart w:id="6038" w:name="_Toc130974382"/>
      <w:bookmarkStart w:id="6039" w:name="_Toc130975024"/>
      <w:bookmarkStart w:id="6040" w:name="_Toc130976705"/>
      <w:bookmarkStart w:id="6041" w:name="_Toc130997835"/>
      <w:bookmarkStart w:id="6042" w:name="_Toc130998772"/>
      <w:bookmarkStart w:id="6043" w:name="_Toc138145058"/>
      <w:bookmarkStart w:id="6044" w:name="_Toc140586720"/>
      <w:bookmarkStart w:id="6045" w:name="_Toc147404957"/>
      <w:bookmarkStart w:id="6046" w:name="_Toc147846465"/>
      <w:bookmarkStart w:id="6047" w:name="_Toc151120294"/>
      <w:bookmarkStart w:id="6048" w:name="_Hlk99282373"/>
      <w:r w:rsidRPr="00990A94">
        <w:rPr>
          <w:b/>
          <w:lang w:val="ro-RO"/>
        </w:rPr>
        <w:t>Capitolul VI. Inițiativa cetățenească pentru actele administrative normative</w:t>
      </w:r>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p>
    <w:bookmarkEnd w:id="6048"/>
    <w:p w14:paraId="6AFC3EE2" w14:textId="77777777" w:rsidR="007C0A3E" w:rsidRPr="00990A94" w:rsidRDefault="007C0A3E" w:rsidP="00062166">
      <w:pPr>
        <w:keepNext/>
        <w:keepLines/>
        <w:jc w:val="both"/>
        <w:rPr>
          <w:color w:val="000000"/>
          <w:lang w:val="ro-RO"/>
        </w:rPr>
      </w:pPr>
    </w:p>
    <w:p w14:paraId="6A055A69" w14:textId="018F41BD" w:rsidR="007C0A3E" w:rsidRPr="00990A94" w:rsidRDefault="007C0A3E" w:rsidP="00062166">
      <w:pPr>
        <w:pStyle w:val="Heading4"/>
        <w:jc w:val="both"/>
      </w:pPr>
      <w:bookmarkStart w:id="6049" w:name="_Toc94538527"/>
      <w:bookmarkStart w:id="6050" w:name="_Toc99364532"/>
      <w:bookmarkStart w:id="6051" w:name="_Toc130974383"/>
      <w:bookmarkStart w:id="6052" w:name="_Toc130975025"/>
      <w:bookmarkStart w:id="6053" w:name="_Toc130976706"/>
      <w:bookmarkStart w:id="6054" w:name="_Toc130997836"/>
      <w:bookmarkStart w:id="6055" w:name="_Toc130998773"/>
      <w:bookmarkStart w:id="6056" w:name="_Toc138145059"/>
      <w:bookmarkStart w:id="6057" w:name="_Toc140586721"/>
      <w:bookmarkStart w:id="6058" w:name="_Toc147404958"/>
      <w:bookmarkStart w:id="6059" w:name="_Toc147846466"/>
      <w:bookmarkStart w:id="6060" w:name="_Toc151120295"/>
      <w:r w:rsidRPr="00990A94">
        <w:t xml:space="preserve">Art. </w:t>
      </w:r>
      <w:r w:rsidR="002D02FC" w:rsidRPr="00990A94">
        <w:t>4</w:t>
      </w:r>
      <w:r w:rsidR="000B2DCD" w:rsidRPr="00990A94">
        <w:t>3</w:t>
      </w:r>
      <w:r w:rsidR="002D02FC" w:rsidRPr="00990A94">
        <w:t>2</w:t>
      </w:r>
      <w:r w:rsidRPr="00990A94">
        <w:t>. Inițiativa cetățenească</w:t>
      </w:r>
      <w:bookmarkEnd w:id="6049"/>
      <w:bookmarkEnd w:id="6050"/>
      <w:bookmarkEnd w:id="6051"/>
      <w:bookmarkEnd w:id="6052"/>
      <w:bookmarkEnd w:id="6053"/>
      <w:bookmarkEnd w:id="6054"/>
      <w:bookmarkEnd w:id="6055"/>
      <w:bookmarkEnd w:id="6056"/>
      <w:bookmarkEnd w:id="6057"/>
      <w:bookmarkEnd w:id="6058"/>
      <w:bookmarkEnd w:id="6059"/>
      <w:bookmarkEnd w:id="6060"/>
    </w:p>
    <w:p w14:paraId="6A6A6727" w14:textId="77777777" w:rsidR="007C0A3E" w:rsidRPr="00990A94" w:rsidRDefault="007C0A3E" w:rsidP="00062166">
      <w:pPr>
        <w:jc w:val="both"/>
        <w:rPr>
          <w:b/>
          <w:bCs/>
          <w:lang w:val="ro-RO"/>
        </w:rPr>
      </w:pPr>
      <w:r w:rsidRPr="00990A94">
        <w:rPr>
          <w:rFonts w:cs="Open Sans"/>
          <w:color w:val="000000"/>
          <w:shd w:val="clear" w:color="auto" w:fill="FFFFFF"/>
          <w:lang w:val="ro-RO"/>
        </w:rPr>
        <w:t>(1) Cetățenii pot propune autorităților sau instituțiilor publice, spre analiză și adoptare sau emitere, proiecte de acte administrative normative.</w:t>
      </w:r>
    </w:p>
    <w:p w14:paraId="0F042A6C" w14:textId="77777777" w:rsidR="007C0A3E" w:rsidRPr="00990A94" w:rsidRDefault="007C0A3E" w:rsidP="00062166">
      <w:pPr>
        <w:jc w:val="both"/>
        <w:rPr>
          <w:lang w:val="ro-RO"/>
        </w:rPr>
      </w:pPr>
      <w:r w:rsidRPr="00990A94">
        <w:rPr>
          <w:lang w:val="ro-RO"/>
        </w:rPr>
        <w:t>(2) Promovarea unui proiect de act administrativ normativ se poate face de unul sau de mai mulți cetățeni cu drept de vot, dacă acesta este susținut prin semnături de:</w:t>
      </w:r>
    </w:p>
    <w:p w14:paraId="2DDC3040" w14:textId="77777777" w:rsidR="007C0A3E" w:rsidRPr="00990A94" w:rsidRDefault="007C0A3E" w:rsidP="00062166">
      <w:pPr>
        <w:jc w:val="both"/>
        <w:rPr>
          <w:lang w:val="ro-RO"/>
        </w:rPr>
      </w:pPr>
      <w:r w:rsidRPr="00990A94">
        <w:rPr>
          <w:lang w:val="ro-RO"/>
        </w:rPr>
        <w:t>a) cel puțin 5% din populația cu drept de vot înscrisă în Registrul electoral cu domiciliul sau reședința în unitatea administrativ-teritorială, pentru actele administrative normative ce sunt adoptate sau emise de autorități sau instituții publice locale.</w:t>
      </w:r>
    </w:p>
    <w:p w14:paraId="7333D7DF" w14:textId="71B8913F" w:rsidR="007C0A3E" w:rsidRPr="00990A94" w:rsidRDefault="007C0A3E" w:rsidP="00062166">
      <w:pPr>
        <w:jc w:val="both"/>
        <w:rPr>
          <w:lang w:val="ro-RO"/>
        </w:rPr>
      </w:pPr>
      <w:r w:rsidRPr="00990A94">
        <w:rPr>
          <w:lang w:val="ro-RO"/>
        </w:rPr>
        <w:lastRenderedPageBreak/>
        <w:t xml:space="preserve">b) cel puțin 10.000 de cetățeni cu drept de vot, pentru actele administrative normative ce sunt adoptate sau emise de autorități sau instituții publice centrale. Cetăţenii care îşi manifestă </w:t>
      </w:r>
      <w:r w:rsidR="002D02FC" w:rsidRPr="00990A94">
        <w:rPr>
          <w:lang w:val="ro-RO"/>
        </w:rPr>
        <w:t xml:space="preserve">acest </w:t>
      </w:r>
      <w:r w:rsidRPr="00990A94">
        <w:rPr>
          <w:lang w:val="ro-RO"/>
        </w:rPr>
        <w:t>drept trebuie să provină din cel puţin un sfert din judeţele ţării, iar în fiecare din aceste judeţe, respectiv în municipiul Bucureşti, trebuie să fie înregistrate cel puţin 200 de semnături în sprijinul acestei iniţiative.</w:t>
      </w:r>
    </w:p>
    <w:p w14:paraId="26ED70F0" w14:textId="50A90729" w:rsidR="007C0A3E" w:rsidRPr="00990A94" w:rsidRDefault="007C0A3E" w:rsidP="00062166">
      <w:pPr>
        <w:jc w:val="both"/>
        <w:rPr>
          <w:lang w:val="ro-RO"/>
        </w:rPr>
      </w:pPr>
      <w:r w:rsidRPr="00990A94">
        <w:rPr>
          <w:lang w:val="ro-RO"/>
        </w:rPr>
        <w:t>(3) Inițiatorii depun, fizic sau electronic, la autoritatea sau instituția publică căreia îi solicită emiterea actelor administrative normative, forma propusă pentru proiectul de act administrativ, precum și o motivare a acestuia</w:t>
      </w:r>
      <w:r w:rsidR="002D02FC" w:rsidRPr="00990A94">
        <w:rPr>
          <w:lang w:val="ro-RO"/>
        </w:rPr>
        <w:t>, însoțită de listele de susținători atestate</w:t>
      </w:r>
      <w:r w:rsidRPr="00990A94">
        <w:rPr>
          <w:lang w:val="ro-RO"/>
        </w:rPr>
        <w:t xml:space="preserve">. </w:t>
      </w:r>
    </w:p>
    <w:p w14:paraId="7E126274" w14:textId="77777777" w:rsidR="007C0A3E" w:rsidRPr="00990A94" w:rsidRDefault="007C0A3E" w:rsidP="00062166">
      <w:pPr>
        <w:jc w:val="both"/>
        <w:rPr>
          <w:lang w:val="ro-RO"/>
        </w:rPr>
      </w:pPr>
      <w:r w:rsidRPr="00990A94">
        <w:rPr>
          <w:lang w:val="ro-RO"/>
        </w:rPr>
        <w:t>(4) Actele administrative normative inițiate de cetățeni respectă condițiile de formă și fond ale actelor administrative prevăzute în prezentul Cod.</w:t>
      </w:r>
    </w:p>
    <w:p w14:paraId="2257EFFB" w14:textId="77777777" w:rsidR="007C0A3E" w:rsidRPr="00990A94" w:rsidRDefault="007C0A3E" w:rsidP="00062166">
      <w:pPr>
        <w:jc w:val="both"/>
        <w:rPr>
          <w:lang w:val="ro-RO"/>
        </w:rPr>
      </w:pPr>
      <w:r w:rsidRPr="00990A94">
        <w:rPr>
          <w:lang w:val="ro-RO"/>
        </w:rPr>
        <w:t>(5) Inițiatorii semnează documentele înaintate autorității sau instituției publice vizate și fiecare inițiator depune o declarație pe proprie răspundere privind respectarea prevederilor alin. (2).</w:t>
      </w:r>
    </w:p>
    <w:p w14:paraId="229E4322" w14:textId="77777777" w:rsidR="007C0A3E" w:rsidRPr="00990A94" w:rsidRDefault="007C0A3E" w:rsidP="00062166">
      <w:pPr>
        <w:jc w:val="both"/>
        <w:rPr>
          <w:lang w:val="ro-RO"/>
        </w:rPr>
      </w:pPr>
    </w:p>
    <w:p w14:paraId="2C8225C0" w14:textId="1BD57543" w:rsidR="007C0A3E" w:rsidRPr="00990A94" w:rsidRDefault="007C0A3E" w:rsidP="00062166">
      <w:pPr>
        <w:pStyle w:val="Heading4"/>
        <w:jc w:val="both"/>
      </w:pPr>
      <w:bookmarkStart w:id="6061" w:name="_Toc94538528"/>
      <w:bookmarkStart w:id="6062" w:name="_Toc99364533"/>
      <w:bookmarkStart w:id="6063" w:name="_Toc130974384"/>
      <w:bookmarkStart w:id="6064" w:name="_Toc130975026"/>
      <w:bookmarkStart w:id="6065" w:name="_Toc130976707"/>
      <w:bookmarkStart w:id="6066" w:name="_Toc130997837"/>
      <w:bookmarkStart w:id="6067" w:name="_Toc130998774"/>
      <w:bookmarkStart w:id="6068" w:name="_Toc138145060"/>
      <w:bookmarkStart w:id="6069" w:name="_Toc140586722"/>
      <w:bookmarkStart w:id="6070" w:name="_Toc147404959"/>
      <w:bookmarkStart w:id="6071" w:name="_Toc147846467"/>
      <w:bookmarkStart w:id="6072" w:name="_Toc151120296"/>
      <w:r w:rsidRPr="00990A94">
        <w:t xml:space="preserve">Art. </w:t>
      </w:r>
      <w:r w:rsidR="002D02FC" w:rsidRPr="00990A94">
        <w:t>4</w:t>
      </w:r>
      <w:r w:rsidR="000B2DCD" w:rsidRPr="00990A94">
        <w:t>3</w:t>
      </w:r>
      <w:r w:rsidR="002D02FC" w:rsidRPr="00990A94">
        <w:t>3</w:t>
      </w:r>
      <w:r w:rsidRPr="00990A94">
        <w:t>. Publicarea inițiativelor legislative</w:t>
      </w:r>
      <w:bookmarkEnd w:id="6061"/>
      <w:bookmarkEnd w:id="6062"/>
      <w:bookmarkEnd w:id="6063"/>
      <w:bookmarkEnd w:id="6064"/>
      <w:bookmarkEnd w:id="6065"/>
      <w:bookmarkEnd w:id="6066"/>
      <w:bookmarkEnd w:id="6067"/>
      <w:bookmarkEnd w:id="6068"/>
      <w:bookmarkEnd w:id="6069"/>
      <w:bookmarkEnd w:id="6070"/>
      <w:bookmarkEnd w:id="6071"/>
      <w:bookmarkEnd w:id="6072"/>
    </w:p>
    <w:p w14:paraId="17EF0BA6" w14:textId="77777777" w:rsidR="007C0A3E" w:rsidRPr="00990A94" w:rsidRDefault="007C0A3E" w:rsidP="00062166">
      <w:pPr>
        <w:jc w:val="both"/>
        <w:rPr>
          <w:lang w:val="ro-RO"/>
        </w:rPr>
      </w:pPr>
      <w:r w:rsidRPr="00990A94">
        <w:rPr>
          <w:lang w:val="ro-RO"/>
        </w:rPr>
        <w:t>Autoritatea sau instituția publică care primește o inițiativă cetățenească pentru un act administrativ normativ, publică pe site-ul propriu propunerea și motivarea înaintată de inițiatori, într-o secțiune dedicată inițiativelor cetățenești, prin grija responsabilului pentru relația cu societatea civilă.</w:t>
      </w:r>
    </w:p>
    <w:p w14:paraId="489E8B10" w14:textId="77777777" w:rsidR="007C0A3E" w:rsidRPr="00990A94" w:rsidRDefault="007C0A3E" w:rsidP="00062166">
      <w:pPr>
        <w:jc w:val="both"/>
        <w:rPr>
          <w:b/>
          <w:bCs/>
          <w:lang w:val="ro-RO"/>
        </w:rPr>
      </w:pPr>
    </w:p>
    <w:p w14:paraId="0549C1A7" w14:textId="3EFBF04E" w:rsidR="007C0A3E" w:rsidRPr="00990A94" w:rsidRDefault="007C0A3E" w:rsidP="00062166">
      <w:pPr>
        <w:pStyle w:val="Heading4"/>
        <w:jc w:val="both"/>
      </w:pPr>
      <w:bookmarkStart w:id="6073" w:name="_Toc94538529"/>
      <w:bookmarkStart w:id="6074" w:name="_Toc99364534"/>
      <w:bookmarkStart w:id="6075" w:name="_Toc130974385"/>
      <w:bookmarkStart w:id="6076" w:name="_Toc130975027"/>
      <w:bookmarkStart w:id="6077" w:name="_Toc130976708"/>
      <w:bookmarkStart w:id="6078" w:name="_Toc130997838"/>
      <w:bookmarkStart w:id="6079" w:name="_Toc130998775"/>
      <w:bookmarkStart w:id="6080" w:name="_Toc138145061"/>
      <w:bookmarkStart w:id="6081" w:name="_Toc140586723"/>
      <w:bookmarkStart w:id="6082" w:name="_Toc147404960"/>
      <w:bookmarkStart w:id="6083" w:name="_Toc147846468"/>
      <w:bookmarkStart w:id="6084" w:name="_Toc151120297"/>
      <w:r w:rsidRPr="00990A94">
        <w:t xml:space="preserve">Art. </w:t>
      </w:r>
      <w:r w:rsidR="002D02FC" w:rsidRPr="00990A94">
        <w:t>4</w:t>
      </w:r>
      <w:r w:rsidR="000B2DCD" w:rsidRPr="00990A94">
        <w:t>3</w:t>
      </w:r>
      <w:r w:rsidR="002D02FC" w:rsidRPr="00990A94">
        <w:t>4</w:t>
      </w:r>
      <w:r w:rsidRPr="00990A94">
        <w:t>. Semnăturile susținătorilor</w:t>
      </w:r>
      <w:bookmarkEnd w:id="6073"/>
      <w:bookmarkEnd w:id="6074"/>
      <w:bookmarkEnd w:id="6075"/>
      <w:bookmarkEnd w:id="6076"/>
      <w:bookmarkEnd w:id="6077"/>
      <w:bookmarkEnd w:id="6078"/>
      <w:bookmarkEnd w:id="6079"/>
      <w:bookmarkEnd w:id="6080"/>
      <w:bookmarkEnd w:id="6081"/>
      <w:bookmarkEnd w:id="6082"/>
      <w:bookmarkEnd w:id="6083"/>
      <w:bookmarkEnd w:id="6084"/>
    </w:p>
    <w:p w14:paraId="7996D92A" w14:textId="77777777" w:rsidR="007C0A3E" w:rsidRPr="00990A94" w:rsidRDefault="007C0A3E" w:rsidP="00062166">
      <w:pPr>
        <w:jc w:val="both"/>
        <w:rPr>
          <w:b/>
          <w:bCs/>
          <w:lang w:val="ro-RO"/>
        </w:rPr>
      </w:pPr>
      <w:r w:rsidRPr="00990A94">
        <w:rPr>
          <w:lang w:val="ro-RO"/>
        </w:rPr>
        <w:t xml:space="preserve">(1) Autoritatea sau instituția publică care primește o inițiativă cetățenească pentru un act administrativ normativ pune la dispoziția inițiatorilor formatul listei pentru semnăturile de susținători. </w:t>
      </w:r>
    </w:p>
    <w:p w14:paraId="2B1614A0" w14:textId="77777777" w:rsidR="007C0A3E" w:rsidRPr="00990A94" w:rsidRDefault="007C0A3E" w:rsidP="00062166">
      <w:pPr>
        <w:jc w:val="both"/>
        <w:rPr>
          <w:lang w:val="ro-RO"/>
        </w:rPr>
      </w:pPr>
      <w:r w:rsidRPr="00990A94">
        <w:rPr>
          <w:lang w:val="ro-RO"/>
        </w:rPr>
        <w:t>(2) Inițiatorii asigură întocmirea listelor de susținători pe formulare puse la dispoziție de autoritatea sau instituția publică vizată.</w:t>
      </w:r>
    </w:p>
    <w:p w14:paraId="0921F50D" w14:textId="77777777" w:rsidR="007C0A3E" w:rsidRPr="00990A94" w:rsidRDefault="007C0A3E" w:rsidP="00062166">
      <w:pPr>
        <w:jc w:val="both"/>
        <w:rPr>
          <w:lang w:val="ro-RO"/>
        </w:rPr>
      </w:pPr>
      <w:r w:rsidRPr="00990A94">
        <w:rPr>
          <w:lang w:val="ro-RO"/>
        </w:rPr>
        <w:t>(3) Listele de susținători cuprind denumirea propunerii de act administrativ normativ, informarea semnatarilor cu privire la locul unde s-a făcut publicarea conform, numele, prenumele și domiciliul, seria și numărul actului de identitate, codul numeric personal și semnăturile susținătorilor. Listele de susținere pentru actele administrative normative ce sunt adoptate sau emise de autorități sau instituții publice locale se întocmesc pe județe.</w:t>
      </w:r>
    </w:p>
    <w:p w14:paraId="76C2ACAA" w14:textId="77777777" w:rsidR="007C0A3E" w:rsidRPr="00990A94" w:rsidRDefault="007C0A3E" w:rsidP="00062166">
      <w:pPr>
        <w:jc w:val="both"/>
        <w:rPr>
          <w:lang w:val="ro-RO"/>
        </w:rPr>
      </w:pPr>
      <w:r w:rsidRPr="00990A94">
        <w:rPr>
          <w:lang w:val="ro-RO"/>
        </w:rPr>
        <w:t>(4) Listele de susținători pot fi semnate numai de cetățenii care au acest drept conform prezentului Capitol. Semnătura valabilă la data când a fost acordată nu poate fi infirmată ulterior.</w:t>
      </w:r>
    </w:p>
    <w:p w14:paraId="2566F7C3" w14:textId="77777777" w:rsidR="007C0A3E" w:rsidRPr="00990A94" w:rsidRDefault="007C0A3E" w:rsidP="00062166">
      <w:pPr>
        <w:jc w:val="both"/>
        <w:rPr>
          <w:lang w:val="ro-RO"/>
        </w:rPr>
      </w:pPr>
      <w:r w:rsidRPr="00990A94">
        <w:rPr>
          <w:lang w:val="ro-RO"/>
        </w:rPr>
        <w:t>(5) Este interzisă orice fel de delegare sau de reprezentare pentru semnarea listei de susținători.</w:t>
      </w:r>
    </w:p>
    <w:p w14:paraId="7A3BAD02" w14:textId="77777777" w:rsidR="007C0A3E" w:rsidRPr="00990A94" w:rsidRDefault="007C0A3E" w:rsidP="00062166">
      <w:pPr>
        <w:jc w:val="both"/>
        <w:rPr>
          <w:lang w:val="ro-RO"/>
        </w:rPr>
      </w:pPr>
      <w:r w:rsidRPr="00990A94">
        <w:rPr>
          <w:lang w:val="ro-RO"/>
        </w:rPr>
        <w:t xml:space="preserve">(6) Lista de susținători întocmită, precum şi semnătura dată cu încălcarea prevederilor alin. (2)-(5) nu vor fi luate în considerare. </w:t>
      </w:r>
    </w:p>
    <w:p w14:paraId="5E691644" w14:textId="77777777" w:rsidR="007C0A3E" w:rsidRPr="00990A94" w:rsidRDefault="007C0A3E" w:rsidP="00062166">
      <w:pPr>
        <w:jc w:val="both"/>
        <w:rPr>
          <w:lang w:val="ro-RO"/>
        </w:rPr>
      </w:pPr>
      <w:r w:rsidRPr="00990A94">
        <w:rPr>
          <w:lang w:val="ro-RO"/>
        </w:rPr>
        <w:t>(7) Formularele pentru listele de susținători se imprimă pe coli de hârtie format A4, detașabile și numerotate. Formularele se imprimă pe o singură față a colii și cuprind prevederile menționate la alin. (2), cu excepția celor referitoare la susținători, care se completează de mână, atunci când aceștia semnează lista.</w:t>
      </w:r>
    </w:p>
    <w:p w14:paraId="00882851" w14:textId="77777777" w:rsidR="007C0A3E" w:rsidRPr="00990A94" w:rsidRDefault="007C0A3E" w:rsidP="00062166">
      <w:pPr>
        <w:jc w:val="both"/>
        <w:rPr>
          <w:lang w:val="ro-RO"/>
        </w:rPr>
      </w:pPr>
      <w:r w:rsidRPr="00990A94">
        <w:rPr>
          <w:lang w:val="ro-RO"/>
        </w:rPr>
        <w:t>(8) Se pot întocmi și liste de susținători semnate electronic, conform prevederilor hotărârii Guvernului elaborată în acest sens, în termen de 120 de zile de la intrarea în vigoare a prezentului Cod.</w:t>
      </w:r>
    </w:p>
    <w:p w14:paraId="027F5756" w14:textId="77777777" w:rsidR="007C0A3E" w:rsidRPr="00990A94" w:rsidRDefault="007C0A3E" w:rsidP="00062166">
      <w:pPr>
        <w:jc w:val="both"/>
        <w:rPr>
          <w:lang w:val="ro-RO"/>
        </w:rPr>
      </w:pPr>
      <w:r w:rsidRPr="00990A94">
        <w:rPr>
          <w:lang w:val="ro-RO"/>
        </w:rPr>
        <w:lastRenderedPageBreak/>
        <w:t xml:space="preserve">(9) Fiecare pagină a listei de susținători se semnează de către inițiatori sau de către unul dintre inițiatori, dacă actul administrativ este inițiat de mai mulți cetățeni. </w:t>
      </w:r>
    </w:p>
    <w:p w14:paraId="6A4642A7" w14:textId="77777777" w:rsidR="007C0A3E" w:rsidRPr="00990A94" w:rsidRDefault="007C0A3E" w:rsidP="00062166">
      <w:pPr>
        <w:jc w:val="both"/>
        <w:rPr>
          <w:lang w:val="ro-RO"/>
        </w:rPr>
      </w:pPr>
      <w:r w:rsidRPr="00990A94">
        <w:rPr>
          <w:lang w:val="ro-RO"/>
        </w:rPr>
        <w:t>(10) Listele de susținători întocmite pe hârtie se păstrează și se depun în dosare sau legate astfel încât să fie asigurată integritatea și completitudinea lor în procesul de atestare.</w:t>
      </w:r>
    </w:p>
    <w:p w14:paraId="2477DFCA" w14:textId="77777777" w:rsidR="007C0A3E" w:rsidRPr="00990A94" w:rsidRDefault="007C0A3E" w:rsidP="00062166">
      <w:pPr>
        <w:jc w:val="both"/>
        <w:rPr>
          <w:lang w:val="ro-RO"/>
        </w:rPr>
      </w:pPr>
    </w:p>
    <w:p w14:paraId="25D10ED1" w14:textId="5B66A154" w:rsidR="007C0A3E" w:rsidRPr="00990A94" w:rsidRDefault="007C0A3E" w:rsidP="00062166">
      <w:pPr>
        <w:pStyle w:val="Heading4"/>
        <w:jc w:val="both"/>
      </w:pPr>
      <w:bookmarkStart w:id="6085" w:name="_Toc94538530"/>
      <w:bookmarkStart w:id="6086" w:name="_Toc99364535"/>
      <w:bookmarkStart w:id="6087" w:name="_Toc130974386"/>
      <w:bookmarkStart w:id="6088" w:name="_Toc130975028"/>
      <w:bookmarkStart w:id="6089" w:name="_Toc130976709"/>
      <w:bookmarkStart w:id="6090" w:name="_Toc130997839"/>
      <w:bookmarkStart w:id="6091" w:name="_Toc130998776"/>
      <w:bookmarkStart w:id="6092" w:name="_Toc138145062"/>
      <w:bookmarkStart w:id="6093" w:name="_Toc140586724"/>
      <w:bookmarkStart w:id="6094" w:name="_Toc147404961"/>
      <w:bookmarkStart w:id="6095" w:name="_Toc147846469"/>
      <w:bookmarkStart w:id="6096" w:name="_Toc151120298"/>
      <w:r w:rsidRPr="00990A94">
        <w:t xml:space="preserve">Art. </w:t>
      </w:r>
      <w:r w:rsidR="005E5880" w:rsidRPr="00990A94">
        <w:t>4</w:t>
      </w:r>
      <w:r w:rsidR="000B2DCD" w:rsidRPr="00990A94">
        <w:t>3</w:t>
      </w:r>
      <w:r w:rsidR="005E5880" w:rsidRPr="00990A94">
        <w:t>5</w:t>
      </w:r>
      <w:r w:rsidRPr="00990A94">
        <w:t>. Atestarea listelor de susținători</w:t>
      </w:r>
      <w:bookmarkEnd w:id="6085"/>
      <w:bookmarkEnd w:id="6086"/>
      <w:bookmarkEnd w:id="6087"/>
      <w:bookmarkEnd w:id="6088"/>
      <w:bookmarkEnd w:id="6089"/>
      <w:bookmarkEnd w:id="6090"/>
      <w:bookmarkEnd w:id="6091"/>
      <w:bookmarkEnd w:id="6092"/>
      <w:bookmarkEnd w:id="6093"/>
      <w:bookmarkEnd w:id="6094"/>
      <w:bookmarkEnd w:id="6095"/>
      <w:bookmarkEnd w:id="6096"/>
    </w:p>
    <w:p w14:paraId="603237DF" w14:textId="77777777" w:rsidR="007C0A3E" w:rsidRPr="00990A94" w:rsidRDefault="007C0A3E" w:rsidP="00062166">
      <w:pPr>
        <w:jc w:val="both"/>
        <w:rPr>
          <w:b/>
          <w:bCs/>
          <w:lang w:val="ro-RO"/>
        </w:rPr>
      </w:pPr>
      <w:r w:rsidRPr="00990A94">
        <w:rPr>
          <w:lang w:val="ro-RO"/>
        </w:rPr>
        <w:t>(1) Atestarea calităţii de cetăţean cu drept de vot şi a domiciliului susţinătorilor se face de către secretarul general al unității/subdiviziunii administrativ-teritoriale sau  prin funcţionarii împuterniciţi de primar în acest scop. Atestarea se face prin verificarea listei de susţinători, iar în ceea ce priveşte domiciliul, în colaborare cu organul local de poliţie, dacă este cazul.</w:t>
      </w:r>
    </w:p>
    <w:p w14:paraId="01965EF3" w14:textId="77777777" w:rsidR="007C0A3E" w:rsidRPr="00990A94" w:rsidRDefault="007C0A3E" w:rsidP="00062166">
      <w:pPr>
        <w:jc w:val="both"/>
        <w:rPr>
          <w:lang w:val="ro-RO"/>
        </w:rPr>
      </w:pPr>
      <w:r w:rsidRPr="00990A94">
        <w:rPr>
          <w:lang w:val="ro-RO"/>
        </w:rPr>
        <w:t>(2) În vederea atestării, dosarul cuprinzând listele în original cu datele şi semnăturile susţinătorilor din localitate se depune la primărie, însoțit de o cerere de atestare.</w:t>
      </w:r>
    </w:p>
    <w:p w14:paraId="00C54A33" w14:textId="5DFFA9B5" w:rsidR="007C0A3E" w:rsidRPr="00990A94" w:rsidRDefault="007C0A3E" w:rsidP="00062166">
      <w:pPr>
        <w:jc w:val="both"/>
        <w:rPr>
          <w:lang w:val="ro-RO"/>
        </w:rPr>
      </w:pPr>
      <w:r w:rsidRPr="00990A94">
        <w:rPr>
          <w:lang w:val="ro-RO"/>
        </w:rPr>
        <w:t xml:space="preserve">(3) Orice persoană interesată poate consulta dosarul şi poate contesta realitatea semnăturii sau o altă </w:t>
      </w:r>
      <w:r w:rsidR="005E5880" w:rsidRPr="00990A94">
        <w:rPr>
          <w:lang w:val="ro-RO"/>
        </w:rPr>
        <w:t xml:space="preserve">înscriere </w:t>
      </w:r>
      <w:r w:rsidRPr="00990A94">
        <w:rPr>
          <w:lang w:val="ro-RO"/>
        </w:rPr>
        <w:t xml:space="preserve">cuprinsă în liste. Contestaţia se </w:t>
      </w:r>
      <w:r w:rsidR="005E5880" w:rsidRPr="00990A94">
        <w:rPr>
          <w:lang w:val="ro-RO"/>
        </w:rPr>
        <w:t xml:space="preserve">formulează </w:t>
      </w:r>
      <w:r w:rsidRPr="00990A94">
        <w:rPr>
          <w:lang w:val="ro-RO"/>
        </w:rPr>
        <w:t>numai în scris şi se adresează primarului. Acesta, în cazul în care contestaţia priveşte realitatea semnăturii, o soluţionează, solicitând susţinătorului să confirme semnătura. Dacă susţinătorul nu poate să confirme semnătura sau refuză să o facă aceasta este retrasă de pe listă. Dispoziţia primarului poate fi contestată la judecători</w:t>
      </w:r>
      <w:r w:rsidR="005E5880" w:rsidRPr="00990A94">
        <w:rPr>
          <w:lang w:val="ro-RO"/>
        </w:rPr>
        <w:t>a în raza căreia se află unitatea administrativ-teritorială</w:t>
      </w:r>
      <w:r w:rsidRPr="00990A94">
        <w:rPr>
          <w:lang w:val="ro-RO"/>
        </w:rPr>
        <w:t>, care o soluţionează cu citarea părţilor, potrivit procedurii ordonanţei preşedinţiale.</w:t>
      </w:r>
    </w:p>
    <w:p w14:paraId="2BBC49AA" w14:textId="77777777" w:rsidR="007C0A3E" w:rsidRPr="00990A94" w:rsidRDefault="007C0A3E" w:rsidP="00062166">
      <w:pPr>
        <w:jc w:val="both"/>
        <w:rPr>
          <w:lang w:val="ro-RO"/>
        </w:rPr>
      </w:pPr>
      <w:r w:rsidRPr="00990A94">
        <w:rPr>
          <w:lang w:val="ro-RO"/>
        </w:rPr>
        <w:t>(4) Atestarea de către primar a listei de susţinători se face prin semnătura persoanei care a efectuat controlul, cu indicarea actului de împuternicire, dacă este cazul, şi a datei când s-a făcut atestarea. Dacă primarul a solicitat sprijinul organului local de poliţie, trebuie să semneze şi reprezentantul acestuia, cu precizarea aspectelor pe care le-a verificat. Semnătura se aplică pe ultima filă a listelor de verificare depuse sau pe un document de atestare separat în cazul listelor de susținători semnate electronic.</w:t>
      </w:r>
    </w:p>
    <w:p w14:paraId="7162DA81" w14:textId="77777777" w:rsidR="007C0A3E" w:rsidRPr="00990A94" w:rsidRDefault="007C0A3E" w:rsidP="00062166">
      <w:pPr>
        <w:jc w:val="both"/>
        <w:rPr>
          <w:lang w:val="ro-RO"/>
        </w:rPr>
      </w:pPr>
      <w:r w:rsidRPr="00990A94">
        <w:rPr>
          <w:lang w:val="ro-RO"/>
        </w:rPr>
        <w:t>(5) Termenul de atestare este de cel mult 15 zile lucrătoare de la înregistrarea dosarului la primărie. După atestare lista de susținători nu mai poate fi contestată potrivit alin. (3).</w:t>
      </w:r>
    </w:p>
    <w:p w14:paraId="78656CF3" w14:textId="77777777" w:rsidR="007C0A3E" w:rsidRPr="00990A94" w:rsidRDefault="007C0A3E" w:rsidP="00062166">
      <w:pPr>
        <w:jc w:val="both"/>
        <w:rPr>
          <w:lang w:val="ro-RO"/>
        </w:rPr>
      </w:pPr>
    </w:p>
    <w:p w14:paraId="6611A607" w14:textId="54846BF7" w:rsidR="007C0A3E" w:rsidRPr="00990A94" w:rsidRDefault="007C0A3E" w:rsidP="00062166">
      <w:pPr>
        <w:pStyle w:val="Heading4"/>
        <w:jc w:val="both"/>
      </w:pPr>
      <w:bookmarkStart w:id="6097" w:name="_Toc94538531"/>
      <w:bookmarkStart w:id="6098" w:name="_Toc99364536"/>
      <w:bookmarkStart w:id="6099" w:name="_Toc130974387"/>
      <w:bookmarkStart w:id="6100" w:name="_Toc130975029"/>
      <w:bookmarkStart w:id="6101" w:name="_Toc130976710"/>
      <w:bookmarkStart w:id="6102" w:name="_Toc130997840"/>
      <w:bookmarkStart w:id="6103" w:name="_Toc130998777"/>
      <w:bookmarkStart w:id="6104" w:name="_Toc138145063"/>
      <w:bookmarkStart w:id="6105" w:name="_Toc140586725"/>
      <w:bookmarkStart w:id="6106" w:name="_Toc147404962"/>
      <w:bookmarkStart w:id="6107" w:name="_Toc147846470"/>
      <w:bookmarkStart w:id="6108" w:name="_Toc151120299"/>
      <w:r w:rsidRPr="00990A94">
        <w:t xml:space="preserve">Art. </w:t>
      </w:r>
      <w:r w:rsidR="005E5880" w:rsidRPr="00990A94">
        <w:t>4</w:t>
      </w:r>
      <w:r w:rsidR="000B2DCD" w:rsidRPr="00990A94">
        <w:t>3</w:t>
      </w:r>
      <w:r w:rsidR="005E5880" w:rsidRPr="00990A94">
        <w:t>6</w:t>
      </w:r>
      <w:r w:rsidRPr="00990A94">
        <w:t>. Înregistrarea propunerii de act administrativ normativ</w:t>
      </w:r>
      <w:bookmarkEnd w:id="6097"/>
      <w:bookmarkEnd w:id="6098"/>
      <w:bookmarkEnd w:id="6099"/>
      <w:bookmarkEnd w:id="6100"/>
      <w:bookmarkEnd w:id="6101"/>
      <w:bookmarkEnd w:id="6102"/>
      <w:bookmarkEnd w:id="6103"/>
      <w:bookmarkEnd w:id="6104"/>
      <w:bookmarkEnd w:id="6105"/>
      <w:bookmarkEnd w:id="6106"/>
      <w:bookmarkEnd w:id="6107"/>
      <w:bookmarkEnd w:id="6108"/>
    </w:p>
    <w:p w14:paraId="4E1B4F35" w14:textId="77777777" w:rsidR="007C0A3E" w:rsidRPr="00990A94" w:rsidRDefault="007C0A3E" w:rsidP="00062166">
      <w:pPr>
        <w:jc w:val="both"/>
        <w:rPr>
          <w:b/>
          <w:bCs/>
          <w:lang w:val="ro-RO"/>
        </w:rPr>
      </w:pPr>
      <w:r w:rsidRPr="00990A94">
        <w:rPr>
          <w:lang w:val="ro-RO"/>
        </w:rPr>
        <w:t>(1) Propunerea de act administrativ normativ se depune și se înregistrează la autoritatea sau instituția publică vizată însoțită de listele de susținători atestate, în original. În cazul listelor de susținători semnate electronic, depunerea se poate face și electronic.</w:t>
      </w:r>
    </w:p>
    <w:p w14:paraId="08BA76FA" w14:textId="77777777" w:rsidR="007C0A3E" w:rsidRPr="00990A94" w:rsidRDefault="007C0A3E" w:rsidP="00062166">
      <w:pPr>
        <w:jc w:val="both"/>
        <w:rPr>
          <w:lang w:val="ro-RO"/>
        </w:rPr>
      </w:pPr>
      <w:r w:rsidRPr="00990A94">
        <w:rPr>
          <w:lang w:val="ro-RO"/>
        </w:rPr>
        <w:t>(2) Depunerea propunerii de act administrativ normativ se realizează la autoritatea sau instituția publică vizată în termen de cel mult 6 luni de la data publicării acesteia.</w:t>
      </w:r>
    </w:p>
    <w:p w14:paraId="74731CAC" w14:textId="77777777" w:rsidR="007C0A3E" w:rsidRPr="00990A94" w:rsidRDefault="007C0A3E" w:rsidP="00062166">
      <w:pPr>
        <w:jc w:val="both"/>
        <w:rPr>
          <w:lang w:val="ro-RO"/>
        </w:rPr>
      </w:pPr>
      <w:r w:rsidRPr="00990A94">
        <w:rPr>
          <w:lang w:val="ro-RO"/>
        </w:rPr>
        <w:t>(3) Propunerea de act administrativ normativ include: forma propusă pentru proiectul de act administrativ, semnată de inițiatori, precum și o motivare a acestuia și listele de susținători.</w:t>
      </w:r>
    </w:p>
    <w:p w14:paraId="7F1FFA1A" w14:textId="681FCE9A" w:rsidR="007C0A3E" w:rsidRPr="00990A94" w:rsidRDefault="007C0A3E" w:rsidP="00062166">
      <w:pPr>
        <w:jc w:val="both"/>
        <w:rPr>
          <w:lang w:val="ro-RO"/>
        </w:rPr>
      </w:pPr>
      <w:r w:rsidRPr="00990A94">
        <w:rPr>
          <w:lang w:val="ro-RO"/>
        </w:rPr>
        <w:t xml:space="preserve">(4) În cazul propunerilor de acte administrative normative ce sunt adoptate sau emise de autorități sau instituții publice locale, acestea se depun la autoritatea  vizată la expirarea termenului de atestare a listelor de susținători. Listele de susținători atestate se </w:t>
      </w:r>
      <w:r w:rsidR="005E5880" w:rsidRPr="00990A94">
        <w:rPr>
          <w:lang w:val="ro-RO"/>
        </w:rPr>
        <w:t xml:space="preserve">transmit </w:t>
      </w:r>
      <w:r w:rsidRPr="00990A94">
        <w:rPr>
          <w:lang w:val="ro-RO"/>
        </w:rPr>
        <w:t>direct de la persoanele care au realizat atestarea la persoanele care urmează să analizeze pe fond propunerea de act administrativ normativ.</w:t>
      </w:r>
    </w:p>
    <w:p w14:paraId="08CAAEF6" w14:textId="77777777" w:rsidR="007C0A3E" w:rsidRPr="00990A94" w:rsidRDefault="007C0A3E" w:rsidP="00062166">
      <w:pPr>
        <w:jc w:val="both"/>
        <w:rPr>
          <w:lang w:val="ro-RO"/>
        </w:rPr>
      </w:pPr>
      <w:r w:rsidRPr="00990A94">
        <w:rPr>
          <w:lang w:val="ro-RO"/>
        </w:rPr>
        <w:t xml:space="preserve">(5) În cazul propunerilor de acte administrative normative ce sunt adoptate sau emise de autorități sau instituții publice centrale, dacă la data înregistrării, nu sunt atestate toate </w:t>
      </w:r>
      <w:r w:rsidRPr="00990A94">
        <w:rPr>
          <w:lang w:val="ro-RO"/>
        </w:rPr>
        <w:lastRenderedPageBreak/>
        <w:t>listele de susţinători ca urmare a nerespectării termenului prevăzut pentru atestarea realizată de primar, autoritatea sau instituția publică vizată solicită primarilor urgentarea operaţiunilor de atestare. În acest caz, listele de susţinători depuse în completare, dar nu mai târziu de 7 zile de la atestare, se consideră în termen. În cazul în care termenul de atestare este depășit de două ori, propunerile de acte administrative normative</w:t>
      </w:r>
      <w:r w:rsidRPr="00990A94">
        <w:rPr>
          <w:b/>
          <w:lang w:val="ro-RO"/>
        </w:rPr>
        <w:t xml:space="preserve"> </w:t>
      </w:r>
      <w:r w:rsidRPr="00990A94">
        <w:rPr>
          <w:lang w:val="ro-RO"/>
        </w:rPr>
        <w:t>sunt luate</w:t>
      </w:r>
      <w:r w:rsidRPr="00990A94">
        <w:rPr>
          <w:b/>
          <w:lang w:val="ro-RO"/>
        </w:rPr>
        <w:t xml:space="preserve"> </w:t>
      </w:r>
      <w:r w:rsidRPr="00990A94">
        <w:rPr>
          <w:lang w:val="ro-RO"/>
        </w:rPr>
        <w:t>în considerare de autoritatea sau instituția publică vizată, indiferent de numărul de semnături atestate depuse.</w:t>
      </w:r>
    </w:p>
    <w:p w14:paraId="62A6BC0D" w14:textId="77777777" w:rsidR="007C0A3E" w:rsidRPr="00990A94" w:rsidRDefault="007C0A3E" w:rsidP="00062166">
      <w:pPr>
        <w:jc w:val="both"/>
        <w:rPr>
          <w:lang w:val="ro-RO"/>
        </w:rPr>
      </w:pPr>
    </w:p>
    <w:p w14:paraId="318930C4" w14:textId="03B79812" w:rsidR="007C0A3E" w:rsidRPr="00990A94" w:rsidRDefault="007C0A3E" w:rsidP="00062166">
      <w:pPr>
        <w:pStyle w:val="Heading4"/>
        <w:jc w:val="both"/>
      </w:pPr>
      <w:bookmarkStart w:id="6109" w:name="_Toc94538532"/>
      <w:bookmarkStart w:id="6110" w:name="_Toc99364537"/>
      <w:bookmarkStart w:id="6111" w:name="_Toc130974388"/>
      <w:bookmarkStart w:id="6112" w:name="_Toc130975030"/>
      <w:bookmarkStart w:id="6113" w:name="_Toc130976711"/>
      <w:bookmarkStart w:id="6114" w:name="_Toc130997841"/>
      <w:bookmarkStart w:id="6115" w:name="_Toc130998778"/>
      <w:bookmarkStart w:id="6116" w:name="_Toc138145064"/>
      <w:bookmarkStart w:id="6117" w:name="_Toc140586726"/>
      <w:bookmarkStart w:id="6118" w:name="_Toc147404963"/>
      <w:bookmarkStart w:id="6119" w:name="_Toc147846471"/>
      <w:bookmarkStart w:id="6120" w:name="_Toc151120300"/>
      <w:r w:rsidRPr="00990A94">
        <w:t xml:space="preserve">Art. </w:t>
      </w:r>
      <w:r w:rsidR="005E5880" w:rsidRPr="00990A94">
        <w:t>4</w:t>
      </w:r>
      <w:r w:rsidR="000B2DCD" w:rsidRPr="00990A94">
        <w:t>3</w:t>
      </w:r>
      <w:r w:rsidR="005E5880" w:rsidRPr="00990A94">
        <w:t>7</w:t>
      </w:r>
      <w:r w:rsidRPr="00990A94">
        <w:t>. Adoptarea sau emiterea actelor administrative normative inițiate de cetățeni</w:t>
      </w:r>
      <w:bookmarkEnd w:id="6109"/>
      <w:bookmarkEnd w:id="6110"/>
      <w:bookmarkEnd w:id="6111"/>
      <w:bookmarkEnd w:id="6112"/>
      <w:bookmarkEnd w:id="6113"/>
      <w:bookmarkEnd w:id="6114"/>
      <w:bookmarkEnd w:id="6115"/>
      <w:bookmarkEnd w:id="6116"/>
      <w:bookmarkEnd w:id="6117"/>
      <w:bookmarkEnd w:id="6118"/>
      <w:bookmarkEnd w:id="6119"/>
      <w:bookmarkEnd w:id="6120"/>
    </w:p>
    <w:p w14:paraId="77209436" w14:textId="77777777" w:rsidR="007C0A3E" w:rsidRPr="00990A94" w:rsidRDefault="007C0A3E" w:rsidP="00062166">
      <w:pPr>
        <w:jc w:val="both"/>
        <w:rPr>
          <w:b/>
          <w:bCs/>
          <w:lang w:val="ro-RO"/>
        </w:rPr>
      </w:pPr>
      <w:r w:rsidRPr="00990A94">
        <w:rPr>
          <w:lang w:val="ro-RO"/>
        </w:rPr>
        <w:t>(1) După depunere, propunerea de act administrativ normativ se analizează pe fond și urmează procedurile regulamentare de lucru ale autorității sau instituției publice vizate.</w:t>
      </w:r>
    </w:p>
    <w:p w14:paraId="37E2C09F" w14:textId="77777777" w:rsidR="007C0A3E" w:rsidRPr="00990A94" w:rsidRDefault="007C0A3E" w:rsidP="00062166">
      <w:pPr>
        <w:jc w:val="both"/>
        <w:rPr>
          <w:lang w:val="ro-RO"/>
        </w:rPr>
      </w:pPr>
      <w:r w:rsidRPr="00990A94">
        <w:rPr>
          <w:lang w:val="ro-RO"/>
        </w:rPr>
        <w:t>(2) După analiza pe fond și realizarea de modificări și completări de către autoritatea sau instituția publică vizată, propunerea de act administrativ normativ se supune procedurilor de transparență decizională și consultare interinstituțională, dacă este cazul.</w:t>
      </w:r>
    </w:p>
    <w:p w14:paraId="110467E9" w14:textId="77777777" w:rsidR="007C0A3E" w:rsidRPr="00990A94" w:rsidRDefault="007C0A3E" w:rsidP="00062166">
      <w:pPr>
        <w:jc w:val="both"/>
        <w:rPr>
          <w:color w:val="000000"/>
          <w:lang w:val="ro-RO"/>
        </w:rPr>
      </w:pPr>
      <w:r w:rsidRPr="00990A94">
        <w:rPr>
          <w:lang w:val="ro-RO"/>
        </w:rPr>
        <w:t>(</w:t>
      </w:r>
      <w:r w:rsidR="00FA79BE" w:rsidRPr="00990A94">
        <w:rPr>
          <w:lang w:val="ro-RO"/>
        </w:rPr>
        <w:t>3</w:t>
      </w:r>
      <w:r w:rsidRPr="00990A94">
        <w:rPr>
          <w:lang w:val="ro-RO"/>
        </w:rPr>
        <w:t>) În cazul în care autoritatea sau instituția publică vizată decide să nu adopte sau să nu emită actul administrativ normativ inițiat de cetățeni, aceasta  este obligată să publice decizia motivată, pe site-ul propriu, în secțiunea dedicată inițiativelor cetățenești.</w:t>
      </w:r>
    </w:p>
    <w:p w14:paraId="71130871" w14:textId="77777777" w:rsidR="007C0A3E" w:rsidRPr="00990A94" w:rsidRDefault="007C0A3E" w:rsidP="00062166">
      <w:pPr>
        <w:jc w:val="both"/>
        <w:rPr>
          <w:b/>
          <w:bCs/>
          <w:color w:val="0070C0"/>
          <w:lang w:val="ro-RO"/>
        </w:rPr>
      </w:pPr>
    </w:p>
    <w:p w14:paraId="0237DD1A" w14:textId="77777777" w:rsidR="007C0A3E" w:rsidRPr="00990A94" w:rsidRDefault="007C0A3E" w:rsidP="00062166">
      <w:pPr>
        <w:pStyle w:val="Heading2"/>
        <w:jc w:val="center"/>
        <w:rPr>
          <w:b/>
          <w:lang w:val="fr-FR"/>
        </w:rPr>
      </w:pPr>
      <w:bookmarkStart w:id="6121" w:name="_Toc94538533"/>
      <w:bookmarkStart w:id="6122" w:name="_Toc99360020"/>
      <w:bookmarkStart w:id="6123" w:name="_Toc99364538"/>
      <w:bookmarkStart w:id="6124" w:name="_Toc130907500"/>
      <w:bookmarkStart w:id="6125" w:name="_Toc130913458"/>
      <w:bookmarkStart w:id="6126" w:name="_Toc130972780"/>
      <w:bookmarkStart w:id="6127" w:name="_Toc130973511"/>
      <w:bookmarkStart w:id="6128" w:name="_Toc130973650"/>
      <w:bookmarkStart w:id="6129" w:name="_Toc130973799"/>
      <w:bookmarkStart w:id="6130" w:name="_Toc130974389"/>
      <w:bookmarkStart w:id="6131" w:name="_Toc130975031"/>
      <w:bookmarkStart w:id="6132" w:name="_Toc130976712"/>
      <w:bookmarkStart w:id="6133" w:name="_Toc130997842"/>
      <w:bookmarkStart w:id="6134" w:name="_Toc130998779"/>
      <w:bookmarkStart w:id="6135" w:name="_Toc138145065"/>
      <w:bookmarkStart w:id="6136" w:name="_Toc140586727"/>
      <w:bookmarkStart w:id="6137" w:name="_Toc147404964"/>
      <w:bookmarkStart w:id="6138" w:name="_Toc147846472"/>
      <w:bookmarkStart w:id="6139" w:name="_Toc151120301"/>
      <w:bookmarkStart w:id="6140" w:name="_Hlk99282388"/>
      <w:r w:rsidRPr="00990A94">
        <w:rPr>
          <w:b/>
          <w:lang w:val="fr-FR"/>
        </w:rPr>
        <w:t>Capitolul VII. Propunerile de inițiativă administrativă a părților sociale interesate</w:t>
      </w:r>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p>
    <w:bookmarkEnd w:id="6140"/>
    <w:p w14:paraId="3429E046" w14:textId="77777777" w:rsidR="007C0A3E" w:rsidRPr="00990A94" w:rsidRDefault="007C0A3E" w:rsidP="00062166">
      <w:pPr>
        <w:keepNext/>
        <w:keepLines/>
        <w:jc w:val="both"/>
        <w:rPr>
          <w:color w:val="000000"/>
          <w:lang w:val="ro-RO"/>
        </w:rPr>
      </w:pPr>
    </w:p>
    <w:p w14:paraId="458DAF41" w14:textId="32807D2E" w:rsidR="007C0A3E" w:rsidRPr="00990A94" w:rsidRDefault="007C0A3E" w:rsidP="00062166">
      <w:pPr>
        <w:pStyle w:val="Heading4"/>
        <w:jc w:val="both"/>
      </w:pPr>
      <w:bookmarkStart w:id="6141" w:name="_Toc94538534"/>
      <w:bookmarkStart w:id="6142" w:name="_Toc99364539"/>
      <w:bookmarkStart w:id="6143" w:name="_Toc130974390"/>
      <w:bookmarkStart w:id="6144" w:name="_Toc130975032"/>
      <w:bookmarkStart w:id="6145" w:name="_Toc130976713"/>
      <w:bookmarkStart w:id="6146" w:name="_Toc130997843"/>
      <w:bookmarkStart w:id="6147" w:name="_Toc130998780"/>
      <w:bookmarkStart w:id="6148" w:name="_Toc138145066"/>
      <w:bookmarkStart w:id="6149" w:name="_Toc140586728"/>
      <w:bookmarkStart w:id="6150" w:name="_Toc147404965"/>
      <w:bookmarkStart w:id="6151" w:name="_Toc147846473"/>
      <w:bookmarkStart w:id="6152" w:name="_Toc151120302"/>
      <w:r w:rsidRPr="00990A94">
        <w:t xml:space="preserve">Art. </w:t>
      </w:r>
      <w:r w:rsidR="005E5880" w:rsidRPr="00990A94">
        <w:t>4</w:t>
      </w:r>
      <w:r w:rsidR="000B2DCD" w:rsidRPr="00990A94">
        <w:t>3</w:t>
      </w:r>
      <w:r w:rsidR="005E5880" w:rsidRPr="00990A94">
        <w:t>8</w:t>
      </w:r>
      <w:r w:rsidRPr="00990A94">
        <w:t>. Dreptul la formularea de propuneri privind inițierea actelor administrative</w:t>
      </w:r>
      <w:bookmarkEnd w:id="6141"/>
      <w:bookmarkEnd w:id="6142"/>
      <w:bookmarkEnd w:id="6143"/>
      <w:bookmarkEnd w:id="6144"/>
      <w:bookmarkEnd w:id="6145"/>
      <w:bookmarkEnd w:id="6146"/>
      <w:bookmarkEnd w:id="6147"/>
      <w:bookmarkEnd w:id="6148"/>
      <w:bookmarkEnd w:id="6149"/>
      <w:bookmarkEnd w:id="6150"/>
      <w:bookmarkEnd w:id="6151"/>
      <w:bookmarkEnd w:id="6152"/>
    </w:p>
    <w:p w14:paraId="67892894" w14:textId="77777777" w:rsidR="007C0A3E" w:rsidRPr="00990A94" w:rsidRDefault="007C0A3E" w:rsidP="00062166">
      <w:pPr>
        <w:jc w:val="both"/>
        <w:rPr>
          <w:b/>
          <w:bCs/>
          <w:lang w:val="ro-RO"/>
        </w:rPr>
      </w:pPr>
      <w:r w:rsidRPr="00990A94">
        <w:rPr>
          <w:lang w:val="ro-RO"/>
        </w:rPr>
        <w:t>(1) Cetățenii, precum și persoanele juridice, au dreptul de a formula, prin petiții, propuneri privind inițierea de noi acte administrative sau documente strategice, valorificând astfel dreptul constituțional de petiționare. Autoritățile și instituțiile publice răspund petițiilor potrivit prevederilor prezentului Cod.</w:t>
      </w:r>
    </w:p>
    <w:p w14:paraId="13E6990C" w14:textId="77777777" w:rsidR="007C0A3E" w:rsidRPr="00990A94" w:rsidRDefault="007C0A3E" w:rsidP="00062166">
      <w:pPr>
        <w:jc w:val="both"/>
        <w:rPr>
          <w:lang w:val="ro-RO"/>
        </w:rPr>
      </w:pPr>
      <w:r w:rsidRPr="00990A94">
        <w:rPr>
          <w:lang w:val="ro-RO"/>
        </w:rPr>
        <w:t>(2) Cetățenii pot formula propuneri privind inițierea de noi acte administrative în cadrul audiențelor publice.</w:t>
      </w:r>
    </w:p>
    <w:p w14:paraId="108A2EB0" w14:textId="77777777" w:rsidR="007C0A3E" w:rsidRPr="00990A94" w:rsidRDefault="007C0A3E" w:rsidP="00062166">
      <w:pPr>
        <w:jc w:val="both"/>
        <w:rPr>
          <w:lang w:val="ro-RO"/>
        </w:rPr>
      </w:pPr>
      <w:r w:rsidRPr="00990A94">
        <w:rPr>
          <w:lang w:val="ro-RO"/>
        </w:rPr>
        <w:t>(3) Persoanele juridice pot solicita sau organiza întâlniri cu reprezentanți ai autorităților și instituțiilor publice, persoane cu putere decizională, în vederea prezentării unor propuneri privind inițierea de noi acte administrative sau cu referire la proiecte de acte administrative normative, proiecte de legi sau ordonanțe sau de documente strategice aflate în consultare publică.</w:t>
      </w:r>
    </w:p>
    <w:p w14:paraId="202DDACD" w14:textId="77777777" w:rsidR="007C0A3E" w:rsidRPr="00990A94" w:rsidRDefault="007C0A3E" w:rsidP="00062166">
      <w:pPr>
        <w:jc w:val="both"/>
        <w:rPr>
          <w:lang w:val="ro-RO"/>
        </w:rPr>
      </w:pPr>
      <w:r w:rsidRPr="00990A94">
        <w:rPr>
          <w:lang w:val="ro-RO"/>
        </w:rPr>
        <w:t>(4) Autoritățile și instituțiile publice au obligația să analizeze toate propunerile primite privind inițierea de noi acte administrative și/ sau documente strategice și să răspundă motivat persoanelor care au formulat propunerile cu privire la decizia de a nu iniția actul administrativ și/ sau documentul strategic propus.</w:t>
      </w:r>
    </w:p>
    <w:p w14:paraId="1A2F9B2E" w14:textId="77777777" w:rsidR="007C0A3E" w:rsidRPr="00990A94" w:rsidRDefault="007C0A3E" w:rsidP="00062166">
      <w:pPr>
        <w:jc w:val="both"/>
        <w:rPr>
          <w:lang w:val="ro-RO"/>
        </w:rPr>
      </w:pPr>
      <w:r w:rsidRPr="00990A94">
        <w:rPr>
          <w:lang w:val="ro-RO"/>
        </w:rPr>
        <w:t>(5) Analiza propunerilor privind inițierea de noi acte administrative normative și/sau documente strategice se realizează în raport cu interesul public și nu cu interesul persoanelor fizice sau juridice care au inițiat propunerea.</w:t>
      </w:r>
    </w:p>
    <w:p w14:paraId="2F60E9BC" w14:textId="77777777" w:rsidR="007C0A3E" w:rsidRPr="00990A94" w:rsidRDefault="007C0A3E" w:rsidP="00062166">
      <w:pPr>
        <w:jc w:val="both"/>
        <w:rPr>
          <w:lang w:val="ro-RO"/>
        </w:rPr>
      </w:pPr>
      <w:r w:rsidRPr="00990A94">
        <w:rPr>
          <w:lang w:val="ro-RO"/>
        </w:rPr>
        <w:t>(6) Autoritățile și instituțiile publice nu au obligația să inițieze actele administrative normative și/sau documente strategice propuse de părțile sociale interesate, sau să supună aceste propuneri procedurilor de transparență decizională și consultare interinstituțională, dacă le găsesc ilegale, nefundamentate sau neoportune.</w:t>
      </w:r>
    </w:p>
    <w:p w14:paraId="33F3A9B7" w14:textId="77777777" w:rsidR="007C0A3E" w:rsidRPr="00990A94" w:rsidRDefault="007C0A3E" w:rsidP="00062166">
      <w:pPr>
        <w:jc w:val="both"/>
        <w:rPr>
          <w:lang w:val="ro-RO"/>
        </w:rPr>
      </w:pPr>
      <w:r w:rsidRPr="00990A94">
        <w:rPr>
          <w:lang w:val="ro-RO"/>
        </w:rPr>
        <w:lastRenderedPageBreak/>
        <w:t>(7) La inițierea unui act administrativ normativ, proiect de lege sau de ordonanță sau document strategic, așa cum sunt definite la Capitolul I al prezentului Titlu, autoritățile și instituțiile publice au obligația să analizeze toate propunerile primite privind inițierea proiectelor și documentelor respective.</w:t>
      </w:r>
    </w:p>
    <w:p w14:paraId="25C291D9" w14:textId="77777777" w:rsidR="007C0A3E" w:rsidRPr="00990A94" w:rsidRDefault="007C0A3E" w:rsidP="00062166">
      <w:pPr>
        <w:jc w:val="both"/>
        <w:rPr>
          <w:lang w:val="ro-RO"/>
        </w:rPr>
      </w:pPr>
    </w:p>
    <w:p w14:paraId="3461E66F" w14:textId="1E27A00E" w:rsidR="007C0A3E" w:rsidRPr="00990A94" w:rsidRDefault="007C0A3E" w:rsidP="00062166">
      <w:pPr>
        <w:pStyle w:val="Heading4"/>
        <w:jc w:val="both"/>
      </w:pPr>
      <w:bookmarkStart w:id="6153" w:name="_Toc94538535"/>
      <w:bookmarkStart w:id="6154" w:name="_Toc99364540"/>
      <w:bookmarkStart w:id="6155" w:name="_Toc130974391"/>
      <w:bookmarkStart w:id="6156" w:name="_Toc130975033"/>
      <w:bookmarkStart w:id="6157" w:name="_Toc130976714"/>
      <w:bookmarkStart w:id="6158" w:name="_Toc130997844"/>
      <w:bookmarkStart w:id="6159" w:name="_Toc130998781"/>
      <w:bookmarkStart w:id="6160" w:name="_Toc138145067"/>
      <w:bookmarkStart w:id="6161" w:name="_Toc140586729"/>
      <w:bookmarkStart w:id="6162" w:name="_Toc147404966"/>
      <w:bookmarkStart w:id="6163" w:name="_Toc147846474"/>
      <w:bookmarkStart w:id="6164" w:name="_Toc151120303"/>
      <w:r w:rsidRPr="00990A94">
        <w:t xml:space="preserve">Art. </w:t>
      </w:r>
      <w:r w:rsidR="005E5880" w:rsidRPr="00990A94">
        <w:t>4</w:t>
      </w:r>
      <w:r w:rsidR="000B2DCD" w:rsidRPr="00990A94">
        <w:t>3</w:t>
      </w:r>
      <w:r w:rsidR="005E5880" w:rsidRPr="00990A94">
        <w:t>9</w:t>
      </w:r>
      <w:r w:rsidRPr="00990A94">
        <w:t>. Persoane cu putere de decizie din cadrul autorităților și instituțiilor administrației publice</w:t>
      </w:r>
      <w:bookmarkEnd w:id="6153"/>
      <w:bookmarkEnd w:id="6154"/>
      <w:bookmarkEnd w:id="6155"/>
      <w:bookmarkEnd w:id="6156"/>
      <w:bookmarkEnd w:id="6157"/>
      <w:bookmarkEnd w:id="6158"/>
      <w:bookmarkEnd w:id="6159"/>
      <w:bookmarkEnd w:id="6160"/>
      <w:bookmarkEnd w:id="6161"/>
      <w:bookmarkEnd w:id="6162"/>
      <w:bookmarkEnd w:id="6163"/>
      <w:bookmarkEnd w:id="6164"/>
    </w:p>
    <w:p w14:paraId="2AD1F76F" w14:textId="77777777" w:rsidR="007C0A3E" w:rsidRPr="00990A94" w:rsidRDefault="007C0A3E" w:rsidP="00062166">
      <w:pPr>
        <w:jc w:val="both"/>
        <w:rPr>
          <w:b/>
          <w:bCs/>
          <w:lang w:val="ro-RO"/>
        </w:rPr>
      </w:pPr>
      <w:r w:rsidRPr="00990A94">
        <w:rPr>
          <w:lang w:val="ro-RO"/>
        </w:rPr>
        <w:t>Conform prezentului Capitol, reprezintă persoane cu putere de decizie în cadrul autorităților și instituțiilor administrației publice:</w:t>
      </w:r>
    </w:p>
    <w:p w14:paraId="540E1F43" w14:textId="77777777" w:rsidR="007C0A3E" w:rsidRPr="00990A94" w:rsidRDefault="007C0A3E" w:rsidP="00062166">
      <w:pPr>
        <w:jc w:val="both"/>
        <w:rPr>
          <w:lang w:val="ro-RO"/>
        </w:rPr>
      </w:pPr>
      <w:r w:rsidRPr="00990A94">
        <w:rPr>
          <w:lang w:val="ro-RO"/>
        </w:rPr>
        <w:t>a) Prim-Ministrul</w:t>
      </w:r>
      <w:r w:rsidR="00FA79BE" w:rsidRPr="00990A94">
        <w:rPr>
          <w:lang w:val="ro-RO"/>
        </w:rPr>
        <w:t xml:space="preserve"> și</w:t>
      </w:r>
      <w:r w:rsidRPr="00990A94">
        <w:rPr>
          <w:lang w:val="ro-RO"/>
        </w:rPr>
        <w:t xml:space="preserve"> Viceprim-Ministrul;</w:t>
      </w:r>
    </w:p>
    <w:p w14:paraId="3CD2212F" w14:textId="77777777" w:rsidR="007C0A3E" w:rsidRPr="00990A94" w:rsidRDefault="007C0A3E" w:rsidP="00062166">
      <w:pPr>
        <w:jc w:val="both"/>
        <w:rPr>
          <w:lang w:val="ro-RO"/>
        </w:rPr>
      </w:pPr>
      <w:r w:rsidRPr="00990A94">
        <w:rPr>
          <w:lang w:val="ro-RO"/>
        </w:rPr>
        <w:t>b) Miniștrii;</w:t>
      </w:r>
    </w:p>
    <w:p w14:paraId="644FEBBA" w14:textId="77777777" w:rsidR="00FA79BE" w:rsidRPr="00990A94" w:rsidRDefault="00FA79BE" w:rsidP="00062166">
      <w:pPr>
        <w:jc w:val="both"/>
        <w:rPr>
          <w:lang w:val="ro-RO"/>
        </w:rPr>
      </w:pPr>
      <w:r w:rsidRPr="00990A94">
        <w:rPr>
          <w:lang w:val="ro-RO"/>
        </w:rPr>
        <w:t>c) Secretarul General al Guvernului și S</w:t>
      </w:r>
      <w:r w:rsidRPr="00990A94">
        <w:rPr>
          <w:rFonts w:ascii="Arial" w:hAnsi="Arial" w:cs="Arial"/>
          <w:lang w:val="ro-RO"/>
        </w:rPr>
        <w:t>̦</w:t>
      </w:r>
      <w:r w:rsidRPr="00990A94">
        <w:rPr>
          <w:lang w:val="ro-RO"/>
        </w:rPr>
        <w:t>eful Cancelariei Prim-Ministrului;</w:t>
      </w:r>
    </w:p>
    <w:p w14:paraId="69132EBC" w14:textId="77777777" w:rsidR="007C0A3E" w:rsidRPr="00990A94" w:rsidRDefault="00FA79BE" w:rsidP="00062166">
      <w:pPr>
        <w:jc w:val="both"/>
        <w:rPr>
          <w:lang w:val="ro-RO"/>
        </w:rPr>
      </w:pPr>
      <w:r w:rsidRPr="00990A94">
        <w:rPr>
          <w:lang w:val="ro-RO"/>
        </w:rPr>
        <w:t>d</w:t>
      </w:r>
      <w:r w:rsidR="007C0A3E" w:rsidRPr="00990A94">
        <w:rPr>
          <w:lang w:val="ro-RO"/>
        </w:rPr>
        <w:t>) Secretarii de stat, subsecretarii de stat și consilierii de stat;</w:t>
      </w:r>
    </w:p>
    <w:p w14:paraId="1FF4DF48" w14:textId="77777777" w:rsidR="007C0A3E" w:rsidRPr="00990A94" w:rsidRDefault="00FA79BE" w:rsidP="00062166">
      <w:pPr>
        <w:pStyle w:val="ListParagraph1"/>
        <w:ind w:left="0"/>
        <w:jc w:val="both"/>
        <w:rPr>
          <w:lang w:val="ro-RO"/>
        </w:rPr>
      </w:pPr>
      <w:r w:rsidRPr="00990A94">
        <w:rPr>
          <w:lang w:val="ro-RO"/>
        </w:rPr>
        <w:t>e</w:t>
      </w:r>
      <w:r w:rsidR="007C0A3E" w:rsidRPr="00990A94">
        <w:rPr>
          <w:lang w:val="ro-RO"/>
        </w:rPr>
        <w:t>) conducătorii cu rang de demnitar ai altor instituții sau organe centrale ale administrației publice din subordinea Guvernului sau a ministerelor;</w:t>
      </w:r>
    </w:p>
    <w:p w14:paraId="10267FBC" w14:textId="77777777" w:rsidR="007C0A3E" w:rsidRPr="00990A94" w:rsidRDefault="00FA79BE" w:rsidP="00062166">
      <w:pPr>
        <w:pStyle w:val="ListParagraph1"/>
        <w:ind w:left="0"/>
        <w:jc w:val="both"/>
        <w:rPr>
          <w:lang w:val="ro-RO"/>
        </w:rPr>
      </w:pPr>
      <w:r w:rsidRPr="00990A94">
        <w:rPr>
          <w:lang w:val="ro-RO"/>
        </w:rPr>
        <w:t>f</w:t>
      </w:r>
      <w:r w:rsidR="007C0A3E" w:rsidRPr="00990A94">
        <w:rPr>
          <w:lang w:val="ro-RO"/>
        </w:rPr>
        <w:t>) conducătorii cu rang de demnitar ai autorităților administrative autonome;</w:t>
      </w:r>
    </w:p>
    <w:p w14:paraId="2FFF1A14" w14:textId="77777777" w:rsidR="007C0A3E" w:rsidRPr="00990A94" w:rsidRDefault="00FA79BE" w:rsidP="00062166">
      <w:pPr>
        <w:pStyle w:val="ListParagraph1"/>
        <w:ind w:left="0"/>
        <w:jc w:val="both"/>
        <w:rPr>
          <w:lang w:val="ro-RO"/>
        </w:rPr>
      </w:pPr>
      <w:r w:rsidRPr="00990A94">
        <w:rPr>
          <w:lang w:val="ro-RO"/>
        </w:rPr>
        <w:t>g</w:t>
      </w:r>
      <w:r w:rsidR="007C0A3E" w:rsidRPr="00990A94">
        <w:rPr>
          <w:lang w:val="ro-RO"/>
        </w:rPr>
        <w:t>) președinții și vicepreședinții consiliilor județene;</w:t>
      </w:r>
    </w:p>
    <w:p w14:paraId="68982F61" w14:textId="77777777" w:rsidR="007C0A3E" w:rsidRPr="00990A94" w:rsidRDefault="00FA79BE" w:rsidP="00062166">
      <w:pPr>
        <w:pStyle w:val="ListParagraph1"/>
        <w:ind w:left="0"/>
        <w:jc w:val="both"/>
        <w:rPr>
          <w:lang w:val="ro-RO"/>
        </w:rPr>
      </w:pPr>
      <w:r w:rsidRPr="00990A94">
        <w:rPr>
          <w:lang w:val="ro-RO"/>
        </w:rPr>
        <w:t>h</w:t>
      </w:r>
      <w:r w:rsidR="007C0A3E" w:rsidRPr="00990A94">
        <w:rPr>
          <w:lang w:val="ro-RO"/>
        </w:rPr>
        <w:t>) primarii și viceprimarii.</w:t>
      </w:r>
    </w:p>
    <w:p w14:paraId="315E8C55" w14:textId="77777777" w:rsidR="007C0A3E" w:rsidRPr="00990A94" w:rsidRDefault="007C0A3E" w:rsidP="00062166">
      <w:pPr>
        <w:jc w:val="both"/>
        <w:rPr>
          <w:b/>
          <w:bCs/>
          <w:lang w:val="ro-RO"/>
        </w:rPr>
      </w:pPr>
    </w:p>
    <w:p w14:paraId="133A6888" w14:textId="00843C0B" w:rsidR="007C0A3E" w:rsidRPr="00990A94" w:rsidRDefault="007C0A3E" w:rsidP="00062166">
      <w:pPr>
        <w:pStyle w:val="Heading4"/>
        <w:jc w:val="both"/>
      </w:pPr>
      <w:bookmarkStart w:id="6165" w:name="_Toc94538536"/>
      <w:bookmarkStart w:id="6166" w:name="_Toc99364541"/>
      <w:bookmarkStart w:id="6167" w:name="_Toc130974392"/>
      <w:bookmarkStart w:id="6168" w:name="_Toc130975034"/>
      <w:bookmarkStart w:id="6169" w:name="_Toc130976715"/>
      <w:bookmarkStart w:id="6170" w:name="_Toc130997845"/>
      <w:bookmarkStart w:id="6171" w:name="_Toc130998782"/>
      <w:bookmarkStart w:id="6172" w:name="_Toc138145068"/>
      <w:bookmarkStart w:id="6173" w:name="_Toc140586730"/>
      <w:bookmarkStart w:id="6174" w:name="_Toc147404967"/>
      <w:bookmarkStart w:id="6175" w:name="_Toc147846475"/>
      <w:bookmarkStart w:id="6176" w:name="_Toc151120304"/>
      <w:r w:rsidRPr="00990A94">
        <w:t xml:space="preserve">Art. </w:t>
      </w:r>
      <w:r w:rsidR="005E5880" w:rsidRPr="00990A94">
        <w:t>4</w:t>
      </w:r>
      <w:r w:rsidR="000B2DCD" w:rsidRPr="00990A94">
        <w:t>4</w:t>
      </w:r>
      <w:r w:rsidR="005E5880" w:rsidRPr="00990A94">
        <w:t>0</w:t>
      </w:r>
      <w:r w:rsidRPr="00990A94">
        <w:t>. Agenda publică a persoanelor cu putere de decizie din cadrul autorităților și instituțiilor administrației publice</w:t>
      </w:r>
      <w:bookmarkEnd w:id="6165"/>
      <w:bookmarkEnd w:id="6166"/>
      <w:bookmarkEnd w:id="6167"/>
      <w:bookmarkEnd w:id="6168"/>
      <w:bookmarkEnd w:id="6169"/>
      <w:bookmarkEnd w:id="6170"/>
      <w:bookmarkEnd w:id="6171"/>
      <w:bookmarkEnd w:id="6172"/>
      <w:bookmarkEnd w:id="6173"/>
      <w:bookmarkEnd w:id="6174"/>
      <w:bookmarkEnd w:id="6175"/>
      <w:bookmarkEnd w:id="6176"/>
    </w:p>
    <w:p w14:paraId="42C8E01B" w14:textId="77777777" w:rsidR="007C0A3E" w:rsidRPr="00990A94" w:rsidRDefault="007C0A3E" w:rsidP="00062166">
      <w:pPr>
        <w:jc w:val="both"/>
        <w:rPr>
          <w:b/>
          <w:bCs/>
          <w:lang w:val="ro-RO"/>
        </w:rPr>
      </w:pPr>
      <w:r w:rsidRPr="00990A94">
        <w:rPr>
          <w:lang w:val="ro-RO"/>
        </w:rPr>
        <w:t>(1) Persoanele cu putere de decizie în cadrul autorităților și instituțiilor administrației publice au obligația publicării unei agende publice zilnice, pe site-ul autorităților și instituțiilor respective.</w:t>
      </w:r>
    </w:p>
    <w:p w14:paraId="2F4A3637" w14:textId="77777777" w:rsidR="007C0A3E" w:rsidRPr="00990A94" w:rsidRDefault="007C0A3E" w:rsidP="00062166">
      <w:pPr>
        <w:jc w:val="both"/>
        <w:rPr>
          <w:lang w:val="ro-RO"/>
        </w:rPr>
      </w:pPr>
      <w:r w:rsidRPr="00990A94">
        <w:rPr>
          <w:lang w:val="ro-RO"/>
        </w:rPr>
        <w:t>(2) Agenda zilnică trebuie să includă cel puțin toate întâlnirile pe care persoana</w:t>
      </w:r>
      <w:r w:rsidRPr="00990A94">
        <w:rPr>
          <w:b/>
          <w:lang w:val="ro-RO"/>
        </w:rPr>
        <w:t xml:space="preserve"> </w:t>
      </w:r>
      <w:r w:rsidRPr="00990A94">
        <w:rPr>
          <w:lang w:val="ro-RO"/>
        </w:rPr>
        <w:t>cu putere de decizie le</w:t>
      </w:r>
      <w:r w:rsidR="00FA79BE" w:rsidRPr="00990A94">
        <w:rPr>
          <w:lang w:val="ro-RO"/>
        </w:rPr>
        <w:t xml:space="preserve"> are</w:t>
      </w:r>
      <w:r w:rsidRPr="00990A94">
        <w:rPr>
          <w:lang w:val="ro-RO"/>
        </w:rPr>
        <w:t xml:space="preserve"> cu reprezentanți ai persoanelor juridice sau grupurilor de interese economice, precum și participarea la evenimente organizate de persoanele juridice sau grupurile de interese economice.</w:t>
      </w:r>
    </w:p>
    <w:p w14:paraId="4D0E9D9E" w14:textId="77777777" w:rsidR="007C0A3E" w:rsidRPr="00990A94" w:rsidRDefault="007C0A3E" w:rsidP="00062166">
      <w:pPr>
        <w:jc w:val="both"/>
        <w:rPr>
          <w:lang w:val="ro-RO"/>
        </w:rPr>
      </w:pPr>
    </w:p>
    <w:p w14:paraId="44C194BC" w14:textId="741B4B31" w:rsidR="007C0A3E" w:rsidRPr="00990A94" w:rsidRDefault="007C0A3E" w:rsidP="00062166">
      <w:pPr>
        <w:pStyle w:val="Heading4"/>
        <w:jc w:val="both"/>
      </w:pPr>
      <w:bookmarkStart w:id="6177" w:name="_Toc94538537"/>
      <w:bookmarkStart w:id="6178" w:name="_Toc99364542"/>
      <w:bookmarkStart w:id="6179" w:name="_Toc130974393"/>
      <w:bookmarkStart w:id="6180" w:name="_Toc130975035"/>
      <w:bookmarkStart w:id="6181" w:name="_Toc130976716"/>
      <w:bookmarkStart w:id="6182" w:name="_Toc130997846"/>
      <w:bookmarkStart w:id="6183" w:name="_Toc130998783"/>
      <w:bookmarkStart w:id="6184" w:name="_Toc138145069"/>
      <w:bookmarkStart w:id="6185" w:name="_Toc140586731"/>
      <w:bookmarkStart w:id="6186" w:name="_Toc147404968"/>
      <w:bookmarkStart w:id="6187" w:name="_Toc147846476"/>
      <w:bookmarkStart w:id="6188" w:name="_Toc151120305"/>
      <w:r w:rsidRPr="00990A94">
        <w:t xml:space="preserve">Art. </w:t>
      </w:r>
      <w:r w:rsidR="005E5880" w:rsidRPr="00990A94">
        <w:t>4</w:t>
      </w:r>
      <w:r w:rsidR="000B2DCD" w:rsidRPr="00990A94">
        <w:t>4</w:t>
      </w:r>
      <w:r w:rsidR="005E5880" w:rsidRPr="00990A94">
        <w:t>1</w:t>
      </w:r>
      <w:r w:rsidRPr="00990A94">
        <w:t>. Registrul unic de transparență a intereselor</w:t>
      </w:r>
      <w:bookmarkEnd w:id="6177"/>
      <w:bookmarkEnd w:id="6178"/>
      <w:bookmarkEnd w:id="6179"/>
      <w:bookmarkEnd w:id="6180"/>
      <w:bookmarkEnd w:id="6181"/>
      <w:bookmarkEnd w:id="6182"/>
      <w:bookmarkEnd w:id="6183"/>
      <w:bookmarkEnd w:id="6184"/>
      <w:bookmarkEnd w:id="6185"/>
      <w:bookmarkEnd w:id="6186"/>
      <w:bookmarkEnd w:id="6187"/>
      <w:bookmarkEnd w:id="6188"/>
    </w:p>
    <w:p w14:paraId="5173BE12" w14:textId="77777777" w:rsidR="007C0A3E" w:rsidRPr="00990A94" w:rsidRDefault="007C0A3E" w:rsidP="00062166">
      <w:pPr>
        <w:jc w:val="both"/>
        <w:rPr>
          <w:lang w:val="ro-RO"/>
        </w:rPr>
      </w:pPr>
      <w:r w:rsidRPr="00990A94">
        <w:rPr>
          <w:lang w:val="ro-RO"/>
        </w:rPr>
        <w:t>(1) Guvernul dezvoltă Registrul Unic de Transparență a Intereselor, denumit în continuare RUTI, sub forma unei platforme accesibilă online pentru a asigura transparența activităților tuturor părților interesate ce ar putea influența o decizie administrativă. Acesta are o interfață pentru utilizatorii înregistrați, prevăzuți de prezentul articol, și o interfață publică cu privire la agenda și întâlnirile persoanelor cu putere de decizie.</w:t>
      </w:r>
    </w:p>
    <w:p w14:paraId="6ACE80F5" w14:textId="45451B9C" w:rsidR="007C0A3E" w:rsidRPr="00990A94" w:rsidRDefault="007C0A3E" w:rsidP="00062166">
      <w:pPr>
        <w:jc w:val="both"/>
        <w:rPr>
          <w:lang w:val="ro-RO"/>
        </w:rPr>
      </w:pPr>
      <w:r w:rsidRPr="00990A94">
        <w:rPr>
          <w:lang w:val="ro-RO"/>
        </w:rPr>
        <w:t>(</w:t>
      </w:r>
      <w:r w:rsidR="005E5880" w:rsidRPr="00990A94">
        <w:rPr>
          <w:lang w:val="ro-RO"/>
        </w:rPr>
        <w:t>2</w:t>
      </w:r>
      <w:r w:rsidRPr="00990A94">
        <w:rPr>
          <w:lang w:val="ro-RO"/>
        </w:rPr>
        <w:t>) Persoanele cu putere de decizie din cadrul autorităților administrației publice au obligația de a se înregistra în RUTI și de a actualiza, cel puțin săptămânal, informații cu privire la întâlnirile avute cu reprezentanți ai persoanelor juridice sau grupurilor de interese economice, precum și participarea la evenimente organizate de persoanele juridice sau grupurile de interese economice.</w:t>
      </w:r>
    </w:p>
    <w:p w14:paraId="0F3615A4" w14:textId="2A39E0A8" w:rsidR="007C0A3E" w:rsidRPr="00990A94" w:rsidRDefault="007C0A3E" w:rsidP="00062166">
      <w:pPr>
        <w:jc w:val="both"/>
        <w:rPr>
          <w:lang w:val="ro-RO"/>
        </w:rPr>
      </w:pPr>
      <w:r w:rsidRPr="00990A94">
        <w:rPr>
          <w:lang w:val="ro-RO"/>
        </w:rPr>
        <w:t>(</w:t>
      </w:r>
      <w:r w:rsidR="005E5880" w:rsidRPr="00990A94">
        <w:rPr>
          <w:lang w:val="ro-RO"/>
        </w:rPr>
        <w:t>3</w:t>
      </w:r>
      <w:r w:rsidRPr="00990A94">
        <w:rPr>
          <w:lang w:val="ro-RO"/>
        </w:rPr>
        <w:t>) Informațiile cu privire la întâlniri și evenimente trebuie să includă:</w:t>
      </w:r>
    </w:p>
    <w:p w14:paraId="28E8F7F1" w14:textId="77777777" w:rsidR="007C0A3E" w:rsidRPr="00990A94" w:rsidRDefault="007C0A3E" w:rsidP="00062166">
      <w:pPr>
        <w:pStyle w:val="ListParagraph1"/>
        <w:ind w:left="0"/>
        <w:jc w:val="both"/>
        <w:rPr>
          <w:lang w:val="ro-RO"/>
        </w:rPr>
      </w:pPr>
      <w:r w:rsidRPr="00990A94">
        <w:rPr>
          <w:lang w:val="ro-RO"/>
        </w:rPr>
        <w:t>a) denumirea persoanei sau persoanelor juridice sau a grupului de interese economice participante la întâlniri sau organizatoare ale evenimentelor;</w:t>
      </w:r>
    </w:p>
    <w:p w14:paraId="0C7C9758" w14:textId="77777777" w:rsidR="007C0A3E" w:rsidRPr="00990A94" w:rsidRDefault="007C0A3E" w:rsidP="00062166">
      <w:pPr>
        <w:pStyle w:val="ListParagraph1"/>
        <w:ind w:left="0"/>
        <w:jc w:val="both"/>
        <w:rPr>
          <w:lang w:val="ro-RO"/>
        </w:rPr>
      </w:pPr>
      <w:r w:rsidRPr="00990A94">
        <w:rPr>
          <w:lang w:val="ro-RO"/>
        </w:rPr>
        <w:lastRenderedPageBreak/>
        <w:t>b) numele persoanei sau persoanelor care au reprezentat persoana sau persoanele juridice sau grupul de interese economice;</w:t>
      </w:r>
    </w:p>
    <w:p w14:paraId="22C6C6B0" w14:textId="77777777" w:rsidR="007C0A3E" w:rsidRPr="00990A94" w:rsidRDefault="007C0A3E" w:rsidP="00062166">
      <w:pPr>
        <w:pStyle w:val="ListParagraph1"/>
        <w:ind w:left="0"/>
        <w:jc w:val="both"/>
        <w:rPr>
          <w:lang w:val="ro-RO"/>
        </w:rPr>
      </w:pPr>
      <w:r w:rsidRPr="00990A94">
        <w:rPr>
          <w:lang w:val="ro-RO"/>
        </w:rPr>
        <w:t>c) data și locul întâlnirii sau evenimentului;</w:t>
      </w:r>
    </w:p>
    <w:p w14:paraId="3EC11EDC" w14:textId="77777777" w:rsidR="007C0A3E" w:rsidRPr="00990A94" w:rsidRDefault="007C0A3E" w:rsidP="00062166">
      <w:pPr>
        <w:pStyle w:val="ListParagraph1"/>
        <w:ind w:left="0"/>
        <w:jc w:val="both"/>
        <w:rPr>
          <w:lang w:val="ro-RO"/>
        </w:rPr>
      </w:pPr>
      <w:r w:rsidRPr="00990A94">
        <w:rPr>
          <w:lang w:val="ro-RO"/>
        </w:rPr>
        <w:t>d) numele tuturor persoanelor cu putere de decizie participante, în cazul întâlnirilor;</w:t>
      </w:r>
    </w:p>
    <w:p w14:paraId="11C9BE5C" w14:textId="77777777" w:rsidR="007C0A3E" w:rsidRPr="00990A94" w:rsidRDefault="007C0A3E" w:rsidP="00062166">
      <w:pPr>
        <w:pStyle w:val="ListParagraph1"/>
        <w:ind w:left="0"/>
        <w:jc w:val="both"/>
        <w:rPr>
          <w:lang w:val="ro-RO"/>
        </w:rPr>
      </w:pPr>
      <w:r w:rsidRPr="00990A94">
        <w:rPr>
          <w:lang w:val="ro-RO"/>
        </w:rPr>
        <w:t>e) funcțiile altor persoane prezente;</w:t>
      </w:r>
    </w:p>
    <w:p w14:paraId="03987A23" w14:textId="77777777" w:rsidR="007C0A3E" w:rsidRPr="00990A94" w:rsidRDefault="007C0A3E" w:rsidP="00062166">
      <w:pPr>
        <w:pStyle w:val="ListParagraph1"/>
        <w:ind w:left="0"/>
        <w:jc w:val="both"/>
        <w:rPr>
          <w:lang w:val="ro-RO"/>
        </w:rPr>
      </w:pPr>
      <w:r w:rsidRPr="00990A94">
        <w:rPr>
          <w:lang w:val="ro-RO"/>
        </w:rPr>
        <w:t>f) obiectul discuțiilor.</w:t>
      </w:r>
    </w:p>
    <w:p w14:paraId="0B92325C" w14:textId="096C454E" w:rsidR="007C0A3E" w:rsidRPr="00990A94" w:rsidRDefault="007C0A3E" w:rsidP="00062166">
      <w:pPr>
        <w:jc w:val="both"/>
        <w:rPr>
          <w:lang w:val="ro-RO"/>
        </w:rPr>
      </w:pPr>
      <w:r w:rsidRPr="00990A94">
        <w:rPr>
          <w:lang w:val="ro-RO"/>
        </w:rPr>
        <w:t>(</w:t>
      </w:r>
      <w:r w:rsidR="005E5880" w:rsidRPr="00990A94">
        <w:rPr>
          <w:lang w:val="ro-RO"/>
        </w:rPr>
        <w:t>4</w:t>
      </w:r>
      <w:r w:rsidRPr="00990A94">
        <w:rPr>
          <w:lang w:val="ro-RO"/>
        </w:rPr>
        <w:t>)</w:t>
      </w:r>
      <w:r w:rsidRPr="00990A94">
        <w:rPr>
          <w:b/>
          <w:lang w:val="ro-RO"/>
        </w:rPr>
        <w:t xml:space="preserve"> </w:t>
      </w:r>
      <w:r w:rsidRPr="00990A94">
        <w:rPr>
          <w:lang w:val="ro-RO"/>
        </w:rPr>
        <w:t>Persoanele cu putere de decizie din cadrul autorităților administrației publice au obligația de a actualiza informațiile referitoare la întâlnirile și evenimentele la care participă cel puțin săptămânal.</w:t>
      </w:r>
    </w:p>
    <w:p w14:paraId="02A2BC42" w14:textId="19AB84A0" w:rsidR="007C0A3E" w:rsidRPr="00990A94" w:rsidRDefault="007C0A3E" w:rsidP="00062166">
      <w:pPr>
        <w:jc w:val="both"/>
        <w:rPr>
          <w:lang w:val="ro-RO"/>
        </w:rPr>
      </w:pPr>
      <w:r w:rsidRPr="00990A94">
        <w:rPr>
          <w:lang w:val="ro-RO"/>
        </w:rPr>
        <w:t>(</w:t>
      </w:r>
      <w:r w:rsidR="005E5880" w:rsidRPr="00990A94">
        <w:rPr>
          <w:lang w:val="ro-RO"/>
        </w:rPr>
        <w:t>5</w:t>
      </w:r>
      <w:r w:rsidRPr="00990A94">
        <w:rPr>
          <w:lang w:val="ro-RO"/>
        </w:rPr>
        <w:t>) Persoanele juridice de drept privat și grupurile de interese economice se pot înregistra voluntar în RUTI în vederea declarării întâlnirilor cu persoanele cu putere de decizie.</w:t>
      </w:r>
    </w:p>
    <w:p w14:paraId="381CD25F" w14:textId="640BA5F2" w:rsidR="007C0A3E" w:rsidRPr="00990A94" w:rsidRDefault="007C0A3E" w:rsidP="00062166">
      <w:pPr>
        <w:jc w:val="both"/>
        <w:rPr>
          <w:lang w:val="ro-RO"/>
        </w:rPr>
      </w:pPr>
      <w:r w:rsidRPr="00990A94">
        <w:rPr>
          <w:lang w:val="ro-RO"/>
        </w:rPr>
        <w:t>(</w:t>
      </w:r>
      <w:r w:rsidR="005E5880" w:rsidRPr="00990A94">
        <w:rPr>
          <w:lang w:val="ro-RO"/>
        </w:rPr>
        <w:t>6</w:t>
      </w:r>
      <w:r w:rsidRPr="00990A94">
        <w:rPr>
          <w:lang w:val="ro-RO"/>
        </w:rPr>
        <w:t>) Interfața publică a RUTI</w:t>
      </w:r>
      <w:r w:rsidRPr="00990A94">
        <w:rPr>
          <w:b/>
          <w:lang w:val="ro-RO"/>
        </w:rPr>
        <w:t xml:space="preserve"> </w:t>
      </w:r>
      <w:r w:rsidRPr="00990A94">
        <w:rPr>
          <w:lang w:val="ro-RO"/>
        </w:rPr>
        <w:t>nu include datele cu caracter personal încărcate de utilizatorii înregistrați, cu excepția numelui persoanelor cu funcție de decizie.</w:t>
      </w:r>
    </w:p>
    <w:p w14:paraId="44BF484D" w14:textId="2DEA1B1E" w:rsidR="007C0A3E" w:rsidRPr="00990A94" w:rsidRDefault="007C0A3E" w:rsidP="00062166">
      <w:pPr>
        <w:jc w:val="both"/>
        <w:rPr>
          <w:lang w:val="ro-RO"/>
        </w:rPr>
      </w:pPr>
      <w:r w:rsidRPr="00990A94">
        <w:rPr>
          <w:lang w:val="ro-RO"/>
        </w:rPr>
        <w:t>(</w:t>
      </w:r>
      <w:r w:rsidR="005E5880" w:rsidRPr="00990A94">
        <w:rPr>
          <w:lang w:val="ro-RO"/>
        </w:rPr>
        <w:t>7</w:t>
      </w:r>
      <w:r w:rsidRPr="00990A94">
        <w:rPr>
          <w:lang w:val="ro-RO"/>
        </w:rPr>
        <w:t>) Informațiile prezentate în RUTI se verifică de către persoanele care le încarcă în registru. Orice persoană poate semnala administratorului RUTI incorectitudinea unor informații prezentate în RUTI. Administratorul RUTI solicită persoanelor ce au încărcat în registru informații cu privire la care s-au formulat sesizări, să verifice informația și să o corecteze.</w:t>
      </w:r>
    </w:p>
    <w:p w14:paraId="79458EE1" w14:textId="091F1E73" w:rsidR="007C0A3E" w:rsidRPr="00990A94" w:rsidRDefault="007C0A3E" w:rsidP="00062166">
      <w:pPr>
        <w:jc w:val="both"/>
        <w:rPr>
          <w:lang w:val="ro-RO"/>
        </w:rPr>
      </w:pPr>
      <w:r w:rsidRPr="00990A94">
        <w:rPr>
          <w:lang w:val="ro-RO"/>
        </w:rPr>
        <w:t>(</w:t>
      </w:r>
      <w:r w:rsidR="005E5880" w:rsidRPr="00990A94">
        <w:rPr>
          <w:lang w:val="ro-RO"/>
        </w:rPr>
        <w:t>8</w:t>
      </w:r>
      <w:r w:rsidRPr="00990A94">
        <w:rPr>
          <w:lang w:val="ro-RO"/>
        </w:rPr>
        <w:t>) Încărcarea de informații în RUTI se realizează prin validare cu semnătura electronică extinsă, având valoarea juridică a unei declarații sub semnătura privată. Declararea incorectă sau inexactă atrage răspunderea penală conform art. 326 din Codul Penal.</w:t>
      </w:r>
    </w:p>
    <w:p w14:paraId="7C8756EE" w14:textId="09DFDF5F" w:rsidR="00FA79BE" w:rsidRPr="00990A94" w:rsidRDefault="00FA79BE" w:rsidP="00FA79BE">
      <w:pPr>
        <w:jc w:val="both"/>
        <w:rPr>
          <w:lang w:val="ro-RO"/>
        </w:rPr>
      </w:pPr>
      <w:r w:rsidRPr="00990A94">
        <w:rPr>
          <w:lang w:val="ro-RO"/>
        </w:rPr>
        <w:t>(</w:t>
      </w:r>
      <w:r w:rsidR="005E5880" w:rsidRPr="00990A94">
        <w:rPr>
          <w:lang w:val="ro-RO"/>
        </w:rPr>
        <w:t>9</w:t>
      </w:r>
      <w:r w:rsidRPr="00990A94">
        <w:rPr>
          <w:lang w:val="ro-RO"/>
        </w:rPr>
        <w:t xml:space="preserve">) Neîncărcarea informațiilor în termenele prevăzute de prezenta lege, constituie contravenţie. Nedeclararea, respectiv declararea incorectă sau inexactă sunt constatate de autoritate desemnată în condițiile alin. (2). </w:t>
      </w:r>
    </w:p>
    <w:p w14:paraId="6F1ED8C7" w14:textId="77777777" w:rsidR="007C0A3E" w:rsidRPr="00990A94" w:rsidRDefault="007C0A3E" w:rsidP="00062166">
      <w:pPr>
        <w:jc w:val="both"/>
        <w:rPr>
          <w:color w:val="000000"/>
          <w:lang w:val="ro-RO"/>
        </w:rPr>
      </w:pPr>
    </w:p>
    <w:p w14:paraId="0D6F2EED" w14:textId="5EA4D126" w:rsidR="007C0A3E" w:rsidRPr="00990A94" w:rsidRDefault="007C0A3E" w:rsidP="00062166">
      <w:pPr>
        <w:pStyle w:val="Heading4"/>
        <w:jc w:val="both"/>
      </w:pPr>
      <w:bookmarkStart w:id="6189" w:name="_Toc94538538"/>
      <w:bookmarkStart w:id="6190" w:name="_Toc99364543"/>
      <w:bookmarkStart w:id="6191" w:name="_Toc130974394"/>
      <w:bookmarkStart w:id="6192" w:name="_Toc130975036"/>
      <w:bookmarkStart w:id="6193" w:name="_Toc130976717"/>
      <w:bookmarkStart w:id="6194" w:name="_Toc130997847"/>
      <w:bookmarkStart w:id="6195" w:name="_Toc130998784"/>
      <w:bookmarkStart w:id="6196" w:name="_Toc138145070"/>
      <w:bookmarkStart w:id="6197" w:name="_Toc140586732"/>
      <w:bookmarkStart w:id="6198" w:name="_Toc147404969"/>
      <w:bookmarkStart w:id="6199" w:name="_Toc147846477"/>
      <w:bookmarkStart w:id="6200" w:name="_Toc151120306"/>
      <w:r w:rsidRPr="00990A94">
        <w:t xml:space="preserve">Art. </w:t>
      </w:r>
      <w:r w:rsidR="005E5880" w:rsidRPr="00990A94">
        <w:t>4</w:t>
      </w:r>
      <w:r w:rsidR="000B2DCD" w:rsidRPr="00990A94">
        <w:t>4</w:t>
      </w:r>
      <w:r w:rsidR="005E5880" w:rsidRPr="00990A94">
        <w:t>2</w:t>
      </w:r>
      <w:r w:rsidRPr="00990A94">
        <w:t>. Sancțiuni</w:t>
      </w:r>
      <w:bookmarkEnd w:id="6189"/>
      <w:bookmarkEnd w:id="6190"/>
      <w:bookmarkEnd w:id="6191"/>
      <w:bookmarkEnd w:id="6192"/>
      <w:bookmarkEnd w:id="6193"/>
      <w:bookmarkEnd w:id="6194"/>
      <w:bookmarkEnd w:id="6195"/>
      <w:bookmarkEnd w:id="6196"/>
      <w:bookmarkEnd w:id="6197"/>
      <w:bookmarkEnd w:id="6198"/>
      <w:bookmarkEnd w:id="6199"/>
      <w:bookmarkEnd w:id="6200"/>
    </w:p>
    <w:p w14:paraId="7D67EB79" w14:textId="77777777" w:rsidR="007C0A3E" w:rsidRPr="00990A94" w:rsidRDefault="007C0A3E" w:rsidP="00062166">
      <w:pPr>
        <w:jc w:val="both"/>
        <w:rPr>
          <w:color w:val="000000"/>
          <w:lang w:val="ro-RO"/>
        </w:rPr>
      </w:pPr>
      <w:r w:rsidRPr="00990A94">
        <w:rPr>
          <w:color w:val="000000"/>
          <w:lang w:val="ro-RO"/>
        </w:rPr>
        <w:t xml:space="preserve">Nerespectarea prevederilor prezentului capitol constituie abatere disciplinară. </w:t>
      </w:r>
    </w:p>
    <w:p w14:paraId="16C175B3" w14:textId="77777777" w:rsidR="007C0A3E" w:rsidRPr="00990A94" w:rsidRDefault="007C0A3E" w:rsidP="00062166">
      <w:pPr>
        <w:jc w:val="both"/>
        <w:rPr>
          <w:b/>
          <w:bCs/>
          <w:color w:val="0070C0"/>
          <w:lang w:val="ro-RO"/>
        </w:rPr>
      </w:pPr>
    </w:p>
    <w:p w14:paraId="52A5B189" w14:textId="42E9B208" w:rsidR="007C0A3E" w:rsidRPr="00990A94" w:rsidRDefault="007C0A3E" w:rsidP="00E010DF">
      <w:pPr>
        <w:pStyle w:val="Heading2"/>
        <w:jc w:val="center"/>
        <w:rPr>
          <w:b/>
          <w:lang w:val="ro-RO"/>
        </w:rPr>
      </w:pPr>
      <w:bookmarkStart w:id="6201" w:name="_Toc147846478"/>
      <w:bookmarkStart w:id="6202" w:name="_Toc94538544"/>
      <w:bookmarkStart w:id="6203" w:name="_Toc99360021"/>
      <w:bookmarkStart w:id="6204" w:name="_Toc99364544"/>
      <w:bookmarkStart w:id="6205" w:name="_Hlk99282404"/>
      <w:bookmarkStart w:id="6206" w:name="_Toc130907501"/>
      <w:bookmarkStart w:id="6207" w:name="_Toc130913459"/>
      <w:bookmarkStart w:id="6208" w:name="_Toc130972781"/>
      <w:bookmarkStart w:id="6209" w:name="_Toc130973512"/>
      <w:bookmarkStart w:id="6210" w:name="_Toc130973651"/>
      <w:bookmarkStart w:id="6211" w:name="_Toc130973800"/>
      <w:bookmarkStart w:id="6212" w:name="_Toc130974395"/>
      <w:bookmarkStart w:id="6213" w:name="_Toc130975037"/>
      <w:bookmarkStart w:id="6214" w:name="_Toc130976718"/>
      <w:bookmarkStart w:id="6215" w:name="_Toc130997848"/>
      <w:bookmarkStart w:id="6216" w:name="_Toc130998785"/>
      <w:bookmarkStart w:id="6217" w:name="_Toc138145071"/>
      <w:bookmarkStart w:id="6218" w:name="_Toc140586733"/>
      <w:bookmarkStart w:id="6219" w:name="_Toc147404970"/>
      <w:bookmarkStart w:id="6220" w:name="_Toc151120307"/>
      <w:r w:rsidRPr="00990A94">
        <w:rPr>
          <w:b/>
          <w:lang w:val="ro-RO"/>
        </w:rPr>
        <w:t xml:space="preserve">Capitolul VIII. </w:t>
      </w:r>
      <w:r w:rsidR="00FA79BE" w:rsidRPr="00990A94">
        <w:rPr>
          <w:b/>
          <w:lang w:val="ro-RO"/>
        </w:rPr>
        <w:t>Asigurarea continuității activității la nivelul autorităților publice în situația reorganizării</w:t>
      </w:r>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p>
    <w:p w14:paraId="1A5FC68F" w14:textId="77777777" w:rsidR="00E010DF" w:rsidRPr="00990A94" w:rsidRDefault="00E010DF" w:rsidP="00E010DF">
      <w:pPr>
        <w:rPr>
          <w:lang w:val="ro-RO"/>
        </w:rPr>
      </w:pPr>
    </w:p>
    <w:p w14:paraId="3998AE29" w14:textId="476AF222" w:rsidR="007C0A3E" w:rsidRPr="00990A94" w:rsidRDefault="007C0A3E" w:rsidP="00062166">
      <w:pPr>
        <w:pStyle w:val="Heading4"/>
        <w:jc w:val="both"/>
      </w:pPr>
      <w:bookmarkStart w:id="6221" w:name="_Toc94538545"/>
      <w:bookmarkStart w:id="6222" w:name="_Toc99364545"/>
      <w:bookmarkStart w:id="6223" w:name="_Toc130974396"/>
      <w:bookmarkStart w:id="6224" w:name="_Toc130975038"/>
      <w:bookmarkStart w:id="6225" w:name="_Toc130976719"/>
      <w:bookmarkStart w:id="6226" w:name="_Toc130997849"/>
      <w:bookmarkStart w:id="6227" w:name="_Toc130998786"/>
      <w:bookmarkStart w:id="6228" w:name="_Toc138145072"/>
      <w:bookmarkStart w:id="6229" w:name="_Toc140586734"/>
      <w:bookmarkStart w:id="6230" w:name="_Toc147404971"/>
      <w:bookmarkStart w:id="6231" w:name="_Toc147846479"/>
      <w:bookmarkStart w:id="6232" w:name="_Toc151120308"/>
      <w:r w:rsidRPr="00990A94">
        <w:t xml:space="preserve">Art. </w:t>
      </w:r>
      <w:r w:rsidR="005E5880" w:rsidRPr="00990A94">
        <w:t>4</w:t>
      </w:r>
      <w:r w:rsidR="000B2DCD" w:rsidRPr="00990A94">
        <w:t>4</w:t>
      </w:r>
      <w:r w:rsidR="005E5880" w:rsidRPr="00990A94">
        <w:t>3</w:t>
      </w:r>
      <w:r w:rsidRPr="00990A94">
        <w:t>. Organizarea și reorganizarea autorităților sau instituțiilor publice</w:t>
      </w:r>
      <w:bookmarkEnd w:id="6221"/>
      <w:bookmarkEnd w:id="6222"/>
      <w:bookmarkEnd w:id="6223"/>
      <w:bookmarkEnd w:id="6224"/>
      <w:bookmarkEnd w:id="6225"/>
      <w:bookmarkEnd w:id="6226"/>
      <w:bookmarkEnd w:id="6227"/>
      <w:bookmarkEnd w:id="6228"/>
      <w:bookmarkEnd w:id="6229"/>
      <w:bookmarkEnd w:id="6230"/>
      <w:bookmarkEnd w:id="6231"/>
      <w:bookmarkEnd w:id="6232"/>
    </w:p>
    <w:p w14:paraId="315E291F" w14:textId="77777777" w:rsidR="007C0A3E" w:rsidRPr="00990A94" w:rsidRDefault="007C0A3E" w:rsidP="00062166">
      <w:pPr>
        <w:jc w:val="both"/>
        <w:rPr>
          <w:lang w:val="ro-RO"/>
        </w:rPr>
      </w:pPr>
      <w:r w:rsidRPr="00990A94">
        <w:rPr>
          <w:lang w:val="ro-RO"/>
        </w:rPr>
        <w:t>(1) Pentru asigurarea stabilității activității administrative, în caz de transfer de funcții,  atribuții și posturi sau de reorganizare a autorităților și instituțiilor publice se asigură continuitatea procedurilor administrative.</w:t>
      </w:r>
    </w:p>
    <w:p w14:paraId="045C5605" w14:textId="5B1958FC" w:rsidR="007C0A3E" w:rsidRPr="00990A94" w:rsidRDefault="007C0A3E" w:rsidP="00062166">
      <w:pPr>
        <w:jc w:val="both"/>
        <w:rPr>
          <w:b/>
          <w:bCs/>
          <w:lang w:val="ro-RO"/>
        </w:rPr>
      </w:pPr>
      <w:r w:rsidRPr="00990A94">
        <w:rPr>
          <w:lang w:val="ro-RO"/>
        </w:rPr>
        <w:t xml:space="preserve">(2) Transferul de funcții, atribuții și posturi de la o autoritate sau instituție publică la alta, fie existentă, fie nou înființată, precum și reorganizarea activității autorităților sau instituțiilor publice se realizează prin act normativ sau act administrativ normativ și se motivează întotdeauna pe baza unei analize privind nevoia și impactul transferului sau reorganizării. </w:t>
      </w:r>
    </w:p>
    <w:p w14:paraId="655CA36E" w14:textId="77777777" w:rsidR="007C0A3E" w:rsidRPr="00990A94" w:rsidRDefault="007C0A3E" w:rsidP="00062166">
      <w:pPr>
        <w:jc w:val="both"/>
        <w:rPr>
          <w:lang w:val="ro-RO"/>
        </w:rPr>
      </w:pPr>
      <w:r w:rsidRPr="00990A94">
        <w:rPr>
          <w:lang w:val="ro-RO"/>
        </w:rPr>
        <w:t>(3) Reprezentanții sindicatelor sau ai salariaților, după caz, sunt consultați dacă transferul de funcții sau atribuții ori reorganizarea afectează numărul de posturi sau numărul de angajați ai autorității sau instituției publice vizate. Transferul de</w:t>
      </w:r>
      <w:r w:rsidRPr="00990A94">
        <w:rPr>
          <w:b/>
          <w:lang w:val="ro-RO"/>
        </w:rPr>
        <w:t xml:space="preserve"> </w:t>
      </w:r>
      <w:r w:rsidRPr="00990A94">
        <w:rPr>
          <w:lang w:val="ro-RO"/>
        </w:rPr>
        <w:t xml:space="preserve">posturi între compartimente sau de la o autoritate sau instituție la o alta se realizează pe baza unor analize cu privire la activitatea fiecărui compartiment al autorității sau instituției publice </w:t>
      </w:r>
      <w:r w:rsidRPr="00990A94">
        <w:rPr>
          <w:lang w:val="ro-RO"/>
        </w:rPr>
        <w:lastRenderedPageBreak/>
        <w:t xml:space="preserve">și cu luarea în considerare a unor criterii stabilite între conducerea autorității ori instituției publice și reprezentanții sindicatelor sau ai salariaților, după caz. </w:t>
      </w:r>
    </w:p>
    <w:p w14:paraId="2DF693D8" w14:textId="77777777" w:rsidR="007C0A3E" w:rsidRPr="00990A94" w:rsidRDefault="007C0A3E" w:rsidP="00062166">
      <w:pPr>
        <w:jc w:val="both"/>
        <w:rPr>
          <w:lang w:val="ro-RO"/>
        </w:rPr>
      </w:pPr>
      <w:r w:rsidRPr="00990A94">
        <w:rPr>
          <w:lang w:val="ro-RO"/>
        </w:rPr>
        <w:t>(4) Transferul de funcții și atribuții de la o autoritate sau instituție publică la o alta, sau reorganizarea activității autorităților sau instituțiilor publice are loc în situații temeinic justificate cel mult o dată într-un interval de 12 luni consecutive, cu excepția situației în care intervin modificări legislative care determină necesitatea transferului de funcții și atribuții sau reorganizării, după caz.</w:t>
      </w:r>
    </w:p>
    <w:p w14:paraId="679299FC" w14:textId="640F8F9E" w:rsidR="007C0A3E" w:rsidRPr="00990A94" w:rsidRDefault="007C0A3E" w:rsidP="00062166">
      <w:pPr>
        <w:jc w:val="both"/>
        <w:rPr>
          <w:lang w:val="ro-RO"/>
        </w:rPr>
      </w:pPr>
      <w:r w:rsidRPr="00990A94">
        <w:rPr>
          <w:lang w:val="ro-RO"/>
        </w:rPr>
        <w:t>(5) Motivarea preluării de funcții și atribuții transferate de la alte autorități sau instituții publice sau a reorganizării trebuie să se regăsească în documentul de fundamentare al actului administrativ de organizare sau reorganizare, după caz. Acesta</w:t>
      </w:r>
      <w:r w:rsidRPr="00990A94">
        <w:rPr>
          <w:b/>
          <w:lang w:val="ro-RO"/>
        </w:rPr>
        <w:t xml:space="preserve"> </w:t>
      </w:r>
      <w:r w:rsidRPr="00990A94">
        <w:rPr>
          <w:lang w:val="ro-RO"/>
        </w:rPr>
        <w:t xml:space="preserve">trebuie să includă și o analiză a impactului preluării de funcții de la alte autorități sau instituții publice sau a reorganizării asupra funcțiilor publice, în vederea aplicării prevederilor art. 518 din </w:t>
      </w:r>
      <w:r w:rsidR="005E5880" w:rsidRPr="00990A94">
        <w:rPr>
          <w:lang w:val="ro-RO"/>
        </w:rPr>
        <w:t>OUG</w:t>
      </w:r>
      <w:r w:rsidRPr="00990A94">
        <w:rPr>
          <w:lang w:val="ro-RO"/>
        </w:rPr>
        <w:t xml:space="preserve"> nr. 57/2019, cu modificările și completările ulterioare.</w:t>
      </w:r>
    </w:p>
    <w:p w14:paraId="7E2A548D" w14:textId="44059882" w:rsidR="00FA79BE" w:rsidRPr="00990A94" w:rsidRDefault="00FA79BE" w:rsidP="00FA79BE">
      <w:pPr>
        <w:jc w:val="both"/>
        <w:rPr>
          <w:lang w:val="ro-RO"/>
        </w:rPr>
      </w:pPr>
      <w:r w:rsidRPr="00990A94">
        <w:rPr>
          <w:lang w:val="ro-RO"/>
        </w:rPr>
        <w:t>(6) Actele administrative normative emise cu nerespectarea pre</w:t>
      </w:r>
      <w:r w:rsidR="005E5880" w:rsidRPr="00990A94">
        <w:rPr>
          <w:lang w:val="ro-RO"/>
        </w:rPr>
        <w:t>ve</w:t>
      </w:r>
      <w:r w:rsidRPr="00990A94">
        <w:rPr>
          <w:lang w:val="ro-RO"/>
        </w:rPr>
        <w:t xml:space="preserve">derilor alin. (3)-(5) sunt nule de drept. Nulitatea este constatată de instanța competentă, în condițiile legii. </w:t>
      </w:r>
    </w:p>
    <w:p w14:paraId="38FA96AA" w14:textId="77777777" w:rsidR="00FA79BE" w:rsidRPr="00990A94" w:rsidRDefault="00FA79BE" w:rsidP="00062166">
      <w:pPr>
        <w:jc w:val="both"/>
        <w:rPr>
          <w:lang w:val="ro-RO"/>
        </w:rPr>
      </w:pPr>
    </w:p>
    <w:p w14:paraId="0072D1E7" w14:textId="427DD8B6" w:rsidR="007C0A3E" w:rsidRPr="00990A94" w:rsidRDefault="004C552E" w:rsidP="00062166">
      <w:pPr>
        <w:pStyle w:val="Heading4"/>
        <w:jc w:val="both"/>
      </w:pPr>
      <w:bookmarkStart w:id="6233" w:name="_Toc94538546"/>
      <w:bookmarkStart w:id="6234" w:name="_Toc99364546"/>
      <w:bookmarkStart w:id="6235" w:name="_Toc130974397"/>
      <w:bookmarkStart w:id="6236" w:name="_Toc130975039"/>
      <w:bookmarkStart w:id="6237" w:name="_Toc130976720"/>
      <w:bookmarkStart w:id="6238" w:name="_Toc130997850"/>
      <w:bookmarkStart w:id="6239" w:name="_Toc130998787"/>
      <w:bookmarkStart w:id="6240" w:name="_Toc138145073"/>
      <w:bookmarkStart w:id="6241" w:name="_Toc140586735"/>
      <w:bookmarkStart w:id="6242" w:name="_Toc147404972"/>
      <w:bookmarkStart w:id="6243" w:name="_Toc147846480"/>
      <w:bookmarkStart w:id="6244" w:name="_Toc151120309"/>
      <w:r w:rsidRPr="00990A94">
        <w:t xml:space="preserve">Art. </w:t>
      </w:r>
      <w:r w:rsidR="005E5880" w:rsidRPr="00990A94">
        <w:t>4</w:t>
      </w:r>
      <w:r w:rsidR="000B2DCD" w:rsidRPr="00990A94">
        <w:t>4</w:t>
      </w:r>
      <w:r w:rsidR="005E5880" w:rsidRPr="00990A94">
        <w:t>4</w:t>
      </w:r>
      <w:r w:rsidR="007C0A3E" w:rsidRPr="00990A94">
        <w:t>. Continuitatea procedurilor administrative</w:t>
      </w:r>
      <w:bookmarkEnd w:id="6233"/>
      <w:bookmarkEnd w:id="6234"/>
      <w:bookmarkEnd w:id="6235"/>
      <w:bookmarkEnd w:id="6236"/>
      <w:bookmarkEnd w:id="6237"/>
      <w:bookmarkEnd w:id="6238"/>
      <w:bookmarkEnd w:id="6239"/>
      <w:bookmarkEnd w:id="6240"/>
      <w:bookmarkEnd w:id="6241"/>
      <w:bookmarkEnd w:id="6242"/>
      <w:bookmarkEnd w:id="6243"/>
      <w:bookmarkEnd w:id="6244"/>
    </w:p>
    <w:p w14:paraId="4FEB2BBC" w14:textId="77777777" w:rsidR="007C0A3E" w:rsidRPr="00990A94" w:rsidRDefault="007C0A3E" w:rsidP="00062166">
      <w:pPr>
        <w:jc w:val="both"/>
        <w:rPr>
          <w:b/>
          <w:bCs/>
          <w:lang w:val="ro-RO"/>
        </w:rPr>
      </w:pPr>
      <w:r w:rsidRPr="00990A94">
        <w:rPr>
          <w:lang w:val="ro-RO"/>
        </w:rPr>
        <w:t>(1) Procedurile administrative declanșate de o autoritate sau instituție publică pentru exercitarea atribuțiilor pe care urmează să le transfere se continuă, de regulă, de către autoritatea sau instituția publică ce preia respectivele atribuții.</w:t>
      </w:r>
    </w:p>
    <w:p w14:paraId="0BF9BA92" w14:textId="77777777" w:rsidR="007C0A3E" w:rsidRPr="00990A94" w:rsidRDefault="007C0A3E" w:rsidP="00062166">
      <w:pPr>
        <w:jc w:val="both"/>
        <w:rPr>
          <w:lang w:val="ro-RO"/>
        </w:rPr>
      </w:pPr>
      <w:r w:rsidRPr="00990A94">
        <w:rPr>
          <w:lang w:val="ro-RO"/>
        </w:rPr>
        <w:t>(2) Procedurile administrative declanșate de un compartiment ce se reorganizează în cadrul unei autorități sau instituții publice se continuă de către compartimentele ce preiau atribuțiile aferente procedurilor respective.</w:t>
      </w:r>
    </w:p>
    <w:p w14:paraId="067727DE" w14:textId="77777777" w:rsidR="007C0A3E" w:rsidRPr="00990A94" w:rsidRDefault="007C0A3E" w:rsidP="00062166">
      <w:pPr>
        <w:jc w:val="both"/>
        <w:rPr>
          <w:lang w:val="ro-RO"/>
        </w:rPr>
      </w:pPr>
      <w:r w:rsidRPr="00990A94">
        <w:rPr>
          <w:lang w:val="ro-RO"/>
        </w:rPr>
        <w:t>(3) Toate etapele procedurale desfășurate până la adoptarea sau emiterea actului normativ sau actului administrativ, după caz, realizate de instituțiile ce transferă atribuții sau de compartimentele ce se reorganizează, după caz, sunt valide. Autoritățile sau instituțiile publice ce preiau atribuții sau compartimentele rezultate din reorganizare, după caz, continuă toate procedurile, fără repetarea etapelor administrative deja realizate.</w:t>
      </w:r>
    </w:p>
    <w:p w14:paraId="2441254D" w14:textId="77777777" w:rsidR="007C0A3E" w:rsidRPr="00990A94" w:rsidRDefault="007C0A3E" w:rsidP="00062166">
      <w:pPr>
        <w:jc w:val="both"/>
        <w:rPr>
          <w:lang w:val="ro-RO"/>
        </w:rPr>
      </w:pPr>
      <w:r w:rsidRPr="00990A94">
        <w:rPr>
          <w:lang w:val="ro-RO"/>
        </w:rPr>
        <w:t xml:space="preserve">(4) Actul normativ sau actul administrativ normativ, după caz, de organizare sau reorganizare </w:t>
      </w:r>
      <w:r w:rsidRPr="00990A94">
        <w:rPr>
          <w:b/>
          <w:lang w:val="ro-RO"/>
        </w:rPr>
        <w:t xml:space="preserve"> </w:t>
      </w:r>
      <w:r w:rsidRPr="00990A94">
        <w:rPr>
          <w:lang w:val="ro-RO"/>
        </w:rPr>
        <w:t>trebuie să includă prevederi care să asigure continuitatea procedurilor administrative. În acest sens trebuie prevăzute cel puțin:</w:t>
      </w:r>
    </w:p>
    <w:p w14:paraId="7240B08B" w14:textId="77777777" w:rsidR="007C0A3E" w:rsidRPr="00990A94" w:rsidRDefault="007C0A3E" w:rsidP="00062166">
      <w:pPr>
        <w:jc w:val="both"/>
        <w:rPr>
          <w:lang w:val="ro-RO"/>
        </w:rPr>
      </w:pPr>
      <w:r w:rsidRPr="00990A94">
        <w:rPr>
          <w:lang w:val="ro-RO"/>
        </w:rPr>
        <w:t>a) o anexă cu procedurile administrative în desfășurare, inițiate dar nefinalizate, cu privire la care trebuie să se asigure continuitatea și indicarea compartimentelor responsabile pentru aceasta;</w:t>
      </w:r>
    </w:p>
    <w:p w14:paraId="36C1BFD4" w14:textId="77777777" w:rsidR="007C0A3E" w:rsidRPr="00990A94" w:rsidRDefault="007C0A3E" w:rsidP="00062166">
      <w:pPr>
        <w:pStyle w:val="ListParagraph1"/>
        <w:ind w:left="0"/>
        <w:contextualSpacing w:val="0"/>
        <w:jc w:val="both"/>
        <w:rPr>
          <w:lang w:val="ro-RO"/>
        </w:rPr>
      </w:pPr>
      <w:r w:rsidRPr="00990A94">
        <w:rPr>
          <w:lang w:val="ro-RO"/>
        </w:rPr>
        <w:t>b) prevederi privitoare la transferul arhivelor;</w:t>
      </w:r>
    </w:p>
    <w:p w14:paraId="41E90141" w14:textId="77777777" w:rsidR="007C0A3E" w:rsidRPr="00990A94" w:rsidRDefault="007C0A3E" w:rsidP="00062166">
      <w:pPr>
        <w:pStyle w:val="ListParagraph1"/>
        <w:ind w:left="0"/>
        <w:contextualSpacing w:val="0"/>
        <w:jc w:val="both"/>
        <w:rPr>
          <w:lang w:val="ro-RO"/>
        </w:rPr>
      </w:pPr>
      <w:r w:rsidRPr="00990A94">
        <w:rPr>
          <w:lang w:val="ro-RO"/>
        </w:rPr>
        <w:t>c) prevederi referitoare la transferul sistemelor informatice, platformelor informatice și bazelor de date.</w:t>
      </w:r>
    </w:p>
    <w:p w14:paraId="22E20144" w14:textId="77777777" w:rsidR="007C0A3E" w:rsidRPr="00990A94" w:rsidRDefault="007C0A3E" w:rsidP="00062166">
      <w:pPr>
        <w:jc w:val="both"/>
        <w:rPr>
          <w:lang w:val="ro-RO"/>
        </w:rPr>
      </w:pPr>
    </w:p>
    <w:p w14:paraId="535761B2" w14:textId="0CA6E1BF" w:rsidR="007C0A3E" w:rsidRPr="00990A94" w:rsidRDefault="004C552E" w:rsidP="00062166">
      <w:pPr>
        <w:pStyle w:val="Heading4"/>
        <w:jc w:val="both"/>
      </w:pPr>
      <w:bookmarkStart w:id="6245" w:name="_Toc94538547"/>
      <w:bookmarkStart w:id="6246" w:name="_Toc99364547"/>
      <w:bookmarkStart w:id="6247" w:name="_Toc130974398"/>
      <w:bookmarkStart w:id="6248" w:name="_Toc130975040"/>
      <w:bookmarkStart w:id="6249" w:name="_Toc130976721"/>
      <w:bookmarkStart w:id="6250" w:name="_Toc130997851"/>
      <w:bookmarkStart w:id="6251" w:name="_Toc130998788"/>
      <w:bookmarkStart w:id="6252" w:name="_Toc138145074"/>
      <w:bookmarkStart w:id="6253" w:name="_Toc140586736"/>
      <w:bookmarkStart w:id="6254" w:name="_Toc147404973"/>
      <w:bookmarkStart w:id="6255" w:name="_Toc147846481"/>
      <w:bookmarkStart w:id="6256" w:name="_Toc151120310"/>
      <w:r w:rsidRPr="00990A94">
        <w:t xml:space="preserve">Art. </w:t>
      </w:r>
      <w:r w:rsidR="005E5880" w:rsidRPr="00990A94">
        <w:t>4</w:t>
      </w:r>
      <w:r w:rsidR="000B2DCD" w:rsidRPr="00990A94">
        <w:t>4</w:t>
      </w:r>
      <w:r w:rsidR="005E5880" w:rsidRPr="00990A94">
        <w:t>5</w:t>
      </w:r>
      <w:r w:rsidR="007C0A3E" w:rsidRPr="00990A94">
        <w:t>. Continuitatea procedurilor administrative la nivelul Guvernului</w:t>
      </w:r>
      <w:bookmarkEnd w:id="6245"/>
      <w:bookmarkEnd w:id="6246"/>
      <w:bookmarkEnd w:id="6247"/>
      <w:bookmarkEnd w:id="6248"/>
      <w:bookmarkEnd w:id="6249"/>
      <w:bookmarkEnd w:id="6250"/>
      <w:bookmarkEnd w:id="6251"/>
      <w:bookmarkEnd w:id="6252"/>
      <w:bookmarkEnd w:id="6253"/>
      <w:bookmarkEnd w:id="6254"/>
      <w:bookmarkEnd w:id="6255"/>
      <w:bookmarkEnd w:id="6256"/>
    </w:p>
    <w:p w14:paraId="5A4BDB41" w14:textId="77777777" w:rsidR="007C0A3E" w:rsidRPr="00990A94" w:rsidRDefault="007C0A3E" w:rsidP="00062166">
      <w:pPr>
        <w:jc w:val="both"/>
        <w:rPr>
          <w:b/>
          <w:bCs/>
          <w:lang w:val="ro-RO"/>
        </w:rPr>
      </w:pPr>
      <w:r w:rsidRPr="00990A94">
        <w:rPr>
          <w:lang w:val="ro-RO"/>
        </w:rPr>
        <w:t>(1) În procesului de avizare interministerială a actelor administrative, a proiectelor de legi și ordonanțe și a documentelor strategice, se asigură continuitatea procedurilor administrative.</w:t>
      </w:r>
    </w:p>
    <w:p w14:paraId="2B27348A" w14:textId="77777777" w:rsidR="007C0A3E" w:rsidRPr="00990A94" w:rsidRDefault="007C0A3E" w:rsidP="00062166">
      <w:pPr>
        <w:jc w:val="both"/>
        <w:rPr>
          <w:lang w:val="ro-RO"/>
        </w:rPr>
      </w:pPr>
      <w:r w:rsidRPr="00990A94">
        <w:rPr>
          <w:lang w:val="ro-RO"/>
        </w:rPr>
        <w:t xml:space="preserve">(2) În cazul schimbării componenței Guvernului, în timpul procesului de avizare interministerială a actelor administrative, a proiectelor de legi, ordonanțe de urgență și </w:t>
      </w:r>
      <w:r w:rsidRPr="00990A94">
        <w:rPr>
          <w:lang w:val="ro-RO"/>
        </w:rPr>
        <w:lastRenderedPageBreak/>
        <w:t>ordonanțe ale Guvernului, precum și a documentelor strategice, avizele acordate de miniștri, la momentul la care erau în funcție, se mențin.</w:t>
      </w:r>
    </w:p>
    <w:p w14:paraId="1A176980" w14:textId="77777777" w:rsidR="007C0A3E" w:rsidRPr="00990A94" w:rsidRDefault="007C0A3E" w:rsidP="00062166">
      <w:pPr>
        <w:jc w:val="both"/>
        <w:rPr>
          <w:lang w:val="ro-RO"/>
        </w:rPr>
      </w:pPr>
      <w:r w:rsidRPr="00990A94">
        <w:rPr>
          <w:lang w:val="ro-RO"/>
        </w:rPr>
        <w:t>(3) Ministrul nou învestit poate reveni asupra avizului emis de predecesorul său, comunicând acest aspect în ședința pregătitoare sau, dacă acest lucru nu mai este posibil, în ședința de Guvern.</w:t>
      </w:r>
    </w:p>
    <w:p w14:paraId="0F372566" w14:textId="77777777" w:rsidR="007C0A3E" w:rsidRPr="00990A94" w:rsidRDefault="007C0A3E" w:rsidP="00662D56">
      <w:pPr>
        <w:jc w:val="both"/>
        <w:rPr>
          <w:lang w:val="ro-RO"/>
        </w:rPr>
      </w:pPr>
      <w:r w:rsidRPr="00990A94">
        <w:rPr>
          <w:lang w:val="ro-RO"/>
        </w:rPr>
        <w:t>(4) Prevederile prezentului articol nu se aplică în cazul schimbării componenței Guvernului ca urmare a învestirii unui nou Guvern</w:t>
      </w:r>
      <w:r w:rsidR="005E5880" w:rsidRPr="00990A94">
        <w:rPr>
          <w:lang w:val="ro-RO"/>
        </w:rPr>
        <w:t xml:space="preserve"> sau ca urmare a remanierii</w:t>
      </w:r>
      <w:r w:rsidRPr="00990A94">
        <w:rPr>
          <w:lang w:val="ro-RO"/>
        </w:rPr>
        <w:t>.</w:t>
      </w:r>
    </w:p>
    <w:p w14:paraId="51A281FC" w14:textId="77777777" w:rsidR="00662D56" w:rsidRPr="00990A94" w:rsidRDefault="00662D56" w:rsidP="00662D56">
      <w:pPr>
        <w:jc w:val="both"/>
        <w:rPr>
          <w:b/>
          <w:lang w:val="ro-RO"/>
        </w:rPr>
      </w:pPr>
    </w:p>
    <w:p w14:paraId="626188C5" w14:textId="02190F24" w:rsidR="00FA79BE" w:rsidRPr="00990A94" w:rsidRDefault="00FA79BE" w:rsidP="005C79B3">
      <w:pPr>
        <w:pStyle w:val="Heading4"/>
        <w:shd w:val="clear" w:color="auto" w:fill="FFFFFF"/>
        <w:jc w:val="both"/>
      </w:pPr>
      <w:bookmarkStart w:id="6257" w:name="_Toc147846482"/>
      <w:bookmarkStart w:id="6258" w:name="_Toc151120311"/>
      <w:r w:rsidRPr="00990A94">
        <w:t xml:space="preserve">Art. </w:t>
      </w:r>
      <w:r w:rsidR="005E5880" w:rsidRPr="00990A94">
        <w:t>4</w:t>
      </w:r>
      <w:r w:rsidR="000B2DCD" w:rsidRPr="00990A94">
        <w:t>4</w:t>
      </w:r>
      <w:r w:rsidR="005E5880" w:rsidRPr="00990A94">
        <w:t>6</w:t>
      </w:r>
      <w:r w:rsidRPr="00990A94">
        <w:t>. Continuarea operațiunilor în procedurile administrative în cazul eliberării, demiterii sau revocării din funcția de demnitate publică, respectiv a încetării mandatului a semnatarilor acestora</w:t>
      </w:r>
      <w:bookmarkEnd w:id="6257"/>
      <w:bookmarkEnd w:id="6258"/>
      <w:r w:rsidRPr="00990A94">
        <w:t xml:space="preserve"> </w:t>
      </w:r>
    </w:p>
    <w:p w14:paraId="52C8E0CE" w14:textId="2182391C" w:rsidR="00FA79BE" w:rsidRPr="00990A94" w:rsidRDefault="00FA79BE" w:rsidP="00F50F7B">
      <w:pPr>
        <w:numPr>
          <w:ilvl w:val="0"/>
          <w:numId w:val="28"/>
        </w:numPr>
        <w:shd w:val="clear" w:color="auto" w:fill="FFFFFF"/>
        <w:tabs>
          <w:tab w:val="left" w:pos="360"/>
        </w:tabs>
        <w:ind w:left="0" w:firstLine="0"/>
        <w:jc w:val="both"/>
        <w:rPr>
          <w:lang w:val="ro-RO"/>
        </w:rPr>
      </w:pPr>
      <w:r w:rsidRPr="00990A94">
        <w:rPr>
          <w:lang w:val="ro-RO"/>
        </w:rPr>
        <w:t>Procedurile administrative aflate în derulare și care au fost demarate de persoana eliberată, demisă sau revocată din funcția de demnitate publică sau căreia i-a încetat mandatul pentru care a fost ales, după caz, și care au fost realizate înainte de intrarea în vigoare a hotărârii sau deciziei de eliberare, demitere sau revocare, sau de finalizare a mandatului, își continua parcursul administrativ. Prevederile se aplică în mod similar și în cazul demisiei persoanei în cauză.</w:t>
      </w:r>
    </w:p>
    <w:p w14:paraId="7F65269C" w14:textId="77777777" w:rsidR="00FA79BE" w:rsidRPr="00990A94" w:rsidRDefault="00FA79BE" w:rsidP="005C79B3">
      <w:pPr>
        <w:shd w:val="clear" w:color="auto" w:fill="FFFFFF"/>
        <w:jc w:val="both"/>
        <w:rPr>
          <w:lang w:val="ro-RO"/>
        </w:rPr>
      </w:pPr>
      <w:r w:rsidRPr="00990A94">
        <w:rPr>
          <w:lang w:val="ro-RO"/>
        </w:rPr>
        <w:t>(2) Actele normative inițiate de Guvern și care se află în circuitul de avizare sau aprobare ori cele supuse adoptării Parlamentului și care nu au fost aprobate până la momentul demiterii Guvernului prin moțiune de cenzură continuă procedura legislativă numai după confirmarea acestora într-un termen de maxim 30 de zile de la data învestiri noului guvern.</w:t>
      </w:r>
    </w:p>
    <w:p w14:paraId="66871E76" w14:textId="77777777" w:rsidR="00FA79BE" w:rsidRPr="00990A94" w:rsidRDefault="00FA79BE" w:rsidP="005C79B3">
      <w:pPr>
        <w:shd w:val="clear" w:color="auto" w:fill="FFFFFF"/>
        <w:jc w:val="both"/>
        <w:rPr>
          <w:lang w:val="ro-RO"/>
        </w:rPr>
      </w:pPr>
      <w:r w:rsidRPr="00990A94">
        <w:rPr>
          <w:lang w:val="ro-RO"/>
        </w:rPr>
        <w:t>(3) Obligația de confirmare a acestora revine Guvernului sau prim-ministrului, după caz, prin grija Secretariatului General al Guvernului.</w:t>
      </w:r>
    </w:p>
    <w:p w14:paraId="68A8955E" w14:textId="77777777" w:rsidR="00FA79BE" w:rsidRPr="00990A94" w:rsidRDefault="00FA79BE" w:rsidP="005C79B3">
      <w:pPr>
        <w:shd w:val="clear" w:color="auto" w:fill="FFFFFF"/>
        <w:jc w:val="both"/>
        <w:rPr>
          <w:lang w:val="ro-RO"/>
        </w:rPr>
      </w:pPr>
      <w:r w:rsidRPr="00990A94">
        <w:rPr>
          <w:lang w:val="ro-RO"/>
        </w:rPr>
        <w:t>(4) Actele îndeplinite de titularii funcțiilor de demnitate publică în calitate de ordonator de credite</w:t>
      </w:r>
      <w:r w:rsidRPr="00990A94">
        <w:rPr>
          <w:color w:val="FF0000"/>
          <w:lang w:val="ro-RO"/>
        </w:rPr>
        <w:t xml:space="preserve"> </w:t>
      </w:r>
      <w:r w:rsidRPr="00990A94">
        <w:rPr>
          <w:lang w:val="ro-RO"/>
        </w:rPr>
        <w:t xml:space="preserve">care nu au fost finalizate în procedurile financiar-bugetare rămân </w:t>
      </w:r>
      <w:r w:rsidRPr="00990A94">
        <w:rPr>
          <w:bCs/>
          <w:lang w:val="ro-RO"/>
        </w:rPr>
        <w:t>bun câștigat</w:t>
      </w:r>
      <w:r w:rsidRPr="00990A94">
        <w:rPr>
          <w:lang w:val="ro-RO"/>
        </w:rPr>
        <w:t xml:space="preserve"> procedurii după încetarea mandatului titularului funcției, dacă nu sunt alte motive de nelegalitate.</w:t>
      </w:r>
    </w:p>
    <w:p w14:paraId="267724B2" w14:textId="06C3BDCF" w:rsidR="00FA79BE" w:rsidRPr="00990A94" w:rsidRDefault="00FA79BE" w:rsidP="005C79B3">
      <w:pPr>
        <w:shd w:val="clear" w:color="auto" w:fill="FFFFFF"/>
        <w:jc w:val="both"/>
        <w:rPr>
          <w:lang w:val="ro-RO"/>
        </w:rPr>
      </w:pPr>
      <w:r w:rsidRPr="00990A94">
        <w:rPr>
          <w:lang w:val="ro-RO"/>
        </w:rPr>
        <w:t xml:space="preserve">(5) Prevederile alin (2) nu se aplică </w:t>
      </w:r>
      <w:r w:rsidR="005E5880" w:rsidRPr="00990A94">
        <w:rPr>
          <w:lang w:val="ro-RO"/>
        </w:rPr>
        <w:t>o</w:t>
      </w:r>
      <w:r w:rsidRPr="00990A94">
        <w:rPr>
          <w:lang w:val="ro-RO"/>
        </w:rPr>
        <w:t xml:space="preserve">rdonanțelor sau </w:t>
      </w:r>
      <w:r w:rsidR="005E5880" w:rsidRPr="00990A94">
        <w:rPr>
          <w:lang w:val="ro-RO"/>
        </w:rPr>
        <w:t>o</w:t>
      </w:r>
      <w:r w:rsidRPr="00990A94">
        <w:rPr>
          <w:lang w:val="ro-RO"/>
        </w:rPr>
        <w:t xml:space="preserve">rdonanțelor de </w:t>
      </w:r>
      <w:r w:rsidR="005E5880" w:rsidRPr="00990A94">
        <w:rPr>
          <w:lang w:val="ro-RO"/>
        </w:rPr>
        <w:t>u</w:t>
      </w:r>
      <w:r w:rsidRPr="00990A94">
        <w:rPr>
          <w:lang w:val="ro-RO"/>
        </w:rPr>
        <w:t>rgență ale Guvernului care au fost adoptate și care se află în procedura de aprobare a Parlamentului.</w:t>
      </w:r>
    </w:p>
    <w:p w14:paraId="43C78992" w14:textId="77777777" w:rsidR="00FA79BE" w:rsidRPr="00990A94" w:rsidRDefault="00FA79BE" w:rsidP="00662D56">
      <w:pPr>
        <w:jc w:val="both"/>
        <w:rPr>
          <w:b/>
          <w:lang w:val="ro-RO"/>
        </w:rPr>
      </w:pPr>
    </w:p>
    <w:p w14:paraId="58F575C3" w14:textId="77777777" w:rsidR="007C0A3E" w:rsidRPr="00990A94" w:rsidRDefault="007C0A3E" w:rsidP="00062166">
      <w:pPr>
        <w:pStyle w:val="Heading2"/>
        <w:jc w:val="center"/>
        <w:rPr>
          <w:b/>
          <w:lang w:val="ro-RO"/>
        </w:rPr>
      </w:pPr>
      <w:bookmarkStart w:id="6259" w:name="_Toc94538548"/>
      <w:bookmarkStart w:id="6260" w:name="_Toc99360022"/>
      <w:bookmarkStart w:id="6261" w:name="_Toc99364548"/>
      <w:bookmarkStart w:id="6262" w:name="_Toc130907502"/>
      <w:bookmarkStart w:id="6263" w:name="_Toc130913460"/>
      <w:bookmarkStart w:id="6264" w:name="_Toc130972782"/>
      <w:bookmarkStart w:id="6265" w:name="_Toc130973513"/>
      <w:bookmarkStart w:id="6266" w:name="_Toc130973652"/>
      <w:bookmarkStart w:id="6267" w:name="_Toc130973801"/>
      <w:bookmarkStart w:id="6268" w:name="_Toc130974399"/>
      <w:bookmarkStart w:id="6269" w:name="_Toc130975041"/>
      <w:bookmarkStart w:id="6270" w:name="_Toc130976722"/>
      <w:bookmarkStart w:id="6271" w:name="_Toc130997852"/>
      <w:bookmarkStart w:id="6272" w:name="_Toc130998789"/>
      <w:bookmarkStart w:id="6273" w:name="_Toc138145075"/>
      <w:bookmarkStart w:id="6274" w:name="_Toc140586737"/>
      <w:bookmarkStart w:id="6275" w:name="_Toc147404974"/>
      <w:bookmarkStart w:id="6276" w:name="_Toc147846483"/>
      <w:bookmarkStart w:id="6277" w:name="_Toc151120312"/>
      <w:bookmarkStart w:id="6278" w:name="_Hlk99282420"/>
      <w:r w:rsidRPr="00990A94">
        <w:rPr>
          <w:b/>
          <w:lang w:val="ro-RO"/>
        </w:rPr>
        <w:t>Capitolul IX. Conformitatea administrativă a autorităților publice</w:t>
      </w:r>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p>
    <w:bookmarkEnd w:id="6278"/>
    <w:p w14:paraId="5BB39DDE" w14:textId="77777777" w:rsidR="007C0A3E" w:rsidRPr="00990A94" w:rsidRDefault="007C0A3E" w:rsidP="00062166">
      <w:pPr>
        <w:jc w:val="both"/>
        <w:rPr>
          <w:b/>
          <w:bCs/>
          <w:color w:val="0070C0"/>
          <w:lang w:val="ro-RO"/>
        </w:rPr>
      </w:pPr>
    </w:p>
    <w:p w14:paraId="14BC3A4C" w14:textId="65A49E52" w:rsidR="007C0A3E" w:rsidRPr="00990A94" w:rsidRDefault="004C552E" w:rsidP="00062166">
      <w:pPr>
        <w:pStyle w:val="Heading4"/>
        <w:jc w:val="both"/>
      </w:pPr>
      <w:bookmarkStart w:id="6279" w:name="_Toc94538549"/>
      <w:bookmarkStart w:id="6280" w:name="_Toc99364549"/>
      <w:bookmarkStart w:id="6281" w:name="_Toc130974400"/>
      <w:bookmarkStart w:id="6282" w:name="_Toc130975042"/>
      <w:bookmarkStart w:id="6283" w:name="_Toc130976723"/>
      <w:bookmarkStart w:id="6284" w:name="_Toc130997853"/>
      <w:bookmarkStart w:id="6285" w:name="_Toc130998790"/>
      <w:bookmarkStart w:id="6286" w:name="_Toc138145076"/>
      <w:bookmarkStart w:id="6287" w:name="_Toc140586738"/>
      <w:bookmarkStart w:id="6288" w:name="_Toc147404975"/>
      <w:bookmarkStart w:id="6289" w:name="_Toc147846484"/>
      <w:bookmarkStart w:id="6290" w:name="_Toc151120313"/>
      <w:r w:rsidRPr="00990A94">
        <w:t xml:space="preserve">Art. </w:t>
      </w:r>
      <w:r w:rsidR="005E5880" w:rsidRPr="00990A94">
        <w:t>4</w:t>
      </w:r>
      <w:r w:rsidR="000B2DCD" w:rsidRPr="00990A94">
        <w:t>4</w:t>
      </w:r>
      <w:r w:rsidR="005E5880" w:rsidRPr="00990A94">
        <w:t>7</w:t>
      </w:r>
      <w:r w:rsidR="007C0A3E" w:rsidRPr="00990A94">
        <w:t>. Monografia procedurilor administrativ</w:t>
      </w:r>
      <w:bookmarkEnd w:id="6279"/>
      <w:r w:rsidR="007C0A3E" w:rsidRPr="00990A94">
        <w:t>e</w:t>
      </w:r>
      <w:bookmarkEnd w:id="6280"/>
      <w:bookmarkEnd w:id="6281"/>
      <w:bookmarkEnd w:id="6282"/>
      <w:bookmarkEnd w:id="6283"/>
      <w:bookmarkEnd w:id="6284"/>
      <w:bookmarkEnd w:id="6285"/>
      <w:bookmarkEnd w:id="6286"/>
      <w:bookmarkEnd w:id="6287"/>
      <w:bookmarkEnd w:id="6288"/>
      <w:bookmarkEnd w:id="6289"/>
      <w:bookmarkEnd w:id="6290"/>
    </w:p>
    <w:p w14:paraId="141537A0" w14:textId="77777777" w:rsidR="007C0A3E" w:rsidRPr="00990A94" w:rsidRDefault="007C0A3E" w:rsidP="00062166">
      <w:pPr>
        <w:jc w:val="both"/>
        <w:rPr>
          <w:lang w:val="ro-RO"/>
        </w:rPr>
      </w:pPr>
      <w:r w:rsidRPr="00990A94">
        <w:rPr>
          <w:lang w:val="ro-RO"/>
        </w:rPr>
        <w:t>(1) Autoritățile și instituțiile publice întocmesc o monografie a procedurilor administrative desfășurate.</w:t>
      </w:r>
    </w:p>
    <w:p w14:paraId="0D03A994" w14:textId="77777777" w:rsidR="007C0A3E" w:rsidRPr="00990A94" w:rsidRDefault="007C0A3E" w:rsidP="00062166">
      <w:pPr>
        <w:jc w:val="both"/>
        <w:rPr>
          <w:lang w:val="ro-RO"/>
        </w:rPr>
      </w:pPr>
      <w:r w:rsidRPr="00990A94">
        <w:rPr>
          <w:lang w:val="ro-RO"/>
        </w:rPr>
        <w:t>(2) Monografia procedurilor administrative include toate etapele procedurale desfășurate și operațiunile administrative, precum și responsabilii și termenele de realizare pentru procedurile anterioare, concomitente și ulterioare aferente fiecărui act administrativ ce intră în competența sa.</w:t>
      </w:r>
    </w:p>
    <w:p w14:paraId="608D4BEF" w14:textId="77777777" w:rsidR="007C0A3E" w:rsidRPr="00990A94" w:rsidRDefault="007C0A3E" w:rsidP="00062166">
      <w:pPr>
        <w:jc w:val="both"/>
        <w:rPr>
          <w:lang w:val="ro-RO"/>
        </w:rPr>
      </w:pPr>
      <w:r w:rsidRPr="00990A94">
        <w:rPr>
          <w:lang w:val="ro-RO"/>
        </w:rPr>
        <w:t>(3) Monografia procedurilor administrative include de asemenea toate etapele procedurale desfășurate și operațiunile administrative desfășurate pentru:</w:t>
      </w:r>
    </w:p>
    <w:p w14:paraId="27A7005E" w14:textId="77777777" w:rsidR="007C0A3E" w:rsidRPr="00990A94" w:rsidRDefault="007C0A3E" w:rsidP="00062166">
      <w:pPr>
        <w:jc w:val="both"/>
        <w:rPr>
          <w:lang w:val="ro-RO"/>
        </w:rPr>
      </w:pPr>
      <w:r w:rsidRPr="00990A94">
        <w:rPr>
          <w:lang w:val="ro-RO"/>
        </w:rPr>
        <w:t>a) răspunsul la petiții;</w:t>
      </w:r>
    </w:p>
    <w:p w14:paraId="4CC5E93E" w14:textId="77777777" w:rsidR="007C0A3E" w:rsidRPr="00990A94" w:rsidRDefault="007C0A3E" w:rsidP="00062166">
      <w:pPr>
        <w:jc w:val="both"/>
        <w:rPr>
          <w:lang w:val="ro-RO"/>
        </w:rPr>
      </w:pPr>
      <w:r w:rsidRPr="00990A94">
        <w:rPr>
          <w:lang w:val="ro-RO"/>
        </w:rPr>
        <w:t>b) eliberarea de certificate și adeverințe;</w:t>
      </w:r>
    </w:p>
    <w:p w14:paraId="5F91DA38" w14:textId="77777777" w:rsidR="007C0A3E" w:rsidRPr="00990A94" w:rsidRDefault="007C0A3E" w:rsidP="00062166">
      <w:pPr>
        <w:jc w:val="both"/>
        <w:rPr>
          <w:lang w:val="ro-RO"/>
        </w:rPr>
      </w:pPr>
      <w:r w:rsidRPr="00990A94">
        <w:rPr>
          <w:lang w:val="ro-RO"/>
        </w:rPr>
        <w:lastRenderedPageBreak/>
        <w:t>c) furnizarea sau prestarea de servicii publice realizată direct de autoritatea sau instituția publică;</w:t>
      </w:r>
    </w:p>
    <w:p w14:paraId="796D895B" w14:textId="77777777" w:rsidR="007C0A3E" w:rsidRPr="00990A94" w:rsidRDefault="007C0A3E" w:rsidP="00062166">
      <w:pPr>
        <w:jc w:val="both"/>
        <w:rPr>
          <w:lang w:val="ro-RO"/>
        </w:rPr>
      </w:pPr>
      <w:r w:rsidRPr="00990A94">
        <w:rPr>
          <w:lang w:val="ro-RO"/>
        </w:rPr>
        <w:t>d) furnizarea sau prestarea de servicii publice delegate de autoritatea sau instituția publică și administrate de operatori regionali sau alte entități.</w:t>
      </w:r>
    </w:p>
    <w:p w14:paraId="7A3B614A" w14:textId="77777777" w:rsidR="007C0A3E" w:rsidRPr="00990A94" w:rsidRDefault="007C0A3E" w:rsidP="00062166">
      <w:pPr>
        <w:jc w:val="both"/>
        <w:rPr>
          <w:lang w:val="ro-RO"/>
        </w:rPr>
      </w:pPr>
      <w:r w:rsidRPr="00990A94">
        <w:rPr>
          <w:lang w:val="ro-RO"/>
        </w:rPr>
        <w:t>(4) Monografia procedurilor administrative se publică de către fiecare instituție publică alături de lista documentelor publice pe care le gestionează.</w:t>
      </w:r>
    </w:p>
    <w:p w14:paraId="53105030" w14:textId="33FEC4ED" w:rsidR="007C0A3E" w:rsidRPr="00990A94" w:rsidRDefault="007C0A3E" w:rsidP="00062166">
      <w:pPr>
        <w:jc w:val="both"/>
        <w:rPr>
          <w:lang w:val="ro-RO"/>
        </w:rPr>
      </w:pPr>
      <w:r w:rsidRPr="00990A94">
        <w:rPr>
          <w:lang w:val="ro-RO"/>
        </w:rPr>
        <w:t xml:space="preserve">(5) </w:t>
      </w:r>
      <w:r w:rsidR="00EC1326" w:rsidRPr="00990A94">
        <w:rPr>
          <w:lang w:val="ro-RO"/>
        </w:rPr>
        <w:t>S</w:t>
      </w:r>
      <w:r w:rsidRPr="00990A94">
        <w:rPr>
          <w:lang w:val="ro-RO"/>
        </w:rPr>
        <w:t>tructura și metodologia de realizare a monografiei procedurilor administrative</w:t>
      </w:r>
      <w:r w:rsidR="00EC1326" w:rsidRPr="00990A94">
        <w:rPr>
          <w:lang w:val="ro-RO"/>
        </w:rPr>
        <w:t xml:space="preserve"> se aprobă prin hotărâre a Guvernului</w:t>
      </w:r>
      <w:r w:rsidRPr="00990A94">
        <w:rPr>
          <w:lang w:val="ro-RO"/>
        </w:rPr>
        <w:t>.</w:t>
      </w:r>
    </w:p>
    <w:p w14:paraId="33E12877" w14:textId="77777777" w:rsidR="007C0A3E" w:rsidRPr="00990A94" w:rsidRDefault="007C0A3E" w:rsidP="00062166">
      <w:pPr>
        <w:jc w:val="both"/>
        <w:rPr>
          <w:lang w:val="ro-RO"/>
        </w:rPr>
      </w:pPr>
    </w:p>
    <w:p w14:paraId="5FDA2DB4" w14:textId="35E695E6" w:rsidR="007C0A3E" w:rsidRPr="00990A94" w:rsidRDefault="007C0A3E" w:rsidP="00062166">
      <w:pPr>
        <w:pStyle w:val="Heading4"/>
        <w:jc w:val="both"/>
      </w:pPr>
      <w:bookmarkStart w:id="6291" w:name="_Toc94538552"/>
      <w:bookmarkStart w:id="6292" w:name="_Toc99364550"/>
      <w:bookmarkStart w:id="6293" w:name="_Toc130974401"/>
      <w:bookmarkStart w:id="6294" w:name="_Toc130975043"/>
      <w:bookmarkStart w:id="6295" w:name="_Toc130976724"/>
      <w:bookmarkStart w:id="6296" w:name="_Toc130997854"/>
      <w:bookmarkStart w:id="6297" w:name="_Toc130998791"/>
      <w:bookmarkStart w:id="6298" w:name="_Toc138145077"/>
      <w:bookmarkStart w:id="6299" w:name="_Toc140586739"/>
      <w:bookmarkStart w:id="6300" w:name="_Toc147404976"/>
      <w:bookmarkStart w:id="6301" w:name="_Toc147846485"/>
      <w:bookmarkStart w:id="6302" w:name="_Toc151120314"/>
      <w:r w:rsidRPr="00990A94">
        <w:t xml:space="preserve">Art. </w:t>
      </w:r>
      <w:r w:rsidR="005E5880" w:rsidRPr="00990A94">
        <w:t>4</w:t>
      </w:r>
      <w:r w:rsidR="000B2DCD" w:rsidRPr="00990A94">
        <w:t>4</w:t>
      </w:r>
      <w:r w:rsidR="005E5880" w:rsidRPr="00990A94">
        <w:t>8</w:t>
      </w:r>
      <w:r w:rsidRPr="00990A94">
        <w:t>. Conformitatea procedurilor administrative în raport cu cetățenii și societatea civilă</w:t>
      </w:r>
      <w:bookmarkEnd w:id="6291"/>
      <w:bookmarkEnd w:id="6292"/>
      <w:bookmarkEnd w:id="6293"/>
      <w:bookmarkEnd w:id="6294"/>
      <w:bookmarkEnd w:id="6295"/>
      <w:bookmarkEnd w:id="6296"/>
      <w:bookmarkEnd w:id="6297"/>
      <w:bookmarkEnd w:id="6298"/>
      <w:bookmarkEnd w:id="6299"/>
      <w:bookmarkEnd w:id="6300"/>
      <w:bookmarkEnd w:id="6301"/>
      <w:bookmarkEnd w:id="6302"/>
    </w:p>
    <w:p w14:paraId="50182F60" w14:textId="77777777" w:rsidR="007C0A3E" w:rsidRPr="00990A94" w:rsidRDefault="007C0A3E" w:rsidP="00062166">
      <w:pPr>
        <w:jc w:val="both"/>
        <w:rPr>
          <w:lang w:val="ro-RO"/>
        </w:rPr>
      </w:pPr>
      <w:r w:rsidRPr="00990A94">
        <w:rPr>
          <w:lang w:val="ro-RO"/>
        </w:rPr>
        <w:t>(1) La nivelul Secretariatului General al Guvernului se organizează un compartiment de monitorizare a procedurilor administrative în raport cu cetățenii și societatea civilă.</w:t>
      </w:r>
    </w:p>
    <w:p w14:paraId="4ADE5FAC" w14:textId="77777777" w:rsidR="007C0A3E" w:rsidRPr="00990A94" w:rsidRDefault="007C0A3E" w:rsidP="00062166">
      <w:pPr>
        <w:jc w:val="both"/>
        <w:rPr>
          <w:lang w:val="ro-RO"/>
        </w:rPr>
      </w:pPr>
      <w:r w:rsidRPr="00990A94">
        <w:rPr>
          <w:lang w:val="ro-RO"/>
        </w:rPr>
        <w:t>(2) Compartimentul prevăzut la alin. (1) monitorizează din oficiu, pe baza unui plan anual, și la sesizare, procedurile și practicile instituționale referitoare la:</w:t>
      </w:r>
    </w:p>
    <w:p w14:paraId="5009359B" w14:textId="77777777" w:rsidR="007C0A3E" w:rsidRPr="00990A94" w:rsidRDefault="007C0A3E" w:rsidP="00062166">
      <w:pPr>
        <w:pStyle w:val="ListParagraph1"/>
        <w:ind w:left="0"/>
        <w:contextualSpacing w:val="0"/>
        <w:jc w:val="both"/>
        <w:rPr>
          <w:lang w:val="ro-RO"/>
        </w:rPr>
      </w:pPr>
      <w:r w:rsidRPr="00990A94">
        <w:rPr>
          <w:lang w:val="ro-RO"/>
        </w:rPr>
        <w:t>a) gestionarea petițiilor;</w:t>
      </w:r>
    </w:p>
    <w:p w14:paraId="0C5A5946" w14:textId="77777777" w:rsidR="007C0A3E" w:rsidRPr="00990A94" w:rsidRDefault="007C0A3E" w:rsidP="00062166">
      <w:pPr>
        <w:pStyle w:val="ListParagraph1"/>
        <w:ind w:left="0"/>
        <w:contextualSpacing w:val="0"/>
        <w:jc w:val="both"/>
        <w:rPr>
          <w:lang w:val="ro-RO"/>
        </w:rPr>
      </w:pPr>
      <w:r w:rsidRPr="00990A94">
        <w:rPr>
          <w:lang w:val="ro-RO"/>
        </w:rPr>
        <w:t>b) organizarea audiențelor;</w:t>
      </w:r>
    </w:p>
    <w:p w14:paraId="011F7D5E" w14:textId="77777777" w:rsidR="007C0A3E" w:rsidRPr="00990A94" w:rsidRDefault="007C0A3E" w:rsidP="00062166">
      <w:pPr>
        <w:pStyle w:val="ListParagraph1"/>
        <w:ind w:left="0"/>
        <w:contextualSpacing w:val="0"/>
        <w:jc w:val="both"/>
        <w:rPr>
          <w:lang w:val="ro-RO"/>
        </w:rPr>
      </w:pPr>
      <w:r w:rsidRPr="00990A94">
        <w:rPr>
          <w:lang w:val="ro-RO"/>
        </w:rPr>
        <w:t>c) accesul la informațiile de interes public și publicarea datelor deschise;</w:t>
      </w:r>
    </w:p>
    <w:p w14:paraId="301935B3" w14:textId="77777777" w:rsidR="007C0A3E" w:rsidRPr="00990A94" w:rsidRDefault="007C0A3E" w:rsidP="00062166">
      <w:pPr>
        <w:pStyle w:val="ListParagraph1"/>
        <w:ind w:left="0"/>
        <w:contextualSpacing w:val="0"/>
        <w:jc w:val="both"/>
        <w:rPr>
          <w:lang w:val="ro-RO"/>
        </w:rPr>
      </w:pPr>
      <w:r w:rsidRPr="00990A94">
        <w:rPr>
          <w:lang w:val="ro-RO"/>
        </w:rPr>
        <w:t>d) transparența decizională;</w:t>
      </w:r>
    </w:p>
    <w:p w14:paraId="522DD07F" w14:textId="77777777" w:rsidR="007C0A3E" w:rsidRPr="00990A94" w:rsidRDefault="007C0A3E" w:rsidP="00062166">
      <w:pPr>
        <w:pStyle w:val="ListParagraph1"/>
        <w:ind w:left="0"/>
        <w:contextualSpacing w:val="0"/>
        <w:jc w:val="both"/>
        <w:rPr>
          <w:lang w:val="ro-RO"/>
        </w:rPr>
      </w:pPr>
      <w:r w:rsidRPr="00990A94">
        <w:rPr>
          <w:lang w:val="ro-RO"/>
        </w:rPr>
        <w:t>e) inițiativele cetățenești;</w:t>
      </w:r>
    </w:p>
    <w:p w14:paraId="42A46D85" w14:textId="77777777" w:rsidR="007C0A3E" w:rsidRPr="00990A94" w:rsidRDefault="007C0A3E" w:rsidP="00062166">
      <w:pPr>
        <w:pStyle w:val="ListParagraph1"/>
        <w:ind w:left="0"/>
        <w:contextualSpacing w:val="0"/>
        <w:jc w:val="both"/>
        <w:rPr>
          <w:lang w:val="ro-RO"/>
        </w:rPr>
      </w:pPr>
      <w:r w:rsidRPr="00990A94">
        <w:rPr>
          <w:lang w:val="ro-RO"/>
        </w:rPr>
        <w:t>f) inițiativa administrativă a părților interesate și utilizarea RUTI.</w:t>
      </w:r>
    </w:p>
    <w:p w14:paraId="390A4D26" w14:textId="3EEA8DDD" w:rsidR="007C0A3E" w:rsidRPr="00990A94" w:rsidRDefault="007C0A3E" w:rsidP="00062166">
      <w:pPr>
        <w:jc w:val="both"/>
        <w:rPr>
          <w:lang w:val="ro-RO"/>
        </w:rPr>
      </w:pPr>
      <w:r w:rsidRPr="00990A94">
        <w:rPr>
          <w:lang w:val="ro-RO"/>
        </w:rPr>
        <w:t>(</w:t>
      </w:r>
      <w:r w:rsidR="00C20765" w:rsidRPr="00990A94">
        <w:rPr>
          <w:lang w:val="ro-RO"/>
        </w:rPr>
        <w:t>3</w:t>
      </w:r>
      <w:r w:rsidRPr="00990A94">
        <w:rPr>
          <w:lang w:val="ro-RO"/>
        </w:rPr>
        <w:t xml:space="preserve">) Compartimentul prevăzut la alin. (1) elaborează rapoarte sintetice anuale incluzând principalele concluzii ale verificărilor realizate și recomandări cu caracter general pentru autoritățile și instituțiile monitorizate, pentru administrația publică în ansamblu, precum și eventuale recomandări de clarificare a cadrului normativ existent în domeniile supuse verificării. </w:t>
      </w:r>
    </w:p>
    <w:p w14:paraId="5B3E8FBB" w14:textId="77777777" w:rsidR="007C0A3E" w:rsidRPr="00990A94" w:rsidRDefault="007C0A3E" w:rsidP="00062166">
      <w:pPr>
        <w:jc w:val="both"/>
        <w:rPr>
          <w:lang w:val="ro-RO"/>
        </w:rPr>
      </w:pPr>
    </w:p>
    <w:p w14:paraId="0A1CEC7A" w14:textId="03F6F114" w:rsidR="007C0A3E" w:rsidRPr="00990A94" w:rsidRDefault="007C0A3E" w:rsidP="00062166">
      <w:pPr>
        <w:pStyle w:val="Heading4"/>
        <w:jc w:val="both"/>
      </w:pPr>
      <w:bookmarkStart w:id="6303" w:name="_Toc94538553"/>
      <w:bookmarkStart w:id="6304" w:name="_Toc99364551"/>
      <w:bookmarkStart w:id="6305" w:name="_Toc130974402"/>
      <w:bookmarkStart w:id="6306" w:name="_Toc130975044"/>
      <w:bookmarkStart w:id="6307" w:name="_Toc130976725"/>
      <w:bookmarkStart w:id="6308" w:name="_Toc130997855"/>
      <w:bookmarkStart w:id="6309" w:name="_Toc130998792"/>
      <w:bookmarkStart w:id="6310" w:name="_Toc138145078"/>
      <w:bookmarkStart w:id="6311" w:name="_Toc140586740"/>
      <w:bookmarkStart w:id="6312" w:name="_Toc147404977"/>
      <w:bookmarkStart w:id="6313" w:name="_Toc147846486"/>
      <w:bookmarkStart w:id="6314" w:name="_Toc151120315"/>
      <w:r w:rsidRPr="00990A94">
        <w:t xml:space="preserve">Art. </w:t>
      </w:r>
      <w:r w:rsidR="005E5880" w:rsidRPr="00990A94">
        <w:t>4</w:t>
      </w:r>
      <w:r w:rsidR="000B2DCD" w:rsidRPr="00990A94">
        <w:t>4</w:t>
      </w:r>
      <w:r w:rsidR="005E5880" w:rsidRPr="00990A94">
        <w:t>9</w:t>
      </w:r>
      <w:r w:rsidRPr="00990A94">
        <w:t>. Conformitatea procedurilor administrative de protejare a datelor cu caracter personal</w:t>
      </w:r>
      <w:bookmarkEnd w:id="6303"/>
      <w:bookmarkEnd w:id="6304"/>
      <w:bookmarkEnd w:id="6305"/>
      <w:bookmarkEnd w:id="6306"/>
      <w:bookmarkEnd w:id="6307"/>
      <w:bookmarkEnd w:id="6308"/>
      <w:bookmarkEnd w:id="6309"/>
      <w:bookmarkEnd w:id="6310"/>
      <w:bookmarkEnd w:id="6311"/>
      <w:bookmarkEnd w:id="6312"/>
      <w:bookmarkEnd w:id="6313"/>
      <w:bookmarkEnd w:id="6314"/>
    </w:p>
    <w:p w14:paraId="12A8BB3F" w14:textId="77777777" w:rsidR="007C0A3E" w:rsidRPr="00990A94" w:rsidRDefault="007C0A3E" w:rsidP="00062166">
      <w:pPr>
        <w:jc w:val="both"/>
        <w:rPr>
          <w:lang w:val="ro-RO"/>
        </w:rPr>
      </w:pPr>
      <w:r w:rsidRPr="00990A94">
        <w:rPr>
          <w:lang w:val="ro-RO"/>
        </w:rPr>
        <w:t>(1) Autoritatea Națională de Supraveghere a Prelucrării Datelor cu Caracter Personal verifică procedurile instituționale privind prelucrarea datelor cu caracter personal ale autorităților și instituțiilor publice.</w:t>
      </w:r>
    </w:p>
    <w:p w14:paraId="6E2418D4" w14:textId="77777777" w:rsidR="007C0A3E" w:rsidRPr="00990A94" w:rsidRDefault="007C0A3E" w:rsidP="00062166">
      <w:pPr>
        <w:jc w:val="both"/>
        <w:rPr>
          <w:lang w:val="ro-RO"/>
        </w:rPr>
      </w:pPr>
      <w:r w:rsidRPr="00990A94">
        <w:rPr>
          <w:lang w:val="ro-RO"/>
        </w:rPr>
        <w:t>(2) Verificările se realizează pe baza unui plan de verificare anual întocmit de Autoritatea Națională de Supraveghere a Prelucrării Datelor cu Caracter Personal și au caracter preventiv.</w:t>
      </w:r>
    </w:p>
    <w:p w14:paraId="79D97F03" w14:textId="77777777" w:rsidR="007C0A3E" w:rsidRPr="00990A94" w:rsidRDefault="007C0A3E" w:rsidP="00062166">
      <w:pPr>
        <w:jc w:val="both"/>
        <w:rPr>
          <w:lang w:val="ro-RO"/>
        </w:rPr>
      </w:pPr>
      <w:r w:rsidRPr="00990A94">
        <w:rPr>
          <w:lang w:val="ro-RO"/>
        </w:rPr>
        <w:t>(3) Verificările se încheie cu un raport de verificare care include recomandări de îmbunătățire a procedurilor instituționale privind prelucrarea datelor cu caracter personal, dacă este cazul. Termenul pentru implementarea recomandărilor nu poate depăși 3 luni.</w:t>
      </w:r>
    </w:p>
    <w:p w14:paraId="27EA9BFD" w14:textId="4E7EF8E9" w:rsidR="007C0A3E" w:rsidRPr="00990A94" w:rsidRDefault="007C0A3E" w:rsidP="00062166">
      <w:pPr>
        <w:jc w:val="both"/>
        <w:rPr>
          <w:lang w:val="ro-RO"/>
        </w:rPr>
      </w:pPr>
      <w:r w:rsidRPr="00990A94">
        <w:rPr>
          <w:lang w:val="ro-RO"/>
        </w:rPr>
        <w:t xml:space="preserve">(4) Autoritatea Națională de Supraveghere a Prelucrării Datelor cu Caracter Personal verifică progresele înregistrate în implementarea recomandărilor. În cazul neimplementării recomandărilor se aplică sancțiunile prevăzute de Regulamentul </w:t>
      </w:r>
      <w:r w:rsidR="00507B36" w:rsidRPr="00990A94">
        <w:rPr>
          <w:lang w:val="ro-RO"/>
        </w:rPr>
        <w:t xml:space="preserve">(UE) 2016/679 al Parlamentului European şi al Consiliului din 27 aprilie 2016 privind protecţia persoanelor fizice în ceea ce priveşte prelucrarea datelor cu caracter personal şi privind </w:t>
      </w:r>
      <w:r w:rsidR="00507B36" w:rsidRPr="00990A94">
        <w:rPr>
          <w:lang w:val="ro-RO"/>
        </w:rPr>
        <w:lastRenderedPageBreak/>
        <w:t>libera circulaţie a acestor date şi de abrogare a Directivei 95/46/CE (Regulamentul general privind protecţia datelor)</w:t>
      </w:r>
      <w:r w:rsidRPr="00990A94">
        <w:rPr>
          <w:lang w:val="ro-RO"/>
        </w:rPr>
        <w:t>.</w:t>
      </w:r>
    </w:p>
    <w:p w14:paraId="33D93C53" w14:textId="3703BAA9" w:rsidR="007C0A3E" w:rsidRPr="00990A94" w:rsidRDefault="007C0A3E" w:rsidP="00062166">
      <w:pPr>
        <w:rPr>
          <w:rStyle w:val="spar"/>
          <w:rFonts w:cs="Tahoma"/>
          <w:b/>
          <w:lang w:val="ro-RO"/>
        </w:rPr>
      </w:pPr>
    </w:p>
    <w:p w14:paraId="251CC84D" w14:textId="77777777" w:rsidR="003B46AC" w:rsidRPr="00990A94" w:rsidRDefault="003B46AC" w:rsidP="00062166">
      <w:pPr>
        <w:rPr>
          <w:rStyle w:val="spar"/>
          <w:rFonts w:cs="Tahoma"/>
          <w:b/>
          <w:lang w:val="ro-RO"/>
        </w:rPr>
      </w:pPr>
    </w:p>
    <w:p w14:paraId="2FEBFC84" w14:textId="77777777" w:rsidR="007C0A3E" w:rsidRPr="00990A94" w:rsidRDefault="007C0A3E" w:rsidP="00062166">
      <w:pPr>
        <w:pStyle w:val="Heading2"/>
        <w:jc w:val="center"/>
        <w:rPr>
          <w:b/>
        </w:rPr>
      </w:pPr>
      <w:bookmarkStart w:id="6315" w:name="_Toc99360023"/>
      <w:bookmarkStart w:id="6316" w:name="_Toc99364552"/>
      <w:bookmarkStart w:id="6317" w:name="_Toc130907503"/>
      <w:bookmarkStart w:id="6318" w:name="_Toc130913461"/>
      <w:bookmarkStart w:id="6319" w:name="_Toc130972783"/>
      <w:bookmarkStart w:id="6320" w:name="_Toc130973514"/>
      <w:bookmarkStart w:id="6321" w:name="_Toc130973653"/>
      <w:bookmarkStart w:id="6322" w:name="_Toc130973802"/>
      <w:bookmarkStart w:id="6323" w:name="_Toc130974403"/>
      <w:bookmarkStart w:id="6324" w:name="_Toc130975045"/>
      <w:bookmarkStart w:id="6325" w:name="_Toc130976726"/>
      <w:bookmarkStart w:id="6326" w:name="_Toc130997856"/>
      <w:bookmarkStart w:id="6327" w:name="_Toc130998793"/>
      <w:bookmarkStart w:id="6328" w:name="_Toc138145079"/>
      <w:bookmarkStart w:id="6329" w:name="_Toc140586741"/>
      <w:bookmarkStart w:id="6330" w:name="_Toc147404978"/>
      <w:bookmarkStart w:id="6331" w:name="_Toc147846487"/>
      <w:bookmarkStart w:id="6332" w:name="_Toc151120316"/>
      <w:bookmarkStart w:id="6333" w:name="_Hlk99282440"/>
      <w:r w:rsidRPr="00990A94">
        <w:rPr>
          <w:b/>
        </w:rPr>
        <w:t>Capitolul X. Dispoziții privind deciziile prim-ministrului</w:t>
      </w:r>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p>
    <w:bookmarkEnd w:id="6333"/>
    <w:p w14:paraId="0B432EEB" w14:textId="77777777" w:rsidR="007C0A3E" w:rsidRPr="00990A94" w:rsidRDefault="007C0A3E" w:rsidP="00062166">
      <w:pPr>
        <w:jc w:val="both"/>
        <w:rPr>
          <w:rStyle w:val="spar"/>
          <w:rFonts w:cs="Tahoma"/>
          <w:color w:val="000000"/>
          <w:bdr w:val="none" w:sz="0" w:space="0" w:color="auto" w:frame="1"/>
          <w:lang w:val="ro-RO"/>
        </w:rPr>
      </w:pPr>
    </w:p>
    <w:p w14:paraId="2B6BB47B" w14:textId="79FB4B79" w:rsidR="007C0A3E" w:rsidRPr="00990A94" w:rsidRDefault="007C0A3E" w:rsidP="00062166">
      <w:pPr>
        <w:pStyle w:val="Heading4"/>
        <w:jc w:val="both"/>
        <w:rPr>
          <w:rStyle w:val="slitbdy"/>
          <w:rFonts w:cs="Tahoma"/>
        </w:rPr>
      </w:pPr>
      <w:bookmarkStart w:id="6334" w:name="_Toc99364553"/>
      <w:bookmarkStart w:id="6335" w:name="_Toc130974404"/>
      <w:bookmarkStart w:id="6336" w:name="_Toc130975046"/>
      <w:bookmarkStart w:id="6337" w:name="_Toc130976727"/>
      <w:bookmarkStart w:id="6338" w:name="_Toc130997857"/>
      <w:bookmarkStart w:id="6339" w:name="_Toc130998794"/>
      <w:bookmarkStart w:id="6340" w:name="_Toc138145080"/>
      <w:bookmarkStart w:id="6341" w:name="_Toc140586742"/>
      <w:bookmarkStart w:id="6342" w:name="_Toc147404979"/>
      <w:bookmarkStart w:id="6343" w:name="_Toc147846488"/>
      <w:bookmarkStart w:id="6344" w:name="_Toc151120317"/>
      <w:r w:rsidRPr="00990A94">
        <w:t xml:space="preserve">Art. </w:t>
      </w:r>
      <w:r w:rsidR="005E5880" w:rsidRPr="00990A94">
        <w:t>4</w:t>
      </w:r>
      <w:r w:rsidR="000B2DCD" w:rsidRPr="00990A94">
        <w:t>5</w:t>
      </w:r>
      <w:r w:rsidR="005E5880" w:rsidRPr="00990A94">
        <w:t>0</w:t>
      </w:r>
      <w:r w:rsidRPr="00990A94">
        <w:t>. Inițierea deciziilor prim-ministrului</w:t>
      </w:r>
      <w:bookmarkEnd w:id="6334"/>
      <w:bookmarkEnd w:id="6335"/>
      <w:bookmarkEnd w:id="6336"/>
      <w:bookmarkEnd w:id="6337"/>
      <w:bookmarkEnd w:id="6338"/>
      <w:bookmarkEnd w:id="6339"/>
      <w:bookmarkEnd w:id="6340"/>
      <w:bookmarkEnd w:id="6341"/>
      <w:bookmarkEnd w:id="6342"/>
      <w:bookmarkEnd w:id="6343"/>
      <w:bookmarkEnd w:id="6344"/>
    </w:p>
    <w:p w14:paraId="5DF7949E" w14:textId="77777777" w:rsidR="007C0A3E" w:rsidRPr="00990A94" w:rsidRDefault="007C0A3E" w:rsidP="00062166">
      <w:pPr>
        <w:jc w:val="both"/>
        <w:rPr>
          <w:rStyle w:val="spar"/>
          <w:rFonts w:cs="Tahoma"/>
          <w:lang w:val="ro-RO"/>
        </w:rPr>
      </w:pPr>
      <w:r w:rsidRPr="00990A94">
        <w:rPr>
          <w:rStyle w:val="spar"/>
          <w:rFonts w:cs="Tahoma"/>
          <w:lang w:val="ro-RO"/>
        </w:rPr>
        <w:t>(1) Deciziile prim-ministrului sunt acte administrative care se emit pe baza și în executarea legilor, a ordonanțelor și a hotărârilor Guvernului.</w:t>
      </w:r>
    </w:p>
    <w:p w14:paraId="7E0D6B9A" w14:textId="6F3E52D0" w:rsidR="007C0A3E" w:rsidRPr="00990A94" w:rsidRDefault="007C0A3E" w:rsidP="00062166">
      <w:pPr>
        <w:jc w:val="both"/>
        <w:rPr>
          <w:rStyle w:val="spar"/>
          <w:rFonts w:cs="Tahoma"/>
          <w:lang w:val="ro-RO"/>
        </w:rPr>
      </w:pPr>
      <w:r w:rsidRPr="00990A94">
        <w:rPr>
          <w:rStyle w:val="spar"/>
          <w:rFonts w:cs="Tahoma"/>
          <w:lang w:val="ro-RO"/>
        </w:rPr>
        <w:t>(2) Deciziile primului-ministru se elaborează, se inițiază, se emit și se aplică în conformitate cu prevederile </w:t>
      </w:r>
      <w:hyperlink r:id="rId12" w:history="1">
        <w:r w:rsidRPr="00990A94">
          <w:rPr>
            <w:rStyle w:val="spar"/>
            <w:rFonts w:cs="Tahoma"/>
            <w:color w:val="000000"/>
            <w:lang w:val="ro-RO"/>
          </w:rPr>
          <w:t>Constituției României</w:t>
        </w:r>
      </w:hyperlink>
      <w:r w:rsidRPr="00990A94">
        <w:rPr>
          <w:rStyle w:val="spar"/>
          <w:rFonts w:cs="Tahoma"/>
          <w:lang w:val="ro-RO"/>
        </w:rPr>
        <w:t>, republicată, cu dispozițiile </w:t>
      </w:r>
      <w:hyperlink r:id="rId13" w:history="1">
        <w:r w:rsidRPr="00990A94">
          <w:rPr>
            <w:rStyle w:val="spar"/>
            <w:rFonts w:cs="Tahoma"/>
            <w:color w:val="000000"/>
            <w:lang w:val="ro-RO"/>
          </w:rPr>
          <w:t>Legii nr. 24/2000</w:t>
        </w:r>
      </w:hyperlink>
      <w:r w:rsidRPr="00990A94">
        <w:rPr>
          <w:rStyle w:val="spar"/>
          <w:rFonts w:cs="Tahoma"/>
          <w:lang w:val="ro-RO"/>
        </w:rPr>
        <w:t xml:space="preserve">, republicată, cu modificările și completările ulterioare, ale </w:t>
      </w:r>
      <w:r w:rsidR="005E5880" w:rsidRPr="00990A94">
        <w:rPr>
          <w:rStyle w:val="spar"/>
          <w:rFonts w:cs="Tahoma"/>
          <w:lang w:val="ro-RO"/>
        </w:rPr>
        <w:t>OUG</w:t>
      </w:r>
      <w:r w:rsidRPr="00990A94">
        <w:rPr>
          <w:rStyle w:val="spar"/>
          <w:rFonts w:cs="Tahoma"/>
          <w:lang w:val="ro-RO"/>
        </w:rPr>
        <w:t xml:space="preserve"> nr. 57/2019</w:t>
      </w:r>
      <w:r w:rsidR="005E5880" w:rsidRPr="00990A94">
        <w:rPr>
          <w:rStyle w:val="spar"/>
          <w:rFonts w:cs="Tahoma"/>
          <w:lang w:val="ro-RO"/>
        </w:rPr>
        <w:t>, cu modificările și completările ulterioare</w:t>
      </w:r>
      <w:r w:rsidRPr="00990A94">
        <w:rPr>
          <w:rStyle w:val="spar"/>
          <w:rFonts w:cs="Tahoma"/>
          <w:lang w:val="ro-RO"/>
        </w:rPr>
        <w:t>. Dispozițiile Titlurilor III și IV se aplică în mod corespunzător.</w:t>
      </w:r>
    </w:p>
    <w:p w14:paraId="63E5FCF6" w14:textId="77777777" w:rsidR="007C0A3E" w:rsidRPr="00990A94" w:rsidRDefault="007C0A3E" w:rsidP="00062166">
      <w:pPr>
        <w:jc w:val="both"/>
        <w:rPr>
          <w:rStyle w:val="spar"/>
          <w:rFonts w:cs="Tahoma"/>
          <w:color w:val="000000"/>
          <w:bdr w:val="none" w:sz="0" w:space="0" w:color="auto" w:frame="1"/>
          <w:lang w:val="ro-RO"/>
        </w:rPr>
      </w:pPr>
      <w:r w:rsidRPr="00990A94">
        <w:rPr>
          <w:rStyle w:val="spar"/>
          <w:rFonts w:cs="Tahoma"/>
          <w:lang w:val="ro-RO"/>
        </w:rPr>
        <w:t>(3) Ministerele și  organele de specialitate ale administrației publice centrale aflate în subordinea sau în coordonarea ministerelor, precum și celelalte organe de specialitate din subordinea Guvernului</w:t>
      </w:r>
      <w:r w:rsidRPr="00990A94" w:rsidDel="003204A6">
        <w:rPr>
          <w:rStyle w:val="spar"/>
          <w:rFonts w:cs="Tahoma"/>
          <w:lang w:val="ro-RO"/>
        </w:rPr>
        <w:t xml:space="preserve"> </w:t>
      </w:r>
      <w:r w:rsidRPr="00990A94">
        <w:rPr>
          <w:rStyle w:val="spar"/>
          <w:rFonts w:cs="Tahoma"/>
          <w:lang w:val="ro-RO"/>
        </w:rPr>
        <w:t>pot iniția proiecte de decizii ale prim-ministrului.</w:t>
      </w:r>
    </w:p>
    <w:p w14:paraId="092659B0" w14:textId="77777777" w:rsidR="007C0A3E" w:rsidRPr="00990A94" w:rsidRDefault="007C0A3E" w:rsidP="00062166">
      <w:pPr>
        <w:jc w:val="both"/>
        <w:rPr>
          <w:rStyle w:val="spar"/>
          <w:rFonts w:cs="Tahoma"/>
          <w:color w:val="000000"/>
          <w:bdr w:val="none" w:sz="0" w:space="0" w:color="auto" w:frame="1"/>
          <w:lang w:val="ro-RO"/>
        </w:rPr>
      </w:pPr>
      <w:r w:rsidRPr="00990A94">
        <w:rPr>
          <w:rStyle w:val="spar"/>
          <w:rFonts w:cs="Tahoma"/>
          <w:color w:val="000000"/>
          <w:bdr w:val="none" w:sz="0" w:space="0" w:color="auto" w:frame="1"/>
          <w:lang w:val="ro-RO"/>
        </w:rPr>
        <w:t>(4) Proiectul de decizie se transmite de către inițiatorul acestuia Secretariatului General al Guvernului în fișier electronic certificat.</w:t>
      </w:r>
    </w:p>
    <w:p w14:paraId="1F4B7321" w14:textId="77777777" w:rsidR="007C0A3E" w:rsidRPr="00990A94" w:rsidRDefault="007C0A3E" w:rsidP="00062166">
      <w:pPr>
        <w:jc w:val="both"/>
        <w:rPr>
          <w:rStyle w:val="spar"/>
          <w:rFonts w:cs="Tahoma"/>
          <w:lang w:val="ro-RO"/>
        </w:rPr>
      </w:pPr>
    </w:p>
    <w:p w14:paraId="2C8C89B0" w14:textId="0E6CB045" w:rsidR="007C0A3E" w:rsidRPr="00990A94" w:rsidRDefault="007C0A3E" w:rsidP="00062166">
      <w:pPr>
        <w:pStyle w:val="Heading4"/>
        <w:jc w:val="both"/>
        <w:rPr>
          <w:rStyle w:val="slitbdy"/>
          <w:rFonts w:cs="Tahoma"/>
        </w:rPr>
      </w:pPr>
      <w:bookmarkStart w:id="6345" w:name="_Toc99364554"/>
      <w:bookmarkStart w:id="6346" w:name="_Toc130974405"/>
      <w:bookmarkStart w:id="6347" w:name="_Toc130975047"/>
      <w:bookmarkStart w:id="6348" w:name="_Toc130976728"/>
      <w:bookmarkStart w:id="6349" w:name="_Toc130997858"/>
      <w:bookmarkStart w:id="6350" w:name="_Toc130998795"/>
      <w:bookmarkStart w:id="6351" w:name="_Toc138145081"/>
      <w:bookmarkStart w:id="6352" w:name="_Toc140586743"/>
      <w:bookmarkStart w:id="6353" w:name="_Toc147404980"/>
      <w:bookmarkStart w:id="6354" w:name="_Toc147846489"/>
      <w:bookmarkStart w:id="6355" w:name="_Toc151120318"/>
      <w:r w:rsidRPr="00990A94">
        <w:t xml:space="preserve">Art. </w:t>
      </w:r>
      <w:r w:rsidR="005E5880" w:rsidRPr="00990A94">
        <w:t>4</w:t>
      </w:r>
      <w:r w:rsidR="000B2DCD" w:rsidRPr="00990A94">
        <w:t>5</w:t>
      </w:r>
      <w:r w:rsidR="005E5880" w:rsidRPr="00990A94">
        <w:t>1</w:t>
      </w:r>
      <w:r w:rsidRPr="00990A94">
        <w:t>. Examinarea și semnarea deciziilor prim-ministrului</w:t>
      </w:r>
      <w:bookmarkEnd w:id="6345"/>
      <w:bookmarkEnd w:id="6346"/>
      <w:bookmarkEnd w:id="6347"/>
      <w:bookmarkEnd w:id="6348"/>
      <w:bookmarkEnd w:id="6349"/>
      <w:bookmarkEnd w:id="6350"/>
      <w:bookmarkEnd w:id="6351"/>
      <w:bookmarkEnd w:id="6352"/>
      <w:bookmarkEnd w:id="6353"/>
      <w:bookmarkEnd w:id="6354"/>
      <w:bookmarkEnd w:id="6355"/>
    </w:p>
    <w:p w14:paraId="13B81F98" w14:textId="77777777" w:rsidR="00F812EB" w:rsidRPr="00990A94" w:rsidRDefault="007C0A3E" w:rsidP="00062166">
      <w:pPr>
        <w:jc w:val="both"/>
        <w:rPr>
          <w:rStyle w:val="spar"/>
          <w:rFonts w:cs="Tahoma"/>
          <w:lang w:val="ro-RO"/>
        </w:rPr>
      </w:pPr>
      <w:r w:rsidRPr="00990A94">
        <w:rPr>
          <w:rStyle w:val="spar"/>
          <w:rFonts w:cs="Tahoma"/>
          <w:color w:val="000000"/>
          <w:lang w:val="ro-RO"/>
        </w:rPr>
        <w:t xml:space="preserve">(1) </w:t>
      </w:r>
      <w:r w:rsidRPr="00990A94">
        <w:rPr>
          <w:rStyle w:val="spar"/>
          <w:rFonts w:cs="Tahoma"/>
          <w:lang w:val="ro-RO"/>
        </w:rPr>
        <w:t>Secretariatul General al Guvernului examinează proiectul de decizie a prim-ministrului din punctul de vedere al conformității cu dispozițiile actelor normative în vigoare</w:t>
      </w:r>
    </w:p>
    <w:p w14:paraId="268AF078" w14:textId="3BA71407" w:rsidR="007C0A3E" w:rsidRPr="00990A94" w:rsidRDefault="007C0A3E" w:rsidP="00062166">
      <w:pPr>
        <w:jc w:val="both"/>
        <w:rPr>
          <w:rStyle w:val="spar"/>
          <w:rFonts w:cs="Tahoma"/>
          <w:lang w:val="ro-RO"/>
        </w:rPr>
      </w:pPr>
      <w:r w:rsidRPr="00990A94">
        <w:rPr>
          <w:rStyle w:val="spar"/>
          <w:rFonts w:cs="Tahoma"/>
          <w:lang w:val="ro-RO"/>
        </w:rPr>
        <w:t xml:space="preserve"> și cu normele de tehnică legislativă. Dacă Secretariatul General al Guvernului nu are obiecții privind proiectul de decizie, acesta este finalizat și definitivat.</w:t>
      </w:r>
    </w:p>
    <w:p w14:paraId="3B37E2AB" w14:textId="77777777" w:rsidR="007C0A3E" w:rsidRPr="00990A94" w:rsidRDefault="007C0A3E" w:rsidP="00062166">
      <w:pPr>
        <w:jc w:val="both"/>
        <w:rPr>
          <w:rStyle w:val="spar"/>
          <w:rFonts w:cs="Tahoma"/>
          <w:lang w:val="ro-RO"/>
        </w:rPr>
      </w:pPr>
      <w:r w:rsidRPr="00990A94">
        <w:rPr>
          <w:rStyle w:val="spar"/>
          <w:rFonts w:cs="Tahoma"/>
          <w:lang w:val="ro-RO"/>
        </w:rPr>
        <w:t>(2) Proiectul de decizie care nu corespunde condițiilor de formă prevăzute în prezentul capitol este restituit inițiatorului de către Secretariatul General al Guvernului, în vederea refacerii lui. Inițiatorii au obligația de a comunica Secretariatului General al Guvernului, în termen de 3 zile lucrătoare de la data solicitării, toate informațiile și documentele necesare definitivării proiectelor de decizie.</w:t>
      </w:r>
    </w:p>
    <w:p w14:paraId="69FF8100" w14:textId="77777777" w:rsidR="007C0A3E" w:rsidRPr="00990A94" w:rsidRDefault="007C0A3E" w:rsidP="00062166">
      <w:pPr>
        <w:jc w:val="both"/>
        <w:rPr>
          <w:rStyle w:val="spar"/>
          <w:rFonts w:cs="Tahoma"/>
          <w:lang w:val="ro-RO"/>
        </w:rPr>
      </w:pPr>
      <w:r w:rsidRPr="00990A94">
        <w:rPr>
          <w:rStyle w:val="spar"/>
          <w:rFonts w:cs="Tahoma"/>
          <w:lang w:val="ro-RO"/>
        </w:rPr>
        <w:t>(3) Secretariatul General al Guvernului prezintă proiectele de decizie prim-ministrului, în vederea semnării. Deciziile prim-ministrului sunt contrasemnate de secretarul general al Guvernului.</w:t>
      </w:r>
    </w:p>
    <w:p w14:paraId="0A04D6C3" w14:textId="77777777" w:rsidR="007C0A3E" w:rsidRPr="00990A94" w:rsidRDefault="007C0A3E" w:rsidP="00062166">
      <w:pPr>
        <w:jc w:val="both"/>
        <w:rPr>
          <w:rStyle w:val="spar"/>
          <w:rFonts w:cs="Tahoma"/>
          <w:lang w:val="ro-RO"/>
        </w:rPr>
      </w:pPr>
    </w:p>
    <w:p w14:paraId="76AFB0AE" w14:textId="3AE69732" w:rsidR="007C0A3E" w:rsidRPr="00990A94" w:rsidRDefault="007C0A3E" w:rsidP="00062166">
      <w:pPr>
        <w:pStyle w:val="Heading4"/>
        <w:jc w:val="both"/>
        <w:rPr>
          <w:rStyle w:val="slitbdy"/>
          <w:rFonts w:cs="Tahoma"/>
        </w:rPr>
      </w:pPr>
      <w:bookmarkStart w:id="6356" w:name="_Toc99364555"/>
      <w:bookmarkStart w:id="6357" w:name="_Toc130974406"/>
      <w:bookmarkStart w:id="6358" w:name="_Toc130975048"/>
      <w:bookmarkStart w:id="6359" w:name="_Toc130976729"/>
      <w:bookmarkStart w:id="6360" w:name="_Toc130997859"/>
      <w:bookmarkStart w:id="6361" w:name="_Toc130998796"/>
      <w:bookmarkStart w:id="6362" w:name="_Toc138145082"/>
      <w:bookmarkStart w:id="6363" w:name="_Toc140586744"/>
      <w:bookmarkStart w:id="6364" w:name="_Toc147404981"/>
      <w:bookmarkStart w:id="6365" w:name="_Toc147846490"/>
      <w:bookmarkStart w:id="6366" w:name="_Toc151120319"/>
      <w:r w:rsidRPr="00990A94">
        <w:t xml:space="preserve">Art. </w:t>
      </w:r>
      <w:r w:rsidR="00C127A5" w:rsidRPr="00990A94">
        <w:t>4</w:t>
      </w:r>
      <w:r w:rsidR="000B2DCD" w:rsidRPr="00990A94">
        <w:t>5</w:t>
      </w:r>
      <w:r w:rsidR="00C127A5" w:rsidRPr="00990A94">
        <w:t>2</w:t>
      </w:r>
      <w:r w:rsidRPr="00990A94">
        <w:t>. Operațiuni ulterioare semnării deciziilor prim-ministrului</w:t>
      </w:r>
      <w:bookmarkEnd w:id="6356"/>
      <w:bookmarkEnd w:id="6357"/>
      <w:bookmarkEnd w:id="6358"/>
      <w:bookmarkEnd w:id="6359"/>
      <w:bookmarkEnd w:id="6360"/>
      <w:bookmarkEnd w:id="6361"/>
      <w:bookmarkEnd w:id="6362"/>
      <w:bookmarkEnd w:id="6363"/>
      <w:bookmarkEnd w:id="6364"/>
      <w:bookmarkEnd w:id="6365"/>
      <w:bookmarkEnd w:id="6366"/>
    </w:p>
    <w:p w14:paraId="4D1A0C1B" w14:textId="77777777" w:rsidR="007C0A3E" w:rsidRPr="00990A94" w:rsidRDefault="007C0A3E" w:rsidP="00062166">
      <w:pPr>
        <w:jc w:val="both"/>
        <w:rPr>
          <w:rStyle w:val="spar"/>
          <w:rFonts w:cs="Tahoma"/>
          <w:color w:val="000000"/>
          <w:lang w:val="ro-RO"/>
        </w:rPr>
      </w:pPr>
      <w:r w:rsidRPr="00990A94">
        <w:rPr>
          <w:rStyle w:val="spar"/>
          <w:rFonts w:cs="Tahoma"/>
          <w:color w:val="000000"/>
          <w:lang w:val="ro-RO"/>
        </w:rPr>
        <w:t>După semnarea deciziilor de către prim-ministru, Secretariatul General al Guvernului procedează la:</w:t>
      </w:r>
    </w:p>
    <w:p w14:paraId="7B4F3C40" w14:textId="77777777" w:rsidR="007C0A3E" w:rsidRPr="00990A94" w:rsidRDefault="007C0A3E" w:rsidP="00062166">
      <w:pPr>
        <w:jc w:val="both"/>
        <w:rPr>
          <w:rStyle w:val="spar"/>
          <w:rFonts w:cs="Tahoma"/>
          <w:lang w:val="ro-RO"/>
        </w:rPr>
      </w:pPr>
      <w:r w:rsidRPr="00990A94">
        <w:rPr>
          <w:rStyle w:val="spar"/>
          <w:rFonts w:cs="Tahoma"/>
          <w:color w:val="000000"/>
          <w:lang w:val="ro-RO"/>
        </w:rPr>
        <w:t>a)</w:t>
      </w:r>
      <w:r w:rsidRPr="00990A94">
        <w:rPr>
          <w:rStyle w:val="spar"/>
          <w:rFonts w:cs="Tahoma"/>
          <w:lang w:val="ro-RO"/>
        </w:rPr>
        <w:t> numerotarea deciziilor în cadrul anului calendaristic și arhivarea acestora, în original;</w:t>
      </w:r>
    </w:p>
    <w:p w14:paraId="29C7584A" w14:textId="77777777" w:rsidR="007C0A3E" w:rsidRPr="00990A94" w:rsidRDefault="007C0A3E" w:rsidP="00062166">
      <w:pPr>
        <w:jc w:val="both"/>
        <w:rPr>
          <w:rStyle w:val="spar"/>
          <w:rFonts w:cs="Tahoma"/>
          <w:lang w:val="ro-RO"/>
        </w:rPr>
      </w:pPr>
      <w:r w:rsidRPr="00990A94">
        <w:rPr>
          <w:rStyle w:val="spar"/>
          <w:rFonts w:cs="Tahoma"/>
          <w:color w:val="000000"/>
          <w:lang w:val="ro-RO"/>
        </w:rPr>
        <w:t>b)</w:t>
      </w:r>
      <w:r w:rsidRPr="00990A94">
        <w:rPr>
          <w:rStyle w:val="spar"/>
          <w:rFonts w:cs="Tahoma"/>
          <w:lang w:val="ro-RO"/>
        </w:rPr>
        <w:t> transmiterea deciziilor către secretarul general al Camerei Deputaților, pe suport hârtie, în copie certificată, însoțite de o pagină care să cuprindă proprietățile documentului referitoare la numărul de caractere și data ultimei salvări, precum și pe e-mail, în fișier electronic certificat, cu solicitarea publicării în Monitorul Oficial al României, Partea I;</w:t>
      </w:r>
    </w:p>
    <w:p w14:paraId="5F92DE3B" w14:textId="4CD4040A" w:rsidR="007C0A3E" w:rsidRPr="00990A94" w:rsidRDefault="007C0A3E" w:rsidP="00062166">
      <w:pPr>
        <w:jc w:val="both"/>
        <w:rPr>
          <w:rStyle w:val="spar"/>
          <w:rFonts w:cs="Tahoma"/>
          <w:lang w:val="ro-RO"/>
        </w:rPr>
      </w:pPr>
      <w:r w:rsidRPr="00990A94">
        <w:rPr>
          <w:rStyle w:val="spar"/>
          <w:rFonts w:cs="Tahoma"/>
          <w:color w:val="000000"/>
          <w:lang w:val="ro-RO"/>
        </w:rPr>
        <w:lastRenderedPageBreak/>
        <w:t>c)</w:t>
      </w:r>
      <w:r w:rsidRPr="00990A94">
        <w:rPr>
          <w:rStyle w:val="spar"/>
          <w:rFonts w:cs="Tahoma"/>
          <w:lang w:val="ro-RO"/>
        </w:rPr>
        <w:t> comunicarea deciziilor către</w:t>
      </w:r>
      <w:r w:rsidR="00F12607" w:rsidRPr="00990A94">
        <w:rPr>
          <w:rStyle w:val="spar"/>
          <w:rFonts w:cs="Tahoma"/>
          <w:lang w:val="ro-RO"/>
        </w:rPr>
        <w:t xml:space="preserve"> </w:t>
      </w:r>
      <w:r w:rsidRPr="00990A94">
        <w:rPr>
          <w:rStyle w:val="spar"/>
          <w:rFonts w:cs="Tahoma"/>
          <w:lang w:val="ro-RO"/>
        </w:rPr>
        <w:t>autoritățile publice care au obligația punerii lor în aplicare, după publicarea acestora în Monitorul Oficial al României, Partea I</w:t>
      </w:r>
      <w:r w:rsidR="00F12607" w:rsidRPr="00990A94">
        <w:rPr>
          <w:rStyle w:val="spar"/>
          <w:rFonts w:cs="Tahoma"/>
          <w:lang w:val="ro-RO"/>
        </w:rPr>
        <w:t xml:space="preserve"> sau, după caz,</w:t>
      </w:r>
      <w:r w:rsidR="00C127A5" w:rsidRPr="00990A94">
        <w:rPr>
          <w:rStyle w:val="spar"/>
          <w:rFonts w:cs="Tahoma"/>
          <w:lang w:val="ro-RO"/>
        </w:rPr>
        <w:t xml:space="preserve"> în condițiile legii, către</w:t>
      </w:r>
      <w:r w:rsidR="00F12607" w:rsidRPr="00990A94">
        <w:rPr>
          <w:rStyle w:val="spar"/>
          <w:rFonts w:cs="Tahoma"/>
          <w:lang w:val="ro-RO"/>
        </w:rPr>
        <w:t xml:space="preserve"> persoanele fizice cărora li se adresează</w:t>
      </w:r>
      <w:r w:rsidRPr="00990A94">
        <w:rPr>
          <w:rStyle w:val="spar"/>
          <w:rFonts w:cs="Tahoma"/>
          <w:lang w:val="ro-RO"/>
        </w:rPr>
        <w:t>.</w:t>
      </w:r>
    </w:p>
    <w:p w14:paraId="206464FD" w14:textId="77777777" w:rsidR="007C0A3E" w:rsidRPr="00990A94" w:rsidRDefault="007C0A3E" w:rsidP="00062166">
      <w:pPr>
        <w:jc w:val="both"/>
        <w:rPr>
          <w:rStyle w:val="spar"/>
          <w:rFonts w:cs="Tahoma"/>
          <w:lang w:val="ro-RO"/>
        </w:rPr>
      </w:pPr>
    </w:p>
    <w:p w14:paraId="4682F26F" w14:textId="0815018B" w:rsidR="007C0A3E" w:rsidRPr="00990A94" w:rsidRDefault="007C0A3E" w:rsidP="00062166">
      <w:pPr>
        <w:pStyle w:val="Heading4"/>
        <w:jc w:val="both"/>
        <w:rPr>
          <w:rStyle w:val="slitbdy"/>
          <w:rFonts w:cs="Tahoma"/>
        </w:rPr>
      </w:pPr>
      <w:bookmarkStart w:id="6367" w:name="_Toc99364556"/>
      <w:bookmarkStart w:id="6368" w:name="_Toc130974407"/>
      <w:bookmarkStart w:id="6369" w:name="_Toc130975049"/>
      <w:bookmarkStart w:id="6370" w:name="_Toc130976730"/>
      <w:bookmarkStart w:id="6371" w:name="_Toc130997860"/>
      <w:bookmarkStart w:id="6372" w:name="_Toc130998797"/>
      <w:bookmarkStart w:id="6373" w:name="_Toc138145083"/>
      <w:bookmarkStart w:id="6374" w:name="_Toc140586745"/>
      <w:bookmarkStart w:id="6375" w:name="_Toc147404982"/>
      <w:bookmarkStart w:id="6376" w:name="_Toc147846491"/>
      <w:bookmarkStart w:id="6377" w:name="_Toc151120320"/>
      <w:r w:rsidRPr="00990A94">
        <w:t xml:space="preserve">Art. </w:t>
      </w:r>
      <w:r w:rsidR="00C127A5" w:rsidRPr="00990A94">
        <w:t>4</w:t>
      </w:r>
      <w:r w:rsidR="000B2DCD" w:rsidRPr="00990A94">
        <w:t>5</w:t>
      </w:r>
      <w:r w:rsidR="00C127A5" w:rsidRPr="00990A94">
        <w:t>3</w:t>
      </w:r>
      <w:r w:rsidRPr="00990A94">
        <w:t>. Publicarea deciziilor prim-ministrului</w:t>
      </w:r>
      <w:bookmarkEnd w:id="6367"/>
      <w:bookmarkEnd w:id="6368"/>
      <w:bookmarkEnd w:id="6369"/>
      <w:bookmarkEnd w:id="6370"/>
      <w:bookmarkEnd w:id="6371"/>
      <w:bookmarkEnd w:id="6372"/>
      <w:bookmarkEnd w:id="6373"/>
      <w:bookmarkEnd w:id="6374"/>
      <w:bookmarkEnd w:id="6375"/>
      <w:bookmarkEnd w:id="6376"/>
      <w:bookmarkEnd w:id="6377"/>
    </w:p>
    <w:p w14:paraId="289B72D4" w14:textId="77777777" w:rsidR="007C0A3E" w:rsidRPr="00990A94" w:rsidRDefault="007C0A3E" w:rsidP="00062166">
      <w:pPr>
        <w:jc w:val="both"/>
        <w:rPr>
          <w:rStyle w:val="spar"/>
          <w:rFonts w:cs="Tahoma"/>
          <w:lang w:val="ro-RO"/>
        </w:rPr>
      </w:pPr>
      <w:r w:rsidRPr="00990A94">
        <w:rPr>
          <w:rStyle w:val="spar"/>
          <w:rFonts w:cs="Tahoma"/>
          <w:lang w:val="ro-RO"/>
        </w:rPr>
        <w:t>(1) Deciziile prim-ministrului se publică în Monitorul Oficial al României, Partea I, în termen de cel mult 15 zile lucrătoare de la data emiterii lor. Nepublicarea atrage inexistența deciziilor.</w:t>
      </w:r>
    </w:p>
    <w:p w14:paraId="6E90F512" w14:textId="77777777" w:rsidR="007C0A3E" w:rsidRPr="00990A94" w:rsidRDefault="007C0A3E" w:rsidP="00062166">
      <w:pPr>
        <w:jc w:val="both"/>
        <w:rPr>
          <w:rStyle w:val="spar"/>
          <w:rFonts w:cs="Tahoma"/>
          <w:lang w:val="ro-RO"/>
        </w:rPr>
      </w:pPr>
      <w:r w:rsidRPr="00990A94">
        <w:rPr>
          <w:rStyle w:val="spar"/>
          <w:rFonts w:cs="Tahoma"/>
          <w:lang w:val="ro-RO"/>
        </w:rPr>
        <w:t>(2) Nu sunt supuse regimului de publicare în Monitorul Oficial al României, Partea I, deciziile prim-ministrului clasificate potrivit legii.</w:t>
      </w:r>
    </w:p>
    <w:p w14:paraId="4A16AD5F" w14:textId="77777777" w:rsidR="007C0A3E" w:rsidRPr="00990A94" w:rsidRDefault="007C0A3E" w:rsidP="00062166">
      <w:pPr>
        <w:jc w:val="both"/>
        <w:rPr>
          <w:rStyle w:val="spar"/>
          <w:rFonts w:cs="Tahoma"/>
          <w:lang w:val="ro-RO"/>
        </w:rPr>
      </w:pPr>
      <w:r w:rsidRPr="00990A94">
        <w:rPr>
          <w:rStyle w:val="spar"/>
          <w:rFonts w:cs="Tahoma"/>
          <w:lang w:val="ro-RO"/>
        </w:rPr>
        <w:t>(3) Deciziile prim-ministrului produc efecte de la data publicării în Monitorul Oficial al României, Partea I, dacă în cuprinsul lor nu este prevăzută o dată ulterioară.</w:t>
      </w:r>
    </w:p>
    <w:p w14:paraId="6305FCD6" w14:textId="77777777" w:rsidR="007C0A3E" w:rsidRPr="00990A94" w:rsidRDefault="007C0A3E" w:rsidP="00062166">
      <w:pPr>
        <w:jc w:val="both"/>
        <w:rPr>
          <w:rStyle w:val="spar"/>
          <w:rFonts w:cs="Tahoma"/>
          <w:color w:val="000000"/>
          <w:lang w:val="ro-RO"/>
        </w:rPr>
      </w:pPr>
      <w:r w:rsidRPr="00990A94">
        <w:rPr>
          <w:rStyle w:val="spar"/>
          <w:rFonts w:cs="Tahoma"/>
          <w:color w:val="000000"/>
          <w:lang w:val="ro-RO"/>
        </w:rPr>
        <w:t>(4) Cheltuielile determinate de publicarea în Monitorul Oficial al României, Partea I, a deciziilor prim-ministrului se suportă de Regia Autonomă “Monitorul Oficial”, din bugetul propriu, în conformitate cu prevederile</w:t>
      </w:r>
      <w:r w:rsidRPr="00990A94">
        <w:rPr>
          <w:rStyle w:val="spar"/>
          <w:rFonts w:cs="Tahoma"/>
          <w:lang w:val="ro-RO"/>
        </w:rPr>
        <w:t> </w:t>
      </w:r>
      <w:hyperlink r:id="rId14" w:history="1">
        <w:r w:rsidRPr="00990A94">
          <w:rPr>
            <w:rStyle w:val="spar"/>
            <w:rFonts w:cs="Tahoma"/>
            <w:color w:val="000000"/>
            <w:lang w:val="ro-RO"/>
          </w:rPr>
          <w:t>Legii nr. 202/1998</w:t>
        </w:r>
      </w:hyperlink>
      <w:r w:rsidRPr="00990A94">
        <w:rPr>
          <w:rStyle w:val="spar"/>
          <w:rFonts w:cs="Tahoma"/>
          <w:color w:val="000000"/>
          <w:lang w:val="ro-RO"/>
        </w:rPr>
        <w:t xml:space="preserve"> privind organizarea Monitorului Oficial al României, cu modificările și completările ulterioare.</w:t>
      </w:r>
    </w:p>
    <w:p w14:paraId="77C18A16" w14:textId="77777777" w:rsidR="007C0A3E" w:rsidRPr="00990A94" w:rsidRDefault="007C0A3E" w:rsidP="00062166">
      <w:pPr>
        <w:jc w:val="both"/>
        <w:rPr>
          <w:rStyle w:val="spar"/>
          <w:rFonts w:cs="Tahoma"/>
          <w:color w:val="000000"/>
          <w:lang w:val="ro-RO"/>
        </w:rPr>
      </w:pPr>
    </w:p>
    <w:p w14:paraId="56DB60DB" w14:textId="77777777" w:rsidR="007C0A3E" w:rsidRPr="00990A94" w:rsidRDefault="007C0A3E" w:rsidP="00062166">
      <w:pPr>
        <w:pStyle w:val="Heading2"/>
        <w:jc w:val="center"/>
        <w:rPr>
          <w:b/>
          <w:lang w:val="fr-FR"/>
        </w:rPr>
      </w:pPr>
      <w:bookmarkStart w:id="6378" w:name="_Toc99360024"/>
      <w:bookmarkStart w:id="6379" w:name="_Toc99364557"/>
      <w:bookmarkStart w:id="6380" w:name="_Toc130907504"/>
      <w:bookmarkStart w:id="6381" w:name="_Toc130913462"/>
      <w:bookmarkStart w:id="6382" w:name="_Toc130972784"/>
      <w:bookmarkStart w:id="6383" w:name="_Toc130973515"/>
      <w:bookmarkStart w:id="6384" w:name="_Toc130973654"/>
      <w:bookmarkStart w:id="6385" w:name="_Toc130973803"/>
      <w:bookmarkStart w:id="6386" w:name="_Toc130974408"/>
      <w:bookmarkStart w:id="6387" w:name="_Toc130975050"/>
      <w:bookmarkStart w:id="6388" w:name="_Toc130976731"/>
      <w:bookmarkStart w:id="6389" w:name="_Toc130997861"/>
      <w:bookmarkStart w:id="6390" w:name="_Toc130998798"/>
      <w:bookmarkStart w:id="6391" w:name="_Toc138145084"/>
      <w:bookmarkStart w:id="6392" w:name="_Toc140586746"/>
      <w:bookmarkStart w:id="6393" w:name="_Toc147404983"/>
      <w:bookmarkStart w:id="6394" w:name="_Toc147846492"/>
      <w:bookmarkStart w:id="6395" w:name="_Toc151120321"/>
      <w:bookmarkStart w:id="6396" w:name="_Hlk99282449"/>
      <w:r w:rsidRPr="00990A94">
        <w:rPr>
          <w:b/>
          <w:lang w:val="fr-FR"/>
        </w:rPr>
        <w:t>Capitolul XI. Dispoziții privind ordinele, instrucțiunile și celelalte acte normative emise de conducătorii ministerelor și ai celorlalte organe de specialitate ale administrației publice centrale, precum și de prefecți</w:t>
      </w:r>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p>
    <w:bookmarkEnd w:id="6396"/>
    <w:p w14:paraId="391F9CEE" w14:textId="77777777" w:rsidR="007C0A3E" w:rsidRPr="00990A94" w:rsidRDefault="007C0A3E" w:rsidP="00062166">
      <w:pPr>
        <w:jc w:val="both"/>
        <w:rPr>
          <w:rStyle w:val="spar"/>
          <w:rFonts w:cs="Tahoma"/>
          <w:color w:val="000000"/>
          <w:lang w:val="ro-RO"/>
        </w:rPr>
      </w:pPr>
    </w:p>
    <w:p w14:paraId="0CD43B78" w14:textId="76CAB3E9" w:rsidR="007C0A3E" w:rsidRPr="00990A94" w:rsidRDefault="007C0A3E" w:rsidP="00062166">
      <w:pPr>
        <w:pStyle w:val="Heading4"/>
        <w:jc w:val="both"/>
        <w:rPr>
          <w:rStyle w:val="slitbdy"/>
          <w:rFonts w:cs="Tahoma"/>
        </w:rPr>
      </w:pPr>
      <w:bookmarkStart w:id="6397" w:name="_Toc99364558"/>
      <w:bookmarkStart w:id="6398" w:name="_Toc130974409"/>
      <w:bookmarkStart w:id="6399" w:name="_Toc130975051"/>
      <w:bookmarkStart w:id="6400" w:name="_Toc130976732"/>
      <w:bookmarkStart w:id="6401" w:name="_Toc130997862"/>
      <w:bookmarkStart w:id="6402" w:name="_Toc130998799"/>
      <w:bookmarkStart w:id="6403" w:name="_Toc138145085"/>
      <w:bookmarkStart w:id="6404" w:name="_Toc140586747"/>
      <w:bookmarkStart w:id="6405" w:name="_Toc147404984"/>
      <w:bookmarkStart w:id="6406" w:name="_Toc147846493"/>
      <w:bookmarkStart w:id="6407" w:name="_Toc151120322"/>
      <w:r w:rsidRPr="00990A94">
        <w:t xml:space="preserve">Art. </w:t>
      </w:r>
      <w:r w:rsidR="00D6446B" w:rsidRPr="00990A94">
        <w:t>4</w:t>
      </w:r>
      <w:r w:rsidR="000B2DCD" w:rsidRPr="00990A94">
        <w:t>5</w:t>
      </w:r>
      <w:r w:rsidR="00D6446B" w:rsidRPr="00990A94">
        <w:t>4</w:t>
      </w:r>
      <w:r w:rsidRPr="00990A94">
        <w:t>. Condițiile de emitere a actelor administrative normative de către conducătorii ministerelor și ai celorlalte organe de specialitate ale administrației publice centrale, precum și de către prefecți</w:t>
      </w:r>
      <w:bookmarkEnd w:id="6397"/>
      <w:bookmarkEnd w:id="6398"/>
      <w:bookmarkEnd w:id="6399"/>
      <w:bookmarkEnd w:id="6400"/>
      <w:bookmarkEnd w:id="6401"/>
      <w:bookmarkEnd w:id="6402"/>
      <w:bookmarkEnd w:id="6403"/>
      <w:bookmarkEnd w:id="6404"/>
      <w:bookmarkEnd w:id="6405"/>
      <w:bookmarkEnd w:id="6406"/>
      <w:bookmarkEnd w:id="6407"/>
    </w:p>
    <w:p w14:paraId="44FA1860" w14:textId="77777777" w:rsidR="007C0A3E" w:rsidRPr="00990A94" w:rsidRDefault="007C0A3E" w:rsidP="00062166">
      <w:pPr>
        <w:jc w:val="both"/>
        <w:rPr>
          <w:rStyle w:val="spar"/>
          <w:rFonts w:cs="Tahoma"/>
          <w:lang w:val="ro-RO"/>
        </w:rPr>
      </w:pPr>
      <w:r w:rsidRPr="00990A94">
        <w:rPr>
          <w:rStyle w:val="spar"/>
          <w:rFonts w:cs="Tahoma"/>
          <w:lang w:val="ro-RO"/>
        </w:rPr>
        <w:t>(1) Ordinele cu caracter normativ, instrucțiunile și alte asemenea acte ale conducătorilor ministerelor și ai celorlalte organe de specialitate ale administrației publice centrale, precum și cele ale prefecților se emit pe baza și în executarea legilor, a ordonanțelor, a hotărârilor Guvernului și a legislației Uniunii Europene.</w:t>
      </w:r>
    </w:p>
    <w:p w14:paraId="4985F40A" w14:textId="77777777" w:rsidR="007C0A3E" w:rsidRPr="00990A94" w:rsidRDefault="007C0A3E" w:rsidP="00062166">
      <w:pPr>
        <w:jc w:val="both"/>
        <w:rPr>
          <w:rStyle w:val="spar"/>
          <w:rFonts w:cs="Tahoma"/>
          <w:lang w:val="ro-RO"/>
        </w:rPr>
      </w:pPr>
      <w:r w:rsidRPr="00990A94">
        <w:rPr>
          <w:rStyle w:val="spar"/>
          <w:rFonts w:cs="Tahoma"/>
          <w:lang w:val="ro-RO"/>
        </w:rPr>
        <w:t>(2) Ordinele cu caracter normativ ale conducătorilor ministerelor și ai celorlalte organe de specialitate ale administrației publice centrale care transpun legislația Uniunii Europene, care creează cadrul juridic necesar aplicării acesteia sau care prezintă relevanță europeană sunt transmise Ministerului Afacerilor Externe în vederea evaluării compatibilității prevederilor acestora cu dreptul Uniunii Europene, înaintea semnării de către conducătorii autorităților emitente.</w:t>
      </w:r>
    </w:p>
    <w:p w14:paraId="32F00351" w14:textId="77777777" w:rsidR="007C0A3E" w:rsidRPr="00990A94" w:rsidRDefault="007C0A3E" w:rsidP="00062166">
      <w:pPr>
        <w:jc w:val="both"/>
        <w:rPr>
          <w:rStyle w:val="spar"/>
          <w:rFonts w:cs="Tahoma"/>
          <w:lang w:val="ro-RO"/>
        </w:rPr>
      </w:pPr>
      <w:r w:rsidRPr="00990A94">
        <w:rPr>
          <w:rStyle w:val="spar"/>
          <w:rFonts w:cs="Tahoma"/>
          <w:lang w:val="ro-RO"/>
        </w:rPr>
        <w:t>(3) Ordinele, instrucțiunile și alte asemenea acte se emit cu încadrarea în termenul stabilit și cu indicarea expresă a temeiului legal.</w:t>
      </w:r>
    </w:p>
    <w:p w14:paraId="3CBC128B" w14:textId="77777777" w:rsidR="007C0A3E" w:rsidRPr="00990A94" w:rsidRDefault="007C0A3E" w:rsidP="00062166">
      <w:pPr>
        <w:jc w:val="both"/>
        <w:rPr>
          <w:rStyle w:val="spar"/>
          <w:rFonts w:cs="Tahoma"/>
          <w:lang w:val="ro-RO"/>
        </w:rPr>
      </w:pPr>
      <w:r w:rsidRPr="00990A94">
        <w:rPr>
          <w:rStyle w:val="spar"/>
          <w:rFonts w:cs="Tahoma"/>
          <w:lang w:val="ro-RO"/>
        </w:rPr>
        <w:t>(4) Ordinele, instrucțiunile și alte asemenea acte  trebuie elaborate respectându-se normele de tehnică legislativă prevăzute de Legea nr. 24/2000, republicată, cu modificările și completările ulterioare, cu consultarea compartimentelor de specialitate din cadrul autorității publice respective, și trebuie avizate în mod obligatoriu de compartimentul juridic propriu.</w:t>
      </w:r>
    </w:p>
    <w:p w14:paraId="1620295A" w14:textId="77777777" w:rsidR="007C0A3E" w:rsidRPr="00990A94" w:rsidRDefault="007C0A3E" w:rsidP="00062166">
      <w:pPr>
        <w:jc w:val="both"/>
        <w:rPr>
          <w:rStyle w:val="spar"/>
          <w:rFonts w:cs="Tahoma"/>
          <w:lang w:val="ro-RO"/>
        </w:rPr>
      </w:pPr>
      <w:r w:rsidRPr="00990A94">
        <w:rPr>
          <w:rStyle w:val="spar"/>
          <w:rFonts w:cs="Tahoma"/>
          <w:lang w:val="ro-RO"/>
        </w:rPr>
        <w:t>(5) Actele prevăzute la alin. (1) se semnează numai de conducătorii autorităților publice emitente.</w:t>
      </w:r>
    </w:p>
    <w:p w14:paraId="6ADF26C7" w14:textId="77777777" w:rsidR="007C0A3E" w:rsidRPr="00990A94" w:rsidRDefault="007C0A3E" w:rsidP="00062166">
      <w:pPr>
        <w:jc w:val="both"/>
        <w:rPr>
          <w:rStyle w:val="spar"/>
          <w:rFonts w:cs="Tahoma"/>
          <w:lang w:val="ro-RO"/>
        </w:rPr>
      </w:pPr>
    </w:p>
    <w:p w14:paraId="0DDF8C45" w14:textId="4316288F" w:rsidR="007C0A3E" w:rsidRPr="00990A94" w:rsidRDefault="007C0A3E" w:rsidP="00062166">
      <w:pPr>
        <w:pStyle w:val="Heading4"/>
        <w:jc w:val="both"/>
        <w:rPr>
          <w:rStyle w:val="slitbdy"/>
          <w:rFonts w:cs="Tahoma"/>
        </w:rPr>
      </w:pPr>
      <w:bookmarkStart w:id="6408" w:name="_Toc99364559"/>
      <w:bookmarkStart w:id="6409" w:name="_Toc130974410"/>
      <w:bookmarkStart w:id="6410" w:name="_Toc130975052"/>
      <w:bookmarkStart w:id="6411" w:name="_Toc130976733"/>
      <w:bookmarkStart w:id="6412" w:name="_Toc130997863"/>
      <w:bookmarkStart w:id="6413" w:name="_Toc130998800"/>
      <w:bookmarkStart w:id="6414" w:name="_Toc138145086"/>
      <w:bookmarkStart w:id="6415" w:name="_Toc140586748"/>
      <w:bookmarkStart w:id="6416" w:name="_Toc147404985"/>
      <w:bookmarkStart w:id="6417" w:name="_Toc147846494"/>
      <w:bookmarkStart w:id="6418" w:name="_Toc151120323"/>
      <w:r w:rsidRPr="00990A94">
        <w:lastRenderedPageBreak/>
        <w:t xml:space="preserve">Art. </w:t>
      </w:r>
      <w:r w:rsidR="00D6446B" w:rsidRPr="00990A94">
        <w:t>4</w:t>
      </w:r>
      <w:r w:rsidR="000B2DCD" w:rsidRPr="00990A94">
        <w:t>5</w:t>
      </w:r>
      <w:r w:rsidR="00D6446B" w:rsidRPr="00990A94">
        <w:t>5</w:t>
      </w:r>
      <w:r w:rsidRPr="00990A94">
        <w:t>. Publicarea actelor administrative normative de către conducătorii ministerelor și ai celorlalte organe de specialitate ale administrației publice centrale, precum și de către</w:t>
      </w:r>
      <w:r w:rsidRPr="00990A94">
        <w:rPr>
          <w:b/>
        </w:rPr>
        <w:t xml:space="preserve"> </w:t>
      </w:r>
      <w:r w:rsidRPr="00990A94">
        <w:t>prefecți</w:t>
      </w:r>
      <w:bookmarkEnd w:id="6408"/>
      <w:bookmarkEnd w:id="6409"/>
      <w:bookmarkEnd w:id="6410"/>
      <w:bookmarkEnd w:id="6411"/>
      <w:bookmarkEnd w:id="6412"/>
      <w:bookmarkEnd w:id="6413"/>
      <w:bookmarkEnd w:id="6414"/>
      <w:bookmarkEnd w:id="6415"/>
      <w:bookmarkEnd w:id="6416"/>
      <w:bookmarkEnd w:id="6417"/>
      <w:bookmarkEnd w:id="6418"/>
    </w:p>
    <w:p w14:paraId="5414DCCD" w14:textId="77777777" w:rsidR="007C0A3E" w:rsidRPr="00990A94" w:rsidRDefault="007C0A3E" w:rsidP="00062166">
      <w:pPr>
        <w:jc w:val="both"/>
        <w:rPr>
          <w:rStyle w:val="spar"/>
          <w:rFonts w:cs="Tahoma"/>
          <w:lang w:val="ro-RO"/>
        </w:rPr>
      </w:pPr>
      <w:r w:rsidRPr="00990A94">
        <w:rPr>
          <w:rStyle w:val="spar"/>
          <w:rFonts w:cs="Tahoma"/>
          <w:lang w:val="ro-RO"/>
        </w:rPr>
        <w:t>(1) Ordinele, instrucțiunile și alte asemenea acte cu caracter normativ ale miniștrilor și conducătorilor celorlalte organe de specialitate ale administrației publice centrale se publică în Monitorul Oficial al României, Partea I, prin grija acestora.</w:t>
      </w:r>
    </w:p>
    <w:p w14:paraId="3F6784FB" w14:textId="77777777" w:rsidR="007C0A3E" w:rsidRPr="00990A94" w:rsidRDefault="007C0A3E" w:rsidP="00062166">
      <w:pPr>
        <w:jc w:val="both"/>
        <w:rPr>
          <w:rStyle w:val="spar"/>
          <w:rFonts w:cs="Tahoma"/>
          <w:lang w:val="ro-RO"/>
        </w:rPr>
      </w:pPr>
      <w:r w:rsidRPr="00990A94">
        <w:rPr>
          <w:rStyle w:val="spar"/>
          <w:rFonts w:cs="Tahoma"/>
          <w:lang w:val="ro-RO"/>
        </w:rPr>
        <w:t>(2) Prefecții dispun</w:t>
      </w:r>
      <w:r w:rsidRPr="00990A94">
        <w:rPr>
          <w:rStyle w:val="spar"/>
          <w:rFonts w:cs="Tahoma"/>
          <w:b/>
          <w:lang w:val="ro-RO"/>
        </w:rPr>
        <w:t xml:space="preserve"> </w:t>
      </w:r>
      <w:r w:rsidRPr="00990A94">
        <w:rPr>
          <w:rStyle w:val="spar"/>
          <w:rFonts w:cs="Tahoma"/>
          <w:lang w:val="ro-RO"/>
        </w:rPr>
        <w:t>aducerea la cunoștință publică a</w:t>
      </w:r>
      <w:r w:rsidRPr="00990A94">
        <w:rPr>
          <w:rStyle w:val="spar"/>
          <w:rFonts w:cs="Tahoma"/>
          <w:b/>
          <w:lang w:val="ro-RO"/>
        </w:rPr>
        <w:t xml:space="preserve"> </w:t>
      </w:r>
      <w:r w:rsidRPr="00990A94">
        <w:rPr>
          <w:rStyle w:val="spar"/>
          <w:rFonts w:cs="Tahoma"/>
          <w:lang w:val="ro-RO"/>
        </w:rPr>
        <w:t>ordinelor emise prin publicarea acestora pe pagina de internet a instituției prefectului județului sau a municipiului București precum și în monitoarele oficiale ale județelor sau al municipiului București, potrivit reglementărilor în vigoare, după caz.</w:t>
      </w:r>
    </w:p>
    <w:p w14:paraId="0165693A" w14:textId="77777777" w:rsidR="007C0A3E" w:rsidRPr="00990A94" w:rsidRDefault="007C0A3E" w:rsidP="00062166">
      <w:pPr>
        <w:jc w:val="both"/>
        <w:rPr>
          <w:rStyle w:val="spar"/>
          <w:rFonts w:cs="Tahoma"/>
          <w:lang w:val="ro-RO"/>
        </w:rPr>
      </w:pPr>
      <w:r w:rsidRPr="00990A94">
        <w:rPr>
          <w:rStyle w:val="spar"/>
          <w:rFonts w:cs="Tahoma"/>
          <w:lang w:val="ro-RO"/>
        </w:rPr>
        <w:t>(3) Nu sunt supuse regimului de publicare în Monitorul Oficial al României, Partea I, ordinele, instrucțiunile și alte acte cu caracter normativ clasificate potrivit legii, precum și cele cu caracter individual.</w:t>
      </w:r>
    </w:p>
    <w:p w14:paraId="2A8299F5" w14:textId="77777777" w:rsidR="007C0A3E" w:rsidRPr="00990A94" w:rsidRDefault="007C0A3E" w:rsidP="00062166">
      <w:pPr>
        <w:rPr>
          <w:rStyle w:val="salnbdy"/>
          <w:rFonts w:cs="Tahoma"/>
          <w:color w:val="000000"/>
          <w:bdr w:val="none" w:sz="0" w:space="0" w:color="auto" w:frame="1"/>
          <w:lang w:val="ro-RO"/>
        </w:rPr>
      </w:pPr>
    </w:p>
    <w:p w14:paraId="6F591535" w14:textId="77777777" w:rsidR="007C0A3E" w:rsidRPr="00990A94" w:rsidRDefault="007C0A3E" w:rsidP="00062166">
      <w:pPr>
        <w:pStyle w:val="Heading2"/>
        <w:jc w:val="center"/>
        <w:rPr>
          <w:b/>
          <w:lang w:val="ro-RO"/>
        </w:rPr>
      </w:pPr>
      <w:bookmarkStart w:id="6419" w:name="_Toc99360025"/>
      <w:bookmarkStart w:id="6420" w:name="_Toc99364560"/>
      <w:bookmarkStart w:id="6421" w:name="_Toc130907505"/>
      <w:bookmarkStart w:id="6422" w:name="_Toc130913463"/>
      <w:bookmarkStart w:id="6423" w:name="_Toc130972785"/>
      <w:bookmarkStart w:id="6424" w:name="_Toc130973516"/>
      <w:bookmarkStart w:id="6425" w:name="_Toc130973655"/>
      <w:bookmarkStart w:id="6426" w:name="_Toc130973804"/>
      <w:bookmarkStart w:id="6427" w:name="_Toc130974411"/>
      <w:bookmarkStart w:id="6428" w:name="_Toc130975053"/>
      <w:bookmarkStart w:id="6429" w:name="_Toc130976734"/>
      <w:bookmarkStart w:id="6430" w:name="_Toc130997864"/>
      <w:bookmarkStart w:id="6431" w:name="_Toc130998801"/>
      <w:bookmarkStart w:id="6432" w:name="_Toc138145087"/>
      <w:bookmarkStart w:id="6433" w:name="_Toc140586749"/>
      <w:bookmarkStart w:id="6434" w:name="_Toc147404986"/>
      <w:bookmarkStart w:id="6435" w:name="_Toc147846495"/>
      <w:bookmarkStart w:id="6436" w:name="_Toc151120324"/>
      <w:bookmarkStart w:id="6437" w:name="_Hlk99282456"/>
      <w:r w:rsidRPr="00990A94">
        <w:rPr>
          <w:b/>
          <w:lang w:val="ro-RO"/>
        </w:rPr>
        <w:t>Capitolul XII. Monitorizarea sarcinilor încredințate autorităților publice de către Guvern</w:t>
      </w:r>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p>
    <w:bookmarkEnd w:id="6437"/>
    <w:p w14:paraId="478F895A" w14:textId="77777777" w:rsidR="007C0A3E" w:rsidRPr="00990A94" w:rsidRDefault="007C0A3E" w:rsidP="00062166">
      <w:pPr>
        <w:rPr>
          <w:rStyle w:val="salnbdy"/>
          <w:rFonts w:cs="Tahoma"/>
          <w:color w:val="000000"/>
          <w:bdr w:val="none" w:sz="0" w:space="0" w:color="auto" w:frame="1"/>
          <w:lang w:val="ro-RO"/>
        </w:rPr>
      </w:pPr>
    </w:p>
    <w:p w14:paraId="689523ED" w14:textId="1890D8E8" w:rsidR="007C0A3E" w:rsidRPr="00990A94" w:rsidRDefault="004C552E" w:rsidP="00062166">
      <w:pPr>
        <w:pStyle w:val="Heading4"/>
        <w:jc w:val="both"/>
        <w:rPr>
          <w:rStyle w:val="slitbdy"/>
          <w:rFonts w:cs="Tahoma"/>
        </w:rPr>
      </w:pPr>
      <w:bookmarkStart w:id="6438" w:name="_Toc99364561"/>
      <w:bookmarkStart w:id="6439" w:name="_Toc130974412"/>
      <w:bookmarkStart w:id="6440" w:name="_Toc130975054"/>
      <w:bookmarkStart w:id="6441" w:name="_Toc130976735"/>
      <w:bookmarkStart w:id="6442" w:name="_Toc130997865"/>
      <w:bookmarkStart w:id="6443" w:name="_Toc130998802"/>
      <w:bookmarkStart w:id="6444" w:name="_Toc138145088"/>
      <w:bookmarkStart w:id="6445" w:name="_Toc140586750"/>
      <w:bookmarkStart w:id="6446" w:name="_Toc147404987"/>
      <w:bookmarkStart w:id="6447" w:name="_Toc147846496"/>
      <w:bookmarkStart w:id="6448" w:name="_Toc151120325"/>
      <w:r w:rsidRPr="00990A94">
        <w:t xml:space="preserve">Art. </w:t>
      </w:r>
      <w:r w:rsidR="00D6446B" w:rsidRPr="00990A94">
        <w:t>4</w:t>
      </w:r>
      <w:r w:rsidR="000B2DCD" w:rsidRPr="00990A94">
        <w:t>5</w:t>
      </w:r>
      <w:r w:rsidR="00D6446B" w:rsidRPr="00990A94">
        <w:t>6</w:t>
      </w:r>
      <w:r w:rsidR="007C0A3E" w:rsidRPr="00990A94">
        <w:t xml:space="preserve">. Monitorizarea îndeplinirii sarcinilor </w:t>
      </w:r>
      <w:r w:rsidR="00D6446B" w:rsidRPr="00990A94">
        <w:t xml:space="preserve">prevăzute </w:t>
      </w:r>
      <w:r w:rsidR="007C0A3E" w:rsidRPr="00990A94">
        <w:t>în actele adoptate de Guvern</w:t>
      </w:r>
      <w:bookmarkEnd w:id="6438"/>
      <w:bookmarkEnd w:id="6439"/>
      <w:bookmarkEnd w:id="6440"/>
      <w:bookmarkEnd w:id="6441"/>
      <w:bookmarkEnd w:id="6442"/>
      <w:bookmarkEnd w:id="6443"/>
      <w:bookmarkEnd w:id="6444"/>
      <w:bookmarkEnd w:id="6445"/>
      <w:bookmarkEnd w:id="6446"/>
      <w:bookmarkEnd w:id="6447"/>
      <w:bookmarkEnd w:id="6448"/>
    </w:p>
    <w:p w14:paraId="3C9019F5" w14:textId="72F43CF5" w:rsidR="007C0A3E" w:rsidRPr="00990A94" w:rsidRDefault="007C0A3E" w:rsidP="00062166">
      <w:pPr>
        <w:jc w:val="both"/>
        <w:rPr>
          <w:rStyle w:val="spar"/>
          <w:rFonts w:cs="Tahoma"/>
          <w:lang w:val="ro-RO"/>
        </w:rPr>
      </w:pPr>
      <w:r w:rsidRPr="00990A94">
        <w:rPr>
          <w:rStyle w:val="spar"/>
          <w:rFonts w:cs="Tahoma"/>
          <w:lang w:val="ro-RO"/>
        </w:rPr>
        <w:t xml:space="preserve">(1) Secretariatul General al Guvernului monitorizează îndeplinirea sarcinilor </w:t>
      </w:r>
      <w:r w:rsidR="00D6446B" w:rsidRPr="00990A94">
        <w:rPr>
          <w:rStyle w:val="spar"/>
          <w:rFonts w:cs="Tahoma"/>
          <w:lang w:val="ro-RO"/>
        </w:rPr>
        <w:t xml:space="preserve">prevăzute </w:t>
      </w:r>
      <w:r w:rsidRPr="00990A94">
        <w:rPr>
          <w:rStyle w:val="spar"/>
          <w:rFonts w:cs="Tahoma"/>
          <w:lang w:val="ro-RO"/>
        </w:rPr>
        <w:t>în actele adoptate de Guvern</w:t>
      </w:r>
      <w:r w:rsidR="00D6446B" w:rsidRPr="00990A94">
        <w:rPr>
          <w:rStyle w:val="spar"/>
          <w:rFonts w:cs="Tahoma"/>
          <w:lang w:val="ro-RO"/>
        </w:rPr>
        <w:t xml:space="preserve"> de către autoritățile administrației publice</w:t>
      </w:r>
      <w:r w:rsidRPr="00990A94">
        <w:rPr>
          <w:rStyle w:val="spar"/>
          <w:rFonts w:cs="Tahoma"/>
          <w:lang w:val="ro-RO"/>
        </w:rPr>
        <w:t>.</w:t>
      </w:r>
    </w:p>
    <w:p w14:paraId="7F40A431" w14:textId="77777777" w:rsidR="007C0A3E" w:rsidRPr="00990A94" w:rsidRDefault="007C0A3E" w:rsidP="00062166">
      <w:pPr>
        <w:jc w:val="both"/>
        <w:rPr>
          <w:rStyle w:val="spar"/>
          <w:rFonts w:cs="Tahoma"/>
          <w:lang w:val="ro-RO"/>
        </w:rPr>
      </w:pPr>
      <w:r w:rsidRPr="00990A94">
        <w:rPr>
          <w:rStyle w:val="spar"/>
          <w:rFonts w:cs="Tahoma"/>
          <w:lang w:val="ro-RO"/>
        </w:rPr>
        <w:t>(2) La expirarea termenului de îndeplinire a sarcinii, Secretariatul General al Guvernului solicită ministerelor și celorlalte autorități ale administrației publice informații cu privire la stadiul îndeplinirii sarcinii. Ministerele și celelalte autorități ale administrației publice informează Secretariatul General al Guvernului cu privire la progresul înregistrat în îndeplinirea sarcinii sau comunică motivele pentru întârzierea îndeplinirii sarcinii, precum și termenul în care urmează să se îndeplinească sarcina, în termen de 10 zile de la primirea solicitării.</w:t>
      </w:r>
    </w:p>
    <w:p w14:paraId="6DE7E3FC" w14:textId="77777777" w:rsidR="007C0A3E" w:rsidRPr="00990A94" w:rsidRDefault="007C0A3E" w:rsidP="00062166">
      <w:pPr>
        <w:jc w:val="both"/>
        <w:rPr>
          <w:rStyle w:val="spar"/>
          <w:rFonts w:cs="Tahoma"/>
          <w:lang w:val="ro-RO"/>
        </w:rPr>
      </w:pPr>
      <w:r w:rsidRPr="00990A94">
        <w:rPr>
          <w:rStyle w:val="spar"/>
          <w:rFonts w:cs="Tahoma"/>
          <w:lang w:val="ro-RO"/>
        </w:rPr>
        <w:t xml:space="preserve">(3) Secretariatul General al Guvernului prezintă în reuniunea de lucru pregătitoare stadiul </w:t>
      </w:r>
      <w:r w:rsidR="00D6446B" w:rsidRPr="00990A94">
        <w:rPr>
          <w:rStyle w:val="spar"/>
          <w:rFonts w:cs="Tahoma"/>
          <w:lang w:val="ro-RO"/>
        </w:rPr>
        <w:t xml:space="preserve">îndeplinirii </w:t>
      </w:r>
      <w:r w:rsidRPr="00990A94">
        <w:rPr>
          <w:rStyle w:val="spar"/>
          <w:rFonts w:cs="Tahoma"/>
          <w:lang w:val="ro-RO"/>
        </w:rPr>
        <w:t>sarcinilor.</w:t>
      </w:r>
    </w:p>
    <w:p w14:paraId="742221DF" w14:textId="77777777" w:rsidR="007C0A3E" w:rsidRPr="00990A94" w:rsidRDefault="007C0A3E" w:rsidP="00062166">
      <w:pPr>
        <w:jc w:val="both"/>
        <w:rPr>
          <w:rStyle w:val="spar"/>
          <w:rFonts w:cs="Tahoma"/>
          <w:lang w:val="ro-RO"/>
        </w:rPr>
      </w:pPr>
    </w:p>
    <w:p w14:paraId="5C7A546E" w14:textId="689C4349" w:rsidR="007C0A3E" w:rsidRPr="00990A94" w:rsidRDefault="007C0A3E" w:rsidP="00062166">
      <w:pPr>
        <w:pStyle w:val="Heading4"/>
        <w:jc w:val="both"/>
        <w:rPr>
          <w:rStyle w:val="salnbdy"/>
          <w:rFonts w:cs="Tahoma"/>
        </w:rPr>
      </w:pPr>
      <w:bookmarkStart w:id="6449" w:name="_Toc99364562"/>
      <w:bookmarkStart w:id="6450" w:name="_Toc130974413"/>
      <w:bookmarkStart w:id="6451" w:name="_Toc130975055"/>
      <w:bookmarkStart w:id="6452" w:name="_Toc130976736"/>
      <w:bookmarkStart w:id="6453" w:name="_Toc130997866"/>
      <w:bookmarkStart w:id="6454" w:name="_Toc130998803"/>
      <w:bookmarkStart w:id="6455" w:name="_Toc138145089"/>
      <w:bookmarkStart w:id="6456" w:name="_Toc140586751"/>
      <w:bookmarkStart w:id="6457" w:name="_Toc147404988"/>
      <w:bookmarkStart w:id="6458" w:name="_Toc147846497"/>
      <w:bookmarkStart w:id="6459" w:name="_Toc151120326"/>
      <w:r w:rsidRPr="00990A94">
        <w:t xml:space="preserve">Art. </w:t>
      </w:r>
      <w:r w:rsidR="00D6446B" w:rsidRPr="00990A94">
        <w:t>4</w:t>
      </w:r>
      <w:r w:rsidR="000B2DCD" w:rsidRPr="00990A94">
        <w:t>5</w:t>
      </w:r>
      <w:r w:rsidR="00D6446B" w:rsidRPr="00990A94">
        <w:t>7</w:t>
      </w:r>
      <w:r w:rsidRPr="00990A94">
        <w:t>. Monitorizarea sarcinilor rezultate din ședința Guvern</w:t>
      </w:r>
      <w:bookmarkEnd w:id="6449"/>
      <w:bookmarkEnd w:id="6450"/>
      <w:bookmarkEnd w:id="6451"/>
      <w:bookmarkEnd w:id="6452"/>
      <w:bookmarkEnd w:id="6453"/>
      <w:bookmarkEnd w:id="6454"/>
      <w:bookmarkEnd w:id="6455"/>
      <w:bookmarkEnd w:id="6456"/>
      <w:bookmarkEnd w:id="6457"/>
      <w:bookmarkEnd w:id="6458"/>
      <w:r w:rsidR="00D6446B" w:rsidRPr="00990A94">
        <w:t>ului</w:t>
      </w:r>
      <w:bookmarkEnd w:id="6459"/>
    </w:p>
    <w:p w14:paraId="5C05F9DE" w14:textId="77777777" w:rsidR="007C0A3E" w:rsidRPr="00990A94" w:rsidRDefault="007C0A3E" w:rsidP="00062166">
      <w:pPr>
        <w:jc w:val="both"/>
        <w:rPr>
          <w:rStyle w:val="spar"/>
          <w:rFonts w:cs="Tahoma"/>
          <w:lang w:val="ro-RO"/>
        </w:rPr>
      </w:pPr>
      <w:r w:rsidRPr="00990A94">
        <w:rPr>
          <w:rStyle w:val="spar"/>
          <w:rFonts w:cs="Tahoma"/>
          <w:lang w:val="ro-RO"/>
        </w:rPr>
        <w:t>(1) Secretariatul General al Guvernului monitorizează sarcinile rezultate din ședința Guvernului și le comunică ministerelor și autorităților publice.</w:t>
      </w:r>
    </w:p>
    <w:p w14:paraId="6C4FA7CA" w14:textId="77777777" w:rsidR="007C0A3E" w:rsidRPr="00990A94" w:rsidRDefault="007C0A3E" w:rsidP="00062166">
      <w:pPr>
        <w:jc w:val="both"/>
        <w:rPr>
          <w:rStyle w:val="spar"/>
          <w:rFonts w:cs="Tahoma"/>
          <w:lang w:val="ro-RO"/>
        </w:rPr>
      </w:pPr>
      <w:r w:rsidRPr="00990A94">
        <w:rPr>
          <w:rStyle w:val="spar"/>
          <w:rFonts w:cs="Tahoma"/>
          <w:lang w:val="ro-RO"/>
        </w:rPr>
        <w:t>(2) Dacă nu se dispune altfel, termenul de îndeplinire a sarcinilor rezultate din ședința Guvernului este de 30 de zile.</w:t>
      </w:r>
    </w:p>
    <w:p w14:paraId="46E4F109" w14:textId="77777777" w:rsidR="007C0A3E" w:rsidRPr="00990A94" w:rsidRDefault="007C0A3E" w:rsidP="00062166">
      <w:pPr>
        <w:jc w:val="both"/>
        <w:rPr>
          <w:rStyle w:val="spar"/>
          <w:rFonts w:cs="Tahoma"/>
          <w:lang w:val="ro-RO"/>
        </w:rPr>
      </w:pPr>
      <w:r w:rsidRPr="00990A94">
        <w:rPr>
          <w:rStyle w:val="spar"/>
          <w:rFonts w:cs="Tahoma"/>
          <w:lang w:val="ro-RO"/>
        </w:rPr>
        <w:t>(3) La expirarea termenului de îndeplinire a sarcinii, Secretariatul General al Guvernului solicită ministerelor și celorlalte autorități ale administrației publice informații cu privire la stadiul îndeplinirii sarcinii. Ministerele și celelalte autorități ale administrației publice informează Secretariatul General al Guvernului cu privire la progresul înregistrat în îndeplinirea sarcinii sau comunică motivele pentru întârzierea îndeplinirii sarcinii, precum și termenul în care urmează să se îndeplinească sarcina, în termen de 10 zile de la primirea solicitării.</w:t>
      </w:r>
    </w:p>
    <w:p w14:paraId="57FFBB76" w14:textId="77777777" w:rsidR="007C0A3E" w:rsidRPr="00990A94" w:rsidRDefault="007C0A3E" w:rsidP="00062166">
      <w:pPr>
        <w:jc w:val="both"/>
        <w:rPr>
          <w:rStyle w:val="spar"/>
          <w:rFonts w:cs="Tahoma"/>
          <w:lang w:val="ro-RO"/>
        </w:rPr>
      </w:pPr>
      <w:r w:rsidRPr="00990A94">
        <w:rPr>
          <w:rStyle w:val="spar"/>
          <w:rFonts w:cs="Tahoma"/>
          <w:lang w:val="ro-RO"/>
        </w:rPr>
        <w:t>(4) Secretariatul General al Guvernului prezintă în reuniunea de lucru pregătitoare stadiul sarcinilor.</w:t>
      </w:r>
    </w:p>
    <w:p w14:paraId="08C78BDE" w14:textId="77777777" w:rsidR="007C0A3E" w:rsidRPr="00990A94" w:rsidRDefault="007C0A3E" w:rsidP="00062166">
      <w:pPr>
        <w:jc w:val="both"/>
        <w:rPr>
          <w:rStyle w:val="spar"/>
          <w:rFonts w:cs="Tahoma"/>
          <w:lang w:val="ro-RO"/>
        </w:rPr>
      </w:pPr>
    </w:p>
    <w:p w14:paraId="6A4D69A3" w14:textId="77777777" w:rsidR="007C0A3E" w:rsidRPr="00990A94" w:rsidRDefault="007C0A3E" w:rsidP="00062166">
      <w:pPr>
        <w:pStyle w:val="Heading2"/>
        <w:jc w:val="center"/>
        <w:rPr>
          <w:b/>
        </w:rPr>
      </w:pPr>
      <w:bookmarkStart w:id="6460" w:name="_Toc99360026"/>
      <w:bookmarkStart w:id="6461" w:name="_Toc99364563"/>
      <w:bookmarkStart w:id="6462" w:name="_Toc130907506"/>
      <w:bookmarkStart w:id="6463" w:name="_Toc130913464"/>
      <w:bookmarkStart w:id="6464" w:name="_Toc130972786"/>
      <w:bookmarkStart w:id="6465" w:name="_Toc130973517"/>
      <w:bookmarkStart w:id="6466" w:name="_Toc130973656"/>
      <w:bookmarkStart w:id="6467" w:name="_Toc130973805"/>
      <w:bookmarkStart w:id="6468" w:name="_Toc130974414"/>
      <w:bookmarkStart w:id="6469" w:name="_Toc130975056"/>
      <w:bookmarkStart w:id="6470" w:name="_Toc130976737"/>
      <w:bookmarkStart w:id="6471" w:name="_Toc130997867"/>
      <w:bookmarkStart w:id="6472" w:name="_Toc130998804"/>
      <w:bookmarkStart w:id="6473" w:name="_Toc138145090"/>
      <w:bookmarkStart w:id="6474" w:name="_Toc140586752"/>
      <w:bookmarkStart w:id="6475" w:name="_Toc147404989"/>
      <w:bookmarkStart w:id="6476" w:name="_Toc147846498"/>
      <w:bookmarkStart w:id="6477" w:name="_Toc151120327"/>
      <w:bookmarkStart w:id="6478" w:name="_Hlk99282463"/>
      <w:r w:rsidRPr="00990A94">
        <w:rPr>
          <w:b/>
          <w:lang w:val="ro-RO"/>
        </w:rPr>
        <w:lastRenderedPageBreak/>
        <w:t>Capitolul XIII. </w:t>
      </w:r>
      <w:r w:rsidRPr="00990A94">
        <w:rPr>
          <w:b/>
        </w:rPr>
        <w:t>Republicarea și rectificarea actelor normative adoptate de Guvern</w:t>
      </w:r>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p>
    <w:bookmarkEnd w:id="6478"/>
    <w:p w14:paraId="36DA6F94" w14:textId="77777777" w:rsidR="007C0A3E" w:rsidRPr="00990A94" w:rsidRDefault="007C0A3E" w:rsidP="00062166">
      <w:pPr>
        <w:rPr>
          <w:rStyle w:val="salnbdy"/>
          <w:rFonts w:cs="Tahoma"/>
          <w:color w:val="000000"/>
          <w:bdr w:val="none" w:sz="0" w:space="0" w:color="auto" w:frame="1"/>
          <w:lang w:val="ro-RO"/>
        </w:rPr>
      </w:pPr>
    </w:p>
    <w:p w14:paraId="74F740AD" w14:textId="1B737ABA" w:rsidR="007C0A3E" w:rsidRPr="00990A94" w:rsidRDefault="007C0A3E" w:rsidP="00062166">
      <w:pPr>
        <w:pStyle w:val="Heading4"/>
        <w:jc w:val="both"/>
        <w:rPr>
          <w:rStyle w:val="salnbdy"/>
          <w:rFonts w:cs="Tahoma"/>
        </w:rPr>
      </w:pPr>
      <w:bookmarkStart w:id="6479" w:name="_Toc99364564"/>
      <w:bookmarkStart w:id="6480" w:name="_Toc130974415"/>
      <w:bookmarkStart w:id="6481" w:name="_Toc130975057"/>
      <w:bookmarkStart w:id="6482" w:name="_Toc130976738"/>
      <w:bookmarkStart w:id="6483" w:name="_Toc130997868"/>
      <w:bookmarkStart w:id="6484" w:name="_Toc130998805"/>
      <w:bookmarkStart w:id="6485" w:name="_Toc138145091"/>
      <w:bookmarkStart w:id="6486" w:name="_Toc140586753"/>
      <w:bookmarkStart w:id="6487" w:name="_Toc147404990"/>
      <w:bookmarkStart w:id="6488" w:name="_Toc147846499"/>
      <w:bookmarkStart w:id="6489" w:name="_Toc151120328"/>
      <w:r w:rsidRPr="00990A94">
        <w:t xml:space="preserve">Art. </w:t>
      </w:r>
      <w:r w:rsidR="00D6446B" w:rsidRPr="00990A94">
        <w:t>4</w:t>
      </w:r>
      <w:r w:rsidR="000B2DCD" w:rsidRPr="00990A94">
        <w:t>5</w:t>
      </w:r>
      <w:r w:rsidR="00D6446B" w:rsidRPr="00990A94">
        <w:t>8</w:t>
      </w:r>
      <w:r w:rsidRPr="00990A94">
        <w:t>. Republicarea actelor adoptate de Guvern</w:t>
      </w:r>
      <w:bookmarkEnd w:id="6479"/>
      <w:bookmarkEnd w:id="6480"/>
      <w:bookmarkEnd w:id="6481"/>
      <w:bookmarkEnd w:id="6482"/>
      <w:bookmarkEnd w:id="6483"/>
      <w:bookmarkEnd w:id="6484"/>
      <w:bookmarkEnd w:id="6485"/>
      <w:bookmarkEnd w:id="6486"/>
      <w:bookmarkEnd w:id="6487"/>
      <w:bookmarkEnd w:id="6488"/>
      <w:bookmarkEnd w:id="6489"/>
    </w:p>
    <w:p w14:paraId="4C792ABA" w14:textId="77777777" w:rsidR="007C0A3E" w:rsidRPr="00990A94" w:rsidRDefault="007C0A3E" w:rsidP="00062166">
      <w:pPr>
        <w:jc w:val="both"/>
        <w:rPr>
          <w:rStyle w:val="spar"/>
          <w:rFonts w:cs="Tahoma"/>
          <w:lang w:val="ro-RO"/>
        </w:rPr>
      </w:pPr>
      <w:r w:rsidRPr="00990A94">
        <w:rPr>
          <w:rStyle w:val="spar"/>
          <w:rFonts w:cs="Tahoma"/>
          <w:lang w:val="ro-RO"/>
        </w:rPr>
        <w:t>Actul normativ modificat sau completat în mod substanțial trebuie republicat, conform dispozițiilor </w:t>
      </w:r>
      <w:hyperlink r:id="rId15" w:history="1">
        <w:r w:rsidRPr="00990A94">
          <w:rPr>
            <w:rStyle w:val="spar"/>
            <w:rFonts w:cs="Tahoma"/>
            <w:lang w:val="ro-RO"/>
          </w:rPr>
          <w:t>art. 68 din Legea nr. 24/2000</w:t>
        </w:r>
      </w:hyperlink>
      <w:r w:rsidRPr="00990A94">
        <w:rPr>
          <w:rStyle w:val="spar"/>
          <w:rFonts w:cs="Tahoma"/>
          <w:lang w:val="ro-RO"/>
        </w:rPr>
        <w:t>, republicată, cu modificările și completările ulterioare.</w:t>
      </w:r>
    </w:p>
    <w:p w14:paraId="5F690167" w14:textId="77777777" w:rsidR="007C0A3E" w:rsidRPr="00990A94" w:rsidRDefault="007C0A3E" w:rsidP="00062166">
      <w:pPr>
        <w:jc w:val="both"/>
        <w:rPr>
          <w:rStyle w:val="spar"/>
          <w:rFonts w:cs="Tahoma"/>
          <w:lang w:val="ro-RO"/>
        </w:rPr>
      </w:pPr>
    </w:p>
    <w:p w14:paraId="5A67B278" w14:textId="50213F60" w:rsidR="007C0A3E" w:rsidRPr="00990A94" w:rsidRDefault="007C0A3E" w:rsidP="00062166">
      <w:pPr>
        <w:pStyle w:val="Heading4"/>
        <w:jc w:val="both"/>
        <w:rPr>
          <w:rStyle w:val="salnbdy"/>
          <w:rFonts w:cs="Tahoma"/>
        </w:rPr>
      </w:pPr>
      <w:bookmarkStart w:id="6490" w:name="_Toc99364565"/>
      <w:bookmarkStart w:id="6491" w:name="_Toc130974416"/>
      <w:bookmarkStart w:id="6492" w:name="_Toc130975058"/>
      <w:bookmarkStart w:id="6493" w:name="_Toc130976739"/>
      <w:bookmarkStart w:id="6494" w:name="_Toc130997869"/>
      <w:bookmarkStart w:id="6495" w:name="_Toc130998806"/>
      <w:bookmarkStart w:id="6496" w:name="_Toc138145092"/>
      <w:bookmarkStart w:id="6497" w:name="_Toc140586754"/>
      <w:bookmarkStart w:id="6498" w:name="_Toc147404991"/>
      <w:bookmarkStart w:id="6499" w:name="_Toc147846500"/>
      <w:bookmarkStart w:id="6500" w:name="_Toc151120329"/>
      <w:r w:rsidRPr="00990A94">
        <w:t xml:space="preserve">Art. </w:t>
      </w:r>
      <w:r w:rsidR="00D6446B" w:rsidRPr="00990A94">
        <w:t>4</w:t>
      </w:r>
      <w:r w:rsidR="000B2DCD" w:rsidRPr="00990A94">
        <w:t>5</w:t>
      </w:r>
      <w:r w:rsidR="00D6446B" w:rsidRPr="00990A94">
        <w:t>9</w:t>
      </w:r>
      <w:r w:rsidRPr="00990A94">
        <w:t>. Rectificarea actelor adoptate de Guvern</w:t>
      </w:r>
      <w:bookmarkEnd w:id="6490"/>
      <w:bookmarkEnd w:id="6491"/>
      <w:bookmarkEnd w:id="6492"/>
      <w:bookmarkEnd w:id="6493"/>
      <w:bookmarkEnd w:id="6494"/>
      <w:bookmarkEnd w:id="6495"/>
      <w:bookmarkEnd w:id="6496"/>
      <w:bookmarkEnd w:id="6497"/>
      <w:bookmarkEnd w:id="6498"/>
      <w:bookmarkEnd w:id="6499"/>
      <w:bookmarkEnd w:id="6500"/>
    </w:p>
    <w:p w14:paraId="57368E91" w14:textId="77777777" w:rsidR="007C0A3E" w:rsidRPr="00990A94" w:rsidRDefault="007C0A3E" w:rsidP="00062166">
      <w:pPr>
        <w:jc w:val="both"/>
        <w:rPr>
          <w:rStyle w:val="spar"/>
          <w:rFonts w:cs="Tahoma"/>
          <w:lang w:val="ro-RO"/>
        </w:rPr>
      </w:pPr>
      <w:r w:rsidRPr="00990A94">
        <w:rPr>
          <w:rStyle w:val="spar"/>
          <w:rFonts w:cs="Tahoma"/>
          <w:lang w:val="ro-RO"/>
        </w:rPr>
        <w:t>(1) În cazul în care după publicarea actelor normative adoptate de Guvern se descoperă erori materiale în cuprinsul acestora, se procedează la publicarea unei note cuprinzând rectificările necesare.</w:t>
      </w:r>
    </w:p>
    <w:p w14:paraId="63083CDF" w14:textId="77777777" w:rsidR="007C0A3E" w:rsidRPr="00990A94" w:rsidRDefault="007C0A3E" w:rsidP="00062166">
      <w:pPr>
        <w:jc w:val="both"/>
        <w:rPr>
          <w:rStyle w:val="spar"/>
          <w:rFonts w:cs="Tahoma"/>
          <w:lang w:val="ro-RO"/>
        </w:rPr>
      </w:pPr>
      <w:r w:rsidRPr="00990A94">
        <w:rPr>
          <w:rStyle w:val="spar"/>
          <w:rFonts w:cs="Tahoma"/>
          <w:lang w:val="ro-RO"/>
        </w:rPr>
        <w:t>(2) Rectificarea textelor actelor normative adoptate de Guvern se face cu avizul Consiliului Legislativ, la cererea Secretariatului General al Guvernului adresată secretarului general al Camerei Deputaților. În acest sens, autoritățile publice inițiatoare ale proiectelor de acte normative care conțin erori materiale au obligația de a transmite Secretariatului General al Guvernului textele vizate, în forma rectificabilă, justificând necesitatea îndreptării erorii materiale, cu solicitarea de a se dispune rectificarea necesară în conformitate cu dispozițiile Legii nr. 24/2000, republicată, cu modificările și completările ulterioare.</w:t>
      </w:r>
    </w:p>
    <w:p w14:paraId="4E141BF1" w14:textId="77777777" w:rsidR="007C0A3E" w:rsidRPr="00990A94" w:rsidRDefault="007C0A3E" w:rsidP="00062166">
      <w:pPr>
        <w:jc w:val="both"/>
        <w:rPr>
          <w:rStyle w:val="spar"/>
          <w:rFonts w:cs="Tahoma"/>
          <w:lang w:val="ro-RO"/>
        </w:rPr>
      </w:pPr>
    </w:p>
    <w:p w14:paraId="7480B9B9" w14:textId="77777777" w:rsidR="000B2DCD" w:rsidRPr="00990A94" w:rsidRDefault="000B2DCD" w:rsidP="00062166">
      <w:pPr>
        <w:jc w:val="both"/>
        <w:rPr>
          <w:rStyle w:val="spar"/>
          <w:rFonts w:cs="Tahoma"/>
          <w:lang w:val="ro-RO"/>
        </w:rPr>
      </w:pPr>
    </w:p>
    <w:p w14:paraId="0961F1DC" w14:textId="77777777" w:rsidR="000B2DCD" w:rsidRPr="00990A94" w:rsidRDefault="000B2DCD" w:rsidP="00062166">
      <w:pPr>
        <w:jc w:val="both"/>
        <w:rPr>
          <w:rStyle w:val="spar"/>
          <w:rFonts w:cs="Tahoma"/>
          <w:lang w:val="ro-RO"/>
        </w:rPr>
      </w:pPr>
    </w:p>
    <w:p w14:paraId="0D883DF2" w14:textId="77777777" w:rsidR="007C0A3E" w:rsidRPr="00990A94" w:rsidRDefault="007C0A3E" w:rsidP="00062166">
      <w:pPr>
        <w:pStyle w:val="Heading2"/>
        <w:jc w:val="center"/>
        <w:rPr>
          <w:b/>
          <w:lang w:val="ro-RO"/>
        </w:rPr>
      </w:pPr>
      <w:bookmarkStart w:id="6501" w:name="_Toc99360027"/>
      <w:bookmarkStart w:id="6502" w:name="_Toc99364566"/>
      <w:bookmarkStart w:id="6503" w:name="_Toc130907507"/>
      <w:bookmarkStart w:id="6504" w:name="_Toc130913465"/>
      <w:bookmarkStart w:id="6505" w:name="_Toc130972787"/>
      <w:bookmarkStart w:id="6506" w:name="_Toc130973518"/>
      <w:bookmarkStart w:id="6507" w:name="_Toc130973657"/>
      <w:bookmarkStart w:id="6508" w:name="_Toc130973806"/>
      <w:bookmarkStart w:id="6509" w:name="_Toc130974417"/>
      <w:bookmarkStart w:id="6510" w:name="_Toc130975059"/>
      <w:bookmarkStart w:id="6511" w:name="_Toc130976740"/>
      <w:bookmarkStart w:id="6512" w:name="_Toc130997870"/>
      <w:bookmarkStart w:id="6513" w:name="_Toc130998807"/>
      <w:bookmarkStart w:id="6514" w:name="_Toc138145093"/>
      <w:bookmarkStart w:id="6515" w:name="_Toc140586755"/>
      <w:bookmarkStart w:id="6516" w:name="_Toc147404992"/>
      <w:bookmarkStart w:id="6517" w:name="_Toc147846501"/>
      <w:bookmarkStart w:id="6518" w:name="_Toc151120330"/>
      <w:bookmarkStart w:id="6519" w:name="_Hlk99282470"/>
      <w:r w:rsidRPr="00990A94">
        <w:rPr>
          <w:b/>
          <w:lang w:val="ro-RO"/>
        </w:rPr>
        <w:t>Capitolul XIV. Dispoziții privind plângerile prealabile formulate împotriva unui act al Guvernului sau a unei decizii a primului-ministru</w:t>
      </w:r>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p>
    <w:bookmarkEnd w:id="6519"/>
    <w:p w14:paraId="3EBD2928" w14:textId="77777777" w:rsidR="007C0A3E" w:rsidRPr="00990A94" w:rsidRDefault="007C0A3E" w:rsidP="00062166">
      <w:pPr>
        <w:jc w:val="both"/>
        <w:rPr>
          <w:rStyle w:val="spar"/>
          <w:rFonts w:cs="Tahoma"/>
          <w:lang w:val="ro-RO"/>
        </w:rPr>
      </w:pPr>
    </w:p>
    <w:p w14:paraId="79E0BEDE" w14:textId="68EF997D" w:rsidR="007C0A3E" w:rsidRPr="00990A94" w:rsidRDefault="007C0A3E" w:rsidP="00062166">
      <w:pPr>
        <w:pStyle w:val="Heading4"/>
        <w:jc w:val="both"/>
        <w:rPr>
          <w:rStyle w:val="salnbdy"/>
          <w:rFonts w:cs="Tahoma"/>
        </w:rPr>
      </w:pPr>
      <w:bookmarkStart w:id="6520" w:name="_Toc99364567"/>
      <w:bookmarkStart w:id="6521" w:name="_Toc130974418"/>
      <w:bookmarkStart w:id="6522" w:name="_Toc130975060"/>
      <w:bookmarkStart w:id="6523" w:name="_Toc130976741"/>
      <w:bookmarkStart w:id="6524" w:name="_Toc130997871"/>
      <w:bookmarkStart w:id="6525" w:name="_Toc130998808"/>
      <w:bookmarkStart w:id="6526" w:name="_Toc138145094"/>
      <w:bookmarkStart w:id="6527" w:name="_Toc140586756"/>
      <w:bookmarkStart w:id="6528" w:name="_Toc147404993"/>
      <w:bookmarkStart w:id="6529" w:name="_Toc147846502"/>
      <w:bookmarkStart w:id="6530" w:name="_Toc151120331"/>
      <w:r w:rsidRPr="00990A94">
        <w:t xml:space="preserve">Art. </w:t>
      </w:r>
      <w:r w:rsidR="00D6446B" w:rsidRPr="00990A94">
        <w:t>4</w:t>
      </w:r>
      <w:r w:rsidR="000B2DCD" w:rsidRPr="00990A94">
        <w:t>6</w:t>
      </w:r>
      <w:r w:rsidR="00D6446B" w:rsidRPr="00990A94">
        <w:t>0</w:t>
      </w:r>
      <w:r w:rsidRPr="00990A94">
        <w:t>. Gestionarea plângerilor prealabile împotriva unui act al Guvernului</w:t>
      </w:r>
      <w:bookmarkEnd w:id="6520"/>
      <w:bookmarkEnd w:id="6521"/>
      <w:bookmarkEnd w:id="6522"/>
      <w:bookmarkEnd w:id="6523"/>
      <w:bookmarkEnd w:id="6524"/>
      <w:bookmarkEnd w:id="6525"/>
      <w:bookmarkEnd w:id="6526"/>
      <w:bookmarkEnd w:id="6527"/>
      <w:bookmarkEnd w:id="6528"/>
      <w:bookmarkEnd w:id="6529"/>
      <w:bookmarkEnd w:id="6530"/>
      <w:r w:rsidRPr="00990A94">
        <w:t xml:space="preserve"> </w:t>
      </w:r>
    </w:p>
    <w:p w14:paraId="3E073499" w14:textId="77777777" w:rsidR="007C0A3E" w:rsidRPr="00990A94" w:rsidRDefault="007C0A3E" w:rsidP="00062166">
      <w:pPr>
        <w:jc w:val="both"/>
        <w:rPr>
          <w:rStyle w:val="spar"/>
          <w:rFonts w:cs="Tahoma"/>
          <w:lang w:val="ro-RO"/>
        </w:rPr>
      </w:pPr>
      <w:r w:rsidRPr="00990A94">
        <w:rPr>
          <w:rStyle w:val="spar"/>
          <w:rFonts w:cs="Tahoma"/>
          <w:lang w:val="ro-RO"/>
        </w:rPr>
        <w:t>(1) Guvernul României, în condițiile prevăzute de Titlurilor VI și VIII, poate să revoce/modifice actele adoptate/aprobate numai dacă acestea nu au produs efecte juridice.</w:t>
      </w:r>
    </w:p>
    <w:p w14:paraId="3579A56E" w14:textId="77777777" w:rsidR="007C0A3E" w:rsidRPr="00990A94" w:rsidRDefault="007C0A3E" w:rsidP="00062166">
      <w:pPr>
        <w:jc w:val="both"/>
        <w:rPr>
          <w:rStyle w:val="spar"/>
          <w:rFonts w:cs="Tahoma"/>
          <w:lang w:val="ro-RO"/>
        </w:rPr>
      </w:pPr>
      <w:r w:rsidRPr="00990A94">
        <w:rPr>
          <w:rStyle w:val="spar"/>
          <w:rFonts w:cs="Tahoma"/>
          <w:lang w:val="ro-RO"/>
        </w:rPr>
        <w:t>(2) Plângerea prealabilă se adresează Guvernului, se înregistrează la Secretariatul General al Guvernului și se comunică de îndată inițiatorului actului atacat.</w:t>
      </w:r>
    </w:p>
    <w:p w14:paraId="16CC2A41" w14:textId="77777777" w:rsidR="007C0A3E" w:rsidRPr="00990A94" w:rsidRDefault="007C0A3E" w:rsidP="00062166">
      <w:pPr>
        <w:jc w:val="both"/>
        <w:rPr>
          <w:rStyle w:val="spar"/>
          <w:rFonts w:cs="Tahoma"/>
          <w:lang w:val="ro-RO"/>
        </w:rPr>
      </w:pPr>
      <w:r w:rsidRPr="00990A94">
        <w:rPr>
          <w:rStyle w:val="spar"/>
          <w:rFonts w:cs="Tahoma"/>
          <w:lang w:val="ro-RO"/>
        </w:rPr>
        <w:t>(3) Inițiatorul are obligația să reanalizeze actul și să propună Guvernului, în termen de 7 zile de la primirea plângerii, menținerea, modificarea sau, după caz, revocarea actului atacat.</w:t>
      </w:r>
    </w:p>
    <w:p w14:paraId="317DC96B" w14:textId="77777777" w:rsidR="007C0A3E" w:rsidRPr="00990A94" w:rsidRDefault="007C0A3E" w:rsidP="00062166">
      <w:pPr>
        <w:jc w:val="both"/>
        <w:rPr>
          <w:rStyle w:val="spar"/>
          <w:rFonts w:cs="Tahoma"/>
          <w:lang w:val="ro-RO"/>
        </w:rPr>
      </w:pPr>
      <w:r w:rsidRPr="00990A94">
        <w:rPr>
          <w:rStyle w:val="spar"/>
          <w:rFonts w:cs="Tahoma"/>
          <w:lang w:val="ro-RO"/>
        </w:rPr>
        <w:t>(4) În situația în care propune modificarea sau revocarea actului atacat, inițiatorul întocmește o notă care este supusă aprobării Guvernului.</w:t>
      </w:r>
    </w:p>
    <w:p w14:paraId="41A4E47D" w14:textId="77777777" w:rsidR="007C0A3E" w:rsidRPr="00990A94" w:rsidRDefault="007C0A3E" w:rsidP="00062166">
      <w:pPr>
        <w:jc w:val="both"/>
        <w:rPr>
          <w:rStyle w:val="spar"/>
          <w:rFonts w:cs="Tahoma"/>
          <w:lang w:val="ro-RO"/>
        </w:rPr>
      </w:pPr>
      <w:r w:rsidRPr="00990A94">
        <w:rPr>
          <w:rStyle w:val="spar"/>
          <w:rFonts w:cs="Tahoma"/>
          <w:lang w:val="ro-RO"/>
        </w:rPr>
        <w:t>(5) Soluția adoptată de Guvern se comunică contestatorului, în termenul legal, de către Secretariatul General al Guvernului.</w:t>
      </w:r>
    </w:p>
    <w:p w14:paraId="6DDE6859" w14:textId="77777777" w:rsidR="007C0A3E" w:rsidRPr="00990A94" w:rsidRDefault="007C0A3E" w:rsidP="00062166">
      <w:pPr>
        <w:jc w:val="both"/>
        <w:rPr>
          <w:rStyle w:val="spar"/>
          <w:rFonts w:cs="Tahoma"/>
          <w:lang w:val="ro-RO"/>
        </w:rPr>
      </w:pPr>
    </w:p>
    <w:p w14:paraId="08560F7A" w14:textId="631E155A" w:rsidR="007C0A3E" w:rsidRPr="00990A94" w:rsidRDefault="007C0A3E" w:rsidP="00062166">
      <w:pPr>
        <w:pStyle w:val="Heading4"/>
        <w:jc w:val="both"/>
        <w:rPr>
          <w:rStyle w:val="salnbdy"/>
          <w:rFonts w:cs="Tahoma"/>
        </w:rPr>
      </w:pPr>
      <w:bookmarkStart w:id="6531" w:name="_Toc99364568"/>
      <w:bookmarkStart w:id="6532" w:name="_Toc130974419"/>
      <w:bookmarkStart w:id="6533" w:name="_Toc130975061"/>
      <w:bookmarkStart w:id="6534" w:name="_Toc130976742"/>
      <w:bookmarkStart w:id="6535" w:name="_Toc130997872"/>
      <w:bookmarkStart w:id="6536" w:name="_Toc130998809"/>
      <w:bookmarkStart w:id="6537" w:name="_Toc138145095"/>
      <w:bookmarkStart w:id="6538" w:name="_Toc140586757"/>
      <w:bookmarkStart w:id="6539" w:name="_Toc147404994"/>
      <w:bookmarkStart w:id="6540" w:name="_Toc147846503"/>
      <w:bookmarkStart w:id="6541" w:name="_Toc151120332"/>
      <w:r w:rsidRPr="00990A94">
        <w:t xml:space="preserve">Art. </w:t>
      </w:r>
      <w:r w:rsidR="00D6446B" w:rsidRPr="00990A94">
        <w:t>4</w:t>
      </w:r>
      <w:r w:rsidR="000B2DCD" w:rsidRPr="00990A94">
        <w:t>6</w:t>
      </w:r>
      <w:r w:rsidR="00D6446B" w:rsidRPr="00990A94">
        <w:t>1</w:t>
      </w:r>
      <w:r w:rsidRPr="00990A94">
        <w:t>. Gestionarea plângerilor prealabile împotriva unei decizii a prim-ministrului</w:t>
      </w:r>
      <w:bookmarkEnd w:id="6531"/>
      <w:bookmarkEnd w:id="6532"/>
      <w:bookmarkEnd w:id="6533"/>
      <w:bookmarkEnd w:id="6534"/>
      <w:bookmarkEnd w:id="6535"/>
      <w:bookmarkEnd w:id="6536"/>
      <w:bookmarkEnd w:id="6537"/>
      <w:bookmarkEnd w:id="6538"/>
      <w:bookmarkEnd w:id="6539"/>
      <w:bookmarkEnd w:id="6540"/>
      <w:bookmarkEnd w:id="6541"/>
    </w:p>
    <w:p w14:paraId="689C7995" w14:textId="77777777" w:rsidR="007C0A3E" w:rsidRPr="00990A94" w:rsidRDefault="007C0A3E" w:rsidP="00062166">
      <w:pPr>
        <w:jc w:val="both"/>
        <w:rPr>
          <w:rStyle w:val="spar"/>
          <w:rFonts w:cs="Tahoma"/>
          <w:lang w:val="ro-RO"/>
        </w:rPr>
      </w:pPr>
      <w:r w:rsidRPr="00990A94">
        <w:rPr>
          <w:rStyle w:val="spar"/>
          <w:rFonts w:cs="Tahoma"/>
          <w:lang w:val="ro-RO"/>
        </w:rPr>
        <w:t xml:space="preserve">(1) În situația în care împotriva unei decizii a prim-ministrului se formulează o plângere prealabilă în condițiile Titlului VI, Secretariatul General al Guvernului comunică de îndată </w:t>
      </w:r>
      <w:r w:rsidRPr="00990A94">
        <w:rPr>
          <w:rStyle w:val="spar"/>
          <w:rFonts w:cs="Tahoma"/>
          <w:lang w:val="ro-RO"/>
        </w:rPr>
        <w:lastRenderedPageBreak/>
        <w:t>inițiatorului, care are obligația să reanalizeze actul respectiv și să comunice Secretariatului General al Guvernului, în termen de 7 zile de la solicitare, propuneri de menținere, de modificare ori de revocare a acestuia, numai dacă acesta nu a produs efecte juridice.</w:t>
      </w:r>
    </w:p>
    <w:p w14:paraId="55F14728" w14:textId="77777777" w:rsidR="007C0A3E" w:rsidRPr="00990A94" w:rsidRDefault="007C0A3E" w:rsidP="00062166">
      <w:pPr>
        <w:jc w:val="both"/>
        <w:rPr>
          <w:rStyle w:val="spar"/>
          <w:rFonts w:cs="Tahoma"/>
          <w:lang w:val="ro-RO"/>
        </w:rPr>
      </w:pPr>
      <w:r w:rsidRPr="00990A94">
        <w:rPr>
          <w:rStyle w:val="spar"/>
          <w:rFonts w:cs="Tahoma"/>
          <w:lang w:val="ro-RO"/>
        </w:rPr>
        <w:t>(2) În cazul în care inițiatorul propune menținerea deciziei prim-ministrului, Secretariatul General al Guvernului comunică acest lucru persoanei care a formulat plângerea prealabilă.</w:t>
      </w:r>
    </w:p>
    <w:p w14:paraId="2443B74E" w14:textId="54977682" w:rsidR="007C0A3E" w:rsidRPr="00990A94" w:rsidRDefault="007C0A3E" w:rsidP="00062166">
      <w:pPr>
        <w:jc w:val="both"/>
        <w:rPr>
          <w:rStyle w:val="spar"/>
          <w:rFonts w:cs="Tahoma"/>
          <w:lang w:val="ro-RO"/>
        </w:rPr>
      </w:pPr>
      <w:r w:rsidRPr="00990A94">
        <w:rPr>
          <w:rStyle w:val="spar"/>
          <w:rFonts w:cs="Tahoma"/>
          <w:lang w:val="ro-RO"/>
        </w:rPr>
        <w:t>(3) Dacă inițiatorul constată că plângerea prealabilă este îndreptățită, acesta are obligația de a promova un proiect de modificare sau de revocare, după caz, a deciziei prim-ministrului contestate, respectând dispozițiile prezentului capitol și ale Titlului VI.</w:t>
      </w:r>
    </w:p>
    <w:p w14:paraId="54DBE2C8" w14:textId="77777777" w:rsidR="00583EF8" w:rsidRPr="00990A94" w:rsidRDefault="00583EF8" w:rsidP="00062166">
      <w:pPr>
        <w:jc w:val="both"/>
        <w:rPr>
          <w:rStyle w:val="spar"/>
          <w:rFonts w:cs="Tahoma"/>
          <w:lang w:val="ro-RO"/>
        </w:rPr>
      </w:pPr>
    </w:p>
    <w:p w14:paraId="1297FC62" w14:textId="77777777" w:rsidR="00583EF8" w:rsidRPr="00990A94" w:rsidRDefault="00583EF8" w:rsidP="00062166">
      <w:pPr>
        <w:jc w:val="both"/>
        <w:rPr>
          <w:rStyle w:val="spar"/>
          <w:rFonts w:cs="Tahoma"/>
          <w:lang w:val="ro-RO"/>
        </w:rPr>
      </w:pPr>
    </w:p>
    <w:p w14:paraId="6BB9FA64" w14:textId="77777777" w:rsidR="00583EF8" w:rsidRPr="00990A94" w:rsidRDefault="00583EF8" w:rsidP="00062166">
      <w:pPr>
        <w:jc w:val="both"/>
        <w:rPr>
          <w:rStyle w:val="spar"/>
          <w:rFonts w:cs="Tahoma"/>
          <w:lang w:val="ro-RO"/>
        </w:rPr>
      </w:pPr>
    </w:p>
    <w:p w14:paraId="58C7B068" w14:textId="77777777" w:rsidR="00583EF8" w:rsidRPr="00990A94" w:rsidRDefault="00583EF8" w:rsidP="00062166">
      <w:pPr>
        <w:jc w:val="both"/>
        <w:rPr>
          <w:rStyle w:val="spar"/>
          <w:rFonts w:cs="Tahoma"/>
          <w:lang w:val="ro-RO"/>
        </w:rPr>
      </w:pPr>
    </w:p>
    <w:p w14:paraId="7FC77D23" w14:textId="77777777" w:rsidR="00362353" w:rsidRPr="00990A94" w:rsidRDefault="00362353" w:rsidP="00062166">
      <w:pPr>
        <w:jc w:val="both"/>
        <w:rPr>
          <w:rStyle w:val="spar"/>
          <w:rFonts w:cs="Tahoma"/>
          <w:lang w:val="ro-RO"/>
        </w:rPr>
      </w:pPr>
    </w:p>
    <w:p w14:paraId="05F6FCA4" w14:textId="71B943B0" w:rsidR="00362353" w:rsidRPr="00990A94" w:rsidRDefault="00362353" w:rsidP="00062166">
      <w:pPr>
        <w:jc w:val="both"/>
        <w:rPr>
          <w:b/>
          <w:lang w:val="ro-RO"/>
        </w:rPr>
      </w:pPr>
      <w:r w:rsidRPr="00990A94">
        <w:rPr>
          <w:b/>
          <w:lang w:val="ro-RO"/>
        </w:rPr>
        <w:br w:type="page"/>
      </w:r>
    </w:p>
    <w:p w14:paraId="6F46C198" w14:textId="77777777" w:rsidR="00362353" w:rsidRPr="00990A94" w:rsidRDefault="00362353" w:rsidP="00062166">
      <w:pPr>
        <w:pStyle w:val="Heading1"/>
        <w:jc w:val="center"/>
      </w:pPr>
      <w:bookmarkStart w:id="6542" w:name="_Toc94538610"/>
      <w:bookmarkStart w:id="6543" w:name="_Toc99360028"/>
      <w:bookmarkStart w:id="6544" w:name="_Toc99364569"/>
      <w:bookmarkStart w:id="6545" w:name="_Toc130907508"/>
      <w:bookmarkStart w:id="6546" w:name="_Toc130913466"/>
      <w:bookmarkStart w:id="6547" w:name="_Toc130972788"/>
      <w:bookmarkStart w:id="6548" w:name="_Toc130973519"/>
      <w:bookmarkStart w:id="6549" w:name="_Toc130973658"/>
      <w:bookmarkStart w:id="6550" w:name="_Toc130973807"/>
      <w:bookmarkStart w:id="6551" w:name="_Toc130974420"/>
      <w:bookmarkStart w:id="6552" w:name="_Toc130975062"/>
      <w:bookmarkStart w:id="6553" w:name="_Toc130976743"/>
      <w:bookmarkStart w:id="6554" w:name="_Toc130997873"/>
      <w:bookmarkStart w:id="6555" w:name="_Toc130998810"/>
      <w:bookmarkStart w:id="6556" w:name="_Toc138145096"/>
      <w:bookmarkStart w:id="6557" w:name="_Toc140586758"/>
      <w:bookmarkStart w:id="6558" w:name="_Toc147404995"/>
      <w:bookmarkStart w:id="6559" w:name="_Toc147846504"/>
      <w:bookmarkStart w:id="6560" w:name="_Toc151120333"/>
      <w:bookmarkStart w:id="6561" w:name="_Hlk99282483"/>
      <w:bookmarkStart w:id="6562" w:name="_Hlk99278726"/>
      <w:r w:rsidRPr="00990A94">
        <w:lastRenderedPageBreak/>
        <w:t>Titlul</w:t>
      </w:r>
      <w:r w:rsidR="006B3838" w:rsidRPr="00990A94">
        <w:t xml:space="preserve"> X</w:t>
      </w:r>
      <w:r w:rsidR="00087F7B" w:rsidRPr="00990A94">
        <w:t>I</w:t>
      </w:r>
      <w:r w:rsidR="009F0288" w:rsidRPr="00990A94">
        <w:t>I</w:t>
      </w:r>
      <w:r w:rsidRPr="00990A94">
        <w:t xml:space="preserve">. Reguli procedurale privind răspunderea </w:t>
      </w:r>
      <w:bookmarkEnd w:id="6542"/>
      <w:r w:rsidR="006B3838" w:rsidRPr="00990A94">
        <w:t>administrativă</w:t>
      </w:r>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p>
    <w:p w14:paraId="738A2B7F" w14:textId="77777777" w:rsidR="00362353" w:rsidRPr="00990A94" w:rsidRDefault="00362353" w:rsidP="00423399">
      <w:pPr>
        <w:keepNext/>
        <w:keepLines/>
        <w:rPr>
          <w:b/>
          <w:color w:val="0070C0"/>
          <w:lang w:val="ro-RO"/>
        </w:rPr>
      </w:pPr>
    </w:p>
    <w:p w14:paraId="16B3A40C" w14:textId="77777777" w:rsidR="00362353" w:rsidRPr="00990A94" w:rsidRDefault="00362353" w:rsidP="00062166">
      <w:pPr>
        <w:pStyle w:val="Heading2"/>
        <w:jc w:val="center"/>
        <w:rPr>
          <w:i/>
        </w:rPr>
      </w:pPr>
      <w:bookmarkStart w:id="6563" w:name="_Toc94538612"/>
      <w:bookmarkStart w:id="6564" w:name="_Toc99360030"/>
      <w:bookmarkStart w:id="6565" w:name="_Toc99364571"/>
      <w:bookmarkStart w:id="6566" w:name="_Toc130907510"/>
      <w:bookmarkStart w:id="6567" w:name="_Toc130913468"/>
      <w:bookmarkStart w:id="6568" w:name="_Toc130972790"/>
      <w:bookmarkStart w:id="6569" w:name="_Toc130973521"/>
      <w:bookmarkStart w:id="6570" w:name="_Toc130973660"/>
      <w:bookmarkStart w:id="6571" w:name="_Toc130973809"/>
      <w:bookmarkStart w:id="6572" w:name="_Toc130974422"/>
      <w:bookmarkStart w:id="6573" w:name="_Toc130975064"/>
      <w:bookmarkStart w:id="6574" w:name="_Toc130976745"/>
      <w:bookmarkStart w:id="6575" w:name="_Toc130997875"/>
      <w:bookmarkStart w:id="6576" w:name="_Toc130998812"/>
      <w:bookmarkStart w:id="6577" w:name="_Toc138145098"/>
      <w:bookmarkStart w:id="6578" w:name="_Toc140586760"/>
      <w:bookmarkStart w:id="6579" w:name="_Toc147404997"/>
      <w:bookmarkStart w:id="6580" w:name="_Toc147846506"/>
      <w:bookmarkStart w:id="6581" w:name="_Toc151120334"/>
      <w:r w:rsidRPr="00990A94">
        <w:rPr>
          <w:i/>
        </w:rPr>
        <w:t>Secțiunea I</w:t>
      </w:r>
      <w:r w:rsidR="00062166" w:rsidRPr="00990A94">
        <w:rPr>
          <w:i/>
        </w:rPr>
        <w:t>.</w:t>
      </w:r>
      <w:r w:rsidRPr="00990A94">
        <w:rPr>
          <w:i/>
        </w:rPr>
        <w:t xml:space="preserve"> Reguli generale privind procedura răspunderii administrative. Părți</w:t>
      </w:r>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p>
    <w:bookmarkEnd w:id="6561"/>
    <w:p w14:paraId="04A90C0C" w14:textId="77777777" w:rsidR="00362353" w:rsidRPr="00990A94" w:rsidRDefault="00362353" w:rsidP="00062166">
      <w:pPr>
        <w:keepNext/>
        <w:keepLines/>
        <w:jc w:val="center"/>
        <w:rPr>
          <w:b/>
          <w:lang w:val="ro-RO"/>
        </w:rPr>
      </w:pPr>
    </w:p>
    <w:p w14:paraId="643FD7DD" w14:textId="0A647A1E" w:rsidR="00362353" w:rsidRPr="00990A94" w:rsidRDefault="00362353" w:rsidP="00062166">
      <w:pPr>
        <w:pStyle w:val="Heading4"/>
      </w:pPr>
      <w:bookmarkStart w:id="6582" w:name="_Toc94538613"/>
      <w:bookmarkStart w:id="6583" w:name="_Toc99364572"/>
      <w:bookmarkStart w:id="6584" w:name="_Toc130974423"/>
      <w:bookmarkStart w:id="6585" w:name="_Toc130975065"/>
      <w:bookmarkStart w:id="6586" w:name="_Toc130976746"/>
      <w:bookmarkStart w:id="6587" w:name="_Toc130997876"/>
      <w:bookmarkStart w:id="6588" w:name="_Toc130998813"/>
      <w:bookmarkStart w:id="6589" w:name="_Toc138145099"/>
      <w:bookmarkStart w:id="6590" w:name="_Toc140586761"/>
      <w:bookmarkStart w:id="6591" w:name="_Toc147404998"/>
      <w:bookmarkStart w:id="6592" w:name="_Toc147846507"/>
      <w:bookmarkStart w:id="6593" w:name="_Toc151120335"/>
      <w:bookmarkEnd w:id="6562"/>
      <w:r w:rsidRPr="00990A94">
        <w:t>Art.</w:t>
      </w:r>
      <w:r w:rsidR="004F0C7D" w:rsidRPr="00990A94">
        <w:t xml:space="preserve"> </w:t>
      </w:r>
      <w:r w:rsidR="00D6446B" w:rsidRPr="00990A94">
        <w:t>4</w:t>
      </w:r>
      <w:r w:rsidR="000B2DCD" w:rsidRPr="00990A94">
        <w:t>6</w:t>
      </w:r>
      <w:r w:rsidR="00D6446B" w:rsidRPr="00990A94">
        <w:t>2</w:t>
      </w:r>
      <w:r w:rsidR="004F0C7D" w:rsidRPr="00990A94">
        <w:t>.</w:t>
      </w:r>
      <w:r w:rsidRPr="00990A94">
        <w:t xml:space="preserve"> Principiile generale ale procedurii răspunderii administrative</w:t>
      </w:r>
      <w:bookmarkEnd w:id="6582"/>
      <w:bookmarkEnd w:id="6583"/>
      <w:bookmarkEnd w:id="6584"/>
      <w:bookmarkEnd w:id="6585"/>
      <w:bookmarkEnd w:id="6586"/>
      <w:bookmarkEnd w:id="6587"/>
      <w:bookmarkEnd w:id="6588"/>
      <w:bookmarkEnd w:id="6589"/>
      <w:bookmarkEnd w:id="6590"/>
      <w:bookmarkEnd w:id="6591"/>
      <w:bookmarkEnd w:id="6592"/>
      <w:bookmarkEnd w:id="6593"/>
    </w:p>
    <w:p w14:paraId="00491946" w14:textId="6EFFEFDF" w:rsidR="00362353" w:rsidRPr="00990A94" w:rsidRDefault="00D474B4" w:rsidP="00062166">
      <w:pPr>
        <w:jc w:val="both"/>
        <w:rPr>
          <w:b/>
          <w:lang w:val="ro-RO"/>
        </w:rPr>
      </w:pPr>
      <w:r w:rsidRPr="00990A94">
        <w:rPr>
          <w:rFonts w:eastAsia="MS Minngs"/>
          <w:lang w:val="ro-RO"/>
        </w:rPr>
        <w:t xml:space="preserve">(1) </w:t>
      </w:r>
      <w:r w:rsidR="00362353" w:rsidRPr="00990A94">
        <w:rPr>
          <w:rFonts w:eastAsia="MS Minngs"/>
          <w:lang w:val="ro-RO"/>
        </w:rPr>
        <w:t>Principiile generale ale procedurii răspunderii administrative sunt următoarele:</w:t>
      </w:r>
    </w:p>
    <w:p w14:paraId="0F5B39B2" w14:textId="77777777" w:rsidR="00362353" w:rsidRPr="00990A94" w:rsidRDefault="00362353" w:rsidP="00062166">
      <w:pPr>
        <w:jc w:val="both"/>
        <w:rPr>
          <w:b/>
          <w:lang w:val="ro-RO"/>
        </w:rPr>
      </w:pPr>
      <w:r w:rsidRPr="00990A94">
        <w:rPr>
          <w:rFonts w:eastAsia="MS Minngs"/>
          <w:lang w:val="ro-RO"/>
        </w:rPr>
        <w:t>a) principiul egalității de tratament</w:t>
      </w:r>
      <w:r w:rsidR="00D6446B" w:rsidRPr="00990A94">
        <w:rPr>
          <w:rFonts w:eastAsia="MS Minngs"/>
          <w:lang w:val="ro-RO"/>
        </w:rPr>
        <w:t xml:space="preserve"> </w:t>
      </w:r>
      <w:r w:rsidRPr="00990A94">
        <w:rPr>
          <w:rFonts w:eastAsia="MS Minngs"/>
          <w:lang w:val="ro-RO"/>
        </w:rPr>
        <w:t>- părțile raportului juridic de răspundere administrativă au drepturi și obligații egale în derularea procedurii de angajare a  răspunderii administrative;</w:t>
      </w:r>
    </w:p>
    <w:p w14:paraId="39C11C09" w14:textId="77777777" w:rsidR="00362353" w:rsidRPr="00990A94" w:rsidRDefault="00362353" w:rsidP="00062166">
      <w:pPr>
        <w:jc w:val="both"/>
        <w:rPr>
          <w:b/>
          <w:lang w:val="ro-RO"/>
        </w:rPr>
      </w:pPr>
      <w:r w:rsidRPr="00990A94">
        <w:rPr>
          <w:rFonts w:eastAsia="MS Minngs"/>
          <w:lang w:val="ro-RO"/>
        </w:rPr>
        <w:t>b) principiul rezonabilității termenelor – fiecare etapă a procedurii de atragere a răspunderii administrative se derulează într-un termen de maxim 30 de zile, dacă prin legi speciale nu se impun alte termene;</w:t>
      </w:r>
    </w:p>
    <w:p w14:paraId="405D5A38" w14:textId="77777777" w:rsidR="00362353" w:rsidRPr="00990A94" w:rsidRDefault="00362353" w:rsidP="00062166">
      <w:pPr>
        <w:jc w:val="both"/>
        <w:rPr>
          <w:rFonts w:eastAsia="MS Minngs"/>
          <w:lang w:val="ro-RO"/>
        </w:rPr>
      </w:pPr>
      <w:r w:rsidRPr="00990A94">
        <w:rPr>
          <w:rFonts w:eastAsia="MS Minngs"/>
          <w:lang w:val="ro-RO"/>
        </w:rPr>
        <w:t>c) principiul prevenției- sancțiunile specifice răspunderii administrative se aplică atât în vederea atragerii răspunderii personale a persoanei care a săvârșit fapta licită, cât și în vederea prevenirii unor fapte ilicite similare;</w:t>
      </w:r>
    </w:p>
    <w:p w14:paraId="585AF74D" w14:textId="77777777" w:rsidR="00362353" w:rsidRPr="00990A94" w:rsidRDefault="00362353" w:rsidP="00062166">
      <w:pPr>
        <w:jc w:val="both"/>
        <w:rPr>
          <w:rFonts w:eastAsia="MS Minngs"/>
          <w:lang w:val="ro-RO"/>
        </w:rPr>
      </w:pPr>
      <w:r w:rsidRPr="00990A94">
        <w:rPr>
          <w:rFonts w:eastAsia="MS Minngs"/>
          <w:lang w:val="ro-RO"/>
        </w:rPr>
        <w:t>d) principiul non bis in idem – nu se pot aplica două sau mai multe sancțiuni principale de acela</w:t>
      </w:r>
      <w:r w:rsidR="004B0FC0" w:rsidRPr="00990A94">
        <w:rPr>
          <w:rFonts w:eastAsia="MS Minngs"/>
          <w:lang w:val="ro-RO"/>
        </w:rPr>
        <w:t>ș</w:t>
      </w:r>
      <w:r w:rsidRPr="00990A94">
        <w:rPr>
          <w:rFonts w:eastAsia="MS Minngs"/>
          <w:lang w:val="ro-RO"/>
        </w:rPr>
        <w:t>i tip pentru aceeași faptă ilicită, dar se pot aplica o sancțiune principală și una sau mai multe sancțiuni complementare. Principiul non bis in idem exclude aplicarea de sanțiuni discipiniare sau contravenționale multiple pentru aceeași faptă ilicită.</w:t>
      </w:r>
      <w:r w:rsidR="004B0FC0" w:rsidRPr="00990A94">
        <w:rPr>
          <w:rFonts w:eastAsia="MS Minngs"/>
          <w:lang w:val="ro-RO"/>
        </w:rPr>
        <w:t xml:space="preserve"> </w:t>
      </w:r>
      <w:r w:rsidRPr="00990A94">
        <w:rPr>
          <w:rFonts w:eastAsia="MS Minngs"/>
          <w:lang w:val="ro-RO"/>
        </w:rPr>
        <w:t>Principiul non bis in idem nu exclude atragerea răspunderii discip</w:t>
      </w:r>
      <w:r w:rsidR="004B0FC0" w:rsidRPr="00990A94">
        <w:rPr>
          <w:rFonts w:eastAsia="MS Minngs"/>
          <w:lang w:val="ro-RO"/>
        </w:rPr>
        <w:t>l</w:t>
      </w:r>
      <w:r w:rsidRPr="00990A94">
        <w:rPr>
          <w:rFonts w:eastAsia="MS Minngs"/>
          <w:lang w:val="ro-RO"/>
        </w:rPr>
        <w:t xml:space="preserve">iniare sau contravenționale și atragerea răspunderii patrimoniale pentru prejudicii generate de aceeași faptă. </w:t>
      </w:r>
    </w:p>
    <w:p w14:paraId="34CE2076" w14:textId="624C5213" w:rsidR="00362353" w:rsidRPr="00990A94" w:rsidRDefault="00362353" w:rsidP="00062166">
      <w:pPr>
        <w:jc w:val="both"/>
        <w:rPr>
          <w:rFonts w:eastAsia="MS Minngs"/>
          <w:lang w:val="ro-RO"/>
        </w:rPr>
      </w:pPr>
      <w:r w:rsidRPr="00990A94">
        <w:rPr>
          <w:rFonts w:eastAsia="MS Minngs"/>
          <w:lang w:val="ro-RO"/>
        </w:rPr>
        <w:t>(2) Principiile răspunderii administrative prevăzute de</w:t>
      </w:r>
      <w:r w:rsidR="00D6446B" w:rsidRPr="00990A94">
        <w:rPr>
          <w:rFonts w:eastAsia="MS Minngs"/>
          <w:lang w:val="ro-RO"/>
        </w:rPr>
        <w:t xml:space="preserve"> art. 567 din</w:t>
      </w:r>
      <w:r w:rsidRPr="00990A94">
        <w:rPr>
          <w:rFonts w:eastAsia="MS Minngs"/>
          <w:lang w:val="ro-RO"/>
        </w:rPr>
        <w:t xml:space="preserve"> </w:t>
      </w:r>
      <w:r w:rsidR="00D6446B" w:rsidRPr="00990A94">
        <w:rPr>
          <w:rFonts w:eastAsia="MS Minngs"/>
          <w:lang w:val="ro-RO"/>
        </w:rPr>
        <w:t>OUG</w:t>
      </w:r>
      <w:r w:rsidRPr="00990A94">
        <w:rPr>
          <w:rFonts w:eastAsia="MS Minngs"/>
          <w:lang w:val="ro-RO"/>
        </w:rPr>
        <w:t xml:space="preserve"> nr. 57/2019</w:t>
      </w:r>
      <w:r w:rsidR="00D6446B" w:rsidRPr="00990A94">
        <w:rPr>
          <w:rFonts w:eastAsia="MS Minngs"/>
          <w:lang w:val="ro-RO"/>
        </w:rPr>
        <w:t>,</w:t>
      </w:r>
      <w:r w:rsidRPr="00990A94">
        <w:rPr>
          <w:rFonts w:eastAsia="MS Minngs"/>
          <w:lang w:val="ro-RO"/>
        </w:rPr>
        <w:t xml:space="preserve"> cu modificările și completările ulterioare</w:t>
      </w:r>
      <w:r w:rsidR="00D6446B" w:rsidRPr="00990A94">
        <w:rPr>
          <w:rFonts w:eastAsia="MS Minngs"/>
          <w:lang w:val="ro-RO"/>
        </w:rPr>
        <w:t>,</w:t>
      </w:r>
      <w:r w:rsidRPr="00990A94">
        <w:rPr>
          <w:rFonts w:eastAsia="MS Minngs"/>
          <w:lang w:val="ro-RO"/>
        </w:rPr>
        <w:t xml:space="preserve"> se aplică în mod corespunzător.</w:t>
      </w:r>
    </w:p>
    <w:p w14:paraId="62C02063" w14:textId="7D0F2508" w:rsidR="00362353" w:rsidRPr="00990A94" w:rsidRDefault="00362353" w:rsidP="00062166">
      <w:pPr>
        <w:jc w:val="both"/>
        <w:rPr>
          <w:rFonts w:eastAsia="MS Minngs"/>
          <w:lang w:val="ro-RO"/>
        </w:rPr>
      </w:pPr>
      <w:r w:rsidRPr="00990A94">
        <w:rPr>
          <w:rFonts w:eastAsia="MS Minngs"/>
          <w:lang w:val="ro-RO"/>
        </w:rPr>
        <w:t xml:space="preserve">(3) Principiile </w:t>
      </w:r>
      <w:r w:rsidR="00D6446B" w:rsidRPr="00990A94">
        <w:rPr>
          <w:rFonts w:eastAsia="MS Minngs"/>
          <w:lang w:val="ro-RO"/>
        </w:rPr>
        <w:t>prevăzute la</w:t>
      </w:r>
      <w:r w:rsidRPr="00990A94">
        <w:rPr>
          <w:rFonts w:eastAsia="MS Minngs"/>
          <w:lang w:val="ro-RO"/>
        </w:rPr>
        <w:t xml:space="preserve"> </w:t>
      </w:r>
      <w:r w:rsidR="00C015BD" w:rsidRPr="00990A94">
        <w:rPr>
          <w:rFonts w:eastAsia="MS Minngs"/>
          <w:lang w:val="ro-RO"/>
        </w:rPr>
        <w:t>Titlu</w:t>
      </w:r>
      <w:r w:rsidR="00D6446B" w:rsidRPr="00990A94">
        <w:rPr>
          <w:rFonts w:eastAsia="MS Minngs"/>
          <w:lang w:val="ro-RO"/>
        </w:rPr>
        <w:t>l</w:t>
      </w:r>
      <w:r w:rsidR="00C015BD" w:rsidRPr="00990A94">
        <w:rPr>
          <w:rFonts w:eastAsia="MS Minngs"/>
          <w:lang w:val="ro-RO"/>
        </w:rPr>
        <w:t xml:space="preserve"> I</w:t>
      </w:r>
      <w:r w:rsidRPr="00990A94">
        <w:rPr>
          <w:rFonts w:eastAsia="MS Minngs"/>
          <w:lang w:val="ro-RO"/>
        </w:rPr>
        <w:t xml:space="preserve"> se aplică în mod corespunzător.</w:t>
      </w:r>
    </w:p>
    <w:p w14:paraId="7FA767C7" w14:textId="77777777" w:rsidR="00362353" w:rsidRPr="00990A94" w:rsidRDefault="00362353" w:rsidP="00062166">
      <w:pPr>
        <w:jc w:val="both"/>
        <w:rPr>
          <w:rFonts w:eastAsia="MS Minngs"/>
          <w:b/>
          <w:lang w:val="ro-RO"/>
        </w:rPr>
      </w:pPr>
    </w:p>
    <w:p w14:paraId="54453A1F" w14:textId="037F6941" w:rsidR="00362353" w:rsidRPr="00990A94" w:rsidRDefault="00362353" w:rsidP="00062166">
      <w:pPr>
        <w:pStyle w:val="Heading4"/>
      </w:pPr>
      <w:bookmarkStart w:id="6594" w:name="_Toc94538614"/>
      <w:bookmarkStart w:id="6595" w:name="_Toc99364573"/>
      <w:bookmarkStart w:id="6596" w:name="_Toc130974424"/>
      <w:bookmarkStart w:id="6597" w:name="_Toc130975066"/>
      <w:bookmarkStart w:id="6598" w:name="_Toc130976747"/>
      <w:bookmarkStart w:id="6599" w:name="_Toc130997877"/>
      <w:bookmarkStart w:id="6600" w:name="_Toc130998814"/>
      <w:bookmarkStart w:id="6601" w:name="_Toc138145100"/>
      <w:bookmarkStart w:id="6602" w:name="_Toc140586762"/>
      <w:bookmarkStart w:id="6603" w:name="_Toc147404999"/>
      <w:bookmarkStart w:id="6604" w:name="_Toc147846508"/>
      <w:bookmarkStart w:id="6605" w:name="_Toc151120336"/>
      <w:r w:rsidRPr="00990A94">
        <w:t>Art.</w:t>
      </w:r>
      <w:r w:rsidR="004F0C7D" w:rsidRPr="00990A94">
        <w:t xml:space="preserve"> </w:t>
      </w:r>
      <w:r w:rsidR="00D6446B" w:rsidRPr="00990A94">
        <w:t>4</w:t>
      </w:r>
      <w:r w:rsidR="000B2DCD" w:rsidRPr="00990A94">
        <w:t>6</w:t>
      </w:r>
      <w:r w:rsidR="00D6446B" w:rsidRPr="00990A94">
        <w:t>3</w:t>
      </w:r>
      <w:r w:rsidR="004F0C7D" w:rsidRPr="00990A94">
        <w:t>.</w:t>
      </w:r>
      <w:r w:rsidRPr="00990A94">
        <w:t xml:space="preserve"> Principiile specifice ale procedurii formelor de răspundere administrativă</w:t>
      </w:r>
      <w:bookmarkEnd w:id="6594"/>
      <w:bookmarkEnd w:id="6595"/>
      <w:bookmarkEnd w:id="6596"/>
      <w:bookmarkEnd w:id="6597"/>
      <w:bookmarkEnd w:id="6598"/>
      <w:bookmarkEnd w:id="6599"/>
      <w:bookmarkEnd w:id="6600"/>
      <w:bookmarkEnd w:id="6601"/>
      <w:bookmarkEnd w:id="6602"/>
      <w:bookmarkEnd w:id="6603"/>
      <w:bookmarkEnd w:id="6604"/>
      <w:bookmarkEnd w:id="6605"/>
    </w:p>
    <w:p w14:paraId="7ED3A8C6" w14:textId="5ECAA03D" w:rsidR="00362353" w:rsidRPr="00990A94" w:rsidRDefault="00362353" w:rsidP="00062166">
      <w:pPr>
        <w:jc w:val="both"/>
        <w:rPr>
          <w:b/>
          <w:lang w:val="ro-RO"/>
        </w:rPr>
      </w:pPr>
      <w:r w:rsidRPr="00990A94">
        <w:rPr>
          <w:rFonts w:eastAsia="MS Minngs"/>
          <w:lang w:val="ro-RO"/>
        </w:rPr>
        <w:t>Principiilor generale prevăzute la art</w:t>
      </w:r>
      <w:r w:rsidR="00D6446B" w:rsidRPr="00990A94">
        <w:rPr>
          <w:rFonts w:eastAsia="MS Minngs"/>
          <w:lang w:val="ro-RO"/>
        </w:rPr>
        <w:t xml:space="preserve">. </w:t>
      </w:r>
      <w:r w:rsidR="00F36B5D" w:rsidRPr="00990A94">
        <w:rPr>
          <w:rFonts w:eastAsia="MS Minngs"/>
          <w:lang w:val="ro-RO"/>
        </w:rPr>
        <w:t>467</w:t>
      </w:r>
      <w:r w:rsidR="00D6446B" w:rsidRPr="00990A94">
        <w:rPr>
          <w:rFonts w:eastAsia="MS Minngs"/>
          <w:lang w:val="ro-RO"/>
        </w:rPr>
        <w:t xml:space="preserve"> </w:t>
      </w:r>
      <w:r w:rsidRPr="00990A94">
        <w:rPr>
          <w:rFonts w:eastAsia="MS Minngs"/>
          <w:lang w:val="ro-RO"/>
        </w:rPr>
        <w:t>se adaugă principiile specifice procedurii fiecărei forme de răspundere administrativă.</w:t>
      </w:r>
    </w:p>
    <w:p w14:paraId="18FEBB41" w14:textId="77777777" w:rsidR="00362353" w:rsidRPr="00990A94" w:rsidRDefault="00362353" w:rsidP="00062166">
      <w:pPr>
        <w:jc w:val="both"/>
        <w:rPr>
          <w:b/>
          <w:lang w:val="ro-RO"/>
        </w:rPr>
      </w:pPr>
    </w:p>
    <w:p w14:paraId="7F6261E2" w14:textId="67298CE2" w:rsidR="00362353" w:rsidRPr="00990A94" w:rsidRDefault="00362353" w:rsidP="00062166">
      <w:pPr>
        <w:pStyle w:val="Heading4"/>
      </w:pPr>
      <w:bookmarkStart w:id="6606" w:name="_Toc94538615"/>
      <w:bookmarkStart w:id="6607" w:name="_Toc99364574"/>
      <w:bookmarkStart w:id="6608" w:name="_Toc130974425"/>
      <w:bookmarkStart w:id="6609" w:name="_Toc130975067"/>
      <w:bookmarkStart w:id="6610" w:name="_Toc130976748"/>
      <w:bookmarkStart w:id="6611" w:name="_Toc130997878"/>
      <w:bookmarkStart w:id="6612" w:name="_Toc130998815"/>
      <w:bookmarkStart w:id="6613" w:name="_Toc138145101"/>
      <w:bookmarkStart w:id="6614" w:name="_Toc140586763"/>
      <w:bookmarkStart w:id="6615" w:name="_Toc147405000"/>
      <w:bookmarkStart w:id="6616" w:name="_Toc147846509"/>
      <w:bookmarkStart w:id="6617" w:name="_Toc151120337"/>
      <w:r w:rsidRPr="00990A94">
        <w:t>Art.</w:t>
      </w:r>
      <w:r w:rsidR="004F0C7D" w:rsidRPr="00990A94">
        <w:t xml:space="preserve"> </w:t>
      </w:r>
      <w:r w:rsidR="00D6446B" w:rsidRPr="00990A94">
        <w:t>4</w:t>
      </w:r>
      <w:r w:rsidR="000B2DCD" w:rsidRPr="00990A94">
        <w:t>6</w:t>
      </w:r>
      <w:r w:rsidR="00D6446B" w:rsidRPr="00990A94">
        <w:t>4</w:t>
      </w:r>
      <w:r w:rsidR="004F0C7D" w:rsidRPr="00990A94">
        <w:t>.</w:t>
      </w:r>
      <w:r w:rsidRPr="00990A94">
        <w:t xml:space="preserve"> Formele de răspundere administrativă</w:t>
      </w:r>
      <w:bookmarkEnd w:id="6606"/>
      <w:bookmarkEnd w:id="6607"/>
      <w:bookmarkEnd w:id="6608"/>
      <w:bookmarkEnd w:id="6609"/>
      <w:bookmarkEnd w:id="6610"/>
      <w:bookmarkEnd w:id="6611"/>
      <w:bookmarkEnd w:id="6612"/>
      <w:bookmarkEnd w:id="6613"/>
      <w:bookmarkEnd w:id="6614"/>
      <w:bookmarkEnd w:id="6615"/>
      <w:bookmarkEnd w:id="6616"/>
      <w:bookmarkEnd w:id="6617"/>
    </w:p>
    <w:p w14:paraId="7C5220EC" w14:textId="44C19F7C" w:rsidR="00362353" w:rsidRPr="00990A94" w:rsidRDefault="00362353" w:rsidP="00062166">
      <w:pPr>
        <w:jc w:val="both"/>
        <w:rPr>
          <w:b/>
          <w:lang w:val="ro-RO"/>
        </w:rPr>
      </w:pPr>
      <w:r w:rsidRPr="00990A94">
        <w:rPr>
          <w:rFonts w:eastAsia="MS Minngs"/>
          <w:lang w:val="ro-RO"/>
        </w:rPr>
        <w:t xml:space="preserve">Formele de răspundere administrativă sunt cele prevăzute în Partea a VII-a </w:t>
      </w:r>
      <w:r w:rsidR="00D6446B" w:rsidRPr="00990A94">
        <w:rPr>
          <w:rFonts w:eastAsia="MS Minngs"/>
          <w:lang w:val="ro-RO"/>
        </w:rPr>
        <w:t>din OUG</w:t>
      </w:r>
      <w:r w:rsidRPr="00990A94">
        <w:rPr>
          <w:rFonts w:eastAsia="MS Minngs"/>
          <w:lang w:val="ro-RO"/>
        </w:rPr>
        <w:t xml:space="preserve"> nr. 57/2019</w:t>
      </w:r>
      <w:r w:rsidR="00D6446B" w:rsidRPr="00990A94">
        <w:rPr>
          <w:rFonts w:eastAsia="MS Minngs"/>
          <w:lang w:val="ro-RO"/>
        </w:rPr>
        <w:t>,</w:t>
      </w:r>
      <w:r w:rsidRPr="00990A94">
        <w:rPr>
          <w:rFonts w:eastAsia="MS Minngs"/>
          <w:lang w:val="ro-RO"/>
        </w:rPr>
        <w:t xml:space="preserve"> cu modificările și completările ulterioare. </w:t>
      </w:r>
    </w:p>
    <w:p w14:paraId="444D58BB" w14:textId="77777777" w:rsidR="00243BC9" w:rsidRPr="00990A94" w:rsidRDefault="00243BC9" w:rsidP="00062166">
      <w:pPr>
        <w:jc w:val="both"/>
        <w:rPr>
          <w:rFonts w:eastAsia="MS Minngs"/>
          <w:b/>
          <w:lang w:val="ro-RO"/>
        </w:rPr>
      </w:pPr>
    </w:p>
    <w:p w14:paraId="6651E70E" w14:textId="7CE6CBAB" w:rsidR="00362353" w:rsidRPr="00990A94" w:rsidRDefault="00362353" w:rsidP="00062166">
      <w:pPr>
        <w:pStyle w:val="Heading4"/>
      </w:pPr>
      <w:bookmarkStart w:id="6618" w:name="_Toc94538616"/>
      <w:bookmarkStart w:id="6619" w:name="_Toc99364575"/>
      <w:bookmarkStart w:id="6620" w:name="_Toc130974426"/>
      <w:bookmarkStart w:id="6621" w:name="_Toc130975068"/>
      <w:bookmarkStart w:id="6622" w:name="_Toc130976749"/>
      <w:bookmarkStart w:id="6623" w:name="_Toc130997879"/>
      <w:bookmarkStart w:id="6624" w:name="_Toc130998816"/>
      <w:bookmarkStart w:id="6625" w:name="_Toc138145102"/>
      <w:bookmarkStart w:id="6626" w:name="_Toc140586764"/>
      <w:bookmarkStart w:id="6627" w:name="_Toc147405001"/>
      <w:bookmarkStart w:id="6628" w:name="_Toc147846510"/>
      <w:bookmarkStart w:id="6629" w:name="_Toc151120338"/>
      <w:r w:rsidRPr="00990A94">
        <w:t>Art.</w:t>
      </w:r>
      <w:r w:rsidR="004F0C7D" w:rsidRPr="00990A94">
        <w:t xml:space="preserve"> </w:t>
      </w:r>
      <w:r w:rsidR="00D6446B" w:rsidRPr="00990A94">
        <w:t>4</w:t>
      </w:r>
      <w:r w:rsidR="000B2DCD" w:rsidRPr="00990A94">
        <w:t>6</w:t>
      </w:r>
      <w:r w:rsidR="00D6446B" w:rsidRPr="00990A94">
        <w:t>5</w:t>
      </w:r>
      <w:r w:rsidR="004F0C7D" w:rsidRPr="00990A94">
        <w:t>.</w:t>
      </w:r>
      <w:r w:rsidRPr="00990A94">
        <w:t xml:space="preserve"> </w:t>
      </w:r>
      <w:bookmarkEnd w:id="6618"/>
      <w:r w:rsidRPr="00990A94">
        <w:t>Individualizarea răspunderii și sancțiunilor</w:t>
      </w:r>
      <w:bookmarkEnd w:id="6619"/>
      <w:bookmarkEnd w:id="6620"/>
      <w:bookmarkEnd w:id="6621"/>
      <w:bookmarkEnd w:id="6622"/>
      <w:bookmarkEnd w:id="6623"/>
      <w:bookmarkEnd w:id="6624"/>
      <w:bookmarkEnd w:id="6625"/>
      <w:bookmarkEnd w:id="6626"/>
      <w:bookmarkEnd w:id="6627"/>
      <w:bookmarkEnd w:id="6628"/>
      <w:bookmarkEnd w:id="6629"/>
    </w:p>
    <w:p w14:paraId="6F19FE37" w14:textId="77777777" w:rsidR="00362353" w:rsidRPr="00990A94" w:rsidRDefault="00362353" w:rsidP="00062166">
      <w:pPr>
        <w:jc w:val="both"/>
        <w:rPr>
          <w:rFonts w:eastAsia="MS Minngs"/>
          <w:lang w:val="ro-RO"/>
        </w:rPr>
      </w:pPr>
      <w:r w:rsidRPr="00990A94">
        <w:rPr>
          <w:rFonts w:eastAsia="MS Minngs"/>
          <w:lang w:val="ro-RO"/>
        </w:rPr>
        <w:t xml:space="preserve">(1) În cazul </w:t>
      </w:r>
      <w:r w:rsidR="00D6446B" w:rsidRPr="00990A94">
        <w:rPr>
          <w:rFonts w:eastAsia="MS Minngs"/>
          <w:lang w:val="ro-RO"/>
        </w:rPr>
        <w:t>î</w:t>
      </w:r>
      <w:r w:rsidRPr="00990A94">
        <w:rPr>
          <w:rFonts w:eastAsia="MS Minngs"/>
          <w:lang w:val="ro-RO"/>
        </w:rPr>
        <w:t>n care fapta ilicit</w:t>
      </w:r>
      <w:r w:rsidR="00D6446B" w:rsidRPr="00990A94">
        <w:rPr>
          <w:rFonts w:eastAsia="MS Minngs"/>
          <w:lang w:val="ro-RO"/>
        </w:rPr>
        <w:t>ă</w:t>
      </w:r>
      <w:r w:rsidRPr="00990A94">
        <w:rPr>
          <w:rFonts w:eastAsia="MS Minngs"/>
          <w:lang w:val="ro-RO"/>
        </w:rPr>
        <w:t xml:space="preserve"> care atrage una din formele r</w:t>
      </w:r>
      <w:r w:rsidR="00D6446B" w:rsidRPr="00990A94">
        <w:rPr>
          <w:rFonts w:eastAsia="MS Minngs"/>
          <w:lang w:val="ro-RO"/>
        </w:rPr>
        <w:t>ă</w:t>
      </w:r>
      <w:r w:rsidRPr="00990A94">
        <w:rPr>
          <w:rFonts w:eastAsia="MS Minngs"/>
          <w:lang w:val="ro-RO"/>
        </w:rPr>
        <w:t>spunderii administrative este s</w:t>
      </w:r>
      <w:r w:rsidR="00D6446B" w:rsidRPr="00990A94">
        <w:rPr>
          <w:rFonts w:eastAsia="MS Minngs"/>
          <w:lang w:val="ro-RO"/>
        </w:rPr>
        <w:t>ă</w:t>
      </w:r>
      <w:r w:rsidRPr="00990A94">
        <w:rPr>
          <w:rFonts w:eastAsia="MS Minngs"/>
          <w:lang w:val="ro-RO"/>
        </w:rPr>
        <w:t>v</w:t>
      </w:r>
      <w:r w:rsidR="00D6446B" w:rsidRPr="00990A94">
        <w:rPr>
          <w:rFonts w:eastAsia="MS Minngs"/>
          <w:lang w:val="ro-RO"/>
        </w:rPr>
        <w:t>â</w:t>
      </w:r>
      <w:r w:rsidRPr="00990A94">
        <w:rPr>
          <w:rFonts w:eastAsia="MS Minngs"/>
          <w:lang w:val="ro-RO"/>
        </w:rPr>
        <w:t>r</w:t>
      </w:r>
      <w:r w:rsidR="00D6446B" w:rsidRPr="00990A94">
        <w:rPr>
          <w:rFonts w:eastAsia="MS Minngs"/>
          <w:lang w:val="ro-RO"/>
        </w:rPr>
        <w:t>ș</w:t>
      </w:r>
      <w:r w:rsidRPr="00990A94">
        <w:rPr>
          <w:rFonts w:eastAsia="MS Minngs"/>
          <w:lang w:val="ro-RO"/>
        </w:rPr>
        <w:t>ită de mai multe persoane, sanc</w:t>
      </w:r>
      <w:r w:rsidR="00D6446B" w:rsidRPr="00990A94">
        <w:rPr>
          <w:rFonts w:eastAsia="MS Minngs"/>
          <w:lang w:val="ro-RO"/>
        </w:rPr>
        <w:t>ț</w:t>
      </w:r>
      <w:r w:rsidRPr="00990A94">
        <w:rPr>
          <w:rFonts w:eastAsia="MS Minngs"/>
          <w:lang w:val="ro-RO"/>
        </w:rPr>
        <w:t>iunea care se aplică trebuie individualizată în funcție de circumstanțele faptei și implicarea persoanelor vizate. Fiecare persoană implicată răspunde în limitele atribuțiilor sale, stabilite prin lege sau prin acte administrative, sau în cazul depășirii limitelor atribuțiilor sale, pentru faptele proprii.</w:t>
      </w:r>
    </w:p>
    <w:p w14:paraId="533A8707" w14:textId="77777777" w:rsidR="00362353" w:rsidRPr="00990A94" w:rsidRDefault="00362353" w:rsidP="00062166">
      <w:pPr>
        <w:jc w:val="both"/>
        <w:rPr>
          <w:rFonts w:eastAsia="MS Minngs"/>
          <w:lang w:val="ro-RO"/>
        </w:rPr>
      </w:pPr>
      <w:r w:rsidRPr="00990A94">
        <w:rPr>
          <w:rFonts w:eastAsia="MS Minngs"/>
          <w:lang w:val="ro-RO"/>
        </w:rPr>
        <w:t>(2) Răspunderea administrativă se atrage și în caz de inacțiune, dacă inacțiunea este contrară obligațiilor și atribuțiilor de serviciu ale persoanei vizate.</w:t>
      </w:r>
    </w:p>
    <w:p w14:paraId="075B0BE9" w14:textId="77777777" w:rsidR="00362353" w:rsidRPr="00990A94" w:rsidRDefault="00E45895" w:rsidP="00062166">
      <w:pPr>
        <w:jc w:val="both"/>
        <w:rPr>
          <w:b/>
          <w:lang w:val="ro-RO"/>
        </w:rPr>
      </w:pPr>
      <w:r w:rsidRPr="00990A94">
        <w:rPr>
          <w:rFonts w:eastAsia="MS Minngs"/>
          <w:lang w:val="ro-RO"/>
        </w:rPr>
        <w:lastRenderedPageBreak/>
        <w:t>(3) Persoanele</w:t>
      </w:r>
      <w:r w:rsidR="00362353" w:rsidRPr="00990A94">
        <w:rPr>
          <w:rFonts w:eastAsia="MS Minngs"/>
          <w:lang w:val="ro-RO"/>
        </w:rPr>
        <w:t xml:space="preserve"> cu funcții de conducere răspund administrativ și pentru fapte ilicite ce rezultă din neîndeplinirea sau îndeplinirea defectuoasă a atribuțiilor lor de conducere, coordonare și supraveghere. </w:t>
      </w:r>
    </w:p>
    <w:p w14:paraId="4AE4A07E" w14:textId="77777777" w:rsidR="00362353" w:rsidRPr="00990A94" w:rsidRDefault="00362353" w:rsidP="00062166">
      <w:pPr>
        <w:jc w:val="both"/>
        <w:rPr>
          <w:rFonts w:eastAsia="MS Minngs"/>
          <w:b/>
          <w:lang w:val="ro-RO"/>
        </w:rPr>
      </w:pPr>
    </w:p>
    <w:p w14:paraId="3FEDDA1D" w14:textId="59291416" w:rsidR="00362353" w:rsidRPr="00990A94" w:rsidRDefault="00362353" w:rsidP="00062166">
      <w:pPr>
        <w:pStyle w:val="Heading4"/>
      </w:pPr>
      <w:bookmarkStart w:id="6630" w:name="_Toc94538617"/>
      <w:bookmarkStart w:id="6631" w:name="_Toc99364576"/>
      <w:bookmarkStart w:id="6632" w:name="_Toc130974427"/>
      <w:bookmarkStart w:id="6633" w:name="_Toc130975069"/>
      <w:bookmarkStart w:id="6634" w:name="_Toc130976750"/>
      <w:bookmarkStart w:id="6635" w:name="_Toc130997880"/>
      <w:bookmarkStart w:id="6636" w:name="_Toc130998817"/>
      <w:bookmarkStart w:id="6637" w:name="_Toc138145103"/>
      <w:bookmarkStart w:id="6638" w:name="_Toc140586765"/>
      <w:bookmarkStart w:id="6639" w:name="_Toc147405002"/>
      <w:bookmarkStart w:id="6640" w:name="_Toc147846511"/>
      <w:bookmarkStart w:id="6641" w:name="_Toc151120339"/>
      <w:r w:rsidRPr="00990A94">
        <w:t>Art.</w:t>
      </w:r>
      <w:r w:rsidR="004F0C7D" w:rsidRPr="00990A94">
        <w:t xml:space="preserve"> </w:t>
      </w:r>
      <w:r w:rsidR="00D6446B" w:rsidRPr="00990A94">
        <w:t>4</w:t>
      </w:r>
      <w:r w:rsidR="000B2DCD" w:rsidRPr="00990A94">
        <w:t>6</w:t>
      </w:r>
      <w:r w:rsidR="00D6446B" w:rsidRPr="00990A94">
        <w:t>6</w:t>
      </w:r>
      <w:r w:rsidR="004F0C7D" w:rsidRPr="00990A94">
        <w:t>.</w:t>
      </w:r>
      <w:r w:rsidRPr="00990A94">
        <w:t xml:space="preserve"> Părți</w:t>
      </w:r>
      <w:bookmarkEnd w:id="6630"/>
      <w:bookmarkEnd w:id="6631"/>
      <w:bookmarkEnd w:id="6632"/>
      <w:bookmarkEnd w:id="6633"/>
      <w:bookmarkEnd w:id="6634"/>
      <w:bookmarkEnd w:id="6635"/>
      <w:bookmarkEnd w:id="6636"/>
      <w:bookmarkEnd w:id="6637"/>
      <w:bookmarkEnd w:id="6638"/>
      <w:bookmarkEnd w:id="6639"/>
      <w:bookmarkEnd w:id="6640"/>
      <w:bookmarkEnd w:id="6641"/>
    </w:p>
    <w:p w14:paraId="22D56A4C" w14:textId="77777777" w:rsidR="00362353" w:rsidRPr="00990A94" w:rsidRDefault="00362353" w:rsidP="00062166">
      <w:pPr>
        <w:jc w:val="both"/>
        <w:rPr>
          <w:rFonts w:eastAsia="MS Minngs"/>
          <w:lang w:val="ro-RO"/>
        </w:rPr>
      </w:pPr>
      <w:r w:rsidRPr="00990A94">
        <w:rPr>
          <w:rFonts w:eastAsia="MS Minngs"/>
          <w:lang w:val="ro-RO"/>
        </w:rPr>
        <w:t>(1) Este subiect activ al raportului juridic de răspundere administrativă autoritatea sau instituția publică în a cărei competență intră atragerea răspunderii, prin aplicarea de sancțiuni specifice fiecărei forme de răspundere administrativă.</w:t>
      </w:r>
    </w:p>
    <w:p w14:paraId="705B9E54" w14:textId="77777777" w:rsidR="00362353" w:rsidRPr="00990A94" w:rsidRDefault="00362353" w:rsidP="00062166">
      <w:pPr>
        <w:jc w:val="both"/>
        <w:rPr>
          <w:rFonts w:eastAsia="MS Minngs"/>
          <w:lang w:val="ro-RO"/>
        </w:rPr>
      </w:pPr>
      <w:r w:rsidRPr="00990A94">
        <w:rPr>
          <w:rFonts w:eastAsia="MS Minngs"/>
          <w:lang w:val="ro-RO"/>
        </w:rPr>
        <w:t>(2) Este subiect pasiv al raportului juridic de răspundere administrativă autorul faptei ilicite care atrage intervenția unei forme de răspundere administrativă.</w:t>
      </w:r>
    </w:p>
    <w:p w14:paraId="05D5E99D" w14:textId="77777777" w:rsidR="00362353" w:rsidRPr="00990A94" w:rsidRDefault="00362353" w:rsidP="00062166">
      <w:pPr>
        <w:jc w:val="both"/>
        <w:rPr>
          <w:b/>
          <w:lang w:val="ro-RO"/>
        </w:rPr>
      </w:pPr>
    </w:p>
    <w:p w14:paraId="7A6FF17E" w14:textId="77777777" w:rsidR="00362353" w:rsidRPr="00990A94" w:rsidRDefault="00362353" w:rsidP="00062166">
      <w:pPr>
        <w:pStyle w:val="Heading2"/>
        <w:jc w:val="center"/>
        <w:rPr>
          <w:i/>
        </w:rPr>
      </w:pPr>
      <w:bookmarkStart w:id="6642" w:name="_Toc94538618"/>
      <w:bookmarkStart w:id="6643" w:name="_Toc99360031"/>
      <w:bookmarkStart w:id="6644" w:name="_Toc99364577"/>
      <w:bookmarkStart w:id="6645" w:name="_Toc130907511"/>
      <w:bookmarkStart w:id="6646" w:name="_Toc130913469"/>
      <w:bookmarkStart w:id="6647" w:name="_Toc130972791"/>
      <w:bookmarkStart w:id="6648" w:name="_Toc130973522"/>
      <w:bookmarkStart w:id="6649" w:name="_Toc130973661"/>
      <w:bookmarkStart w:id="6650" w:name="_Toc130973810"/>
      <w:bookmarkStart w:id="6651" w:name="_Toc130974428"/>
      <w:bookmarkStart w:id="6652" w:name="_Toc130975070"/>
      <w:bookmarkStart w:id="6653" w:name="_Toc130976751"/>
      <w:bookmarkStart w:id="6654" w:name="_Toc130997881"/>
      <w:bookmarkStart w:id="6655" w:name="_Toc130998818"/>
      <w:bookmarkStart w:id="6656" w:name="_Toc138145104"/>
      <w:bookmarkStart w:id="6657" w:name="_Toc140586766"/>
      <w:bookmarkStart w:id="6658" w:name="_Toc147405003"/>
      <w:bookmarkStart w:id="6659" w:name="_Toc147846512"/>
      <w:bookmarkStart w:id="6660" w:name="_Toc151120340"/>
      <w:bookmarkStart w:id="6661" w:name="_Hlk99282494"/>
      <w:r w:rsidRPr="00990A94">
        <w:rPr>
          <w:i/>
        </w:rPr>
        <w:t xml:space="preserve">Secțiunea </w:t>
      </w:r>
      <w:r w:rsidR="00D90275" w:rsidRPr="00990A94">
        <w:rPr>
          <w:i/>
        </w:rPr>
        <w:t xml:space="preserve">a </w:t>
      </w:r>
      <w:r w:rsidRPr="00990A94">
        <w:rPr>
          <w:i/>
        </w:rPr>
        <w:t>II</w:t>
      </w:r>
      <w:r w:rsidR="00DD39F0" w:rsidRPr="00990A94">
        <w:rPr>
          <w:i/>
        </w:rPr>
        <w:t>-a.</w:t>
      </w:r>
      <w:r w:rsidRPr="00990A94">
        <w:rPr>
          <w:i/>
        </w:rPr>
        <w:t xml:space="preserve"> Reguli specifice procedurii răspunderii administrative</w:t>
      </w:r>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p>
    <w:bookmarkEnd w:id="6661"/>
    <w:p w14:paraId="33905739" w14:textId="77777777" w:rsidR="00362353" w:rsidRPr="00990A94" w:rsidRDefault="00362353" w:rsidP="00062166">
      <w:pPr>
        <w:rPr>
          <w:rFonts w:eastAsia="MS Minngs"/>
          <w:lang w:val="ro-RO"/>
        </w:rPr>
      </w:pPr>
    </w:p>
    <w:p w14:paraId="436F07A3" w14:textId="0B465B5C" w:rsidR="00362353" w:rsidRPr="00990A94" w:rsidRDefault="00362353" w:rsidP="00062166">
      <w:pPr>
        <w:pStyle w:val="Heading4"/>
      </w:pPr>
      <w:bookmarkStart w:id="6662" w:name="_Toc94538619"/>
      <w:bookmarkStart w:id="6663" w:name="_Toc99364578"/>
      <w:bookmarkStart w:id="6664" w:name="_Toc130974429"/>
      <w:bookmarkStart w:id="6665" w:name="_Toc130975071"/>
      <w:bookmarkStart w:id="6666" w:name="_Toc130976752"/>
      <w:bookmarkStart w:id="6667" w:name="_Toc130997882"/>
      <w:bookmarkStart w:id="6668" w:name="_Toc130998819"/>
      <w:bookmarkStart w:id="6669" w:name="_Toc138145105"/>
      <w:bookmarkStart w:id="6670" w:name="_Toc140586767"/>
      <w:bookmarkStart w:id="6671" w:name="_Toc147405004"/>
      <w:bookmarkStart w:id="6672" w:name="_Toc147846513"/>
      <w:bookmarkStart w:id="6673" w:name="_Toc151120341"/>
      <w:r w:rsidRPr="00990A94">
        <w:t>Art.</w:t>
      </w:r>
      <w:r w:rsidR="004F0C7D" w:rsidRPr="00990A94">
        <w:t xml:space="preserve"> </w:t>
      </w:r>
      <w:r w:rsidR="00D6446B" w:rsidRPr="00990A94">
        <w:t>4</w:t>
      </w:r>
      <w:r w:rsidR="000B2DCD" w:rsidRPr="00990A94">
        <w:t>6</w:t>
      </w:r>
      <w:r w:rsidR="00D6446B" w:rsidRPr="00990A94">
        <w:t>7</w:t>
      </w:r>
      <w:r w:rsidR="004F0C7D" w:rsidRPr="00990A94">
        <w:t>.</w:t>
      </w:r>
      <w:r w:rsidRPr="00990A94">
        <w:t xml:space="preserve"> Principii specifice procedurii răspunderii administrativ-disciplinare.</w:t>
      </w:r>
      <w:bookmarkEnd w:id="6662"/>
      <w:bookmarkEnd w:id="6663"/>
      <w:bookmarkEnd w:id="6664"/>
      <w:bookmarkEnd w:id="6665"/>
      <w:bookmarkEnd w:id="6666"/>
      <w:bookmarkEnd w:id="6667"/>
      <w:bookmarkEnd w:id="6668"/>
      <w:bookmarkEnd w:id="6669"/>
      <w:bookmarkEnd w:id="6670"/>
      <w:bookmarkEnd w:id="6671"/>
      <w:bookmarkEnd w:id="6672"/>
      <w:bookmarkEnd w:id="6673"/>
      <w:r w:rsidRPr="00990A94">
        <w:t xml:space="preserve"> </w:t>
      </w:r>
    </w:p>
    <w:p w14:paraId="1584E191" w14:textId="77777777" w:rsidR="00362353" w:rsidRPr="00990A94" w:rsidRDefault="00362353" w:rsidP="00062166">
      <w:pPr>
        <w:jc w:val="both"/>
        <w:rPr>
          <w:rFonts w:eastAsia="MS Minngs"/>
          <w:lang w:val="ro-RO"/>
        </w:rPr>
      </w:pPr>
      <w:r w:rsidRPr="00990A94">
        <w:rPr>
          <w:rFonts w:eastAsia="MS Minngs"/>
          <w:lang w:val="ro-RO"/>
        </w:rPr>
        <w:t xml:space="preserve">Procedura răspunderii administrativ-disciplinare este supusă următoarelor principii specifice: </w:t>
      </w:r>
    </w:p>
    <w:p w14:paraId="25CE39FD"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principiul asigurării dreptului la apărare - persoana care face obiectul unei cercetări disciplinare are dreptul, pe parcursul derulării procedurii, să fie reprezentată de un avocat sau de o altă persoană, aleasă;</w:t>
      </w:r>
    </w:p>
    <w:p w14:paraId="73936F3B"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prezumția de nevinovăție - până la data constatării, de către structurile competente, a săvârșirii unei abateri disciplinare, persoana cercetată disciplinar se consideră a nu fi săvârșit fapta care i se impută;</w:t>
      </w:r>
    </w:p>
    <w:p w14:paraId="7A1F1FD8"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principiul cercetării prealabile - sancționarea disciplinară nu poate interveni decât după cercetarea prealabilă a presupusei abateri disciplinare;</w:t>
      </w:r>
    </w:p>
    <w:p w14:paraId="17159396"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principiul aflării adevărului - organul care efectuează cercetarea are obligația să depună toate diligențele, în scopul aflării adevărului;</w:t>
      </w:r>
    </w:p>
    <w:p w14:paraId="31CBAD8C"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principiul egalității în fața organului de cercetare disciplinară - părțile răspunderii administrativ-disciplinare se bucură de drepturi și obligații egale în derularea procedurii de tragere la răspundere;</w:t>
      </w:r>
    </w:p>
    <w:p w14:paraId="6DCD9558"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 xml:space="preserve">principiul respectării propunerii organului de cercetare disciplinară - autoritatea competentă nu poate să aplice o sancţiune mai gravă decât cea propusă de organul care a efectuat cercetarea disciplinară, putând să aplice o sancțiune mai redusă decât aceasta; </w:t>
      </w:r>
    </w:p>
    <w:p w14:paraId="02E747BC"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principiul răspunderii celui care a declanșat, în mod nejustificat, răspunderea administrativ-disciplinară - persoana care a sesizat săvârșirea unei abateri disciplinare care s-a dovedit ulterior că nu a fost săvârșită, răspunde, potrivit legii, atunci când se constată că a acționat cu rea</w:t>
      </w:r>
      <w:r w:rsidR="004B0FC0" w:rsidRPr="00990A94">
        <w:rPr>
          <w:rFonts w:eastAsia="MS Minngs"/>
          <w:lang w:val="ro-RO"/>
        </w:rPr>
        <w:t>-</w:t>
      </w:r>
      <w:r w:rsidRPr="00990A94">
        <w:rPr>
          <w:rFonts w:eastAsia="MS Minngs"/>
          <w:lang w:val="ro-RO"/>
        </w:rPr>
        <w:t xml:space="preserve">credință. Pentru stabilirea răspunderii administrativ-disciplinare în cazul sesizărilor de rea-credință se desfășoară o procedură disciplinară separată în care se analizează atât temeinicia sesizării, cât și intenția prsoanei care a realizat sesizarea; </w:t>
      </w:r>
    </w:p>
    <w:p w14:paraId="7DB7A706"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 xml:space="preserve">principiul accesului gratuit la dosar - persoana care face obiect al cercetării disciplinare are acces gratuit la dosarul de cercetare care o vizează; </w:t>
      </w:r>
    </w:p>
    <w:p w14:paraId="098F8613" w14:textId="77777777" w:rsidR="00362353" w:rsidRPr="00990A94" w:rsidRDefault="00362353" w:rsidP="00F50F7B">
      <w:pPr>
        <w:pStyle w:val="ListParagraph1"/>
        <w:numPr>
          <w:ilvl w:val="0"/>
          <w:numId w:val="6"/>
        </w:numPr>
        <w:tabs>
          <w:tab w:val="left" w:pos="284"/>
        </w:tabs>
        <w:spacing w:before="0" w:after="0"/>
        <w:ind w:left="0" w:firstLine="426"/>
        <w:jc w:val="both"/>
        <w:rPr>
          <w:rFonts w:eastAsia="MS Minngs"/>
          <w:lang w:val="ro-RO"/>
        </w:rPr>
      </w:pPr>
      <w:r w:rsidRPr="00990A94">
        <w:rPr>
          <w:rFonts w:eastAsia="MS Minngs"/>
          <w:lang w:val="ro-RO"/>
        </w:rPr>
        <w:t>principiul accesului liber la justiție - autorul abaterii poate să conteste sancțiunea aplicată în fața instanței de contencios administrativ sau în fața altui organ jurisdicţional competent.</w:t>
      </w:r>
    </w:p>
    <w:p w14:paraId="621738E1" w14:textId="77777777" w:rsidR="00362353" w:rsidRPr="00990A94" w:rsidRDefault="00362353" w:rsidP="00062166">
      <w:pPr>
        <w:rPr>
          <w:rFonts w:eastAsia="MS Minngs"/>
          <w:lang w:val="ro-RO"/>
        </w:rPr>
      </w:pPr>
    </w:p>
    <w:p w14:paraId="2FEDEF7F" w14:textId="2F055B6E" w:rsidR="00362353" w:rsidRPr="00990A94" w:rsidRDefault="00362353" w:rsidP="00062166">
      <w:pPr>
        <w:pStyle w:val="Heading4"/>
      </w:pPr>
      <w:bookmarkStart w:id="6674" w:name="_Toc94538620"/>
      <w:bookmarkStart w:id="6675" w:name="_Toc99364579"/>
      <w:bookmarkStart w:id="6676" w:name="_Toc130974430"/>
      <w:bookmarkStart w:id="6677" w:name="_Toc130975072"/>
      <w:bookmarkStart w:id="6678" w:name="_Toc130976753"/>
      <w:bookmarkStart w:id="6679" w:name="_Toc130997883"/>
      <w:bookmarkStart w:id="6680" w:name="_Toc130998820"/>
      <w:bookmarkStart w:id="6681" w:name="_Toc138145106"/>
      <w:bookmarkStart w:id="6682" w:name="_Toc140586768"/>
      <w:bookmarkStart w:id="6683" w:name="_Toc147405005"/>
      <w:bookmarkStart w:id="6684" w:name="_Toc147846514"/>
      <w:bookmarkStart w:id="6685" w:name="_Toc151120342"/>
      <w:r w:rsidRPr="00990A94">
        <w:lastRenderedPageBreak/>
        <w:t>Art.</w:t>
      </w:r>
      <w:r w:rsidR="004F0C7D" w:rsidRPr="00990A94">
        <w:t xml:space="preserve"> </w:t>
      </w:r>
      <w:r w:rsidR="00D6446B" w:rsidRPr="00990A94">
        <w:t>4</w:t>
      </w:r>
      <w:r w:rsidR="000B2DCD" w:rsidRPr="00990A94">
        <w:t>6</w:t>
      </w:r>
      <w:r w:rsidR="00D6446B" w:rsidRPr="00990A94">
        <w:t>8</w:t>
      </w:r>
      <w:r w:rsidR="004F0C7D" w:rsidRPr="00990A94">
        <w:t>.</w:t>
      </w:r>
      <w:r w:rsidRPr="00990A94">
        <w:t xml:space="preserve"> Principii specifice procedurii răspunderii administrativ-contravenționale</w:t>
      </w:r>
      <w:bookmarkEnd w:id="6674"/>
      <w:bookmarkEnd w:id="6675"/>
      <w:bookmarkEnd w:id="6676"/>
      <w:bookmarkEnd w:id="6677"/>
      <w:bookmarkEnd w:id="6678"/>
      <w:bookmarkEnd w:id="6679"/>
      <w:bookmarkEnd w:id="6680"/>
      <w:bookmarkEnd w:id="6681"/>
      <w:bookmarkEnd w:id="6682"/>
      <w:bookmarkEnd w:id="6683"/>
      <w:bookmarkEnd w:id="6684"/>
      <w:bookmarkEnd w:id="6685"/>
    </w:p>
    <w:p w14:paraId="5609BA38" w14:textId="77777777" w:rsidR="00362353" w:rsidRPr="00990A94" w:rsidRDefault="00362353" w:rsidP="00062166">
      <w:pPr>
        <w:jc w:val="both"/>
        <w:rPr>
          <w:rFonts w:eastAsia="MS Minngs"/>
          <w:lang w:val="ro-RO"/>
        </w:rPr>
      </w:pPr>
      <w:r w:rsidRPr="00990A94">
        <w:rPr>
          <w:rFonts w:eastAsia="MS Minngs"/>
          <w:lang w:val="ro-RO"/>
        </w:rPr>
        <w:t xml:space="preserve">Procedura răspunderii administrativ-contravenționale este supusă următoarelor principii specifice: </w:t>
      </w:r>
    </w:p>
    <w:p w14:paraId="4E39E370" w14:textId="77777777" w:rsidR="00362353" w:rsidRPr="00990A94" w:rsidRDefault="00362353" w:rsidP="00F50F7B">
      <w:pPr>
        <w:pStyle w:val="ListParagraph1"/>
        <w:numPr>
          <w:ilvl w:val="0"/>
          <w:numId w:val="7"/>
        </w:numPr>
        <w:tabs>
          <w:tab w:val="left" w:pos="284"/>
        </w:tabs>
        <w:spacing w:before="0" w:after="0"/>
        <w:ind w:left="0" w:firstLine="426"/>
        <w:jc w:val="both"/>
        <w:rPr>
          <w:rFonts w:eastAsia="MS Minngs"/>
          <w:lang w:val="ro-RO"/>
        </w:rPr>
      </w:pPr>
      <w:r w:rsidRPr="00990A94">
        <w:rPr>
          <w:rFonts w:eastAsia="MS Minngs"/>
          <w:lang w:val="ro-RO"/>
        </w:rPr>
        <w:t xml:space="preserve">principiul ablațiunii - este specific sancțiunii contravenționale a amenzii și reprezintă posibilitatea ca autorul contravenției să achite pe loc sau în 15 zile de la comunicarea procesului verbal de constatare a faptei și de aplicare a sancțiunii contravenționale jumătate din minimul amenzii prevăzută de lege pentru fapta respectivă; </w:t>
      </w:r>
    </w:p>
    <w:p w14:paraId="1DD72B83" w14:textId="77777777" w:rsidR="00362353" w:rsidRPr="00990A94" w:rsidRDefault="00362353" w:rsidP="00F50F7B">
      <w:pPr>
        <w:pStyle w:val="ListParagraph1"/>
        <w:numPr>
          <w:ilvl w:val="0"/>
          <w:numId w:val="7"/>
        </w:numPr>
        <w:tabs>
          <w:tab w:val="left" w:pos="284"/>
        </w:tabs>
        <w:spacing w:before="0" w:after="0"/>
        <w:ind w:left="0" w:firstLine="426"/>
        <w:jc w:val="both"/>
        <w:rPr>
          <w:rFonts w:eastAsia="MS Minngs"/>
          <w:lang w:val="ro-RO"/>
        </w:rPr>
      </w:pPr>
      <w:r w:rsidRPr="00990A94">
        <w:rPr>
          <w:rFonts w:eastAsia="MS Minngs"/>
          <w:lang w:val="ro-RO"/>
        </w:rPr>
        <w:t>principiul ultraactivității - actele normative mai favorabile se aplică și în situația în care nu mai sunt în vigoare la data intervenției răspunderii administrativ-contravenționale;</w:t>
      </w:r>
    </w:p>
    <w:p w14:paraId="62AD02AD" w14:textId="77777777" w:rsidR="00362353" w:rsidRPr="00990A94" w:rsidRDefault="00362353" w:rsidP="00F50F7B">
      <w:pPr>
        <w:pStyle w:val="ListParagraph1"/>
        <w:numPr>
          <w:ilvl w:val="0"/>
          <w:numId w:val="7"/>
        </w:numPr>
        <w:tabs>
          <w:tab w:val="left" w:pos="284"/>
        </w:tabs>
        <w:spacing w:before="0" w:after="0"/>
        <w:ind w:left="0" w:firstLine="426"/>
        <w:jc w:val="both"/>
        <w:rPr>
          <w:rFonts w:eastAsia="MS Minngs"/>
          <w:lang w:val="ro-RO"/>
        </w:rPr>
      </w:pPr>
      <w:r w:rsidRPr="00990A94">
        <w:rPr>
          <w:rFonts w:eastAsia="MS Minngs"/>
          <w:lang w:val="ro-RO"/>
        </w:rPr>
        <w:t>principiul retroactivității - actele normative mai favorabile se aplică și în situația în care fapta s-a săvârșit anterior intrării lor în vigoare, dar intervenția răspunderii administrativ-contravenționale are loc ulterior intrării lor în vigoare;</w:t>
      </w:r>
    </w:p>
    <w:p w14:paraId="224C88A2" w14:textId="77777777" w:rsidR="00362353" w:rsidRPr="00990A94" w:rsidRDefault="00362353" w:rsidP="00F50F7B">
      <w:pPr>
        <w:pStyle w:val="ListParagraph1"/>
        <w:numPr>
          <w:ilvl w:val="0"/>
          <w:numId w:val="7"/>
        </w:numPr>
        <w:tabs>
          <w:tab w:val="left" w:pos="284"/>
        </w:tabs>
        <w:spacing w:before="0" w:after="0"/>
        <w:ind w:left="0" w:firstLine="426"/>
        <w:jc w:val="both"/>
        <w:rPr>
          <w:rFonts w:eastAsia="MS Minngs"/>
          <w:lang w:val="ro-RO"/>
        </w:rPr>
      </w:pPr>
      <w:r w:rsidRPr="00990A94">
        <w:rPr>
          <w:rFonts w:eastAsia="MS Minngs"/>
          <w:lang w:val="ro-RO"/>
        </w:rPr>
        <w:t>principiul echilibrului între cuantumul minim și maxim al sancțiunii contravenționale - este specific sancțiunii contravenționale a amenzii și potrivit lui cuantumul maxim al amenzii contravenționale poate să fie mai mare de cel mult cinci ori decât cuantumul minim al acesteia.</w:t>
      </w:r>
    </w:p>
    <w:p w14:paraId="6D2263E6" w14:textId="77777777" w:rsidR="00362353" w:rsidRPr="00990A94" w:rsidRDefault="00362353" w:rsidP="00062166">
      <w:pPr>
        <w:rPr>
          <w:rFonts w:eastAsia="MS Minngs"/>
          <w:lang w:val="ro-RO"/>
        </w:rPr>
      </w:pPr>
    </w:p>
    <w:p w14:paraId="5B5F5F78" w14:textId="32D8081A" w:rsidR="00362353" w:rsidRPr="00990A94" w:rsidRDefault="00362353" w:rsidP="00062166">
      <w:pPr>
        <w:pStyle w:val="Heading4"/>
        <w:rPr>
          <w:b/>
        </w:rPr>
      </w:pPr>
      <w:bookmarkStart w:id="6686" w:name="_Toc94538621"/>
      <w:bookmarkStart w:id="6687" w:name="_Toc99364580"/>
      <w:bookmarkStart w:id="6688" w:name="_Toc130974431"/>
      <w:bookmarkStart w:id="6689" w:name="_Toc130975073"/>
      <w:bookmarkStart w:id="6690" w:name="_Toc130976754"/>
      <w:bookmarkStart w:id="6691" w:name="_Toc130997884"/>
      <w:bookmarkStart w:id="6692" w:name="_Toc130998821"/>
      <w:bookmarkStart w:id="6693" w:name="_Toc138145107"/>
      <w:bookmarkStart w:id="6694" w:name="_Toc140586769"/>
      <w:bookmarkStart w:id="6695" w:name="_Toc147405006"/>
      <w:bookmarkStart w:id="6696" w:name="_Toc147846515"/>
      <w:bookmarkStart w:id="6697" w:name="_Toc151120343"/>
      <w:r w:rsidRPr="00990A94">
        <w:t>Art.</w:t>
      </w:r>
      <w:r w:rsidR="004F0C7D" w:rsidRPr="00990A94">
        <w:t xml:space="preserve"> </w:t>
      </w:r>
      <w:r w:rsidR="003E0E09" w:rsidRPr="00990A94">
        <w:t>4</w:t>
      </w:r>
      <w:r w:rsidR="000B2DCD" w:rsidRPr="00990A94">
        <w:t>6</w:t>
      </w:r>
      <w:r w:rsidR="003E0E09" w:rsidRPr="00990A94">
        <w:t>9</w:t>
      </w:r>
      <w:r w:rsidR="004F0C7D" w:rsidRPr="00990A94">
        <w:t>.</w:t>
      </w:r>
      <w:r w:rsidRPr="00990A94">
        <w:t xml:space="preserve"> Principii specifice procedurii răspunderii administrativ-patrimoniale</w:t>
      </w:r>
      <w:bookmarkEnd w:id="6686"/>
      <w:bookmarkEnd w:id="6687"/>
      <w:bookmarkEnd w:id="6688"/>
      <w:bookmarkEnd w:id="6689"/>
      <w:bookmarkEnd w:id="6690"/>
      <w:bookmarkEnd w:id="6691"/>
      <w:bookmarkEnd w:id="6692"/>
      <w:bookmarkEnd w:id="6693"/>
      <w:bookmarkEnd w:id="6694"/>
      <w:bookmarkEnd w:id="6695"/>
      <w:bookmarkEnd w:id="6696"/>
      <w:bookmarkEnd w:id="6697"/>
    </w:p>
    <w:p w14:paraId="74DE749A" w14:textId="77777777" w:rsidR="00362353" w:rsidRPr="00990A94" w:rsidRDefault="00362353" w:rsidP="00062166">
      <w:pPr>
        <w:jc w:val="both"/>
        <w:rPr>
          <w:rFonts w:eastAsia="MS Minngs"/>
          <w:lang w:val="ro-RO"/>
        </w:rPr>
      </w:pPr>
      <w:r w:rsidRPr="00990A94">
        <w:rPr>
          <w:rFonts w:eastAsia="MS Minngs"/>
          <w:lang w:val="ro-RO"/>
        </w:rPr>
        <w:t xml:space="preserve">Procedura răspunderii administrativ-patrimoniale solidare a autorităților și instituțiilor publice și a prsoanelor responsabile este supusă următoarelor principii specifice: </w:t>
      </w:r>
    </w:p>
    <w:p w14:paraId="152C3B5F" w14:textId="77777777" w:rsidR="00362353" w:rsidRPr="00990A94" w:rsidRDefault="00362353" w:rsidP="00F50F7B">
      <w:pPr>
        <w:pStyle w:val="ListParagraph1"/>
        <w:numPr>
          <w:ilvl w:val="0"/>
          <w:numId w:val="8"/>
        </w:numPr>
        <w:spacing w:before="0" w:after="0"/>
        <w:ind w:left="0" w:firstLine="426"/>
        <w:jc w:val="both"/>
        <w:rPr>
          <w:rFonts w:eastAsia="MS Minngs"/>
          <w:lang w:val="ro-RO"/>
        </w:rPr>
      </w:pPr>
      <w:r w:rsidRPr="00990A94">
        <w:rPr>
          <w:rFonts w:eastAsia="MS Minngs"/>
          <w:lang w:val="ro-RO"/>
        </w:rPr>
        <w:t>principiul recuperării integrale - se poate recupera atât prejudiciul material, cât și prejudiciul moral, în cazul în care acesta este constatat în condițiile legii;</w:t>
      </w:r>
    </w:p>
    <w:p w14:paraId="5CEE7610" w14:textId="77777777" w:rsidR="00362353" w:rsidRPr="00990A94" w:rsidRDefault="00362353" w:rsidP="00F50F7B">
      <w:pPr>
        <w:pStyle w:val="ListParagraph1"/>
        <w:numPr>
          <w:ilvl w:val="0"/>
          <w:numId w:val="8"/>
        </w:numPr>
        <w:spacing w:before="0" w:after="0"/>
        <w:ind w:left="0" w:firstLine="426"/>
        <w:jc w:val="both"/>
        <w:rPr>
          <w:rFonts w:eastAsia="MS Minngs"/>
          <w:lang w:val="ro-RO"/>
        </w:rPr>
      </w:pPr>
      <w:r w:rsidRPr="00990A94">
        <w:rPr>
          <w:rFonts w:eastAsia="MS Minngs"/>
          <w:lang w:val="ro-RO"/>
        </w:rPr>
        <w:t xml:space="preserve">principiul răspunderii personalului exclusiv în cazul în care a încălcat legea -funcționarii publici și personalul contractual răspund pentru prejudiciile produse în situația în care nu au respectat și procedurile administrative aplicabile autorității sau instituției în care își desfășoară activitatea. Personalul autorităților și instituțiilor publice nu răspunde pentru prejudiciile produse prin acte și operațiuni realizate în îndeplinirea, cu respectarea legii, a atribuțiilor de serviciu. </w:t>
      </w:r>
    </w:p>
    <w:p w14:paraId="433439C0" w14:textId="77777777" w:rsidR="00362353" w:rsidRPr="00990A94" w:rsidRDefault="00362353" w:rsidP="00062166">
      <w:pPr>
        <w:rPr>
          <w:rFonts w:eastAsia="MS Minngs"/>
          <w:lang w:val="ro-RO"/>
        </w:rPr>
      </w:pPr>
    </w:p>
    <w:p w14:paraId="459850D8" w14:textId="43C38793" w:rsidR="00362353" w:rsidRPr="00990A94" w:rsidRDefault="00362353" w:rsidP="00062166">
      <w:pPr>
        <w:pStyle w:val="Heading4"/>
      </w:pPr>
      <w:bookmarkStart w:id="6698" w:name="_Toc94538622"/>
      <w:bookmarkStart w:id="6699" w:name="_Toc99364581"/>
      <w:bookmarkStart w:id="6700" w:name="_Toc130974432"/>
      <w:bookmarkStart w:id="6701" w:name="_Toc130975074"/>
      <w:bookmarkStart w:id="6702" w:name="_Toc130976755"/>
      <w:bookmarkStart w:id="6703" w:name="_Toc130997885"/>
      <w:bookmarkStart w:id="6704" w:name="_Toc130998822"/>
      <w:bookmarkStart w:id="6705" w:name="_Toc138145108"/>
      <w:bookmarkStart w:id="6706" w:name="_Toc140586770"/>
      <w:bookmarkStart w:id="6707" w:name="_Toc147405007"/>
      <w:bookmarkStart w:id="6708" w:name="_Toc147846516"/>
      <w:bookmarkStart w:id="6709" w:name="_Toc151120344"/>
      <w:r w:rsidRPr="00990A94">
        <w:t>Art.</w:t>
      </w:r>
      <w:r w:rsidR="00087F7B" w:rsidRPr="00990A94">
        <w:t xml:space="preserve"> </w:t>
      </w:r>
      <w:r w:rsidR="003E0E09" w:rsidRPr="00990A94">
        <w:t>4</w:t>
      </w:r>
      <w:r w:rsidR="000B2DCD" w:rsidRPr="00990A94">
        <w:t>7</w:t>
      </w:r>
      <w:r w:rsidR="003E0E09" w:rsidRPr="00990A94">
        <w:t>0</w:t>
      </w:r>
      <w:r w:rsidR="004F0C7D" w:rsidRPr="00990A94">
        <w:t>.</w:t>
      </w:r>
      <w:r w:rsidRPr="00990A94">
        <w:t xml:space="preserve"> Completarea cu norme cuprinse în Codul administrativ</w:t>
      </w:r>
      <w:bookmarkEnd w:id="6698"/>
      <w:r w:rsidRPr="00990A94">
        <w:t xml:space="preserve"> și legi speciale</w:t>
      </w:r>
      <w:bookmarkEnd w:id="6699"/>
      <w:bookmarkEnd w:id="6700"/>
      <w:bookmarkEnd w:id="6701"/>
      <w:bookmarkEnd w:id="6702"/>
      <w:bookmarkEnd w:id="6703"/>
      <w:bookmarkEnd w:id="6704"/>
      <w:bookmarkEnd w:id="6705"/>
      <w:bookmarkEnd w:id="6706"/>
      <w:bookmarkEnd w:id="6707"/>
      <w:bookmarkEnd w:id="6708"/>
      <w:bookmarkEnd w:id="6709"/>
    </w:p>
    <w:p w14:paraId="7F623CFD" w14:textId="60087DA9" w:rsidR="00362353" w:rsidRPr="00990A94" w:rsidRDefault="00362353" w:rsidP="00062166">
      <w:pPr>
        <w:jc w:val="both"/>
        <w:rPr>
          <w:rFonts w:eastAsia="MS Minngs"/>
          <w:lang w:val="ro-RO"/>
        </w:rPr>
      </w:pPr>
      <w:r w:rsidRPr="00990A94">
        <w:rPr>
          <w:rFonts w:eastAsia="MS Minngs"/>
          <w:lang w:val="ro-RO"/>
        </w:rPr>
        <w:t xml:space="preserve">(1) Principiile generale și specifice ale răspunderii administrative se completează cu principiile și regulile prevăzute în </w:t>
      </w:r>
      <w:r w:rsidR="003E0E09" w:rsidRPr="00990A94">
        <w:rPr>
          <w:rFonts w:eastAsia="MS Minngs"/>
          <w:lang w:val="ro-RO"/>
        </w:rPr>
        <w:t>OUG</w:t>
      </w:r>
      <w:r w:rsidRPr="00990A94">
        <w:rPr>
          <w:rFonts w:eastAsia="MS Minngs"/>
          <w:lang w:val="ro-RO"/>
        </w:rPr>
        <w:t xml:space="preserve"> nr. 57/2019</w:t>
      </w:r>
      <w:r w:rsidR="003E0E09" w:rsidRPr="00990A94">
        <w:rPr>
          <w:rFonts w:eastAsia="MS Minngs"/>
          <w:lang w:val="ro-RO"/>
        </w:rPr>
        <w:t>,</w:t>
      </w:r>
      <w:r w:rsidRPr="00990A94">
        <w:rPr>
          <w:rFonts w:eastAsia="MS Minngs"/>
          <w:lang w:val="ro-RO"/>
        </w:rPr>
        <w:t xml:space="preserve"> cu modificările și completările ulterioare. </w:t>
      </w:r>
    </w:p>
    <w:p w14:paraId="76CAC3E5" w14:textId="77777777" w:rsidR="00362353" w:rsidRPr="00990A94" w:rsidRDefault="00362353" w:rsidP="00062166">
      <w:pPr>
        <w:jc w:val="both"/>
        <w:rPr>
          <w:rFonts w:eastAsia="MS Minngs"/>
          <w:lang w:val="ro-RO"/>
        </w:rPr>
      </w:pPr>
      <w:r w:rsidRPr="00990A94">
        <w:rPr>
          <w:rFonts w:eastAsia="MS Minngs"/>
          <w:lang w:val="ro-RO"/>
        </w:rPr>
        <w:t>(2) Principiile generale și specifice ale răspunderii administrative se completează cu principiile prevăzute în legile speciale care reglementează diferite forme de răspundere administrativă.</w:t>
      </w:r>
    </w:p>
    <w:p w14:paraId="76B2EE78" w14:textId="77777777" w:rsidR="003E137E" w:rsidRPr="00990A94" w:rsidRDefault="003E137E" w:rsidP="00062166">
      <w:pPr>
        <w:jc w:val="both"/>
        <w:rPr>
          <w:rFonts w:eastAsia="MS Minngs"/>
          <w:lang w:val="ro-RO"/>
        </w:rPr>
      </w:pPr>
    </w:p>
    <w:p w14:paraId="4973613D" w14:textId="77777777" w:rsidR="003E137E" w:rsidRPr="00990A94" w:rsidRDefault="003E137E" w:rsidP="00062166">
      <w:pPr>
        <w:jc w:val="both"/>
        <w:rPr>
          <w:rFonts w:eastAsia="MS Minngs"/>
          <w:lang w:val="ro-RO"/>
        </w:rPr>
      </w:pPr>
    </w:p>
    <w:p w14:paraId="55256B8E" w14:textId="05D01C12" w:rsidR="00FC3565" w:rsidRPr="00990A94" w:rsidRDefault="009C26AC" w:rsidP="00512BC2">
      <w:pPr>
        <w:pStyle w:val="Heading1"/>
        <w:jc w:val="center"/>
        <w:rPr>
          <w:lang w:val="ro-RO"/>
        </w:rPr>
      </w:pPr>
      <w:r w:rsidRPr="00990A94">
        <w:rPr>
          <w:lang w:val="ro-RO"/>
        </w:rPr>
        <w:br w:type="page"/>
      </w:r>
    </w:p>
    <w:p w14:paraId="0C974A7D" w14:textId="77777777" w:rsidR="006F0CF5" w:rsidRPr="00990A94" w:rsidRDefault="006F0CF5" w:rsidP="006F0CF5">
      <w:pPr>
        <w:pStyle w:val="Heading1"/>
        <w:jc w:val="center"/>
        <w:rPr>
          <w:lang w:val="fr-FR"/>
        </w:rPr>
      </w:pPr>
      <w:bookmarkStart w:id="6710" w:name="_Toc147846517"/>
      <w:bookmarkStart w:id="6711" w:name="_Toc151120345"/>
      <w:r w:rsidRPr="00990A94">
        <w:rPr>
          <w:lang w:val="fr-FR"/>
        </w:rPr>
        <w:lastRenderedPageBreak/>
        <w:t xml:space="preserve">Titlul XIII </w:t>
      </w:r>
      <w:bookmarkStart w:id="6712" w:name="_Toc130907516"/>
      <w:bookmarkStart w:id="6713" w:name="_Toc130913474"/>
      <w:bookmarkStart w:id="6714" w:name="_Toc130972796"/>
      <w:bookmarkStart w:id="6715" w:name="_Toc130973527"/>
      <w:bookmarkStart w:id="6716" w:name="_Toc130973666"/>
      <w:bookmarkStart w:id="6717" w:name="_Toc130973815"/>
      <w:bookmarkStart w:id="6718" w:name="_Toc130974447"/>
      <w:bookmarkStart w:id="6719" w:name="_Toc130975089"/>
      <w:bookmarkStart w:id="6720" w:name="_Toc130976770"/>
      <w:bookmarkStart w:id="6721" w:name="_Toc130997900"/>
      <w:bookmarkStart w:id="6722" w:name="_Toc130998837"/>
      <w:bookmarkStart w:id="6723" w:name="_Toc138145123"/>
      <w:bookmarkStart w:id="6724" w:name="_Toc140586785"/>
      <w:bookmarkStart w:id="6725" w:name="_Toc147405022"/>
      <w:r w:rsidRPr="00990A94">
        <w:rPr>
          <w:lang w:val="fr-FR"/>
        </w:rPr>
        <w:t>Dispoziții tranzitorii</w:t>
      </w:r>
      <w:bookmarkEnd w:id="6710"/>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r w:rsidRPr="00990A94">
        <w:rPr>
          <w:lang w:val="fr-FR"/>
        </w:rPr>
        <w:t xml:space="preserve"> și finale</w:t>
      </w:r>
      <w:bookmarkEnd w:id="6711"/>
    </w:p>
    <w:p w14:paraId="231167AB" w14:textId="77777777" w:rsidR="006F0CF5" w:rsidRPr="00990A94" w:rsidRDefault="006F0CF5" w:rsidP="006F0CF5">
      <w:pPr>
        <w:rPr>
          <w:lang w:val="fr-FR"/>
        </w:rPr>
      </w:pPr>
    </w:p>
    <w:p w14:paraId="6DC2BED2" w14:textId="77777777" w:rsidR="006F0CF5" w:rsidRPr="00990A94" w:rsidRDefault="006F0CF5" w:rsidP="006F0CF5">
      <w:pPr>
        <w:pStyle w:val="Heading4"/>
        <w:spacing w:before="0" w:after="60"/>
      </w:pPr>
      <w:bookmarkStart w:id="6726" w:name="_Toc151120346"/>
      <w:r w:rsidRPr="00990A94">
        <w:t>Art. 471. Intrarea în vigoare</w:t>
      </w:r>
      <w:bookmarkEnd w:id="6726"/>
    </w:p>
    <w:p w14:paraId="631F64DD"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(1) Prezentul cod intră în vigoare la data publicării în Monitorul Oficial al României, Partea I.</w:t>
      </w:r>
    </w:p>
    <w:p w14:paraId="466D65C0" w14:textId="77777777" w:rsidR="006F0CF5" w:rsidRPr="00990A94" w:rsidRDefault="006F0CF5" w:rsidP="006F0CF5">
      <w:pPr>
        <w:pStyle w:val="NormalWeb"/>
        <w:spacing w:before="0" w:beforeAutospacing="0" w:after="60" w:afterAutospacing="0"/>
        <w:jc w:val="both"/>
      </w:pPr>
      <w:r w:rsidRPr="00990A94">
        <w:rPr>
          <w:rFonts w:ascii="Trebuchet MS" w:eastAsia="Times New Roman" w:hAnsi="Trebuchet MS" w:cs="Trebuchet MS"/>
          <w:iCs/>
        </w:rPr>
        <w:t>(2) Prin excepție de la prevederile alin. (1), prevederile art. 234 și ale art. 296 alin. (4), precum și ale Titlului VI intră în vigoare la 1 an de la data intrării în vigoare a prezentului cod.</w:t>
      </w:r>
      <w:r w:rsidRPr="00990A94">
        <w:t xml:space="preserve"> </w:t>
      </w:r>
    </w:p>
    <w:p w14:paraId="6DE54D11" w14:textId="77777777" w:rsidR="006F0CF5" w:rsidRPr="00990A94" w:rsidRDefault="006F0CF5" w:rsidP="006F0CF5">
      <w:pPr>
        <w:spacing w:before="0" w:after="60"/>
        <w:jc w:val="both"/>
        <w:rPr>
          <w:lang w:val="ro-RO"/>
        </w:rPr>
      </w:pPr>
      <w:r w:rsidRPr="00990A94">
        <w:rPr>
          <w:lang w:val="ro-RO"/>
        </w:rPr>
        <w:t>(3) Până la data intrării în vigoare a articolelor prevăzute la alin. (2) instanța de contencios administrativ este competentă să soluționeze litigiile care apar în fazele premergătoare încheierii unui contract administrativ, precum și orice litigii legate de încheierea contractului administrativ, inclusiv litigiile având ca obiect anularea unui contract administrativ. Litigiile care decurg din executarea contractelor administrative sunt în competență de soluționare a instanțelor civile de drept comun.</w:t>
      </w:r>
    </w:p>
    <w:p w14:paraId="10CA689C" w14:textId="77777777" w:rsidR="006F0CF5" w:rsidRPr="00990A94" w:rsidRDefault="006F0CF5" w:rsidP="006F0CF5">
      <w:pPr>
        <w:spacing w:before="0" w:after="60"/>
        <w:jc w:val="both"/>
        <w:rPr>
          <w:lang w:val="ro-RO"/>
        </w:rPr>
      </w:pPr>
    </w:p>
    <w:p w14:paraId="401BDDA6" w14:textId="77777777" w:rsidR="006F0CF5" w:rsidRPr="00990A94" w:rsidRDefault="006F0CF5" w:rsidP="006F0CF5">
      <w:pPr>
        <w:pStyle w:val="Heading4"/>
        <w:spacing w:before="0" w:after="60"/>
      </w:pPr>
      <w:bookmarkStart w:id="6727" w:name="_Toc151120347"/>
      <w:bookmarkStart w:id="6728" w:name="A25"/>
      <w:bookmarkStart w:id="6729" w:name="_Toc130973851"/>
      <w:bookmarkStart w:id="6730" w:name="_Toc130974493"/>
      <w:bookmarkStart w:id="6731" w:name="_Toc130976174"/>
      <w:bookmarkStart w:id="6732" w:name="_Toc130997349"/>
      <w:bookmarkStart w:id="6733" w:name="_Toc130998286"/>
      <w:bookmarkStart w:id="6734" w:name="_Toc138144572"/>
      <w:bookmarkStart w:id="6735" w:name="_Toc140586229"/>
      <w:bookmarkStart w:id="6736" w:name="_Toc147405024"/>
      <w:bookmarkStart w:id="6737" w:name="_Toc147846519"/>
      <w:r w:rsidRPr="00990A94">
        <w:t>Art. 472. Abrogări</w:t>
      </w:r>
      <w:bookmarkEnd w:id="6727"/>
    </w:p>
    <w:p w14:paraId="0812ECE5" w14:textId="77777777" w:rsidR="006F0CF5" w:rsidRPr="00990A94" w:rsidRDefault="006F0CF5" w:rsidP="006F0CF5">
      <w:pPr>
        <w:spacing w:before="0" w:after="60"/>
        <w:rPr>
          <w:lang w:val="ro-RO" w:eastAsia="en-GB"/>
        </w:rPr>
      </w:pPr>
      <w:r w:rsidRPr="00990A94">
        <w:rPr>
          <w:lang w:val="ro-RO" w:eastAsia="en-GB"/>
        </w:rPr>
        <w:t>La data intrării în vigoare a prezentului cod, se abrogă:</w:t>
      </w:r>
    </w:p>
    <w:p w14:paraId="5916BA86" w14:textId="77777777" w:rsidR="006F0CF5" w:rsidRPr="00990A94" w:rsidRDefault="006F0CF5" w:rsidP="006F0CF5">
      <w:pPr>
        <w:spacing w:before="0" w:after="60"/>
        <w:jc w:val="both"/>
        <w:rPr>
          <w:lang w:val="ro-RO"/>
        </w:rPr>
      </w:pPr>
      <w:r w:rsidRPr="00990A94">
        <w:rPr>
          <w:lang w:val="ro-RO"/>
        </w:rPr>
        <w:t>a) Legea nr. 52/2003 privind transparența decizională în administrația publică, republicată în Monitorul Oficial al României, Partea I, nr. 749 din 3 decembrie 2013, cu modificările ulterioare;</w:t>
      </w:r>
    </w:p>
    <w:p w14:paraId="57FE7C66" w14:textId="77777777" w:rsidR="006F0CF5" w:rsidRPr="00990A94" w:rsidRDefault="006F0CF5" w:rsidP="006F0CF5">
      <w:pPr>
        <w:spacing w:before="0" w:after="60"/>
        <w:jc w:val="both"/>
        <w:rPr>
          <w:lang w:val="ro-RO"/>
        </w:rPr>
      </w:pPr>
      <w:r w:rsidRPr="00990A94">
        <w:rPr>
          <w:lang w:val="ro-RO"/>
        </w:rPr>
        <w:t xml:space="preserve">b) </w:t>
      </w:r>
      <w:r w:rsidRPr="00990A94">
        <w:rPr>
          <w:lang w:val="ro-RO" w:eastAsia="en-GB"/>
        </w:rPr>
        <w:t>Legea nr. 544/2001 privind liberul acces la informațiile de interes public, publicată în Monitorul Oficial al României, Partea I, nr. 663 din 23 octombrie 2001, cu modificările și completările ulterioare;</w:t>
      </w:r>
    </w:p>
    <w:p w14:paraId="58F7271A" w14:textId="77777777" w:rsidR="006F0CF5" w:rsidRPr="00990A94" w:rsidRDefault="006F0CF5" w:rsidP="006F0CF5">
      <w:pPr>
        <w:spacing w:before="0" w:after="60"/>
        <w:jc w:val="both"/>
        <w:rPr>
          <w:lang w:val="ro-RO"/>
        </w:rPr>
      </w:pPr>
      <w:r w:rsidRPr="00990A94">
        <w:rPr>
          <w:lang w:val="ro-RO"/>
        </w:rPr>
        <w:t xml:space="preserve">c) </w:t>
      </w:r>
      <w:r w:rsidRPr="00990A94">
        <w:rPr>
          <w:lang w:val="ro-RO" w:eastAsia="en-GB"/>
        </w:rPr>
        <w:t>Ordonanța Guvernului nr. 27/2002 privind reglementarea activității de soluționare a petițiilor, publicată în Monitorul Oficial al României, Partea I, nr. 84 din 1 februarie 2002, aprobată cu modificări și completări prin Legea nr. 233/2002, cu modificările ulterioare;</w:t>
      </w:r>
    </w:p>
    <w:p w14:paraId="1CA3E651" w14:textId="77777777" w:rsidR="006F0CF5" w:rsidRPr="00990A94" w:rsidRDefault="006F0CF5" w:rsidP="006F0CF5">
      <w:pPr>
        <w:spacing w:before="0" w:after="60"/>
        <w:jc w:val="both"/>
        <w:rPr>
          <w:lang w:val="ro-RO"/>
        </w:rPr>
      </w:pPr>
      <w:r w:rsidRPr="00990A94">
        <w:rPr>
          <w:lang w:val="ro-RO"/>
        </w:rPr>
        <w:t xml:space="preserve">d) </w:t>
      </w:r>
      <w:r w:rsidRPr="00990A94">
        <w:rPr>
          <w:lang w:val="ro-RO" w:eastAsia="en-GB"/>
        </w:rPr>
        <w:t>Ordonanța Guvernului nr. 33/2002 privind reglementarea eliberării certificatelor şi adeverințelor de către autoritățile publice centrale și locale, publicată în Monitorul Oficial al României, Partea I, nr. 88 din 2 februarie 2002, aprobată cu modificări prin Legea nr. 223/2002;</w:t>
      </w:r>
    </w:p>
    <w:p w14:paraId="56C76B0B" w14:textId="77777777" w:rsidR="006F0CF5" w:rsidRPr="00990A94" w:rsidRDefault="006F0CF5" w:rsidP="006F0CF5">
      <w:pPr>
        <w:spacing w:before="0" w:after="60"/>
        <w:jc w:val="both"/>
        <w:rPr>
          <w:lang w:val="ro-RO" w:eastAsia="en-GB"/>
        </w:rPr>
      </w:pPr>
      <w:r w:rsidRPr="00990A94">
        <w:rPr>
          <w:lang w:val="ro-RO"/>
        </w:rPr>
        <w:t xml:space="preserve">e) </w:t>
      </w:r>
      <w:r w:rsidRPr="00990A94">
        <w:rPr>
          <w:lang w:val="ro-RO" w:eastAsia="en-GB"/>
        </w:rPr>
        <w:t>Legea contenciosului administrativ nr. 554/2004, publicată în Monitorul Oficial al României, Partea I, nr. 1.154 din 7 decembrie 2004, cu modificările și completările ulterioare;</w:t>
      </w:r>
    </w:p>
    <w:p w14:paraId="3B6278FC" w14:textId="77777777" w:rsidR="006F0CF5" w:rsidRPr="00990A94" w:rsidRDefault="006F0CF5" w:rsidP="006F0CF5">
      <w:pPr>
        <w:spacing w:before="0" w:after="60"/>
        <w:jc w:val="both"/>
        <w:rPr>
          <w:lang w:val="ro-RO"/>
        </w:rPr>
      </w:pPr>
      <w:r w:rsidRPr="00990A94">
        <w:rPr>
          <w:lang w:val="ro-RO"/>
        </w:rPr>
        <w:t>f) art. 1-13 din Ordonanța de urgență a Guvernului nr. 41/2016 privind stabilirea unor măsuri de simplificare la nivelul administrației publice centrale, administrației publice locale și al instituțiilor publice şi pentru modificarea şi completarea unor acte normative, publicată în Monitorul Oficial al României, Partea I, nr. 490 din 30 iunie 2016, aprobată cu modificări prin Legea nr. 179/2017, cu modificările și completările ulterioare;</w:t>
      </w:r>
    </w:p>
    <w:p w14:paraId="4BC83C47" w14:textId="77777777" w:rsidR="006F0CF5" w:rsidRPr="00990A94" w:rsidRDefault="006F0CF5" w:rsidP="006F0CF5">
      <w:pPr>
        <w:spacing w:before="0" w:after="60"/>
        <w:jc w:val="both"/>
        <w:rPr>
          <w:lang w:val="ro-RO" w:eastAsia="en-GB"/>
        </w:rPr>
      </w:pPr>
      <w:r w:rsidRPr="00990A94">
        <w:rPr>
          <w:lang w:val="ro-RO"/>
        </w:rPr>
        <w:t xml:space="preserve">g) </w:t>
      </w:r>
      <w:r w:rsidRPr="00990A94">
        <w:rPr>
          <w:lang w:val="ro-RO" w:eastAsia="en-GB"/>
        </w:rPr>
        <w:t>Hotărârea Guvernului nr. 635/2022 privind procedura de consultare a structurilor asociative ale autorităților administrației publice locale la elaborarea proiectelor de acte normative, publicată în Monitorul Oficial al României, Partea I, nr. 489 din 17 mai 2022.</w:t>
      </w:r>
    </w:p>
    <w:p w14:paraId="0A9B9C8D" w14:textId="675113C5" w:rsidR="006F0CF5" w:rsidRPr="00990A94" w:rsidRDefault="006F0CF5" w:rsidP="00E010DF">
      <w:pPr>
        <w:spacing w:before="0" w:after="60"/>
        <w:jc w:val="both"/>
        <w:rPr>
          <w:lang w:val="ro-RO" w:eastAsia="en-GB"/>
        </w:rPr>
      </w:pPr>
      <w:r w:rsidRPr="00990A94">
        <w:rPr>
          <w:lang w:val="ro-RO" w:eastAsia="en-GB"/>
        </w:rPr>
        <w:t>h)</w:t>
      </w:r>
      <w:r w:rsidRPr="00990A94">
        <w:rPr>
          <w:lang w:val="ro-RO"/>
        </w:rPr>
        <w:t xml:space="preserve"> </w:t>
      </w:r>
      <w:r w:rsidRPr="00990A94">
        <w:rPr>
          <w:lang w:val="ro-RO" w:eastAsia="en-GB"/>
        </w:rPr>
        <w:t>Hotărârea Guvernului nr. 561/2009 pentru aprobarea Regulamentului privind procedurile, la nivelul Guvernului, pentru elaborarea, avizarea și prezentarea proiectelor de documente de politici publice, a proiectelor de acte normative, precum și a altor documente, în vederea adoptării/aprobării, publicată în Monitorul Oficial al României, Partea I, nr. 319 din 14 mai 2009, cu modificările și completările ulterioare.</w:t>
      </w:r>
    </w:p>
    <w:p w14:paraId="0ED17131" w14:textId="77777777" w:rsidR="006F0CF5" w:rsidRPr="00990A94" w:rsidRDefault="006F0CF5" w:rsidP="006F0CF5">
      <w:pPr>
        <w:pStyle w:val="Heading4"/>
        <w:spacing w:before="0" w:after="60"/>
      </w:pPr>
      <w:bookmarkStart w:id="6738" w:name="_Toc151120348"/>
      <w:r w:rsidRPr="00990A94">
        <w:lastRenderedPageBreak/>
        <w:t xml:space="preserve">Art. </w:t>
      </w:r>
      <w:bookmarkEnd w:id="6728"/>
      <w:r w:rsidRPr="00990A94">
        <w:t>473. Legea aplicabilă procedurilor în curs</w:t>
      </w:r>
      <w:bookmarkEnd w:id="6729"/>
      <w:bookmarkEnd w:id="6730"/>
      <w:bookmarkEnd w:id="6731"/>
      <w:bookmarkEnd w:id="6732"/>
      <w:bookmarkEnd w:id="6733"/>
      <w:bookmarkEnd w:id="6734"/>
      <w:bookmarkEnd w:id="6735"/>
      <w:bookmarkEnd w:id="6736"/>
      <w:bookmarkEnd w:id="6737"/>
      <w:bookmarkEnd w:id="6738"/>
    </w:p>
    <w:p w14:paraId="13F01F79"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(1) Dispozițiile prezentului cod se aplică numai procedurilor administrative începute după intrarea acestuia în vigoare.</w:t>
      </w:r>
    </w:p>
    <w:p w14:paraId="7DF4210C"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(2) Procedurile administrative, inclusiv procedurile de avizare, procedurile de adoptare a unor acte administrative, procedurile de consultare publică, în derulare, declanșate anterior intrării în vigoare a prevederilor prezentului cod, își continuă desfășurarea și se derulează potrivit legislației în vigoare la momentul inițierii acestora.</w:t>
      </w:r>
    </w:p>
    <w:p w14:paraId="19A4BD20"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(3) Cauzele aflate pe rolul instanțelor la data intrării în vigoare a prezentului cod vor continua să se judece potrivit legii aplicabile în momentul sesizării instanței.</w:t>
      </w:r>
      <w:r w:rsidRPr="00990A94">
        <w:rPr>
          <w:lang w:val="ro-RO"/>
        </w:rPr>
        <w:t xml:space="preserve"> </w:t>
      </w:r>
      <w:r w:rsidRPr="00990A94">
        <w:rPr>
          <w:rFonts w:cs="Trebuchet MS"/>
          <w:iCs/>
          <w:lang w:val="ro-RO"/>
        </w:rPr>
        <w:t>În caz de trimitere spre rejudecare, cauza va fi repartizată conform normelor în vigoare la data înregistrării cauzei la instanța de trimitere.</w:t>
      </w:r>
    </w:p>
    <w:p w14:paraId="5FF84087"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(4) Litigiile privitoare la derularea contractelor administrative aflate pe rolul instanțelor de drept comun, indiferent de faza procesuală, rămân a se soluționa conform competenței la momentul introducerii lor.</w:t>
      </w:r>
    </w:p>
    <w:p w14:paraId="51D054F5"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p>
    <w:p w14:paraId="405813A5" w14:textId="77777777" w:rsidR="006F0CF5" w:rsidRPr="00990A94" w:rsidRDefault="006F0CF5" w:rsidP="006F0CF5">
      <w:pPr>
        <w:pStyle w:val="Heading4"/>
        <w:spacing w:before="0" w:after="60"/>
        <w:jc w:val="both"/>
      </w:pPr>
      <w:bookmarkStart w:id="6739" w:name="_Toc99364598"/>
      <w:bookmarkStart w:id="6740" w:name="_Toc130974449"/>
      <w:bookmarkStart w:id="6741" w:name="_Toc130975091"/>
      <w:bookmarkStart w:id="6742" w:name="_Toc130976772"/>
      <w:bookmarkStart w:id="6743" w:name="_Toc130997902"/>
      <w:bookmarkStart w:id="6744" w:name="_Toc130998839"/>
      <w:bookmarkStart w:id="6745" w:name="_Toc138145125"/>
      <w:bookmarkStart w:id="6746" w:name="_Toc140586787"/>
      <w:bookmarkStart w:id="6747" w:name="_Toc147405025"/>
      <w:bookmarkStart w:id="6748" w:name="_Toc147846520"/>
      <w:bookmarkStart w:id="6749" w:name="_Toc151120349"/>
      <w:r w:rsidRPr="00990A94">
        <w:t>Art. 474. Măsuri generale de punere în aplicare</w:t>
      </w:r>
      <w:bookmarkEnd w:id="6739"/>
      <w:bookmarkEnd w:id="6740"/>
      <w:bookmarkEnd w:id="6741"/>
      <w:bookmarkEnd w:id="6742"/>
      <w:bookmarkEnd w:id="6743"/>
      <w:bookmarkEnd w:id="6744"/>
      <w:bookmarkEnd w:id="6745"/>
      <w:bookmarkEnd w:id="6746"/>
      <w:bookmarkEnd w:id="6747"/>
      <w:bookmarkEnd w:id="6748"/>
      <w:bookmarkEnd w:id="6749"/>
    </w:p>
    <w:p w14:paraId="0DF67637"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(1) La data intrării în vigoare a prezentului cod, termenii și expresiile din legislația în domeniul administrației publice în vigoare se înlocuiesc cu termenii și expresiile corespondente din Codul de procedură administrativă.</w:t>
      </w:r>
    </w:p>
    <w:p w14:paraId="4321C438"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(2) Ori de câte ori într-o lege anterioară prezentului cod se face trimitere la unul dintre actele normative abrogate prin art. 472, trimiterea se consideră făcută la dispozițiile corespunzătoare din prezentul cod.</w:t>
      </w:r>
    </w:p>
    <w:p w14:paraId="01716094"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(3)</w:t>
      </w:r>
      <w:r w:rsidRPr="00990A94">
        <w:rPr>
          <w:rFonts w:cs="Trebuchet MS"/>
          <w:iCs/>
          <w:lang w:val="ro-RO"/>
        </w:rPr>
        <w:tab/>
        <w:t>Ori de câte ori într-o lege anterioară prezentului cod se face trimitere generic la instanța de contencios administrativ, trimiterea se consideră făcută la dispozițiile corespunzătoare din prezentul Cod.</w:t>
      </w:r>
    </w:p>
    <w:p w14:paraId="7592C522"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(4) În vederea armonizării cadrului normativ, autoritățile publice centrale cu atribuții de reglementare, precum şi autoritățile administrației publice locale analizează și revizuiesc într-un termen de maximum 2 ani de la intrarea în vigoare a codului, actele normative care reglementează proceduri administrative, pentru a le pune în acord cu prevederile prezentului cod.</w:t>
      </w:r>
    </w:p>
    <w:p w14:paraId="1AA1B279"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(5) Până la intrarea în vigoare a noilor norme prevăzute la alin. (4) se aplică actele normative în vigoare, care se completează cu prevederile prezentului Cod.</w:t>
      </w:r>
    </w:p>
    <w:p w14:paraId="48489A68"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(6) Ministerul cu atribuții în domeniul administrației publice coordonează procesul de armonizare a legislației speciale cu prevederile prezentului cod și sprijină ministerele de linie în demersurile de armonizare a legislației existente la momentul intrării în vigoare a Codului de procedură administrativă, sens în care poate emite ordine, instrucțiuni, metodologii sau ghiduri, după caz.</w:t>
      </w:r>
    </w:p>
    <w:p w14:paraId="24586871"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 xml:space="preserve">(7) În termen de 90 de zile de la data intrării în vigoare a prezentului cod autoritățile publice </w:t>
      </w:r>
      <w:r w:rsidRPr="00990A94">
        <w:rPr>
          <w:rFonts w:cs="Trebuchet MS"/>
          <w:iCs/>
          <w:lang w:val="fr-FR"/>
        </w:rPr>
        <w:t>centrale cu atribuții de reglementare</w:t>
      </w:r>
      <w:r w:rsidRPr="00990A94">
        <w:rPr>
          <w:rFonts w:cs="Trebuchet MS"/>
          <w:iCs/>
          <w:lang w:val="ro-RO"/>
        </w:rPr>
        <w:t xml:space="preserve"> transmit ministerului cu atribuții în domeniul administrației publice, concluziile analizei prevăzută la alin. (4), lista actelor normative propuse pentru modificare/completare, principalele soluții legislative propuse, precum și calendarul pentru aprobarea, respectiv adoptarea acestora. </w:t>
      </w:r>
    </w:p>
    <w:p w14:paraId="6EAB76AA"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 xml:space="preserve">(8) În situația în care în urma analizei prevăzute la alin. (4) autoritatea inițiatoare consideră că un act normativ este în acord cu prevederile prezentului cod, întocmește, împreună cu ministerul cu atribuții în domeniul administrației publice, o notă de prezentare în Guvern prin care se justifică conformitatea cu prevederile prezentului cod. </w:t>
      </w:r>
    </w:p>
    <w:p w14:paraId="42F439C4"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(9) În termen de 6 luni de la intrarea în vigoare a prezentului cod, pe baza documentelor prevăzute la alin. (7), ministerul cu atribuții în domeniul administrației publice elaborează și prezintă Guvernului un Plan de armonizare a legislație speciale cu prevederile Codului de procedură administrativă, care se aprobă prin memorandum.</w:t>
      </w:r>
    </w:p>
    <w:p w14:paraId="2E58DE29"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lastRenderedPageBreak/>
        <w:t>(10) Ministerul cu atribuții în domeniul administrației publice monitorizează Planul prevăzut la alin. (9) și prezintă semestrial Guvernului informări și propuneri de actualizare.</w:t>
      </w:r>
    </w:p>
    <w:p w14:paraId="224F8916"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color w:val="FF0000"/>
          <w:lang w:val="ro-RO"/>
        </w:rPr>
      </w:pPr>
    </w:p>
    <w:p w14:paraId="604AE1B0" w14:textId="77777777" w:rsidR="006F0CF5" w:rsidRPr="00990A94" w:rsidRDefault="006F0CF5" w:rsidP="006F0CF5">
      <w:pPr>
        <w:pStyle w:val="Heading4"/>
        <w:spacing w:before="0" w:after="60"/>
        <w:jc w:val="both"/>
      </w:pPr>
      <w:bookmarkStart w:id="6750" w:name="_Toc151120350"/>
      <w:r w:rsidRPr="00990A94">
        <w:t>Art. 475. Asigurarea corelării legislației speciale ulterioare cu prevederile Codului de procedură administrativă</w:t>
      </w:r>
      <w:bookmarkEnd w:id="6750"/>
    </w:p>
    <w:p w14:paraId="33C10ED4" w14:textId="46331775"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Ministerul cu atribuții în domeniul administrației publice avizează, exclusiv din punctul de vedere al conformității cu prevederile Codului de procedură administrativă, proiectele de acte normative elaborate de alte ministere, care conțin norme care privesc proceduri administrative.</w:t>
      </w:r>
    </w:p>
    <w:p w14:paraId="364B0106"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color w:val="FF0000"/>
          <w:lang w:val="ro-RO"/>
        </w:rPr>
      </w:pPr>
    </w:p>
    <w:p w14:paraId="76731692" w14:textId="77777777" w:rsidR="006F0CF5" w:rsidRPr="00990A94" w:rsidRDefault="006F0CF5" w:rsidP="006F0CF5">
      <w:pPr>
        <w:pStyle w:val="Heading4"/>
        <w:spacing w:before="0" w:after="60"/>
        <w:jc w:val="both"/>
      </w:pPr>
      <w:bookmarkStart w:id="6751" w:name="_Toc151120351"/>
      <w:r w:rsidRPr="00990A94">
        <w:t>Art. 476. Măsuri specifice de susținere a transformării digitale a administrației</w:t>
      </w:r>
      <w:bookmarkEnd w:id="6751"/>
    </w:p>
    <w:p w14:paraId="3835E59C"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(1) În termen de 6 luni de la intrarea în vigoare a prezentului cod, prin hotărâre a Guvernului, la propunerea ministerului cu atribuţii în domeniul transformării digitale, cu avizul ministerului cu atribuții în domeniul administrației publice, se aprobă:</w:t>
      </w:r>
    </w:p>
    <w:p w14:paraId="06B67435"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a) normele metodologice pentru implementarea registrului electronic general prevăzute la art. 31;</w:t>
      </w:r>
    </w:p>
    <w:p w14:paraId="2094C343"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b) normele metodologice pentru identificarea digitală a părților în procedura administrativă prevăzute la art. 34.</w:t>
      </w:r>
    </w:p>
    <w:p w14:paraId="222F91A0" w14:textId="77777777" w:rsidR="00740D1D" w:rsidRPr="00990A94" w:rsidRDefault="006F0CF5" w:rsidP="00740D1D">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c) normele metodologie pentru îndeplinirea obligațiilor prevăzute la art. 71 alin. (3) și art. 321 alin.(1)-(12).</w:t>
      </w:r>
    </w:p>
    <w:p w14:paraId="7B456072" w14:textId="6D48F017" w:rsidR="006F0CF5" w:rsidRPr="00990A94" w:rsidRDefault="006F0CF5" w:rsidP="00740D1D">
      <w:pPr>
        <w:pStyle w:val="ListParagraph1"/>
        <w:widowControl w:val="0"/>
        <w:tabs>
          <w:tab w:val="left" w:pos="0"/>
          <w:tab w:val="left" w:pos="426"/>
        </w:tabs>
        <w:spacing w:before="0" w:after="60"/>
        <w:ind w:left="0"/>
        <w:jc w:val="both"/>
        <w:rPr>
          <w:rFonts w:cs="Trebuchet MS"/>
          <w:iCs/>
          <w:lang w:val="ro-RO"/>
        </w:rPr>
      </w:pPr>
      <w:r w:rsidRPr="00990A94">
        <w:rPr>
          <w:rFonts w:cs="Trebuchet MS"/>
        </w:rPr>
        <w:t xml:space="preserve">(2) Ministerul cu atribuții în domeniul transformării digitale este responsabil de instituirea și operaționalizarea sistemului unic național prevăzut la art. 31 alin. (2) în termen de maxim 5 ani de la intrarea în vigoare a prezentului cod. </w:t>
      </w:r>
    </w:p>
    <w:p w14:paraId="7627385F" w14:textId="77777777" w:rsidR="00E36FEF" w:rsidRPr="00990A94" w:rsidRDefault="00E36FEF" w:rsidP="00E36FEF">
      <w:pPr>
        <w:rPr>
          <w:lang w:val="ro-RO" w:eastAsia="en-GB"/>
        </w:rPr>
      </w:pPr>
    </w:p>
    <w:p w14:paraId="2F92026E" w14:textId="77777777" w:rsidR="006F0CF5" w:rsidRPr="00990A94" w:rsidRDefault="006F0CF5" w:rsidP="006F0CF5">
      <w:pPr>
        <w:pStyle w:val="Heading4"/>
        <w:spacing w:before="0" w:after="60"/>
        <w:jc w:val="both"/>
      </w:pPr>
      <w:bookmarkStart w:id="6752" w:name="_Toc151120352"/>
      <w:r w:rsidRPr="00990A94">
        <w:t>Art. 477. Măsuri specifice în sarcina tuturor autorităților</w:t>
      </w:r>
      <w:bookmarkEnd w:id="6752"/>
    </w:p>
    <w:p w14:paraId="0F740A1C"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(1) În  termen de 30 de zile de la intrarea în vigoare a prezentului cod, autoritățile sunt obligate să publice pe pagina de internet proprie procedura în baza căreia se acceptă copia cărții de identitate, în format electronic prevăzută la art. 69.</w:t>
      </w:r>
    </w:p>
    <w:p w14:paraId="71B486F8"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(2) În vederea organizării activității administrative, autoritățile sunt obligate să își actualizeze procedurile interne, potrivit prezentului cod, în termen de un an de la data intrării în vigoare a acestuia.</w:t>
      </w:r>
    </w:p>
    <w:p w14:paraId="35AADE24"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 xml:space="preserve">(3) În termen de 1 an de la intrarea în vigoare a normelor metodologice prevăzute la art. 476 alin. (1) lit. a), fiecare autoritate este obligată să instituie și să operaționalizeze Registrul electronic general prevăzut la art. 31. </w:t>
      </w:r>
    </w:p>
    <w:p w14:paraId="7718E344"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(4) În termen de 6 luni de la intrarea în vigoare a prezentului se aprobă procedurile de transmitere a înscrisurilor prevăzute la art. 71 alin. (4)-(6).</w:t>
      </w:r>
    </w:p>
    <w:p w14:paraId="10D39FE4"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color w:val="FF0000"/>
          <w:lang w:val="ro-RO"/>
        </w:rPr>
      </w:pPr>
    </w:p>
    <w:p w14:paraId="21A9AECB" w14:textId="77777777" w:rsidR="006F0CF5" w:rsidRPr="00990A94" w:rsidRDefault="006F0CF5" w:rsidP="006F0CF5">
      <w:pPr>
        <w:pStyle w:val="Heading4"/>
        <w:spacing w:before="0" w:after="60"/>
        <w:jc w:val="both"/>
      </w:pPr>
      <w:bookmarkStart w:id="6753" w:name="_Toc151120353"/>
      <w:r w:rsidRPr="00990A94">
        <w:t>Art. 478. Măsuri specifice în sarcina autorităților publice și instituțiilor publice</w:t>
      </w:r>
      <w:bookmarkEnd w:id="6753"/>
    </w:p>
    <w:p w14:paraId="05A367BC" w14:textId="466A1C1A" w:rsidR="006F0CF5" w:rsidRPr="00990A94" w:rsidRDefault="006F0CF5" w:rsidP="006F0CF5">
      <w:pPr>
        <w:spacing w:before="0" w:after="60"/>
        <w:jc w:val="both"/>
        <w:rPr>
          <w:rFonts w:cs="Trebuchet MS"/>
          <w:iCs/>
          <w:lang w:val="ro-RO"/>
        </w:rPr>
      </w:pPr>
      <w:r w:rsidRPr="00990A94">
        <w:rPr>
          <w:rFonts w:cs="Trebuchet MS"/>
          <w:iCs/>
          <w:lang w:val="ro-RO"/>
        </w:rPr>
        <w:t>În termen de un an de la intrarea în vigoare a prezentului cod, autoritățile și instituțiile publice au obligația de a adopta sau, după caz, de a actualiza regulamentul propriu de control administrativ intern și de control administrativ extern, dacă realizează acest tip de control, cu respectarea dispozițiilor Titlului X; Procedurile proprii ale autorităților și instituțiilor publice trebuie să includă termene clare pentru realizarea tuturor operațiunilor administrative de control desfășurate în baza fiecărei etape reglementate la Titlul X.</w:t>
      </w:r>
    </w:p>
    <w:p w14:paraId="68CF3D6F" w14:textId="77777777" w:rsidR="006F0CF5" w:rsidRPr="00990A94" w:rsidRDefault="006F0CF5" w:rsidP="006F0CF5">
      <w:pPr>
        <w:spacing w:before="0" w:after="60"/>
        <w:jc w:val="both"/>
        <w:rPr>
          <w:lang w:val="ro-RO"/>
        </w:rPr>
      </w:pPr>
    </w:p>
    <w:p w14:paraId="7174B69E" w14:textId="77777777" w:rsidR="006F0CF5" w:rsidRPr="00990A94" w:rsidRDefault="006F0CF5" w:rsidP="006F0CF5">
      <w:pPr>
        <w:pStyle w:val="Heading4"/>
        <w:spacing w:before="0" w:after="60"/>
        <w:jc w:val="both"/>
      </w:pPr>
      <w:bookmarkStart w:id="6754" w:name="_Toc151120354"/>
      <w:r w:rsidRPr="00990A94">
        <w:lastRenderedPageBreak/>
        <w:t>Art. 479. Alte măsuri în sarcina Guvernului</w:t>
      </w:r>
      <w:bookmarkEnd w:id="6754"/>
    </w:p>
    <w:p w14:paraId="258ECFCC" w14:textId="77777777" w:rsidR="006F0CF5" w:rsidRPr="00990A94" w:rsidRDefault="006F0CF5" w:rsidP="006F0CF5">
      <w:pPr>
        <w:spacing w:before="0" w:after="60"/>
        <w:jc w:val="both"/>
        <w:rPr>
          <w:color w:val="FF0000"/>
          <w:lang w:val="ro-RO"/>
        </w:rPr>
      </w:pPr>
      <w:r w:rsidRPr="00990A94">
        <w:rPr>
          <w:lang w:val="ro-RO"/>
        </w:rPr>
        <w:t>(1) În termen de 6 luni de la intrarea în vigoare a prezentului cod, prin hotărâre a Guvernului, la propunerea la propunerea Secretariatului General al Guvernului, se aprobă procedura de publicare şi de actualizare a seturilor de date prevăzute la art. 116.</w:t>
      </w:r>
    </w:p>
    <w:p w14:paraId="72C69D72" w14:textId="39F93AEE" w:rsidR="006F0CF5" w:rsidRPr="00990A94" w:rsidRDefault="006F0CF5" w:rsidP="006F0CF5">
      <w:pPr>
        <w:spacing w:before="0" w:after="60"/>
        <w:jc w:val="both"/>
        <w:rPr>
          <w:rFonts w:cs="Trebuchet MS"/>
          <w:iCs/>
          <w:lang w:val="ro-RO"/>
        </w:rPr>
      </w:pPr>
      <w:r w:rsidRPr="00990A94">
        <w:rPr>
          <w:lang w:val="ro-RO"/>
        </w:rPr>
        <w:t>(2) În termen de 6 luni de la intrarea în vigoare a prezentului cod, Guvernul desemnează autoritățile responsabile pentru dezvoltarea platformei de consultare publică prevăzută la art. 356 și a Registrului Unic de Transparența Intereselor prevăzut de art. 44</w:t>
      </w:r>
      <w:r w:rsidR="00A15A60" w:rsidRPr="00990A94">
        <w:rPr>
          <w:lang w:val="ro-RO"/>
        </w:rPr>
        <w:t>1</w:t>
      </w:r>
      <w:r w:rsidRPr="00990A94">
        <w:rPr>
          <w:lang w:val="ro-RO"/>
        </w:rPr>
        <w:t xml:space="preserve"> și asigură existența și funcționarea acestora. Cele două sisteme devin operaționale în maxim 3 ani de la intrarea în vigoare a prezentului cod</w:t>
      </w:r>
      <w:r w:rsidRPr="00990A94">
        <w:rPr>
          <w:rFonts w:cs="Trebuchet MS"/>
          <w:iCs/>
          <w:lang w:val="ro-RO"/>
        </w:rPr>
        <w:t xml:space="preserve">. </w:t>
      </w:r>
    </w:p>
    <w:p w14:paraId="48932489" w14:textId="77777777" w:rsidR="006F0CF5" w:rsidRPr="00990A94" w:rsidRDefault="006F0CF5" w:rsidP="006F0CF5">
      <w:pPr>
        <w:spacing w:before="0" w:after="60"/>
        <w:jc w:val="both"/>
        <w:rPr>
          <w:rFonts w:cs="Trebuchet MS"/>
          <w:iCs/>
          <w:lang w:val="ro-RO"/>
        </w:rPr>
      </w:pPr>
      <w:r w:rsidRPr="00990A94">
        <w:rPr>
          <w:rFonts w:cs="Trebuchet MS"/>
          <w:iCs/>
          <w:lang w:val="ro-RO"/>
        </w:rPr>
        <w:t>(3) În cazul inițiativelor de acte administrative normative și documente strategice de la nivel central, până la operaționalizarea platformei de consultare publică, publicarea proiectelor în consultare se face pe pagina de internet a inițiatorului și, pe baza comunicărilor interinstituționale, pe pagina de internet dezvoltată de Guvern pentru consultare</w:t>
      </w:r>
    </w:p>
    <w:p w14:paraId="4FED7B01" w14:textId="77777777" w:rsidR="006F0CF5" w:rsidRPr="00990A94" w:rsidRDefault="006F0CF5" w:rsidP="006F0CF5">
      <w:pPr>
        <w:spacing w:before="0" w:after="60"/>
        <w:jc w:val="both"/>
        <w:rPr>
          <w:rFonts w:cs="Trebuchet MS"/>
          <w:iCs/>
          <w:lang w:val="ro-RO"/>
        </w:rPr>
      </w:pPr>
      <w:r w:rsidRPr="00990A94">
        <w:rPr>
          <w:rFonts w:cs="Trebuchet MS"/>
          <w:iCs/>
          <w:lang w:val="ro-RO"/>
        </w:rPr>
        <w:t>(4) Până la operaționalizarea integrală a Registrului Unic de Transparența Intereselor, prevederile art. 441 nu se aplică persoanelor cu putere de decizie de la nivelul autorităților administrației publice locale.</w:t>
      </w:r>
    </w:p>
    <w:p w14:paraId="03C70FA4" w14:textId="77777777" w:rsidR="00A15A60" w:rsidRPr="00990A94" w:rsidRDefault="006F0CF5" w:rsidP="006F0CF5">
      <w:pPr>
        <w:spacing w:before="0" w:after="60"/>
        <w:jc w:val="both"/>
        <w:rPr>
          <w:rFonts w:cs="Trebuchet MS"/>
          <w:iCs/>
          <w:lang w:val="ro-RO"/>
        </w:rPr>
      </w:pPr>
      <w:r w:rsidRPr="00990A94">
        <w:rPr>
          <w:rFonts w:cs="Trebuchet MS"/>
          <w:iCs/>
          <w:lang w:val="ro-RO"/>
        </w:rPr>
        <w:t>(5) În termen de 6 luni de la intrarea în vigoare a prezentului cod, prin hotărâre a Guvernului, la propunerea ministerului cu atribuții în domeniul administrației publice, se aprobă structura și metodologia de realizare a monografiei procedurilor administrative prevăzută la art. 447.</w:t>
      </w:r>
      <w:r w:rsidR="00A15A60" w:rsidRPr="00990A94">
        <w:rPr>
          <w:rFonts w:cs="Trebuchet MS"/>
          <w:iCs/>
          <w:lang w:val="ro-RO"/>
        </w:rPr>
        <w:t xml:space="preserve"> </w:t>
      </w:r>
    </w:p>
    <w:p w14:paraId="6494AA08" w14:textId="04B064ED" w:rsidR="006F0CF5" w:rsidRPr="00990A94" w:rsidRDefault="00CF7DFF" w:rsidP="006F0CF5">
      <w:pPr>
        <w:spacing w:before="0" w:after="60"/>
        <w:jc w:val="both"/>
        <w:rPr>
          <w:rFonts w:cs="Trebuchet MS"/>
          <w:iCs/>
          <w:lang w:val="ro-RO"/>
        </w:rPr>
      </w:pPr>
      <w:r w:rsidRPr="00990A94">
        <w:rPr>
          <w:lang w:val="ro-RO"/>
        </w:rPr>
        <w:t xml:space="preserve">(6) </w:t>
      </w:r>
      <w:r w:rsidR="00A15A60" w:rsidRPr="00990A94">
        <w:rPr>
          <w:lang w:val="ro-RO"/>
        </w:rPr>
        <w:t>Monografia procedurilor administrative se publică de către fiecare instituție publică alături de lista documentelor publice pe care le gestionează, în termen de maximum 6 luni de la intrarea în vigoare a actului normativ prevăzut la alin. (5). Monografia se actualizează anual.</w:t>
      </w:r>
    </w:p>
    <w:p w14:paraId="16BCF640" w14:textId="2A344048"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w:t>
      </w:r>
      <w:r w:rsidR="00CF7DFF" w:rsidRPr="00990A94">
        <w:rPr>
          <w:rFonts w:cs="Trebuchet MS"/>
          <w:iCs/>
          <w:lang w:val="ro-RO"/>
        </w:rPr>
        <w:t>7</w:t>
      </w:r>
      <w:r w:rsidRPr="00990A94">
        <w:rPr>
          <w:rFonts w:cs="Trebuchet MS"/>
          <w:iCs/>
          <w:lang w:val="ro-RO"/>
        </w:rPr>
        <w:t>) În termen de 2 ani de la intrarea în vigoare a prezentului Cod, se constituie tribunalele administrativ-fiscale. Până la constituirea tribunalelor administrativ-fiscale, litigiile se soluționează de secțiile de contencios administrativ ale tribunalelor.</w:t>
      </w:r>
    </w:p>
    <w:p w14:paraId="6A3FA99F"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p>
    <w:p w14:paraId="275B37B1" w14:textId="77777777" w:rsidR="006F0CF5" w:rsidRPr="00990A94" w:rsidRDefault="006F0CF5" w:rsidP="006F0CF5">
      <w:pPr>
        <w:pStyle w:val="Heading4"/>
        <w:spacing w:before="0" w:after="60"/>
        <w:jc w:val="both"/>
      </w:pPr>
      <w:bookmarkStart w:id="6755" w:name="_Toc151120355"/>
      <w:r w:rsidRPr="00990A94">
        <w:t>Art. 480. Îndrumarea și sprijinirea autorităților și cetățenilor</w:t>
      </w:r>
      <w:bookmarkEnd w:id="6755"/>
    </w:p>
    <w:p w14:paraId="71744F99"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(1) Ministerul cu atribuții în domeniul administrației publice, ministerul cu atribuții în  domeniul transformării digitale și Secretariatul General al Guvernului sunt responsabile de îndrumarea și sprijinirea autorităților, mediului de afaceri, societății civile și cetățenilor, în aplicarea corectă și unitară a prevederilor Codului de procedură administrativă, în funcție de domeniul său de competență.</w:t>
      </w:r>
    </w:p>
    <w:p w14:paraId="161E99AB"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(2) În aplicarea alin. (1), ministerul cu atribuții în domeniul transformării digitale</w:t>
      </w:r>
      <w:r w:rsidRPr="00990A94">
        <w:rPr>
          <w:rFonts w:ascii="Trebuchet MS" w:hAnsi="Trebuchet MS"/>
        </w:rPr>
        <w:t xml:space="preserve"> </w:t>
      </w:r>
      <w:r w:rsidRPr="00990A94">
        <w:rPr>
          <w:rFonts w:ascii="Trebuchet MS" w:eastAsia="Times New Roman" w:hAnsi="Trebuchet MS" w:cs="Trebuchet MS"/>
          <w:iCs/>
        </w:rPr>
        <w:t>oferă sprijin și îndrumare cu privire la aspectele legate de digitalizare, tehnologia informațiilor și asigurarea securității datelor și sistemelor informatice.</w:t>
      </w:r>
    </w:p>
    <w:p w14:paraId="2EF9FCFB"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(3) În aplicarea alin. (1), Secretariatul General al Guvernului oferă sprijin și îndrumare cu privire la aplicarea prevederilor prezentului cod și ale legislației subsecvente în materie de:</w:t>
      </w:r>
    </w:p>
    <w:p w14:paraId="476AE414"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a) petiții;</w:t>
      </w:r>
    </w:p>
    <w:p w14:paraId="6ABCA443"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b) acces la informații de interes public;</w:t>
      </w:r>
    </w:p>
    <w:p w14:paraId="61F685BD"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c) control intern managerial;</w:t>
      </w:r>
    </w:p>
    <w:p w14:paraId="497596F9"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d) transparență decizională;</w:t>
      </w:r>
    </w:p>
    <w:p w14:paraId="3F2DBD34"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 xml:space="preserve">e) politici publice și strategii; </w:t>
      </w:r>
    </w:p>
    <w:p w14:paraId="58C03933"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lastRenderedPageBreak/>
        <w:t>f) procedurile adoptate la nivelul Guvernului, privind elaborarea, avizarea și prezentarea proiectelor de documente de politici publice, a proiectelor de acte normative, precum și a altor documente, în vederea adoptării/aprobării;</w:t>
      </w:r>
    </w:p>
    <w:p w14:paraId="615F340A"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g) Registrul unic al Transparenței Intereselor;</w:t>
      </w:r>
    </w:p>
    <w:p w14:paraId="1C5C4DA9"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h) alte măsuri sau activități prevăzute de prezentul Cod, în domeniile sale de competență.</w:t>
      </w:r>
    </w:p>
    <w:p w14:paraId="1C1C00B2" w14:textId="77777777" w:rsidR="006F0CF5" w:rsidRPr="00990A94" w:rsidRDefault="006F0CF5" w:rsidP="006F0CF5">
      <w:pPr>
        <w:pStyle w:val="NormalWeb"/>
        <w:spacing w:before="0" w:beforeAutospacing="0" w:after="60" w:afterAutospacing="0"/>
        <w:jc w:val="both"/>
        <w:rPr>
          <w:rFonts w:ascii="Trebuchet MS" w:eastAsia="Times New Roman" w:hAnsi="Trebuchet MS" w:cs="Trebuchet MS"/>
          <w:iCs/>
        </w:rPr>
      </w:pPr>
      <w:r w:rsidRPr="00990A94">
        <w:rPr>
          <w:rFonts w:ascii="Trebuchet MS" w:eastAsia="Times New Roman" w:hAnsi="Trebuchet MS" w:cs="Trebuchet MS"/>
          <w:iCs/>
        </w:rPr>
        <w:t>(4) În aplicarea alin. (1), ministerul cu atribuții în domeniul administrației publice oferă sprijin și îndrumare cu privire la aplicarea prevederilor prezentului cod, care nu sunt vizate de prevederile alin. (2) și (3), precum și cele care nu sunt în competența altor autorități publice.</w:t>
      </w:r>
    </w:p>
    <w:p w14:paraId="79537E42" w14:textId="77777777" w:rsidR="006F0CF5" w:rsidRPr="00990A94" w:rsidRDefault="006F0CF5" w:rsidP="006F0CF5">
      <w:pPr>
        <w:pStyle w:val="ListParagraph1"/>
        <w:widowControl w:val="0"/>
        <w:tabs>
          <w:tab w:val="left" w:pos="0"/>
          <w:tab w:val="left" w:pos="426"/>
        </w:tabs>
        <w:spacing w:before="0" w:after="60"/>
        <w:ind w:left="0"/>
        <w:jc w:val="both"/>
        <w:rPr>
          <w:rFonts w:cs="Trebuchet MS"/>
          <w:iCs/>
          <w:lang w:val="ro-RO"/>
        </w:rPr>
      </w:pPr>
    </w:p>
    <w:p w14:paraId="131FA2C4" w14:textId="77777777" w:rsidR="006F0CF5" w:rsidRPr="00990A94" w:rsidRDefault="006F0CF5" w:rsidP="006F0CF5">
      <w:pPr>
        <w:pStyle w:val="Heading4"/>
        <w:spacing w:before="0" w:after="60"/>
        <w:jc w:val="both"/>
      </w:pPr>
      <w:bookmarkStart w:id="6756" w:name="_Toc151120356"/>
      <w:r w:rsidRPr="00990A94">
        <w:t>Art. 481</w:t>
      </w:r>
      <w:bookmarkEnd w:id="6756"/>
    </w:p>
    <w:p w14:paraId="736C2DD0" w14:textId="20D43053" w:rsidR="006F0CF5" w:rsidRPr="003A3903" w:rsidRDefault="006F0CF5" w:rsidP="003A3903">
      <w:pPr>
        <w:pStyle w:val="ListParagraph1"/>
        <w:widowControl w:val="0"/>
        <w:tabs>
          <w:tab w:val="left" w:pos="0"/>
          <w:tab w:val="left" w:pos="426"/>
        </w:tabs>
        <w:spacing w:before="0" w:after="60"/>
        <w:ind w:left="0"/>
        <w:jc w:val="both"/>
        <w:rPr>
          <w:rFonts w:cs="Trebuchet MS"/>
          <w:iCs/>
          <w:lang w:val="ro-RO"/>
        </w:rPr>
      </w:pPr>
      <w:r w:rsidRPr="00990A94">
        <w:rPr>
          <w:rFonts w:cs="Trebuchet MS"/>
          <w:iCs/>
          <w:lang w:val="ro-RO"/>
        </w:rPr>
        <w:t>Anexele nr. 1-6 fac parte integrantă din prezentul cod.</w:t>
      </w:r>
    </w:p>
    <w:p w14:paraId="18267A6D" w14:textId="77777777" w:rsidR="006F0CF5" w:rsidRDefault="006F0CF5" w:rsidP="006F0CF5"/>
    <w:p w14:paraId="7F4DC601" w14:textId="540F17AB" w:rsidR="00007CB5" w:rsidRPr="006316B8" w:rsidRDefault="00007CB5" w:rsidP="004F75FD">
      <w:pPr>
        <w:pStyle w:val="Heading4"/>
        <w:jc w:val="both"/>
        <w:rPr>
          <w:color w:val="000000"/>
        </w:rPr>
      </w:pPr>
    </w:p>
    <w:sectPr w:rsidR="00007CB5" w:rsidRPr="006316B8" w:rsidSect="0081678E">
      <w:headerReference w:type="default" r:id="rId16"/>
      <w:footerReference w:type="default" r:id="rId17"/>
      <w:pgSz w:w="11900" w:h="16840"/>
      <w:pgMar w:top="851"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D876" w14:textId="77777777" w:rsidR="00BD6E95" w:rsidRDefault="00BD6E95">
      <w:r>
        <w:separator/>
      </w:r>
    </w:p>
  </w:endnote>
  <w:endnote w:type="continuationSeparator" w:id="0">
    <w:p w14:paraId="7F131FFB" w14:textId="77777777" w:rsidR="00BD6E95" w:rsidRDefault="00BD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GMaruGothicMPRO">
    <w:charset w:val="80"/>
    <w:family w:val="swiss"/>
    <w:pitch w:val="variable"/>
    <w:sig w:usb0="E00002FF" w:usb1="2AC7EDFE" w:usb2="00000012" w:usb3="00000000" w:csb0="0002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A111" w14:textId="77777777" w:rsidR="00472D9A" w:rsidRPr="00EF2304" w:rsidRDefault="00472D9A" w:rsidP="00362353">
    <w:pPr>
      <w:tabs>
        <w:tab w:val="center" w:pos="4513"/>
        <w:tab w:val="right" w:pos="9026"/>
      </w:tabs>
      <w:spacing w:after="240"/>
      <w:jc w:val="right"/>
      <w:rPr>
        <w:noProof/>
        <w:sz w:val="22"/>
        <w:szCs w:val="22"/>
      </w:rPr>
    </w:pPr>
    <w:r w:rsidRPr="00EF2304">
      <w:rPr>
        <w:sz w:val="22"/>
        <w:szCs w:val="22"/>
      </w:rPr>
      <w:fldChar w:fldCharType="begin"/>
    </w:r>
    <w:r w:rsidRPr="00EF2304">
      <w:rPr>
        <w:sz w:val="22"/>
        <w:szCs w:val="22"/>
      </w:rPr>
      <w:instrText xml:space="preserve"> PAGE   \* MERGEFORMAT </w:instrText>
    </w:r>
    <w:r w:rsidRPr="00EF2304">
      <w:rPr>
        <w:sz w:val="22"/>
        <w:szCs w:val="22"/>
      </w:rPr>
      <w:fldChar w:fldCharType="separate"/>
    </w:r>
    <w:r>
      <w:rPr>
        <w:noProof/>
        <w:sz w:val="22"/>
        <w:szCs w:val="22"/>
      </w:rPr>
      <w:t>1</w:t>
    </w:r>
    <w:r w:rsidRPr="00EF230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26F13" w14:textId="77777777" w:rsidR="00BD6E95" w:rsidRDefault="00BD6E95">
      <w:r>
        <w:separator/>
      </w:r>
    </w:p>
  </w:footnote>
  <w:footnote w:type="continuationSeparator" w:id="0">
    <w:p w14:paraId="691EBA37" w14:textId="77777777" w:rsidR="00BD6E95" w:rsidRDefault="00BD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8B94" w14:textId="77777777" w:rsidR="00472D9A" w:rsidRDefault="00BD6E95">
    <w:pPr>
      <w:pStyle w:val="Header"/>
    </w:pPr>
    <w:r>
      <w:rPr>
        <w:noProof/>
      </w:rPr>
      <w:pict w14:anchorId="358B6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4.35pt;height:254.6pt;rotation:315;z-index:-251658752;mso-position-horizontal:center;mso-position-horizontal-relative:margin;mso-position-vertical:center;mso-position-vertical-relative:margin" o:allowincell="f" fillcolor="#7f7f7f"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422396"/>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2077C3"/>
    <w:multiLevelType w:val="hybridMultilevel"/>
    <w:tmpl w:val="730AB1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3D41A2"/>
    <w:multiLevelType w:val="hybridMultilevel"/>
    <w:tmpl w:val="63E6C3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113E66"/>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4" w15:restartNumberingAfterBreak="0">
    <w:nsid w:val="07F27394"/>
    <w:multiLevelType w:val="hybridMultilevel"/>
    <w:tmpl w:val="9DC2AA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96062A"/>
    <w:multiLevelType w:val="hybridMultilevel"/>
    <w:tmpl w:val="72A49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C34346"/>
    <w:multiLevelType w:val="hybridMultilevel"/>
    <w:tmpl w:val="3EFCCC0E"/>
    <w:lvl w:ilvl="0" w:tplc="04180017">
      <w:start w:val="1"/>
      <w:numFmt w:val="lowerLetter"/>
      <w:lvlText w:val="%1)"/>
      <w:lvlJc w:val="left"/>
      <w:pPr>
        <w:ind w:left="720" w:hanging="360"/>
      </w:pPr>
      <w:rPr>
        <w:color w:val="auto"/>
      </w:rPr>
    </w:lvl>
    <w:lvl w:ilvl="1" w:tplc="FFFFFFFF">
      <w:start w:val="1"/>
      <w:numFmt w:val="lowerLetter"/>
      <w:lvlText w:val="%2."/>
      <w:lvlJc w:val="left"/>
      <w:pPr>
        <w:ind w:left="1440" w:hanging="360"/>
      </w:pPr>
      <w:rPr>
        <w:rFonts w:cs="Times New Roman"/>
      </w:rPr>
    </w:lvl>
    <w:lvl w:ilvl="2" w:tplc="FFFFFFFF">
      <w:start w:val="1"/>
      <w:numFmt w:val="lowerLetter"/>
      <w:lvlText w:val="%3)"/>
      <w:lvlJc w:val="left"/>
      <w:pPr>
        <w:ind w:left="234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0ADE1AE9"/>
    <w:multiLevelType w:val="hybridMultilevel"/>
    <w:tmpl w:val="455415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B365779"/>
    <w:multiLevelType w:val="hybridMultilevel"/>
    <w:tmpl w:val="9F5626DA"/>
    <w:lvl w:ilvl="0" w:tplc="F4D670A6">
      <w:start w:val="1"/>
      <w:numFmt w:val="lowerLetter"/>
      <w:lvlText w:val="%1)"/>
      <w:lvlJc w:val="left"/>
      <w:pPr>
        <w:ind w:left="116" w:hanging="289"/>
      </w:pPr>
      <w:rPr>
        <w:rFonts w:ascii="Trebuchet MS" w:eastAsia="Times New Roman" w:hAnsi="Trebuchet MS" w:cs="Times New Roman" w:hint="default"/>
        <w:w w:val="100"/>
        <w:sz w:val="24"/>
        <w:szCs w:val="24"/>
      </w:rPr>
    </w:lvl>
    <w:lvl w:ilvl="1" w:tplc="519C21E6">
      <w:numFmt w:val="bullet"/>
      <w:lvlText w:val="•"/>
      <w:lvlJc w:val="left"/>
      <w:pPr>
        <w:ind w:left="1036" w:hanging="289"/>
      </w:pPr>
      <w:rPr>
        <w:rFonts w:hint="default"/>
      </w:rPr>
    </w:lvl>
    <w:lvl w:ilvl="2" w:tplc="FE2EC43A">
      <w:numFmt w:val="bullet"/>
      <w:lvlText w:val="•"/>
      <w:lvlJc w:val="left"/>
      <w:pPr>
        <w:ind w:left="1953" w:hanging="289"/>
      </w:pPr>
      <w:rPr>
        <w:rFonts w:hint="default"/>
      </w:rPr>
    </w:lvl>
    <w:lvl w:ilvl="3" w:tplc="85766A44">
      <w:numFmt w:val="bullet"/>
      <w:lvlText w:val="•"/>
      <w:lvlJc w:val="left"/>
      <w:pPr>
        <w:ind w:left="2869" w:hanging="289"/>
      </w:pPr>
      <w:rPr>
        <w:rFonts w:hint="default"/>
      </w:rPr>
    </w:lvl>
    <w:lvl w:ilvl="4" w:tplc="10B43B26">
      <w:numFmt w:val="bullet"/>
      <w:lvlText w:val="•"/>
      <w:lvlJc w:val="left"/>
      <w:pPr>
        <w:ind w:left="3786" w:hanging="289"/>
      </w:pPr>
      <w:rPr>
        <w:rFonts w:hint="default"/>
      </w:rPr>
    </w:lvl>
    <w:lvl w:ilvl="5" w:tplc="85E8BCF0">
      <w:numFmt w:val="bullet"/>
      <w:lvlText w:val="•"/>
      <w:lvlJc w:val="left"/>
      <w:pPr>
        <w:ind w:left="4703" w:hanging="289"/>
      </w:pPr>
      <w:rPr>
        <w:rFonts w:hint="default"/>
      </w:rPr>
    </w:lvl>
    <w:lvl w:ilvl="6" w:tplc="D6EA7B3A">
      <w:numFmt w:val="bullet"/>
      <w:lvlText w:val="•"/>
      <w:lvlJc w:val="left"/>
      <w:pPr>
        <w:ind w:left="5619" w:hanging="289"/>
      </w:pPr>
      <w:rPr>
        <w:rFonts w:hint="default"/>
      </w:rPr>
    </w:lvl>
    <w:lvl w:ilvl="7" w:tplc="ECB0C2BA">
      <w:numFmt w:val="bullet"/>
      <w:lvlText w:val="•"/>
      <w:lvlJc w:val="left"/>
      <w:pPr>
        <w:ind w:left="6536" w:hanging="289"/>
      </w:pPr>
      <w:rPr>
        <w:rFonts w:hint="default"/>
      </w:rPr>
    </w:lvl>
    <w:lvl w:ilvl="8" w:tplc="FB82315A">
      <w:numFmt w:val="bullet"/>
      <w:lvlText w:val="•"/>
      <w:lvlJc w:val="left"/>
      <w:pPr>
        <w:ind w:left="7453" w:hanging="289"/>
      </w:pPr>
      <w:rPr>
        <w:rFonts w:hint="default"/>
      </w:rPr>
    </w:lvl>
  </w:abstractNum>
  <w:abstractNum w:abstractNumId="9" w15:restartNumberingAfterBreak="0">
    <w:nsid w:val="0E5341A8"/>
    <w:multiLevelType w:val="hybridMultilevel"/>
    <w:tmpl w:val="9ACC1180"/>
    <w:lvl w:ilvl="0" w:tplc="C6BCABB6">
      <w:start w:val="1"/>
      <w:numFmt w:val="decimal"/>
      <w:lvlText w:val="(%1)"/>
      <w:lvlJc w:val="left"/>
      <w:pPr>
        <w:ind w:left="360" w:hanging="360"/>
      </w:pPr>
      <w:rPr>
        <w:rFonts w:cs="Times New Roman" w:hint="default"/>
      </w:rPr>
    </w:lvl>
    <w:lvl w:ilvl="1" w:tplc="08090017">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0E64388C"/>
    <w:multiLevelType w:val="hybridMultilevel"/>
    <w:tmpl w:val="0D00331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FC94FCE"/>
    <w:multiLevelType w:val="hybridMultilevel"/>
    <w:tmpl w:val="96FE0C2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1120990"/>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3" w15:restartNumberingAfterBreak="0">
    <w:nsid w:val="11157C51"/>
    <w:multiLevelType w:val="hybridMultilevel"/>
    <w:tmpl w:val="059436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1D00B35"/>
    <w:multiLevelType w:val="hybridMultilevel"/>
    <w:tmpl w:val="96689DC0"/>
    <w:lvl w:ilvl="0" w:tplc="2612FBD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4315AD4"/>
    <w:multiLevelType w:val="hybridMultilevel"/>
    <w:tmpl w:val="A4E8C2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4972B6D"/>
    <w:multiLevelType w:val="hybridMultilevel"/>
    <w:tmpl w:val="F69C6E28"/>
    <w:lvl w:ilvl="0" w:tplc="5A389C04">
      <w:start w:val="1"/>
      <w:numFmt w:val="decimal"/>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161F5D57"/>
    <w:multiLevelType w:val="hybridMultilevel"/>
    <w:tmpl w:val="4E78BC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71E072D"/>
    <w:multiLevelType w:val="hybridMultilevel"/>
    <w:tmpl w:val="151668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75F49EB"/>
    <w:multiLevelType w:val="hybridMultilevel"/>
    <w:tmpl w:val="FC0600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7804104"/>
    <w:multiLevelType w:val="hybridMultilevel"/>
    <w:tmpl w:val="F5927C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ABF4A7B"/>
    <w:multiLevelType w:val="hybridMultilevel"/>
    <w:tmpl w:val="0896C8C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B485244"/>
    <w:multiLevelType w:val="hybridMultilevel"/>
    <w:tmpl w:val="9BF8F8C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D090939"/>
    <w:multiLevelType w:val="multilevel"/>
    <w:tmpl w:val="6F384CF2"/>
    <w:lvl w:ilvl="0">
      <w:start w:val="1"/>
      <w:numFmt w:val="lowerLetter"/>
      <w:lvlText w:val="%1)"/>
      <w:lvlJc w:val="left"/>
      <w:pPr>
        <w:ind w:left="720" w:hanging="360"/>
      </w:pPr>
      <w:rPr>
        <w:rFont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1FA71340"/>
    <w:multiLevelType w:val="hybridMultilevel"/>
    <w:tmpl w:val="7FE03C6E"/>
    <w:lvl w:ilvl="0" w:tplc="8AF8F672">
      <w:start w:val="1"/>
      <w:numFmt w:val="lowerLetter"/>
      <w:lvlText w:val="%1)"/>
      <w:lvlJc w:val="left"/>
      <w:pPr>
        <w:ind w:left="720" w:hanging="360"/>
      </w:pPr>
      <w:rPr>
        <w:rFonts w:ascii="Trebuchet MS" w:eastAsia="Times New Roman" w:hAnsi="Trebuchet MS" w:cs="Times New Roman" w:hint="default"/>
        <w:w w:val="1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03D7B83"/>
    <w:multiLevelType w:val="hybridMultilevel"/>
    <w:tmpl w:val="455415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32F0469"/>
    <w:multiLevelType w:val="hybridMultilevel"/>
    <w:tmpl w:val="CD3E806C"/>
    <w:lvl w:ilvl="0" w:tplc="211EE74C">
      <w:start w:val="1"/>
      <w:numFmt w:val="lowerLetter"/>
      <w:lvlText w:val="%1)"/>
      <w:lvlJc w:val="left"/>
      <w:pPr>
        <w:ind w:left="720" w:hanging="360"/>
      </w:pPr>
      <w:rPr>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3E36DAB"/>
    <w:multiLevelType w:val="hybridMultilevel"/>
    <w:tmpl w:val="1896AAD8"/>
    <w:lvl w:ilvl="0" w:tplc="BCA2057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2B15098D"/>
    <w:multiLevelType w:val="hybridMultilevel"/>
    <w:tmpl w:val="0B44A6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F162349"/>
    <w:multiLevelType w:val="multilevel"/>
    <w:tmpl w:val="CBA05184"/>
    <w:lvl w:ilvl="0">
      <w:start w:val="1"/>
      <w:numFmt w:val="lowerLetter"/>
      <w:lvlText w:val="%1)"/>
      <w:lvlJc w:val="left"/>
      <w:rPr>
        <w:rFonts w:ascii="Trebuchet MS" w:eastAsia="Times New Roman" w:hAnsi="Trebuchet MS" w:cs="Tahoma"/>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2F4A5F10"/>
    <w:multiLevelType w:val="hybridMultilevel"/>
    <w:tmpl w:val="6DCE0E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F632855"/>
    <w:multiLevelType w:val="multilevel"/>
    <w:tmpl w:val="22326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72501E"/>
    <w:multiLevelType w:val="hybridMultilevel"/>
    <w:tmpl w:val="A1C0C1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21351E6"/>
    <w:multiLevelType w:val="hybridMultilevel"/>
    <w:tmpl w:val="71CE81C6"/>
    <w:lvl w:ilvl="0" w:tplc="8AF8F672">
      <w:start w:val="1"/>
      <w:numFmt w:val="lowerLetter"/>
      <w:lvlText w:val="%1)"/>
      <w:lvlJc w:val="left"/>
      <w:pPr>
        <w:ind w:left="720" w:hanging="360"/>
      </w:pPr>
      <w:rPr>
        <w:rFonts w:ascii="Trebuchet MS" w:eastAsia="Times New Roman" w:hAnsi="Trebuchet MS" w:cs="Times New Roman" w:hint="default"/>
        <w:w w:val="1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3271DAF"/>
    <w:multiLevelType w:val="hybridMultilevel"/>
    <w:tmpl w:val="F87657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74B07C5"/>
    <w:multiLevelType w:val="hybridMultilevel"/>
    <w:tmpl w:val="6A802A72"/>
    <w:lvl w:ilvl="0" w:tplc="8AF8F672">
      <w:start w:val="1"/>
      <w:numFmt w:val="lowerLetter"/>
      <w:lvlText w:val="%1)"/>
      <w:lvlJc w:val="left"/>
      <w:pPr>
        <w:ind w:left="699" w:hanging="305"/>
      </w:pPr>
      <w:rPr>
        <w:rFonts w:ascii="Trebuchet MS" w:eastAsia="Times New Roman" w:hAnsi="Trebuchet MS" w:cs="Times New Roman" w:hint="default"/>
        <w:i w:val="0"/>
        <w:iCs/>
        <w:w w:val="100"/>
        <w:sz w:val="24"/>
        <w:szCs w:val="24"/>
      </w:rPr>
    </w:lvl>
    <w:lvl w:ilvl="1" w:tplc="0AB05DAE">
      <w:numFmt w:val="bullet"/>
      <w:lvlText w:val="•"/>
      <w:lvlJc w:val="left"/>
      <w:pPr>
        <w:ind w:left="1558" w:hanging="305"/>
      </w:pPr>
      <w:rPr>
        <w:rFonts w:hint="default"/>
      </w:rPr>
    </w:lvl>
    <w:lvl w:ilvl="2" w:tplc="7A1ADB72">
      <w:numFmt w:val="bullet"/>
      <w:lvlText w:val="•"/>
      <w:lvlJc w:val="left"/>
      <w:pPr>
        <w:ind w:left="2417" w:hanging="305"/>
      </w:pPr>
      <w:rPr>
        <w:rFonts w:hint="default"/>
      </w:rPr>
    </w:lvl>
    <w:lvl w:ilvl="3" w:tplc="20EE901C">
      <w:numFmt w:val="bullet"/>
      <w:lvlText w:val="•"/>
      <w:lvlJc w:val="left"/>
      <w:pPr>
        <w:ind w:left="3275" w:hanging="305"/>
      </w:pPr>
      <w:rPr>
        <w:rFonts w:hint="default"/>
      </w:rPr>
    </w:lvl>
    <w:lvl w:ilvl="4" w:tplc="1794D124">
      <w:numFmt w:val="bullet"/>
      <w:lvlText w:val="•"/>
      <w:lvlJc w:val="left"/>
      <w:pPr>
        <w:ind w:left="4134" w:hanging="305"/>
      </w:pPr>
      <w:rPr>
        <w:rFonts w:hint="default"/>
      </w:rPr>
    </w:lvl>
    <w:lvl w:ilvl="5" w:tplc="CDFA812E">
      <w:numFmt w:val="bullet"/>
      <w:lvlText w:val="•"/>
      <w:lvlJc w:val="left"/>
      <w:pPr>
        <w:ind w:left="4993" w:hanging="305"/>
      </w:pPr>
      <w:rPr>
        <w:rFonts w:hint="default"/>
      </w:rPr>
    </w:lvl>
    <w:lvl w:ilvl="6" w:tplc="62A83EF4">
      <w:numFmt w:val="bullet"/>
      <w:lvlText w:val="•"/>
      <w:lvlJc w:val="left"/>
      <w:pPr>
        <w:ind w:left="5851" w:hanging="305"/>
      </w:pPr>
      <w:rPr>
        <w:rFonts w:hint="default"/>
      </w:rPr>
    </w:lvl>
    <w:lvl w:ilvl="7" w:tplc="9CEC9046">
      <w:numFmt w:val="bullet"/>
      <w:lvlText w:val="•"/>
      <w:lvlJc w:val="left"/>
      <w:pPr>
        <w:ind w:left="6710" w:hanging="305"/>
      </w:pPr>
      <w:rPr>
        <w:rFonts w:hint="default"/>
      </w:rPr>
    </w:lvl>
    <w:lvl w:ilvl="8" w:tplc="665EAA28">
      <w:numFmt w:val="bullet"/>
      <w:lvlText w:val="•"/>
      <w:lvlJc w:val="left"/>
      <w:pPr>
        <w:ind w:left="7569" w:hanging="305"/>
      </w:pPr>
      <w:rPr>
        <w:rFonts w:hint="default"/>
      </w:rPr>
    </w:lvl>
  </w:abstractNum>
  <w:abstractNum w:abstractNumId="36" w15:restartNumberingAfterBreak="0">
    <w:nsid w:val="37723DA3"/>
    <w:multiLevelType w:val="hybridMultilevel"/>
    <w:tmpl w:val="C87E3B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7EA43A5"/>
    <w:multiLevelType w:val="hybridMultilevel"/>
    <w:tmpl w:val="BFD289B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800176E"/>
    <w:multiLevelType w:val="hybridMultilevel"/>
    <w:tmpl w:val="F790075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BAD1289"/>
    <w:multiLevelType w:val="hybridMultilevel"/>
    <w:tmpl w:val="C10A3F88"/>
    <w:lvl w:ilvl="0" w:tplc="CD1C59D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99A247CC">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D90044A"/>
    <w:multiLevelType w:val="hybridMultilevel"/>
    <w:tmpl w:val="D23E13F6"/>
    <w:lvl w:ilvl="0" w:tplc="852A35A2">
      <w:start w:val="1"/>
      <w:numFmt w:val="decimal"/>
      <w:lvlText w:val="(%1)"/>
      <w:lvlJc w:val="left"/>
      <w:pPr>
        <w:ind w:left="720" w:hanging="360"/>
      </w:pPr>
      <w:rPr>
        <w:rFonts w:cs="Times New Roman" w:hint="default"/>
      </w:rPr>
    </w:lvl>
    <w:lvl w:ilvl="1" w:tplc="08090017">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3E7C66F1"/>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42" w15:restartNumberingAfterBreak="0">
    <w:nsid w:val="3E812026"/>
    <w:multiLevelType w:val="hybridMultilevel"/>
    <w:tmpl w:val="FAE841B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40CB7A48"/>
    <w:multiLevelType w:val="hybridMultilevel"/>
    <w:tmpl w:val="B924482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411C2043"/>
    <w:multiLevelType w:val="hybridMultilevel"/>
    <w:tmpl w:val="A9DC0F4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15812E0"/>
    <w:multiLevelType w:val="hybridMultilevel"/>
    <w:tmpl w:val="AF40DB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25738C8"/>
    <w:multiLevelType w:val="hybridMultilevel"/>
    <w:tmpl w:val="FF86578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42E46EBE"/>
    <w:multiLevelType w:val="multilevel"/>
    <w:tmpl w:val="9ECC793E"/>
    <w:styleLink w:val="WWOutlineListStyle1"/>
    <w:lvl w:ilvl="0">
      <w:start w:val="1"/>
      <w:numFmt w:val="decimal"/>
      <w:pStyle w:val="NoteLevel121"/>
      <w:lvlText w:val="%1."/>
      <w:lvlJc w:val="left"/>
      <w:rPr>
        <w:rFonts w:cs="Times New Roman"/>
      </w:rPr>
    </w:lvl>
    <w:lvl w:ilvl="1">
      <w:start w:val="1"/>
      <w:numFmt w:val="decimal"/>
      <w:pStyle w:val="NoteLevel221"/>
      <w:lvlText w:val="%2."/>
      <w:lvlJc w:val="left"/>
      <w:pPr>
        <w:ind w:left="1080" w:hanging="360"/>
      </w:pPr>
      <w:rPr>
        <w:rFonts w:cs="Times New Roman"/>
      </w:rPr>
    </w:lvl>
    <w:lvl w:ilvl="2">
      <w:start w:val="1"/>
      <w:numFmt w:val="decimal"/>
      <w:pStyle w:val="NoteLevel321"/>
      <w:lvlText w:val="%3."/>
      <w:lvlJc w:val="left"/>
      <w:pPr>
        <w:ind w:left="1800" w:hanging="360"/>
      </w:pPr>
      <w:rPr>
        <w:rFonts w:cs="Times New Roman"/>
      </w:rPr>
    </w:lvl>
    <w:lvl w:ilvl="3">
      <w:start w:val="1"/>
      <w:numFmt w:val="decimal"/>
      <w:pStyle w:val="NoteLevel421"/>
      <w:lvlText w:val="%4."/>
      <w:lvlJc w:val="left"/>
      <w:pPr>
        <w:ind w:left="2520" w:hanging="360"/>
      </w:pPr>
      <w:rPr>
        <w:rFonts w:cs="Times New Roman"/>
      </w:rPr>
    </w:lvl>
    <w:lvl w:ilvl="4">
      <w:start w:val="1"/>
      <w:numFmt w:val="decimal"/>
      <w:pStyle w:val="NoteLevel521"/>
      <w:lvlText w:val="%5."/>
      <w:lvlJc w:val="left"/>
      <w:pPr>
        <w:ind w:left="3240" w:hanging="360"/>
      </w:pPr>
      <w:rPr>
        <w:rFonts w:cs="Times New Roman"/>
      </w:rPr>
    </w:lvl>
    <w:lvl w:ilvl="5">
      <w:start w:val="1"/>
      <w:numFmt w:val="decimal"/>
      <w:pStyle w:val="NoteLevel621"/>
      <w:lvlText w:val="%6."/>
      <w:lvlJc w:val="left"/>
      <w:pPr>
        <w:ind w:left="3960" w:hanging="360"/>
      </w:pPr>
      <w:rPr>
        <w:rFonts w:cs="Times New Roman"/>
      </w:rPr>
    </w:lvl>
    <w:lvl w:ilvl="6">
      <w:start w:val="1"/>
      <w:numFmt w:val="decimal"/>
      <w:pStyle w:val="NoteLevel721"/>
      <w:lvlText w:val="%7."/>
      <w:lvlJc w:val="left"/>
      <w:pPr>
        <w:ind w:left="4680" w:hanging="360"/>
      </w:pPr>
      <w:rPr>
        <w:rFonts w:cs="Times New Roman"/>
      </w:rPr>
    </w:lvl>
    <w:lvl w:ilvl="7">
      <w:start w:val="1"/>
      <w:numFmt w:val="decimal"/>
      <w:pStyle w:val="NoteLevel821"/>
      <w:lvlText w:val="%8."/>
      <w:lvlJc w:val="left"/>
      <w:pPr>
        <w:ind w:left="5400" w:hanging="360"/>
      </w:pPr>
      <w:rPr>
        <w:rFonts w:cs="Times New Roman"/>
      </w:rPr>
    </w:lvl>
    <w:lvl w:ilvl="8">
      <w:start w:val="1"/>
      <w:numFmt w:val="decimal"/>
      <w:pStyle w:val="NoteLevel921"/>
      <w:lvlText w:val="%9."/>
      <w:lvlJc w:val="left"/>
      <w:pPr>
        <w:ind w:left="6120" w:hanging="360"/>
      </w:pPr>
      <w:rPr>
        <w:rFonts w:cs="Times New Roman"/>
      </w:rPr>
    </w:lvl>
  </w:abstractNum>
  <w:abstractNum w:abstractNumId="48" w15:restartNumberingAfterBreak="0">
    <w:nsid w:val="431C5167"/>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49" w15:restartNumberingAfterBreak="0">
    <w:nsid w:val="46335709"/>
    <w:multiLevelType w:val="hybridMultilevel"/>
    <w:tmpl w:val="75D622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4A49218F"/>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51" w15:restartNumberingAfterBreak="0">
    <w:nsid w:val="4CD545ED"/>
    <w:multiLevelType w:val="hybridMultilevel"/>
    <w:tmpl w:val="61A4336C"/>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rPr>
        <w:rFonts w:cs="Times New Roman"/>
      </w:rPr>
    </w:lvl>
    <w:lvl w:ilvl="2" w:tplc="FFFFFFFF">
      <w:start w:val="1"/>
      <w:numFmt w:val="lowerLetter"/>
      <w:lvlText w:val="%3)"/>
      <w:lvlJc w:val="left"/>
      <w:pPr>
        <w:ind w:left="234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4D0F038C"/>
    <w:multiLevelType w:val="hybridMultilevel"/>
    <w:tmpl w:val="993E4A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4F9A0356"/>
    <w:multiLevelType w:val="hybridMultilevel"/>
    <w:tmpl w:val="DDDC054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4FED0CE5"/>
    <w:multiLevelType w:val="hybridMultilevel"/>
    <w:tmpl w:val="D8A6145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50FF7CFC"/>
    <w:multiLevelType w:val="hybridMultilevel"/>
    <w:tmpl w:val="DDDC054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5518372D"/>
    <w:multiLevelType w:val="hybridMultilevel"/>
    <w:tmpl w:val="03D441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597E075B"/>
    <w:multiLevelType w:val="hybridMultilevel"/>
    <w:tmpl w:val="96689DC0"/>
    <w:lvl w:ilvl="0" w:tplc="2612FBD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15:restartNumberingAfterBreak="0">
    <w:nsid w:val="5A2035A2"/>
    <w:multiLevelType w:val="hybridMultilevel"/>
    <w:tmpl w:val="7FDA6E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5BB56FC8"/>
    <w:multiLevelType w:val="hybridMultilevel"/>
    <w:tmpl w:val="14D218EA"/>
    <w:lvl w:ilvl="0" w:tplc="582C03DA">
      <w:start w:val="1"/>
      <w:numFmt w:val="decimal"/>
      <w:lvlText w:val="(%1)"/>
      <w:lvlJc w:val="left"/>
      <w:pPr>
        <w:ind w:left="4590" w:hanging="360"/>
      </w:pPr>
      <w:rPr>
        <w:rFonts w:cs="Times New Roman"/>
      </w:rPr>
    </w:lvl>
    <w:lvl w:ilvl="1" w:tplc="04090019">
      <w:start w:val="1"/>
      <w:numFmt w:val="lowerLetter"/>
      <w:lvlText w:val="%2."/>
      <w:lvlJc w:val="left"/>
      <w:pPr>
        <w:ind w:left="5400" w:hanging="360"/>
      </w:pPr>
      <w:rPr>
        <w:rFonts w:cs="Times New Roman"/>
      </w:rPr>
    </w:lvl>
    <w:lvl w:ilvl="2" w:tplc="0409001B">
      <w:start w:val="1"/>
      <w:numFmt w:val="lowerRoman"/>
      <w:lvlText w:val="%3."/>
      <w:lvlJc w:val="right"/>
      <w:pPr>
        <w:ind w:left="6120" w:hanging="180"/>
      </w:pPr>
      <w:rPr>
        <w:rFonts w:cs="Times New Roman"/>
      </w:rPr>
    </w:lvl>
    <w:lvl w:ilvl="3" w:tplc="0409000F">
      <w:start w:val="1"/>
      <w:numFmt w:val="decimal"/>
      <w:lvlText w:val="%4."/>
      <w:lvlJc w:val="left"/>
      <w:pPr>
        <w:ind w:left="6840" w:hanging="360"/>
      </w:pPr>
      <w:rPr>
        <w:rFonts w:cs="Times New Roman"/>
      </w:rPr>
    </w:lvl>
    <w:lvl w:ilvl="4" w:tplc="04090019">
      <w:start w:val="1"/>
      <w:numFmt w:val="lowerLetter"/>
      <w:lvlText w:val="%5."/>
      <w:lvlJc w:val="left"/>
      <w:pPr>
        <w:ind w:left="7560" w:hanging="360"/>
      </w:pPr>
      <w:rPr>
        <w:rFonts w:cs="Times New Roman"/>
      </w:rPr>
    </w:lvl>
    <w:lvl w:ilvl="5" w:tplc="0409001B">
      <w:start w:val="1"/>
      <w:numFmt w:val="lowerRoman"/>
      <w:lvlText w:val="%6."/>
      <w:lvlJc w:val="right"/>
      <w:pPr>
        <w:ind w:left="8280" w:hanging="180"/>
      </w:pPr>
      <w:rPr>
        <w:rFonts w:cs="Times New Roman"/>
      </w:rPr>
    </w:lvl>
    <w:lvl w:ilvl="6" w:tplc="0409000F">
      <w:start w:val="1"/>
      <w:numFmt w:val="decimal"/>
      <w:lvlText w:val="%7."/>
      <w:lvlJc w:val="left"/>
      <w:pPr>
        <w:ind w:left="9000" w:hanging="360"/>
      </w:pPr>
      <w:rPr>
        <w:rFonts w:cs="Times New Roman"/>
      </w:rPr>
    </w:lvl>
    <w:lvl w:ilvl="7" w:tplc="04090019">
      <w:start w:val="1"/>
      <w:numFmt w:val="lowerLetter"/>
      <w:lvlText w:val="%8."/>
      <w:lvlJc w:val="left"/>
      <w:pPr>
        <w:ind w:left="9720" w:hanging="360"/>
      </w:pPr>
      <w:rPr>
        <w:rFonts w:cs="Times New Roman"/>
      </w:rPr>
    </w:lvl>
    <w:lvl w:ilvl="8" w:tplc="0409001B">
      <w:start w:val="1"/>
      <w:numFmt w:val="lowerRoman"/>
      <w:lvlText w:val="%9."/>
      <w:lvlJc w:val="right"/>
      <w:pPr>
        <w:ind w:left="10440" w:hanging="180"/>
      </w:pPr>
      <w:rPr>
        <w:rFonts w:cs="Times New Roman"/>
      </w:rPr>
    </w:lvl>
  </w:abstractNum>
  <w:abstractNum w:abstractNumId="60" w15:restartNumberingAfterBreak="0">
    <w:nsid w:val="5CD35FA0"/>
    <w:multiLevelType w:val="hybridMultilevel"/>
    <w:tmpl w:val="71428E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5CD63B60"/>
    <w:multiLevelType w:val="hybridMultilevel"/>
    <w:tmpl w:val="3EFCCC0E"/>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rPr>
        <w:rFonts w:cs="Times New Roman"/>
      </w:rPr>
    </w:lvl>
    <w:lvl w:ilvl="2" w:tplc="FFFFFFFF">
      <w:start w:val="1"/>
      <w:numFmt w:val="lowerLetter"/>
      <w:lvlText w:val="%3)"/>
      <w:lvlJc w:val="left"/>
      <w:pPr>
        <w:ind w:left="234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615E0E0F"/>
    <w:multiLevelType w:val="hybridMultilevel"/>
    <w:tmpl w:val="BADAE40C"/>
    <w:lvl w:ilvl="0" w:tplc="7A6C1534">
      <w:start w:val="7"/>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61DB5069"/>
    <w:multiLevelType w:val="hybridMultilevel"/>
    <w:tmpl w:val="ED6E19F2"/>
    <w:lvl w:ilvl="0" w:tplc="97AE80E8">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61F839B0"/>
    <w:multiLevelType w:val="hybridMultilevel"/>
    <w:tmpl w:val="C05067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636E3708"/>
    <w:multiLevelType w:val="hybridMultilevel"/>
    <w:tmpl w:val="C94AD3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646131BC"/>
    <w:multiLevelType w:val="hybridMultilevel"/>
    <w:tmpl w:val="B7826616"/>
    <w:lvl w:ilvl="0" w:tplc="568A73DA">
      <w:start w:val="1"/>
      <w:numFmt w:val="decimal"/>
      <w:lvlText w:val="(%1)"/>
      <w:lvlJc w:val="left"/>
      <w:pPr>
        <w:ind w:left="786" w:hanging="360"/>
      </w:pPr>
      <w:rPr>
        <w:rFonts w:cs="Times New Roman"/>
        <w:color w:val="auto"/>
      </w:rPr>
    </w:lvl>
    <w:lvl w:ilvl="1" w:tplc="04180017">
      <w:start w:val="1"/>
      <w:numFmt w:val="lowerLetter"/>
      <w:lvlText w:val="%2)"/>
      <w:lvlJc w:val="left"/>
      <w:pPr>
        <w:ind w:left="928" w:hanging="360"/>
      </w:pPr>
    </w:lvl>
    <w:lvl w:ilvl="2" w:tplc="FFFFFFFF">
      <w:start w:val="1"/>
      <w:numFmt w:val="lowerLetter"/>
      <w:lvlText w:val="%3)"/>
      <w:lvlJc w:val="left"/>
      <w:pPr>
        <w:ind w:left="2406" w:hanging="36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67" w15:restartNumberingAfterBreak="0">
    <w:nsid w:val="661D3276"/>
    <w:multiLevelType w:val="hybridMultilevel"/>
    <w:tmpl w:val="218C6A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8" w15:restartNumberingAfterBreak="0">
    <w:nsid w:val="66EA652F"/>
    <w:multiLevelType w:val="hybridMultilevel"/>
    <w:tmpl w:val="1A92DA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83200E4"/>
    <w:multiLevelType w:val="hybridMultilevel"/>
    <w:tmpl w:val="D88AAD24"/>
    <w:lvl w:ilvl="0" w:tplc="5100C7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4B2699"/>
    <w:multiLevelType w:val="hybridMultilevel"/>
    <w:tmpl w:val="82625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064F1"/>
    <w:multiLevelType w:val="hybridMultilevel"/>
    <w:tmpl w:val="5E6E05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715C17E5"/>
    <w:multiLevelType w:val="hybridMultilevel"/>
    <w:tmpl w:val="99F011B8"/>
    <w:lvl w:ilvl="0" w:tplc="939AED50">
      <w:start w:val="1"/>
      <w:numFmt w:val="decimal"/>
      <w:lvlText w:val="(%1)"/>
      <w:lvlJc w:val="left"/>
      <w:pPr>
        <w:ind w:left="823" w:hanging="4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B32BE0"/>
    <w:multiLevelType w:val="hybridMultilevel"/>
    <w:tmpl w:val="BC1E61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76E751BE"/>
    <w:multiLevelType w:val="hybridMultilevel"/>
    <w:tmpl w:val="7DE07D8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7BD33009"/>
    <w:multiLevelType w:val="hybridMultilevel"/>
    <w:tmpl w:val="F4EEFE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7DF0468C"/>
    <w:multiLevelType w:val="hybridMultilevel"/>
    <w:tmpl w:val="7570D0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7E957783"/>
    <w:multiLevelType w:val="hybridMultilevel"/>
    <w:tmpl w:val="62085B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5"/>
  </w:num>
  <w:num w:numId="3">
    <w:abstractNumId w:val="16"/>
  </w:num>
  <w:num w:numId="4">
    <w:abstractNumId w:val="8"/>
  </w:num>
  <w:num w:numId="5">
    <w:abstractNumId w:val="47"/>
  </w:num>
  <w:num w:numId="6">
    <w:abstractNumId w:val="42"/>
  </w:num>
  <w:num w:numId="7">
    <w:abstractNumId w:val="67"/>
  </w:num>
  <w:num w:numId="8">
    <w:abstractNumId w:val="46"/>
  </w:num>
  <w:num w:numId="9">
    <w:abstractNumId w:val="9"/>
  </w:num>
  <w:num w:numId="10">
    <w:abstractNumId w:val="40"/>
  </w:num>
  <w:num w:numId="11">
    <w:abstractNumId w:val="14"/>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6"/>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num>
  <w:num w:numId="19">
    <w:abstractNumId w:val="23"/>
  </w:num>
  <w:num w:numId="20">
    <w:abstractNumId w:val="70"/>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6"/>
  </w:num>
  <w:num w:numId="26">
    <w:abstractNumId w:val="22"/>
  </w:num>
  <w:num w:numId="27">
    <w:abstractNumId w:val="72"/>
  </w:num>
  <w:num w:numId="28">
    <w:abstractNumId w:val="63"/>
  </w:num>
  <w:num w:numId="29">
    <w:abstractNumId w:val="61"/>
  </w:num>
  <w:num w:numId="30">
    <w:abstractNumId w:val="29"/>
  </w:num>
  <w:num w:numId="31">
    <w:abstractNumId w:val="35"/>
  </w:num>
  <w:num w:numId="32">
    <w:abstractNumId w:val="28"/>
  </w:num>
  <w:num w:numId="33">
    <w:abstractNumId w:val="17"/>
  </w:num>
  <w:num w:numId="34">
    <w:abstractNumId w:val="11"/>
  </w:num>
  <w:num w:numId="35">
    <w:abstractNumId w:val="1"/>
  </w:num>
  <w:num w:numId="36">
    <w:abstractNumId w:val="49"/>
  </w:num>
  <w:num w:numId="37">
    <w:abstractNumId w:val="76"/>
  </w:num>
  <w:num w:numId="38">
    <w:abstractNumId w:val="60"/>
  </w:num>
  <w:num w:numId="39">
    <w:abstractNumId w:val="2"/>
  </w:num>
  <w:num w:numId="40">
    <w:abstractNumId w:val="34"/>
  </w:num>
  <w:num w:numId="41">
    <w:abstractNumId w:val="65"/>
  </w:num>
  <w:num w:numId="42">
    <w:abstractNumId w:val="19"/>
  </w:num>
  <w:num w:numId="43">
    <w:abstractNumId w:val="21"/>
  </w:num>
  <w:num w:numId="44">
    <w:abstractNumId w:val="52"/>
  </w:num>
  <w:num w:numId="45">
    <w:abstractNumId w:val="58"/>
  </w:num>
  <w:num w:numId="46">
    <w:abstractNumId w:val="64"/>
  </w:num>
  <w:num w:numId="47">
    <w:abstractNumId w:val="20"/>
  </w:num>
  <w:num w:numId="48">
    <w:abstractNumId w:val="30"/>
  </w:num>
  <w:num w:numId="49">
    <w:abstractNumId w:val="77"/>
  </w:num>
  <w:num w:numId="50">
    <w:abstractNumId w:val="24"/>
  </w:num>
  <w:num w:numId="51">
    <w:abstractNumId w:val="33"/>
  </w:num>
  <w:num w:numId="52">
    <w:abstractNumId w:val="50"/>
  </w:num>
  <w:num w:numId="53">
    <w:abstractNumId w:val="12"/>
  </w:num>
  <w:num w:numId="54">
    <w:abstractNumId w:val="38"/>
  </w:num>
  <w:num w:numId="55">
    <w:abstractNumId w:val="48"/>
  </w:num>
  <w:num w:numId="56">
    <w:abstractNumId w:val="41"/>
  </w:num>
  <w:num w:numId="57">
    <w:abstractNumId w:val="7"/>
  </w:num>
  <w:num w:numId="58">
    <w:abstractNumId w:val="25"/>
  </w:num>
  <w:num w:numId="59">
    <w:abstractNumId w:val="32"/>
  </w:num>
  <w:num w:numId="60">
    <w:abstractNumId w:val="54"/>
  </w:num>
  <w:num w:numId="61">
    <w:abstractNumId w:val="4"/>
  </w:num>
  <w:num w:numId="62">
    <w:abstractNumId w:val="73"/>
  </w:num>
  <w:num w:numId="63">
    <w:abstractNumId w:val="18"/>
  </w:num>
  <w:num w:numId="64">
    <w:abstractNumId w:val="13"/>
  </w:num>
  <w:num w:numId="65">
    <w:abstractNumId w:val="71"/>
  </w:num>
  <w:num w:numId="66">
    <w:abstractNumId w:val="36"/>
  </w:num>
  <w:num w:numId="67">
    <w:abstractNumId w:val="68"/>
  </w:num>
  <w:num w:numId="68">
    <w:abstractNumId w:val="74"/>
  </w:num>
  <w:num w:numId="69">
    <w:abstractNumId w:val="44"/>
  </w:num>
  <w:num w:numId="70">
    <w:abstractNumId w:val="45"/>
  </w:num>
  <w:num w:numId="71">
    <w:abstractNumId w:val="26"/>
  </w:num>
  <w:num w:numId="72">
    <w:abstractNumId w:val="15"/>
  </w:num>
  <w:num w:numId="73">
    <w:abstractNumId w:val="5"/>
  </w:num>
  <w:num w:numId="74">
    <w:abstractNumId w:val="75"/>
  </w:num>
  <w:num w:numId="75">
    <w:abstractNumId w:val="37"/>
  </w:num>
  <w:num w:numId="76">
    <w:abstractNumId w:val="43"/>
  </w:num>
  <w:num w:numId="77">
    <w:abstractNumId w:val="57"/>
  </w:num>
  <w:num w:numId="78">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NrM0NTQxMDIyNzFS0lEKTi0uzszPAykwrAUAQDndbywAAAA="/>
  </w:docVars>
  <w:rsids>
    <w:rsidRoot w:val="00362353"/>
    <w:rsid w:val="00000F4F"/>
    <w:rsid w:val="00001FDC"/>
    <w:rsid w:val="00003F1B"/>
    <w:rsid w:val="0000462F"/>
    <w:rsid w:val="00004C85"/>
    <w:rsid w:val="00006522"/>
    <w:rsid w:val="00007CB5"/>
    <w:rsid w:val="00010239"/>
    <w:rsid w:val="00011200"/>
    <w:rsid w:val="00012116"/>
    <w:rsid w:val="00012E59"/>
    <w:rsid w:val="00012E5C"/>
    <w:rsid w:val="0001467A"/>
    <w:rsid w:val="000152A3"/>
    <w:rsid w:val="000172A8"/>
    <w:rsid w:val="00017CEA"/>
    <w:rsid w:val="0002096C"/>
    <w:rsid w:val="00021CA4"/>
    <w:rsid w:val="0002217C"/>
    <w:rsid w:val="00022566"/>
    <w:rsid w:val="00023152"/>
    <w:rsid w:val="00023674"/>
    <w:rsid w:val="00024FF9"/>
    <w:rsid w:val="00026398"/>
    <w:rsid w:val="000270DD"/>
    <w:rsid w:val="000301D6"/>
    <w:rsid w:val="00030816"/>
    <w:rsid w:val="00031912"/>
    <w:rsid w:val="00032134"/>
    <w:rsid w:val="00033E7E"/>
    <w:rsid w:val="0003423B"/>
    <w:rsid w:val="000342DA"/>
    <w:rsid w:val="00034C08"/>
    <w:rsid w:val="00034E99"/>
    <w:rsid w:val="00036188"/>
    <w:rsid w:val="00037443"/>
    <w:rsid w:val="00040599"/>
    <w:rsid w:val="00040BEA"/>
    <w:rsid w:val="00043216"/>
    <w:rsid w:val="00043B33"/>
    <w:rsid w:val="0004511B"/>
    <w:rsid w:val="000459F9"/>
    <w:rsid w:val="00045DCF"/>
    <w:rsid w:val="000474A3"/>
    <w:rsid w:val="00047674"/>
    <w:rsid w:val="00051F28"/>
    <w:rsid w:val="00053504"/>
    <w:rsid w:val="00053679"/>
    <w:rsid w:val="00053708"/>
    <w:rsid w:val="00053A13"/>
    <w:rsid w:val="00054806"/>
    <w:rsid w:val="00054BDC"/>
    <w:rsid w:val="000550CE"/>
    <w:rsid w:val="00055D58"/>
    <w:rsid w:val="00055FCA"/>
    <w:rsid w:val="00057B25"/>
    <w:rsid w:val="00057E4B"/>
    <w:rsid w:val="00060C50"/>
    <w:rsid w:val="000617CD"/>
    <w:rsid w:val="00061C92"/>
    <w:rsid w:val="00061CAB"/>
    <w:rsid w:val="00062166"/>
    <w:rsid w:val="000621CE"/>
    <w:rsid w:val="00063693"/>
    <w:rsid w:val="00063D25"/>
    <w:rsid w:val="00063D57"/>
    <w:rsid w:val="00065993"/>
    <w:rsid w:val="000664D1"/>
    <w:rsid w:val="000666EF"/>
    <w:rsid w:val="00066A39"/>
    <w:rsid w:val="00066F70"/>
    <w:rsid w:val="00067369"/>
    <w:rsid w:val="00067428"/>
    <w:rsid w:val="000703D9"/>
    <w:rsid w:val="00070D63"/>
    <w:rsid w:val="000711B1"/>
    <w:rsid w:val="000711E8"/>
    <w:rsid w:val="0007158D"/>
    <w:rsid w:val="00071A26"/>
    <w:rsid w:val="00072832"/>
    <w:rsid w:val="00072D7F"/>
    <w:rsid w:val="00073772"/>
    <w:rsid w:val="0007459E"/>
    <w:rsid w:val="00075BEE"/>
    <w:rsid w:val="00076D7F"/>
    <w:rsid w:val="00076E8D"/>
    <w:rsid w:val="00077B2F"/>
    <w:rsid w:val="00081F1F"/>
    <w:rsid w:val="00082BF1"/>
    <w:rsid w:val="00084A7D"/>
    <w:rsid w:val="00086E19"/>
    <w:rsid w:val="00087A64"/>
    <w:rsid w:val="00087F7B"/>
    <w:rsid w:val="00090C0C"/>
    <w:rsid w:val="00093712"/>
    <w:rsid w:val="00093F52"/>
    <w:rsid w:val="000964EE"/>
    <w:rsid w:val="000A04FA"/>
    <w:rsid w:val="000A0BC6"/>
    <w:rsid w:val="000A3A9A"/>
    <w:rsid w:val="000A3B93"/>
    <w:rsid w:val="000A44CD"/>
    <w:rsid w:val="000A4955"/>
    <w:rsid w:val="000A4A79"/>
    <w:rsid w:val="000A56CE"/>
    <w:rsid w:val="000A5CA8"/>
    <w:rsid w:val="000A73E5"/>
    <w:rsid w:val="000B1C4A"/>
    <w:rsid w:val="000B1D75"/>
    <w:rsid w:val="000B2D71"/>
    <w:rsid w:val="000B2DCD"/>
    <w:rsid w:val="000B3CE8"/>
    <w:rsid w:val="000B3D59"/>
    <w:rsid w:val="000B668E"/>
    <w:rsid w:val="000B694F"/>
    <w:rsid w:val="000C14E6"/>
    <w:rsid w:val="000C1BA7"/>
    <w:rsid w:val="000C5E43"/>
    <w:rsid w:val="000C7320"/>
    <w:rsid w:val="000D009F"/>
    <w:rsid w:val="000D1822"/>
    <w:rsid w:val="000D5E00"/>
    <w:rsid w:val="000D66B9"/>
    <w:rsid w:val="000D7090"/>
    <w:rsid w:val="000D757A"/>
    <w:rsid w:val="000E0151"/>
    <w:rsid w:val="000E0808"/>
    <w:rsid w:val="000E1F37"/>
    <w:rsid w:val="000E221E"/>
    <w:rsid w:val="000E2274"/>
    <w:rsid w:val="000E38F7"/>
    <w:rsid w:val="000E3F99"/>
    <w:rsid w:val="000E42EF"/>
    <w:rsid w:val="000E48FD"/>
    <w:rsid w:val="000E4E13"/>
    <w:rsid w:val="000E64C5"/>
    <w:rsid w:val="000F0CDC"/>
    <w:rsid w:val="000F10CB"/>
    <w:rsid w:val="000F1E45"/>
    <w:rsid w:val="000F41F6"/>
    <w:rsid w:val="000F4E46"/>
    <w:rsid w:val="000F5D4B"/>
    <w:rsid w:val="000F772E"/>
    <w:rsid w:val="00102126"/>
    <w:rsid w:val="001023BB"/>
    <w:rsid w:val="001024A4"/>
    <w:rsid w:val="001032B6"/>
    <w:rsid w:val="00103BEB"/>
    <w:rsid w:val="0010476A"/>
    <w:rsid w:val="00105247"/>
    <w:rsid w:val="0010532F"/>
    <w:rsid w:val="0010565D"/>
    <w:rsid w:val="00106364"/>
    <w:rsid w:val="0010647E"/>
    <w:rsid w:val="0010751D"/>
    <w:rsid w:val="00110B34"/>
    <w:rsid w:val="0011166D"/>
    <w:rsid w:val="00111A04"/>
    <w:rsid w:val="0011220A"/>
    <w:rsid w:val="001128FD"/>
    <w:rsid w:val="001133A3"/>
    <w:rsid w:val="00113EA4"/>
    <w:rsid w:val="0011602A"/>
    <w:rsid w:val="001161A3"/>
    <w:rsid w:val="001168C9"/>
    <w:rsid w:val="001170F0"/>
    <w:rsid w:val="00117251"/>
    <w:rsid w:val="00117E85"/>
    <w:rsid w:val="0012098E"/>
    <w:rsid w:val="00120A5E"/>
    <w:rsid w:val="00120BF7"/>
    <w:rsid w:val="00121202"/>
    <w:rsid w:val="00121BE6"/>
    <w:rsid w:val="00122D8A"/>
    <w:rsid w:val="0012307D"/>
    <w:rsid w:val="00123644"/>
    <w:rsid w:val="00123F1A"/>
    <w:rsid w:val="0012418C"/>
    <w:rsid w:val="0012480B"/>
    <w:rsid w:val="001261F5"/>
    <w:rsid w:val="00126F1C"/>
    <w:rsid w:val="00126FF0"/>
    <w:rsid w:val="0012706E"/>
    <w:rsid w:val="00130FFD"/>
    <w:rsid w:val="001318B9"/>
    <w:rsid w:val="00131DCE"/>
    <w:rsid w:val="0013388F"/>
    <w:rsid w:val="0013553F"/>
    <w:rsid w:val="00135BCC"/>
    <w:rsid w:val="00135CE7"/>
    <w:rsid w:val="00137675"/>
    <w:rsid w:val="00140582"/>
    <w:rsid w:val="00140650"/>
    <w:rsid w:val="001407E3"/>
    <w:rsid w:val="00141C35"/>
    <w:rsid w:val="00143CCA"/>
    <w:rsid w:val="00144449"/>
    <w:rsid w:val="00144EDD"/>
    <w:rsid w:val="00147BE5"/>
    <w:rsid w:val="00147FCE"/>
    <w:rsid w:val="00150188"/>
    <w:rsid w:val="00150A35"/>
    <w:rsid w:val="00152E48"/>
    <w:rsid w:val="0015397E"/>
    <w:rsid w:val="0015421B"/>
    <w:rsid w:val="00154CCB"/>
    <w:rsid w:val="0015611D"/>
    <w:rsid w:val="00157074"/>
    <w:rsid w:val="0015790D"/>
    <w:rsid w:val="00157C14"/>
    <w:rsid w:val="00157C58"/>
    <w:rsid w:val="00160E13"/>
    <w:rsid w:val="00162667"/>
    <w:rsid w:val="0016310F"/>
    <w:rsid w:val="0016317D"/>
    <w:rsid w:val="001633D7"/>
    <w:rsid w:val="00163687"/>
    <w:rsid w:val="00163E23"/>
    <w:rsid w:val="00165537"/>
    <w:rsid w:val="00167113"/>
    <w:rsid w:val="00167F63"/>
    <w:rsid w:val="0017084C"/>
    <w:rsid w:val="00170A84"/>
    <w:rsid w:val="00170E9A"/>
    <w:rsid w:val="00172319"/>
    <w:rsid w:val="001726C5"/>
    <w:rsid w:val="00172C70"/>
    <w:rsid w:val="00173BD2"/>
    <w:rsid w:val="00174425"/>
    <w:rsid w:val="0017509E"/>
    <w:rsid w:val="001757FD"/>
    <w:rsid w:val="00175C2A"/>
    <w:rsid w:val="00180A19"/>
    <w:rsid w:val="001812A1"/>
    <w:rsid w:val="001812BC"/>
    <w:rsid w:val="001819D7"/>
    <w:rsid w:val="00182379"/>
    <w:rsid w:val="00182A8A"/>
    <w:rsid w:val="001833DB"/>
    <w:rsid w:val="001856B3"/>
    <w:rsid w:val="001860AA"/>
    <w:rsid w:val="0019137B"/>
    <w:rsid w:val="00192972"/>
    <w:rsid w:val="00192FE9"/>
    <w:rsid w:val="001931EF"/>
    <w:rsid w:val="001939E9"/>
    <w:rsid w:val="0019452A"/>
    <w:rsid w:val="00194ABD"/>
    <w:rsid w:val="0019547E"/>
    <w:rsid w:val="00196F09"/>
    <w:rsid w:val="0019798A"/>
    <w:rsid w:val="00197FEC"/>
    <w:rsid w:val="001A0AFA"/>
    <w:rsid w:val="001A1C59"/>
    <w:rsid w:val="001A350F"/>
    <w:rsid w:val="001A5313"/>
    <w:rsid w:val="001A5E3E"/>
    <w:rsid w:val="001A63BB"/>
    <w:rsid w:val="001A6E9C"/>
    <w:rsid w:val="001B07DD"/>
    <w:rsid w:val="001B0898"/>
    <w:rsid w:val="001B1A9B"/>
    <w:rsid w:val="001B287E"/>
    <w:rsid w:val="001B2D38"/>
    <w:rsid w:val="001B3DC2"/>
    <w:rsid w:val="001B64CF"/>
    <w:rsid w:val="001B670E"/>
    <w:rsid w:val="001B676A"/>
    <w:rsid w:val="001C029D"/>
    <w:rsid w:val="001C08FC"/>
    <w:rsid w:val="001C0B7E"/>
    <w:rsid w:val="001C1F3C"/>
    <w:rsid w:val="001C2BD5"/>
    <w:rsid w:val="001C2C28"/>
    <w:rsid w:val="001C2F66"/>
    <w:rsid w:val="001C7264"/>
    <w:rsid w:val="001D1258"/>
    <w:rsid w:val="001D1B26"/>
    <w:rsid w:val="001D1E37"/>
    <w:rsid w:val="001D2E26"/>
    <w:rsid w:val="001D3C4A"/>
    <w:rsid w:val="001D5A04"/>
    <w:rsid w:val="001D7325"/>
    <w:rsid w:val="001D7CAD"/>
    <w:rsid w:val="001E0FBD"/>
    <w:rsid w:val="001E11AA"/>
    <w:rsid w:val="001E37B0"/>
    <w:rsid w:val="001E37BE"/>
    <w:rsid w:val="001E3920"/>
    <w:rsid w:val="001E3D56"/>
    <w:rsid w:val="001E3E57"/>
    <w:rsid w:val="001E4D57"/>
    <w:rsid w:val="001E5290"/>
    <w:rsid w:val="001E5753"/>
    <w:rsid w:val="001E6C8E"/>
    <w:rsid w:val="001E6FFC"/>
    <w:rsid w:val="001E7581"/>
    <w:rsid w:val="001F0BA8"/>
    <w:rsid w:val="001F223C"/>
    <w:rsid w:val="001F259B"/>
    <w:rsid w:val="001F5449"/>
    <w:rsid w:val="001F5C2D"/>
    <w:rsid w:val="001F69F1"/>
    <w:rsid w:val="001F6DF0"/>
    <w:rsid w:val="001F74DC"/>
    <w:rsid w:val="001F77B4"/>
    <w:rsid w:val="001F783C"/>
    <w:rsid w:val="002010FF"/>
    <w:rsid w:val="002013F1"/>
    <w:rsid w:val="00201548"/>
    <w:rsid w:val="0020227D"/>
    <w:rsid w:val="00202E50"/>
    <w:rsid w:val="002042B9"/>
    <w:rsid w:val="00205092"/>
    <w:rsid w:val="00206446"/>
    <w:rsid w:val="0021107E"/>
    <w:rsid w:val="00212B84"/>
    <w:rsid w:val="00214BDC"/>
    <w:rsid w:val="00214C29"/>
    <w:rsid w:val="00215D44"/>
    <w:rsid w:val="0021680B"/>
    <w:rsid w:val="00221604"/>
    <w:rsid w:val="00222C25"/>
    <w:rsid w:val="00223F9F"/>
    <w:rsid w:val="002245B7"/>
    <w:rsid w:val="00224889"/>
    <w:rsid w:val="0022586E"/>
    <w:rsid w:val="00225AD4"/>
    <w:rsid w:val="00226179"/>
    <w:rsid w:val="0023062D"/>
    <w:rsid w:val="00230E43"/>
    <w:rsid w:val="00231DCB"/>
    <w:rsid w:val="00232650"/>
    <w:rsid w:val="00232F32"/>
    <w:rsid w:val="00233506"/>
    <w:rsid w:val="00233562"/>
    <w:rsid w:val="00233CBD"/>
    <w:rsid w:val="0023503B"/>
    <w:rsid w:val="00236456"/>
    <w:rsid w:val="0023769D"/>
    <w:rsid w:val="00237EC5"/>
    <w:rsid w:val="00240343"/>
    <w:rsid w:val="00241325"/>
    <w:rsid w:val="002414DB"/>
    <w:rsid w:val="0024182F"/>
    <w:rsid w:val="002419D7"/>
    <w:rsid w:val="00243BC9"/>
    <w:rsid w:val="002448AD"/>
    <w:rsid w:val="002453AD"/>
    <w:rsid w:val="00245F2C"/>
    <w:rsid w:val="002464D2"/>
    <w:rsid w:val="00247222"/>
    <w:rsid w:val="00247E5A"/>
    <w:rsid w:val="002501AC"/>
    <w:rsid w:val="00251185"/>
    <w:rsid w:val="002513D1"/>
    <w:rsid w:val="00255169"/>
    <w:rsid w:val="0025579B"/>
    <w:rsid w:val="00257BFF"/>
    <w:rsid w:val="00257D53"/>
    <w:rsid w:val="00261119"/>
    <w:rsid w:val="002621AD"/>
    <w:rsid w:val="00267048"/>
    <w:rsid w:val="00270272"/>
    <w:rsid w:val="00270414"/>
    <w:rsid w:val="00270C0C"/>
    <w:rsid w:val="0027156C"/>
    <w:rsid w:val="0027345F"/>
    <w:rsid w:val="002735CF"/>
    <w:rsid w:val="00274F5B"/>
    <w:rsid w:val="0027529D"/>
    <w:rsid w:val="00275D47"/>
    <w:rsid w:val="002760BC"/>
    <w:rsid w:val="00276BAF"/>
    <w:rsid w:val="0027735F"/>
    <w:rsid w:val="0027748B"/>
    <w:rsid w:val="00277604"/>
    <w:rsid w:val="002804F9"/>
    <w:rsid w:val="00280A5C"/>
    <w:rsid w:val="00280F34"/>
    <w:rsid w:val="00283383"/>
    <w:rsid w:val="0028373C"/>
    <w:rsid w:val="002848A8"/>
    <w:rsid w:val="002855D6"/>
    <w:rsid w:val="00285E59"/>
    <w:rsid w:val="00286105"/>
    <w:rsid w:val="00286B52"/>
    <w:rsid w:val="00292947"/>
    <w:rsid w:val="00292A32"/>
    <w:rsid w:val="00295A41"/>
    <w:rsid w:val="00295C35"/>
    <w:rsid w:val="002966F5"/>
    <w:rsid w:val="002A0EF5"/>
    <w:rsid w:val="002A0FD5"/>
    <w:rsid w:val="002A206D"/>
    <w:rsid w:val="002A2D43"/>
    <w:rsid w:val="002A323A"/>
    <w:rsid w:val="002A4C14"/>
    <w:rsid w:val="002A61B9"/>
    <w:rsid w:val="002A7560"/>
    <w:rsid w:val="002A7638"/>
    <w:rsid w:val="002B0B56"/>
    <w:rsid w:val="002B0D29"/>
    <w:rsid w:val="002B32E2"/>
    <w:rsid w:val="002B39E4"/>
    <w:rsid w:val="002B45CC"/>
    <w:rsid w:val="002B5AA9"/>
    <w:rsid w:val="002B619C"/>
    <w:rsid w:val="002B7E5F"/>
    <w:rsid w:val="002C0CD9"/>
    <w:rsid w:val="002C135D"/>
    <w:rsid w:val="002C175E"/>
    <w:rsid w:val="002C25E9"/>
    <w:rsid w:val="002C32F8"/>
    <w:rsid w:val="002C39CB"/>
    <w:rsid w:val="002C4A80"/>
    <w:rsid w:val="002C6305"/>
    <w:rsid w:val="002C775B"/>
    <w:rsid w:val="002C77EA"/>
    <w:rsid w:val="002D02FC"/>
    <w:rsid w:val="002D25D4"/>
    <w:rsid w:val="002D2663"/>
    <w:rsid w:val="002D2ABE"/>
    <w:rsid w:val="002D4378"/>
    <w:rsid w:val="002D4C4F"/>
    <w:rsid w:val="002D5624"/>
    <w:rsid w:val="002D5E19"/>
    <w:rsid w:val="002D60F0"/>
    <w:rsid w:val="002E0272"/>
    <w:rsid w:val="002E1CA2"/>
    <w:rsid w:val="002E22AB"/>
    <w:rsid w:val="002E5D53"/>
    <w:rsid w:val="002E6219"/>
    <w:rsid w:val="002E77E7"/>
    <w:rsid w:val="002F09F8"/>
    <w:rsid w:val="002F0B25"/>
    <w:rsid w:val="002F1056"/>
    <w:rsid w:val="002F22B5"/>
    <w:rsid w:val="002F3816"/>
    <w:rsid w:val="002F659A"/>
    <w:rsid w:val="003017E1"/>
    <w:rsid w:val="00301B3E"/>
    <w:rsid w:val="00302D7A"/>
    <w:rsid w:val="00302F7B"/>
    <w:rsid w:val="00303917"/>
    <w:rsid w:val="00303EE9"/>
    <w:rsid w:val="00304349"/>
    <w:rsid w:val="00304EBD"/>
    <w:rsid w:val="0030598A"/>
    <w:rsid w:val="00306D0E"/>
    <w:rsid w:val="00307AFE"/>
    <w:rsid w:val="0031018B"/>
    <w:rsid w:val="003101DB"/>
    <w:rsid w:val="0031174D"/>
    <w:rsid w:val="00313948"/>
    <w:rsid w:val="00313BF8"/>
    <w:rsid w:val="00313FF4"/>
    <w:rsid w:val="003142B6"/>
    <w:rsid w:val="003142D4"/>
    <w:rsid w:val="0031436A"/>
    <w:rsid w:val="00314A74"/>
    <w:rsid w:val="00314FE8"/>
    <w:rsid w:val="0031502D"/>
    <w:rsid w:val="003156B5"/>
    <w:rsid w:val="003161EF"/>
    <w:rsid w:val="00316B4D"/>
    <w:rsid w:val="003204A6"/>
    <w:rsid w:val="00322608"/>
    <w:rsid w:val="00322C49"/>
    <w:rsid w:val="00324AC5"/>
    <w:rsid w:val="00324FFB"/>
    <w:rsid w:val="00325D24"/>
    <w:rsid w:val="003260B3"/>
    <w:rsid w:val="00327015"/>
    <w:rsid w:val="003277E0"/>
    <w:rsid w:val="003278CA"/>
    <w:rsid w:val="00327A5C"/>
    <w:rsid w:val="00327BD9"/>
    <w:rsid w:val="0033074D"/>
    <w:rsid w:val="0033092D"/>
    <w:rsid w:val="00330BAD"/>
    <w:rsid w:val="00332048"/>
    <w:rsid w:val="003329DA"/>
    <w:rsid w:val="00334B43"/>
    <w:rsid w:val="0033519E"/>
    <w:rsid w:val="00336D51"/>
    <w:rsid w:val="003371E8"/>
    <w:rsid w:val="0033725E"/>
    <w:rsid w:val="003373A7"/>
    <w:rsid w:val="00337491"/>
    <w:rsid w:val="00337802"/>
    <w:rsid w:val="003400F3"/>
    <w:rsid w:val="0034038E"/>
    <w:rsid w:val="0034047F"/>
    <w:rsid w:val="0034128F"/>
    <w:rsid w:val="00342875"/>
    <w:rsid w:val="00342E85"/>
    <w:rsid w:val="00343A58"/>
    <w:rsid w:val="0034449C"/>
    <w:rsid w:val="003448CD"/>
    <w:rsid w:val="00346BF6"/>
    <w:rsid w:val="003479D3"/>
    <w:rsid w:val="00350F90"/>
    <w:rsid w:val="00351C9D"/>
    <w:rsid w:val="003520A2"/>
    <w:rsid w:val="00353A4C"/>
    <w:rsid w:val="00354159"/>
    <w:rsid w:val="00354277"/>
    <w:rsid w:val="00355911"/>
    <w:rsid w:val="00355D85"/>
    <w:rsid w:val="003570D3"/>
    <w:rsid w:val="003577E4"/>
    <w:rsid w:val="0035786B"/>
    <w:rsid w:val="00357F99"/>
    <w:rsid w:val="003602A3"/>
    <w:rsid w:val="00360A1E"/>
    <w:rsid w:val="00362353"/>
    <w:rsid w:val="0036287F"/>
    <w:rsid w:val="00363254"/>
    <w:rsid w:val="0036514F"/>
    <w:rsid w:val="00366160"/>
    <w:rsid w:val="00367011"/>
    <w:rsid w:val="003674DA"/>
    <w:rsid w:val="0036770B"/>
    <w:rsid w:val="00367A64"/>
    <w:rsid w:val="00370198"/>
    <w:rsid w:val="00370D27"/>
    <w:rsid w:val="003710BA"/>
    <w:rsid w:val="00372953"/>
    <w:rsid w:val="00372F0C"/>
    <w:rsid w:val="003736E6"/>
    <w:rsid w:val="00373827"/>
    <w:rsid w:val="00373F08"/>
    <w:rsid w:val="0037569A"/>
    <w:rsid w:val="0037717C"/>
    <w:rsid w:val="00380599"/>
    <w:rsid w:val="003805F6"/>
    <w:rsid w:val="00380AE4"/>
    <w:rsid w:val="00380E92"/>
    <w:rsid w:val="003811F8"/>
    <w:rsid w:val="00381FE9"/>
    <w:rsid w:val="00383857"/>
    <w:rsid w:val="003847E4"/>
    <w:rsid w:val="00387697"/>
    <w:rsid w:val="00387896"/>
    <w:rsid w:val="00390390"/>
    <w:rsid w:val="00390610"/>
    <w:rsid w:val="0039080F"/>
    <w:rsid w:val="003911C6"/>
    <w:rsid w:val="0039203B"/>
    <w:rsid w:val="003925CB"/>
    <w:rsid w:val="00392A0B"/>
    <w:rsid w:val="00392A76"/>
    <w:rsid w:val="00392B33"/>
    <w:rsid w:val="00392BE4"/>
    <w:rsid w:val="00393694"/>
    <w:rsid w:val="00393F51"/>
    <w:rsid w:val="003950E9"/>
    <w:rsid w:val="00395105"/>
    <w:rsid w:val="00395496"/>
    <w:rsid w:val="003959C9"/>
    <w:rsid w:val="00395CE5"/>
    <w:rsid w:val="00396B46"/>
    <w:rsid w:val="0039705C"/>
    <w:rsid w:val="00397A15"/>
    <w:rsid w:val="003A24D2"/>
    <w:rsid w:val="003A2AF5"/>
    <w:rsid w:val="003A3903"/>
    <w:rsid w:val="003A3CFC"/>
    <w:rsid w:val="003A4A08"/>
    <w:rsid w:val="003A5812"/>
    <w:rsid w:val="003A6987"/>
    <w:rsid w:val="003B083E"/>
    <w:rsid w:val="003B09AE"/>
    <w:rsid w:val="003B0C2E"/>
    <w:rsid w:val="003B0CD0"/>
    <w:rsid w:val="003B1B40"/>
    <w:rsid w:val="003B33AE"/>
    <w:rsid w:val="003B3F5D"/>
    <w:rsid w:val="003B46AC"/>
    <w:rsid w:val="003B67EF"/>
    <w:rsid w:val="003B7272"/>
    <w:rsid w:val="003B7A0D"/>
    <w:rsid w:val="003B7A1A"/>
    <w:rsid w:val="003C16DD"/>
    <w:rsid w:val="003C2061"/>
    <w:rsid w:val="003C3122"/>
    <w:rsid w:val="003C49C5"/>
    <w:rsid w:val="003C4A2E"/>
    <w:rsid w:val="003C4F63"/>
    <w:rsid w:val="003C5540"/>
    <w:rsid w:val="003C5FE1"/>
    <w:rsid w:val="003C620B"/>
    <w:rsid w:val="003C6D90"/>
    <w:rsid w:val="003C7C14"/>
    <w:rsid w:val="003C7D18"/>
    <w:rsid w:val="003D08A8"/>
    <w:rsid w:val="003D0CE0"/>
    <w:rsid w:val="003D0D5A"/>
    <w:rsid w:val="003D1080"/>
    <w:rsid w:val="003D1277"/>
    <w:rsid w:val="003D137D"/>
    <w:rsid w:val="003D27E3"/>
    <w:rsid w:val="003D3AC1"/>
    <w:rsid w:val="003D3C05"/>
    <w:rsid w:val="003D501B"/>
    <w:rsid w:val="003E0E09"/>
    <w:rsid w:val="003E137E"/>
    <w:rsid w:val="003E407F"/>
    <w:rsid w:val="003E449F"/>
    <w:rsid w:val="003E6442"/>
    <w:rsid w:val="003E646C"/>
    <w:rsid w:val="003E64AB"/>
    <w:rsid w:val="003F0CF3"/>
    <w:rsid w:val="003F1353"/>
    <w:rsid w:val="003F275D"/>
    <w:rsid w:val="003F3BB5"/>
    <w:rsid w:val="003F4C76"/>
    <w:rsid w:val="003F53D4"/>
    <w:rsid w:val="003F64F3"/>
    <w:rsid w:val="003F7918"/>
    <w:rsid w:val="004012B0"/>
    <w:rsid w:val="004026D4"/>
    <w:rsid w:val="004036B7"/>
    <w:rsid w:val="00403DED"/>
    <w:rsid w:val="004049BA"/>
    <w:rsid w:val="00404CC7"/>
    <w:rsid w:val="00405812"/>
    <w:rsid w:val="00405B27"/>
    <w:rsid w:val="004064A0"/>
    <w:rsid w:val="004069EC"/>
    <w:rsid w:val="004075C1"/>
    <w:rsid w:val="00407C75"/>
    <w:rsid w:val="00407F73"/>
    <w:rsid w:val="004100D0"/>
    <w:rsid w:val="0041056D"/>
    <w:rsid w:val="00410906"/>
    <w:rsid w:val="00410E23"/>
    <w:rsid w:val="00415C6E"/>
    <w:rsid w:val="00415EE4"/>
    <w:rsid w:val="00416306"/>
    <w:rsid w:val="00416629"/>
    <w:rsid w:val="004202BC"/>
    <w:rsid w:val="004204B2"/>
    <w:rsid w:val="00423151"/>
    <w:rsid w:val="00423399"/>
    <w:rsid w:val="00423600"/>
    <w:rsid w:val="00423C23"/>
    <w:rsid w:val="0042548F"/>
    <w:rsid w:val="004254EE"/>
    <w:rsid w:val="004256B2"/>
    <w:rsid w:val="0043147E"/>
    <w:rsid w:val="004331D0"/>
    <w:rsid w:val="0043560D"/>
    <w:rsid w:val="004373BA"/>
    <w:rsid w:val="00440134"/>
    <w:rsid w:val="00440F09"/>
    <w:rsid w:val="00440F87"/>
    <w:rsid w:val="004414CB"/>
    <w:rsid w:val="004428C5"/>
    <w:rsid w:val="00443314"/>
    <w:rsid w:val="00443613"/>
    <w:rsid w:val="004444CA"/>
    <w:rsid w:val="004453B1"/>
    <w:rsid w:val="004462A9"/>
    <w:rsid w:val="004468B8"/>
    <w:rsid w:val="004470B7"/>
    <w:rsid w:val="004475A7"/>
    <w:rsid w:val="00447D74"/>
    <w:rsid w:val="004508A4"/>
    <w:rsid w:val="00450D78"/>
    <w:rsid w:val="00450DC9"/>
    <w:rsid w:val="00451CEE"/>
    <w:rsid w:val="00452421"/>
    <w:rsid w:val="004532D6"/>
    <w:rsid w:val="004559A4"/>
    <w:rsid w:val="004560FE"/>
    <w:rsid w:val="00457752"/>
    <w:rsid w:val="00461812"/>
    <w:rsid w:val="00461BE7"/>
    <w:rsid w:val="004628EF"/>
    <w:rsid w:val="00464180"/>
    <w:rsid w:val="00466121"/>
    <w:rsid w:val="00466E91"/>
    <w:rsid w:val="00472D9A"/>
    <w:rsid w:val="00472E72"/>
    <w:rsid w:val="00473384"/>
    <w:rsid w:val="004739B9"/>
    <w:rsid w:val="00473E62"/>
    <w:rsid w:val="004740C0"/>
    <w:rsid w:val="00476066"/>
    <w:rsid w:val="004767D9"/>
    <w:rsid w:val="004804BB"/>
    <w:rsid w:val="00480CF7"/>
    <w:rsid w:val="00481B4D"/>
    <w:rsid w:val="00481D59"/>
    <w:rsid w:val="0048205B"/>
    <w:rsid w:val="004826E3"/>
    <w:rsid w:val="00482D1D"/>
    <w:rsid w:val="004834CB"/>
    <w:rsid w:val="004837FA"/>
    <w:rsid w:val="00483CBF"/>
    <w:rsid w:val="0048440F"/>
    <w:rsid w:val="004918A2"/>
    <w:rsid w:val="0049368D"/>
    <w:rsid w:val="00494727"/>
    <w:rsid w:val="0049524A"/>
    <w:rsid w:val="004957E5"/>
    <w:rsid w:val="004960CD"/>
    <w:rsid w:val="004A0013"/>
    <w:rsid w:val="004A03CF"/>
    <w:rsid w:val="004A24E1"/>
    <w:rsid w:val="004A2AD0"/>
    <w:rsid w:val="004A397B"/>
    <w:rsid w:val="004A57CA"/>
    <w:rsid w:val="004B0380"/>
    <w:rsid w:val="004B0FC0"/>
    <w:rsid w:val="004B54A0"/>
    <w:rsid w:val="004B54B5"/>
    <w:rsid w:val="004B58B6"/>
    <w:rsid w:val="004B591C"/>
    <w:rsid w:val="004B5D95"/>
    <w:rsid w:val="004C082B"/>
    <w:rsid w:val="004C0D3A"/>
    <w:rsid w:val="004C1E6C"/>
    <w:rsid w:val="004C2E8F"/>
    <w:rsid w:val="004C4A5E"/>
    <w:rsid w:val="004C4BAC"/>
    <w:rsid w:val="004C4D0E"/>
    <w:rsid w:val="004C552E"/>
    <w:rsid w:val="004C60E7"/>
    <w:rsid w:val="004C6FEB"/>
    <w:rsid w:val="004C7C03"/>
    <w:rsid w:val="004D0300"/>
    <w:rsid w:val="004D0EC9"/>
    <w:rsid w:val="004D1320"/>
    <w:rsid w:val="004D1C4D"/>
    <w:rsid w:val="004D2140"/>
    <w:rsid w:val="004D2FCA"/>
    <w:rsid w:val="004E0E23"/>
    <w:rsid w:val="004E239D"/>
    <w:rsid w:val="004E249C"/>
    <w:rsid w:val="004E2CA4"/>
    <w:rsid w:val="004E4DE7"/>
    <w:rsid w:val="004E5EF5"/>
    <w:rsid w:val="004E5FFF"/>
    <w:rsid w:val="004E6463"/>
    <w:rsid w:val="004E7FF7"/>
    <w:rsid w:val="004F06DF"/>
    <w:rsid w:val="004F0C7D"/>
    <w:rsid w:val="004F0E49"/>
    <w:rsid w:val="004F2FD1"/>
    <w:rsid w:val="004F32B3"/>
    <w:rsid w:val="004F3CF7"/>
    <w:rsid w:val="004F4A1E"/>
    <w:rsid w:val="004F5964"/>
    <w:rsid w:val="004F6B81"/>
    <w:rsid w:val="004F7523"/>
    <w:rsid w:val="004F75FD"/>
    <w:rsid w:val="0050069E"/>
    <w:rsid w:val="005026B0"/>
    <w:rsid w:val="00502F3F"/>
    <w:rsid w:val="00503757"/>
    <w:rsid w:val="00503BC3"/>
    <w:rsid w:val="00503DCA"/>
    <w:rsid w:val="00505A42"/>
    <w:rsid w:val="0050683F"/>
    <w:rsid w:val="00507B36"/>
    <w:rsid w:val="00510239"/>
    <w:rsid w:val="0051050D"/>
    <w:rsid w:val="00510803"/>
    <w:rsid w:val="005113B5"/>
    <w:rsid w:val="005113FC"/>
    <w:rsid w:val="0051149E"/>
    <w:rsid w:val="00512BC2"/>
    <w:rsid w:val="00513834"/>
    <w:rsid w:val="00513A09"/>
    <w:rsid w:val="0051497D"/>
    <w:rsid w:val="00514A71"/>
    <w:rsid w:val="00514E1E"/>
    <w:rsid w:val="00514EBC"/>
    <w:rsid w:val="005153BC"/>
    <w:rsid w:val="005162B3"/>
    <w:rsid w:val="005171FB"/>
    <w:rsid w:val="00517378"/>
    <w:rsid w:val="0052157F"/>
    <w:rsid w:val="005224B7"/>
    <w:rsid w:val="0052511E"/>
    <w:rsid w:val="00526429"/>
    <w:rsid w:val="00530195"/>
    <w:rsid w:val="005309A3"/>
    <w:rsid w:val="00530F9F"/>
    <w:rsid w:val="005312FF"/>
    <w:rsid w:val="00533284"/>
    <w:rsid w:val="005342E6"/>
    <w:rsid w:val="005355DC"/>
    <w:rsid w:val="00535EF6"/>
    <w:rsid w:val="00537455"/>
    <w:rsid w:val="00540A08"/>
    <w:rsid w:val="00540ACE"/>
    <w:rsid w:val="00540C8C"/>
    <w:rsid w:val="00541C0C"/>
    <w:rsid w:val="00541D98"/>
    <w:rsid w:val="005442FB"/>
    <w:rsid w:val="00544571"/>
    <w:rsid w:val="0054527D"/>
    <w:rsid w:val="00546472"/>
    <w:rsid w:val="00552BCF"/>
    <w:rsid w:val="0055424B"/>
    <w:rsid w:val="00555041"/>
    <w:rsid w:val="00555896"/>
    <w:rsid w:val="00557102"/>
    <w:rsid w:val="00557271"/>
    <w:rsid w:val="00557802"/>
    <w:rsid w:val="00557A1B"/>
    <w:rsid w:val="00560071"/>
    <w:rsid w:val="00560F29"/>
    <w:rsid w:val="00561F22"/>
    <w:rsid w:val="00562147"/>
    <w:rsid w:val="00562CBC"/>
    <w:rsid w:val="00563303"/>
    <w:rsid w:val="005639D7"/>
    <w:rsid w:val="0056590E"/>
    <w:rsid w:val="005703AA"/>
    <w:rsid w:val="005703DC"/>
    <w:rsid w:val="0057265C"/>
    <w:rsid w:val="00572F62"/>
    <w:rsid w:val="00573461"/>
    <w:rsid w:val="00575B08"/>
    <w:rsid w:val="00575BE2"/>
    <w:rsid w:val="0057785F"/>
    <w:rsid w:val="005801A3"/>
    <w:rsid w:val="00580D00"/>
    <w:rsid w:val="00581883"/>
    <w:rsid w:val="00583EF8"/>
    <w:rsid w:val="005844E2"/>
    <w:rsid w:val="00585043"/>
    <w:rsid w:val="00585226"/>
    <w:rsid w:val="00586B1D"/>
    <w:rsid w:val="00586C17"/>
    <w:rsid w:val="00586F80"/>
    <w:rsid w:val="005872A8"/>
    <w:rsid w:val="005900A7"/>
    <w:rsid w:val="005911C9"/>
    <w:rsid w:val="00593640"/>
    <w:rsid w:val="00594286"/>
    <w:rsid w:val="005943C8"/>
    <w:rsid w:val="00594D03"/>
    <w:rsid w:val="00595594"/>
    <w:rsid w:val="005958B9"/>
    <w:rsid w:val="00595C6A"/>
    <w:rsid w:val="00595E36"/>
    <w:rsid w:val="005966C7"/>
    <w:rsid w:val="00596C2D"/>
    <w:rsid w:val="005A0B75"/>
    <w:rsid w:val="005A1EB5"/>
    <w:rsid w:val="005A2602"/>
    <w:rsid w:val="005A3458"/>
    <w:rsid w:val="005A42B3"/>
    <w:rsid w:val="005A4EB6"/>
    <w:rsid w:val="005A6402"/>
    <w:rsid w:val="005A6DCA"/>
    <w:rsid w:val="005B0149"/>
    <w:rsid w:val="005B0930"/>
    <w:rsid w:val="005B1C1F"/>
    <w:rsid w:val="005B1E3F"/>
    <w:rsid w:val="005B2422"/>
    <w:rsid w:val="005B35C9"/>
    <w:rsid w:val="005B5559"/>
    <w:rsid w:val="005B7577"/>
    <w:rsid w:val="005C06FB"/>
    <w:rsid w:val="005C125A"/>
    <w:rsid w:val="005C1A9E"/>
    <w:rsid w:val="005C2851"/>
    <w:rsid w:val="005C47BD"/>
    <w:rsid w:val="005C71B8"/>
    <w:rsid w:val="005C72FD"/>
    <w:rsid w:val="005C79B3"/>
    <w:rsid w:val="005D126E"/>
    <w:rsid w:val="005D2254"/>
    <w:rsid w:val="005D2683"/>
    <w:rsid w:val="005D2C7A"/>
    <w:rsid w:val="005D362D"/>
    <w:rsid w:val="005D39E4"/>
    <w:rsid w:val="005D4A3F"/>
    <w:rsid w:val="005D63F1"/>
    <w:rsid w:val="005D70AD"/>
    <w:rsid w:val="005E0F0A"/>
    <w:rsid w:val="005E0F1B"/>
    <w:rsid w:val="005E35D8"/>
    <w:rsid w:val="005E413C"/>
    <w:rsid w:val="005E42CE"/>
    <w:rsid w:val="005E5880"/>
    <w:rsid w:val="005E59B1"/>
    <w:rsid w:val="005E6A4A"/>
    <w:rsid w:val="005E6FE4"/>
    <w:rsid w:val="005E7C63"/>
    <w:rsid w:val="005E7F0E"/>
    <w:rsid w:val="005F0D2B"/>
    <w:rsid w:val="005F0FAE"/>
    <w:rsid w:val="005F2A60"/>
    <w:rsid w:val="005F2C57"/>
    <w:rsid w:val="005F2D6E"/>
    <w:rsid w:val="005F3D7C"/>
    <w:rsid w:val="005F3DDC"/>
    <w:rsid w:val="005F51CD"/>
    <w:rsid w:val="005F6836"/>
    <w:rsid w:val="00600282"/>
    <w:rsid w:val="0060057A"/>
    <w:rsid w:val="006013AA"/>
    <w:rsid w:val="00602898"/>
    <w:rsid w:val="006030A9"/>
    <w:rsid w:val="00603757"/>
    <w:rsid w:val="00605E1D"/>
    <w:rsid w:val="006122B6"/>
    <w:rsid w:val="006123E8"/>
    <w:rsid w:val="00612D0B"/>
    <w:rsid w:val="006137F6"/>
    <w:rsid w:val="00614F3D"/>
    <w:rsid w:val="006151F2"/>
    <w:rsid w:val="006154CE"/>
    <w:rsid w:val="00616971"/>
    <w:rsid w:val="00616FED"/>
    <w:rsid w:val="00617E9F"/>
    <w:rsid w:val="00617F64"/>
    <w:rsid w:val="00621C6D"/>
    <w:rsid w:val="00621FEF"/>
    <w:rsid w:val="00622459"/>
    <w:rsid w:val="0062401B"/>
    <w:rsid w:val="00624D0B"/>
    <w:rsid w:val="00625E09"/>
    <w:rsid w:val="00626704"/>
    <w:rsid w:val="00627CF5"/>
    <w:rsid w:val="006316B8"/>
    <w:rsid w:val="00631EC1"/>
    <w:rsid w:val="006323E5"/>
    <w:rsid w:val="00632B52"/>
    <w:rsid w:val="0063352E"/>
    <w:rsid w:val="0063397F"/>
    <w:rsid w:val="00633CA3"/>
    <w:rsid w:val="0063465E"/>
    <w:rsid w:val="00634BA3"/>
    <w:rsid w:val="0063553C"/>
    <w:rsid w:val="00635B67"/>
    <w:rsid w:val="0063612C"/>
    <w:rsid w:val="00636F59"/>
    <w:rsid w:val="006372B2"/>
    <w:rsid w:val="00637ACB"/>
    <w:rsid w:val="0064122D"/>
    <w:rsid w:val="006432D8"/>
    <w:rsid w:val="006435D8"/>
    <w:rsid w:val="00643F0F"/>
    <w:rsid w:val="00644FF7"/>
    <w:rsid w:val="00647629"/>
    <w:rsid w:val="0065052E"/>
    <w:rsid w:val="00651249"/>
    <w:rsid w:val="00651B40"/>
    <w:rsid w:val="00652054"/>
    <w:rsid w:val="00652A84"/>
    <w:rsid w:val="0065324C"/>
    <w:rsid w:val="00653929"/>
    <w:rsid w:val="00655E84"/>
    <w:rsid w:val="006569A1"/>
    <w:rsid w:val="0065743D"/>
    <w:rsid w:val="00662D56"/>
    <w:rsid w:val="00662F8F"/>
    <w:rsid w:val="00663035"/>
    <w:rsid w:val="0066323A"/>
    <w:rsid w:val="00664F1B"/>
    <w:rsid w:val="006674F4"/>
    <w:rsid w:val="00670114"/>
    <w:rsid w:val="00670B0F"/>
    <w:rsid w:val="00671809"/>
    <w:rsid w:val="00672957"/>
    <w:rsid w:val="00672ECF"/>
    <w:rsid w:val="006800E3"/>
    <w:rsid w:val="0068068D"/>
    <w:rsid w:val="00681BCF"/>
    <w:rsid w:val="0068278B"/>
    <w:rsid w:val="006833A1"/>
    <w:rsid w:val="00684914"/>
    <w:rsid w:val="00690D1B"/>
    <w:rsid w:val="00691B9D"/>
    <w:rsid w:val="00691ECD"/>
    <w:rsid w:val="0069412C"/>
    <w:rsid w:val="00695854"/>
    <w:rsid w:val="006A0B7B"/>
    <w:rsid w:val="006A1603"/>
    <w:rsid w:val="006A17EA"/>
    <w:rsid w:val="006A1B44"/>
    <w:rsid w:val="006A40FA"/>
    <w:rsid w:val="006A65C1"/>
    <w:rsid w:val="006A6BAA"/>
    <w:rsid w:val="006A702F"/>
    <w:rsid w:val="006B1F86"/>
    <w:rsid w:val="006B211A"/>
    <w:rsid w:val="006B2214"/>
    <w:rsid w:val="006B2F45"/>
    <w:rsid w:val="006B3838"/>
    <w:rsid w:val="006B4144"/>
    <w:rsid w:val="006B454C"/>
    <w:rsid w:val="006B4D8E"/>
    <w:rsid w:val="006B5101"/>
    <w:rsid w:val="006B51FB"/>
    <w:rsid w:val="006B57B8"/>
    <w:rsid w:val="006B6026"/>
    <w:rsid w:val="006C0358"/>
    <w:rsid w:val="006C2890"/>
    <w:rsid w:val="006C45F0"/>
    <w:rsid w:val="006C5FAF"/>
    <w:rsid w:val="006C6217"/>
    <w:rsid w:val="006C6868"/>
    <w:rsid w:val="006C6872"/>
    <w:rsid w:val="006C6D96"/>
    <w:rsid w:val="006C71C9"/>
    <w:rsid w:val="006D092B"/>
    <w:rsid w:val="006D1158"/>
    <w:rsid w:val="006D19C9"/>
    <w:rsid w:val="006D261E"/>
    <w:rsid w:val="006D3658"/>
    <w:rsid w:val="006D43B7"/>
    <w:rsid w:val="006D6313"/>
    <w:rsid w:val="006D7C2A"/>
    <w:rsid w:val="006E0231"/>
    <w:rsid w:val="006E06B9"/>
    <w:rsid w:val="006E0849"/>
    <w:rsid w:val="006E1231"/>
    <w:rsid w:val="006E18C4"/>
    <w:rsid w:val="006E2375"/>
    <w:rsid w:val="006E26B5"/>
    <w:rsid w:val="006E2784"/>
    <w:rsid w:val="006E297E"/>
    <w:rsid w:val="006E36A5"/>
    <w:rsid w:val="006E4998"/>
    <w:rsid w:val="006E53AF"/>
    <w:rsid w:val="006E542A"/>
    <w:rsid w:val="006E609D"/>
    <w:rsid w:val="006E6A0E"/>
    <w:rsid w:val="006E6C9A"/>
    <w:rsid w:val="006F035E"/>
    <w:rsid w:val="006F0451"/>
    <w:rsid w:val="006F0CF5"/>
    <w:rsid w:val="006F1A96"/>
    <w:rsid w:val="006F2BF9"/>
    <w:rsid w:val="006F3D98"/>
    <w:rsid w:val="006F42A4"/>
    <w:rsid w:val="006F4A71"/>
    <w:rsid w:val="006F5E72"/>
    <w:rsid w:val="006F6574"/>
    <w:rsid w:val="006F66EA"/>
    <w:rsid w:val="006F7B6A"/>
    <w:rsid w:val="006F7CEE"/>
    <w:rsid w:val="00701756"/>
    <w:rsid w:val="0070196E"/>
    <w:rsid w:val="00702EB9"/>
    <w:rsid w:val="00703D7C"/>
    <w:rsid w:val="00704B4C"/>
    <w:rsid w:val="007051A0"/>
    <w:rsid w:val="00705D56"/>
    <w:rsid w:val="0071145A"/>
    <w:rsid w:val="0071160C"/>
    <w:rsid w:val="0071363E"/>
    <w:rsid w:val="00713C09"/>
    <w:rsid w:val="00713D9C"/>
    <w:rsid w:val="00713DDD"/>
    <w:rsid w:val="00714723"/>
    <w:rsid w:val="00714D8B"/>
    <w:rsid w:val="00714DF0"/>
    <w:rsid w:val="007162CA"/>
    <w:rsid w:val="00720E31"/>
    <w:rsid w:val="00721B28"/>
    <w:rsid w:val="007247B7"/>
    <w:rsid w:val="00724B88"/>
    <w:rsid w:val="00725058"/>
    <w:rsid w:val="007251BD"/>
    <w:rsid w:val="00725428"/>
    <w:rsid w:val="0072623D"/>
    <w:rsid w:val="007277BE"/>
    <w:rsid w:val="00727A77"/>
    <w:rsid w:val="007309F8"/>
    <w:rsid w:val="0073106B"/>
    <w:rsid w:val="007319C5"/>
    <w:rsid w:val="007344B9"/>
    <w:rsid w:val="0073570D"/>
    <w:rsid w:val="00736081"/>
    <w:rsid w:val="007362C9"/>
    <w:rsid w:val="00736F55"/>
    <w:rsid w:val="00736FBF"/>
    <w:rsid w:val="0074029F"/>
    <w:rsid w:val="00740894"/>
    <w:rsid w:val="00740D1D"/>
    <w:rsid w:val="007413D8"/>
    <w:rsid w:val="007419DE"/>
    <w:rsid w:val="00741F77"/>
    <w:rsid w:val="007426FF"/>
    <w:rsid w:val="00745259"/>
    <w:rsid w:val="00745665"/>
    <w:rsid w:val="007469EB"/>
    <w:rsid w:val="00746AF5"/>
    <w:rsid w:val="00747149"/>
    <w:rsid w:val="007471D2"/>
    <w:rsid w:val="00747785"/>
    <w:rsid w:val="00750C93"/>
    <w:rsid w:val="00751E43"/>
    <w:rsid w:val="0075265A"/>
    <w:rsid w:val="0075290C"/>
    <w:rsid w:val="00753A18"/>
    <w:rsid w:val="00753ABC"/>
    <w:rsid w:val="007571B1"/>
    <w:rsid w:val="007617B5"/>
    <w:rsid w:val="00763403"/>
    <w:rsid w:val="007636A0"/>
    <w:rsid w:val="00764D3F"/>
    <w:rsid w:val="007658C1"/>
    <w:rsid w:val="007659ED"/>
    <w:rsid w:val="00766E12"/>
    <w:rsid w:val="007674AD"/>
    <w:rsid w:val="00767F79"/>
    <w:rsid w:val="007710B5"/>
    <w:rsid w:val="0077129B"/>
    <w:rsid w:val="0077378C"/>
    <w:rsid w:val="00773AC2"/>
    <w:rsid w:val="00774697"/>
    <w:rsid w:val="00774957"/>
    <w:rsid w:val="007760F7"/>
    <w:rsid w:val="0077717B"/>
    <w:rsid w:val="007810F9"/>
    <w:rsid w:val="00781687"/>
    <w:rsid w:val="007826C1"/>
    <w:rsid w:val="007837B3"/>
    <w:rsid w:val="007843B4"/>
    <w:rsid w:val="00785D41"/>
    <w:rsid w:val="00787B7B"/>
    <w:rsid w:val="007908DB"/>
    <w:rsid w:val="00791772"/>
    <w:rsid w:val="00792785"/>
    <w:rsid w:val="00792D3C"/>
    <w:rsid w:val="00793309"/>
    <w:rsid w:val="007933AB"/>
    <w:rsid w:val="00794C13"/>
    <w:rsid w:val="0079664F"/>
    <w:rsid w:val="00796D25"/>
    <w:rsid w:val="00796DC3"/>
    <w:rsid w:val="00797A2E"/>
    <w:rsid w:val="00797C76"/>
    <w:rsid w:val="007A05C5"/>
    <w:rsid w:val="007A163B"/>
    <w:rsid w:val="007A18BB"/>
    <w:rsid w:val="007A2A4A"/>
    <w:rsid w:val="007A2AC4"/>
    <w:rsid w:val="007A2D0B"/>
    <w:rsid w:val="007A2EC9"/>
    <w:rsid w:val="007A2FD7"/>
    <w:rsid w:val="007A3779"/>
    <w:rsid w:val="007A6A18"/>
    <w:rsid w:val="007A6C42"/>
    <w:rsid w:val="007A722B"/>
    <w:rsid w:val="007B1208"/>
    <w:rsid w:val="007B15DA"/>
    <w:rsid w:val="007B4C5C"/>
    <w:rsid w:val="007B5416"/>
    <w:rsid w:val="007B5BED"/>
    <w:rsid w:val="007B5E6A"/>
    <w:rsid w:val="007B664E"/>
    <w:rsid w:val="007B7B74"/>
    <w:rsid w:val="007C0A3E"/>
    <w:rsid w:val="007C1AD9"/>
    <w:rsid w:val="007C1F15"/>
    <w:rsid w:val="007C31FA"/>
    <w:rsid w:val="007C4868"/>
    <w:rsid w:val="007C5A72"/>
    <w:rsid w:val="007C5FA5"/>
    <w:rsid w:val="007C6422"/>
    <w:rsid w:val="007C6B87"/>
    <w:rsid w:val="007C7177"/>
    <w:rsid w:val="007D18CE"/>
    <w:rsid w:val="007D471C"/>
    <w:rsid w:val="007D4BB1"/>
    <w:rsid w:val="007D65CC"/>
    <w:rsid w:val="007D6F1F"/>
    <w:rsid w:val="007D7742"/>
    <w:rsid w:val="007E052B"/>
    <w:rsid w:val="007E2F63"/>
    <w:rsid w:val="007E4FBD"/>
    <w:rsid w:val="007E5659"/>
    <w:rsid w:val="007E658C"/>
    <w:rsid w:val="007E6754"/>
    <w:rsid w:val="007E699A"/>
    <w:rsid w:val="007F223E"/>
    <w:rsid w:val="007F2AA5"/>
    <w:rsid w:val="007F2D9D"/>
    <w:rsid w:val="007F3F34"/>
    <w:rsid w:val="007F4550"/>
    <w:rsid w:val="007F6B9A"/>
    <w:rsid w:val="007F78AA"/>
    <w:rsid w:val="00800698"/>
    <w:rsid w:val="008010D9"/>
    <w:rsid w:val="0080179C"/>
    <w:rsid w:val="00802542"/>
    <w:rsid w:val="00803385"/>
    <w:rsid w:val="00805DCF"/>
    <w:rsid w:val="00810FEF"/>
    <w:rsid w:val="008116C0"/>
    <w:rsid w:val="00813527"/>
    <w:rsid w:val="00815B81"/>
    <w:rsid w:val="00816022"/>
    <w:rsid w:val="0081678E"/>
    <w:rsid w:val="00817856"/>
    <w:rsid w:val="00817D34"/>
    <w:rsid w:val="00820E76"/>
    <w:rsid w:val="008222DD"/>
    <w:rsid w:val="00822608"/>
    <w:rsid w:val="00822A16"/>
    <w:rsid w:val="00823012"/>
    <w:rsid w:val="008233D2"/>
    <w:rsid w:val="00824B5E"/>
    <w:rsid w:val="00825131"/>
    <w:rsid w:val="008263FD"/>
    <w:rsid w:val="00826F01"/>
    <w:rsid w:val="00827326"/>
    <w:rsid w:val="0082732A"/>
    <w:rsid w:val="00827818"/>
    <w:rsid w:val="00827AB9"/>
    <w:rsid w:val="008333FB"/>
    <w:rsid w:val="00834E90"/>
    <w:rsid w:val="008357E6"/>
    <w:rsid w:val="00837D20"/>
    <w:rsid w:val="00840359"/>
    <w:rsid w:val="0084053F"/>
    <w:rsid w:val="00840EDF"/>
    <w:rsid w:val="008422F8"/>
    <w:rsid w:val="00842E8C"/>
    <w:rsid w:val="008432F0"/>
    <w:rsid w:val="00843A5A"/>
    <w:rsid w:val="00846569"/>
    <w:rsid w:val="00846F86"/>
    <w:rsid w:val="008476C7"/>
    <w:rsid w:val="008507A3"/>
    <w:rsid w:val="00851913"/>
    <w:rsid w:val="00851BA5"/>
    <w:rsid w:val="0085342F"/>
    <w:rsid w:val="00853D7F"/>
    <w:rsid w:val="0085610F"/>
    <w:rsid w:val="00856ABE"/>
    <w:rsid w:val="008615DD"/>
    <w:rsid w:val="00862EA4"/>
    <w:rsid w:val="0086326E"/>
    <w:rsid w:val="008660F9"/>
    <w:rsid w:val="00866EC6"/>
    <w:rsid w:val="00870440"/>
    <w:rsid w:val="00870873"/>
    <w:rsid w:val="00871F66"/>
    <w:rsid w:val="008720E5"/>
    <w:rsid w:val="008748D7"/>
    <w:rsid w:val="00874BED"/>
    <w:rsid w:val="00876A30"/>
    <w:rsid w:val="0087714E"/>
    <w:rsid w:val="00880038"/>
    <w:rsid w:val="008818CC"/>
    <w:rsid w:val="008834BE"/>
    <w:rsid w:val="008879DF"/>
    <w:rsid w:val="00887CD7"/>
    <w:rsid w:val="008905E1"/>
    <w:rsid w:val="00890E9A"/>
    <w:rsid w:val="00891993"/>
    <w:rsid w:val="00892759"/>
    <w:rsid w:val="00892D53"/>
    <w:rsid w:val="00893266"/>
    <w:rsid w:val="008941F7"/>
    <w:rsid w:val="00894880"/>
    <w:rsid w:val="00894BBE"/>
    <w:rsid w:val="008974C6"/>
    <w:rsid w:val="00897B6E"/>
    <w:rsid w:val="008A0E71"/>
    <w:rsid w:val="008A0F39"/>
    <w:rsid w:val="008A2149"/>
    <w:rsid w:val="008A3A77"/>
    <w:rsid w:val="008A3A78"/>
    <w:rsid w:val="008A4345"/>
    <w:rsid w:val="008A63CE"/>
    <w:rsid w:val="008A6EBF"/>
    <w:rsid w:val="008A768B"/>
    <w:rsid w:val="008B3E39"/>
    <w:rsid w:val="008B5019"/>
    <w:rsid w:val="008B51A4"/>
    <w:rsid w:val="008B6A2F"/>
    <w:rsid w:val="008B6A47"/>
    <w:rsid w:val="008B7480"/>
    <w:rsid w:val="008B7828"/>
    <w:rsid w:val="008B7CCB"/>
    <w:rsid w:val="008B7D3D"/>
    <w:rsid w:val="008C212C"/>
    <w:rsid w:val="008C2C21"/>
    <w:rsid w:val="008C35E6"/>
    <w:rsid w:val="008C42F7"/>
    <w:rsid w:val="008C494D"/>
    <w:rsid w:val="008C52A6"/>
    <w:rsid w:val="008C6E28"/>
    <w:rsid w:val="008D1039"/>
    <w:rsid w:val="008D15BE"/>
    <w:rsid w:val="008D1EB6"/>
    <w:rsid w:val="008D298E"/>
    <w:rsid w:val="008D3046"/>
    <w:rsid w:val="008D39A0"/>
    <w:rsid w:val="008D3BC7"/>
    <w:rsid w:val="008D46A5"/>
    <w:rsid w:val="008D4B48"/>
    <w:rsid w:val="008D4BBB"/>
    <w:rsid w:val="008E199D"/>
    <w:rsid w:val="008E2CBB"/>
    <w:rsid w:val="008E4792"/>
    <w:rsid w:val="008E4DAA"/>
    <w:rsid w:val="008E71FC"/>
    <w:rsid w:val="008E7508"/>
    <w:rsid w:val="008E7AEF"/>
    <w:rsid w:val="008E7CF8"/>
    <w:rsid w:val="008F3236"/>
    <w:rsid w:val="008F37F1"/>
    <w:rsid w:val="008F4F86"/>
    <w:rsid w:val="008F5094"/>
    <w:rsid w:val="008F5334"/>
    <w:rsid w:val="008F69D8"/>
    <w:rsid w:val="008F69E5"/>
    <w:rsid w:val="009000F2"/>
    <w:rsid w:val="00901CE6"/>
    <w:rsid w:val="00902C80"/>
    <w:rsid w:val="00902FC2"/>
    <w:rsid w:val="0090347C"/>
    <w:rsid w:val="00903CD5"/>
    <w:rsid w:val="00905499"/>
    <w:rsid w:val="0090631A"/>
    <w:rsid w:val="009063F4"/>
    <w:rsid w:val="009073A3"/>
    <w:rsid w:val="00907826"/>
    <w:rsid w:val="00907A4F"/>
    <w:rsid w:val="009103A3"/>
    <w:rsid w:val="009140D7"/>
    <w:rsid w:val="009141CA"/>
    <w:rsid w:val="0091705C"/>
    <w:rsid w:val="00921556"/>
    <w:rsid w:val="0092160B"/>
    <w:rsid w:val="00921D66"/>
    <w:rsid w:val="00923A5F"/>
    <w:rsid w:val="00923EDC"/>
    <w:rsid w:val="00924461"/>
    <w:rsid w:val="00924D65"/>
    <w:rsid w:val="009257C5"/>
    <w:rsid w:val="00925ACA"/>
    <w:rsid w:val="00926B45"/>
    <w:rsid w:val="009273A0"/>
    <w:rsid w:val="0092772E"/>
    <w:rsid w:val="00930288"/>
    <w:rsid w:val="009303FA"/>
    <w:rsid w:val="00931392"/>
    <w:rsid w:val="00932C01"/>
    <w:rsid w:val="00933CE8"/>
    <w:rsid w:val="00933E47"/>
    <w:rsid w:val="00933E9D"/>
    <w:rsid w:val="00934150"/>
    <w:rsid w:val="0093542C"/>
    <w:rsid w:val="00935AB1"/>
    <w:rsid w:val="00936293"/>
    <w:rsid w:val="00937273"/>
    <w:rsid w:val="00937358"/>
    <w:rsid w:val="00937371"/>
    <w:rsid w:val="00937CF7"/>
    <w:rsid w:val="00937FCC"/>
    <w:rsid w:val="00940188"/>
    <w:rsid w:val="009405A0"/>
    <w:rsid w:val="009429E8"/>
    <w:rsid w:val="009435FA"/>
    <w:rsid w:val="00944717"/>
    <w:rsid w:val="009460BD"/>
    <w:rsid w:val="0094696F"/>
    <w:rsid w:val="00952085"/>
    <w:rsid w:val="00953830"/>
    <w:rsid w:val="00954587"/>
    <w:rsid w:val="00954889"/>
    <w:rsid w:val="00954965"/>
    <w:rsid w:val="00954979"/>
    <w:rsid w:val="00954ED9"/>
    <w:rsid w:val="00955B5D"/>
    <w:rsid w:val="00956305"/>
    <w:rsid w:val="00956736"/>
    <w:rsid w:val="009606B5"/>
    <w:rsid w:val="0096089D"/>
    <w:rsid w:val="00963609"/>
    <w:rsid w:val="009638FE"/>
    <w:rsid w:val="009652BB"/>
    <w:rsid w:val="00967069"/>
    <w:rsid w:val="00970571"/>
    <w:rsid w:val="00973173"/>
    <w:rsid w:val="00973D53"/>
    <w:rsid w:val="009759AD"/>
    <w:rsid w:val="00975D77"/>
    <w:rsid w:val="00977F4D"/>
    <w:rsid w:val="009811AD"/>
    <w:rsid w:val="00981CBF"/>
    <w:rsid w:val="00981D58"/>
    <w:rsid w:val="009820E0"/>
    <w:rsid w:val="0098329C"/>
    <w:rsid w:val="00985495"/>
    <w:rsid w:val="00985815"/>
    <w:rsid w:val="00987187"/>
    <w:rsid w:val="009900D0"/>
    <w:rsid w:val="00990A94"/>
    <w:rsid w:val="009915FD"/>
    <w:rsid w:val="009916CF"/>
    <w:rsid w:val="00992589"/>
    <w:rsid w:val="009936BD"/>
    <w:rsid w:val="00993FAC"/>
    <w:rsid w:val="00994D8F"/>
    <w:rsid w:val="009953A3"/>
    <w:rsid w:val="009970FE"/>
    <w:rsid w:val="0099775F"/>
    <w:rsid w:val="009A32C0"/>
    <w:rsid w:val="009A50B9"/>
    <w:rsid w:val="009A5E5F"/>
    <w:rsid w:val="009A6D7C"/>
    <w:rsid w:val="009A710A"/>
    <w:rsid w:val="009A7AB0"/>
    <w:rsid w:val="009A7EA9"/>
    <w:rsid w:val="009B00AF"/>
    <w:rsid w:val="009B13E8"/>
    <w:rsid w:val="009B2279"/>
    <w:rsid w:val="009B27C8"/>
    <w:rsid w:val="009B36DA"/>
    <w:rsid w:val="009B3F2A"/>
    <w:rsid w:val="009B4304"/>
    <w:rsid w:val="009B6248"/>
    <w:rsid w:val="009B6953"/>
    <w:rsid w:val="009C01A5"/>
    <w:rsid w:val="009C0336"/>
    <w:rsid w:val="009C0615"/>
    <w:rsid w:val="009C11A8"/>
    <w:rsid w:val="009C16EA"/>
    <w:rsid w:val="009C1FC2"/>
    <w:rsid w:val="009C21EB"/>
    <w:rsid w:val="009C26AC"/>
    <w:rsid w:val="009C47EC"/>
    <w:rsid w:val="009C5673"/>
    <w:rsid w:val="009C5D22"/>
    <w:rsid w:val="009D0444"/>
    <w:rsid w:val="009D3758"/>
    <w:rsid w:val="009D5B1E"/>
    <w:rsid w:val="009D61F4"/>
    <w:rsid w:val="009D62C6"/>
    <w:rsid w:val="009D6ADD"/>
    <w:rsid w:val="009D7882"/>
    <w:rsid w:val="009E00F5"/>
    <w:rsid w:val="009E0194"/>
    <w:rsid w:val="009E065E"/>
    <w:rsid w:val="009E18D6"/>
    <w:rsid w:val="009E3F85"/>
    <w:rsid w:val="009E54BD"/>
    <w:rsid w:val="009E56D5"/>
    <w:rsid w:val="009E5C5E"/>
    <w:rsid w:val="009E6B31"/>
    <w:rsid w:val="009E6C2E"/>
    <w:rsid w:val="009E735C"/>
    <w:rsid w:val="009E7D8A"/>
    <w:rsid w:val="009F0288"/>
    <w:rsid w:val="009F0CE6"/>
    <w:rsid w:val="009F1985"/>
    <w:rsid w:val="009F3526"/>
    <w:rsid w:val="009F3AB1"/>
    <w:rsid w:val="009F404B"/>
    <w:rsid w:val="009F50FF"/>
    <w:rsid w:val="009F5860"/>
    <w:rsid w:val="00A012EC"/>
    <w:rsid w:val="00A0153E"/>
    <w:rsid w:val="00A01881"/>
    <w:rsid w:val="00A01B32"/>
    <w:rsid w:val="00A0240F"/>
    <w:rsid w:val="00A05E5E"/>
    <w:rsid w:val="00A06990"/>
    <w:rsid w:val="00A071F0"/>
    <w:rsid w:val="00A07992"/>
    <w:rsid w:val="00A101E3"/>
    <w:rsid w:val="00A14012"/>
    <w:rsid w:val="00A14F71"/>
    <w:rsid w:val="00A15A60"/>
    <w:rsid w:val="00A200AB"/>
    <w:rsid w:val="00A219B1"/>
    <w:rsid w:val="00A21E7B"/>
    <w:rsid w:val="00A21FDB"/>
    <w:rsid w:val="00A22802"/>
    <w:rsid w:val="00A2318F"/>
    <w:rsid w:val="00A23C85"/>
    <w:rsid w:val="00A242DE"/>
    <w:rsid w:val="00A24C6E"/>
    <w:rsid w:val="00A25B66"/>
    <w:rsid w:val="00A26340"/>
    <w:rsid w:val="00A27963"/>
    <w:rsid w:val="00A31723"/>
    <w:rsid w:val="00A3234E"/>
    <w:rsid w:val="00A325D2"/>
    <w:rsid w:val="00A32B9D"/>
    <w:rsid w:val="00A34BE4"/>
    <w:rsid w:val="00A40FA6"/>
    <w:rsid w:val="00A4101A"/>
    <w:rsid w:val="00A422A5"/>
    <w:rsid w:val="00A43B89"/>
    <w:rsid w:val="00A453C0"/>
    <w:rsid w:val="00A45FF0"/>
    <w:rsid w:val="00A468F8"/>
    <w:rsid w:val="00A476B5"/>
    <w:rsid w:val="00A505EB"/>
    <w:rsid w:val="00A54206"/>
    <w:rsid w:val="00A54F7E"/>
    <w:rsid w:val="00A55E6E"/>
    <w:rsid w:val="00A56B38"/>
    <w:rsid w:val="00A5728B"/>
    <w:rsid w:val="00A60E7E"/>
    <w:rsid w:val="00A62977"/>
    <w:rsid w:val="00A63A91"/>
    <w:rsid w:val="00A63CD4"/>
    <w:rsid w:val="00A64035"/>
    <w:rsid w:val="00A6403E"/>
    <w:rsid w:val="00A65065"/>
    <w:rsid w:val="00A65F1C"/>
    <w:rsid w:val="00A65F3B"/>
    <w:rsid w:val="00A66BFB"/>
    <w:rsid w:val="00A66FC1"/>
    <w:rsid w:val="00A67D24"/>
    <w:rsid w:val="00A70321"/>
    <w:rsid w:val="00A70C93"/>
    <w:rsid w:val="00A7296D"/>
    <w:rsid w:val="00A72E99"/>
    <w:rsid w:val="00A73064"/>
    <w:rsid w:val="00A75190"/>
    <w:rsid w:val="00A75932"/>
    <w:rsid w:val="00A764BD"/>
    <w:rsid w:val="00A80848"/>
    <w:rsid w:val="00A81389"/>
    <w:rsid w:val="00A816A2"/>
    <w:rsid w:val="00A8198D"/>
    <w:rsid w:val="00A824E0"/>
    <w:rsid w:val="00A835E7"/>
    <w:rsid w:val="00A8473C"/>
    <w:rsid w:val="00A84BCD"/>
    <w:rsid w:val="00A854FC"/>
    <w:rsid w:val="00A86CF5"/>
    <w:rsid w:val="00A87314"/>
    <w:rsid w:val="00A902B1"/>
    <w:rsid w:val="00A903CB"/>
    <w:rsid w:val="00A91760"/>
    <w:rsid w:val="00A937D6"/>
    <w:rsid w:val="00A950D5"/>
    <w:rsid w:val="00AA03E8"/>
    <w:rsid w:val="00AA111F"/>
    <w:rsid w:val="00AA11D9"/>
    <w:rsid w:val="00AA1707"/>
    <w:rsid w:val="00AA2019"/>
    <w:rsid w:val="00AA24AA"/>
    <w:rsid w:val="00AA2795"/>
    <w:rsid w:val="00AA2DD2"/>
    <w:rsid w:val="00AA302A"/>
    <w:rsid w:val="00AB0836"/>
    <w:rsid w:val="00AB08E3"/>
    <w:rsid w:val="00AB10F3"/>
    <w:rsid w:val="00AB195D"/>
    <w:rsid w:val="00AB1AB5"/>
    <w:rsid w:val="00AB2E55"/>
    <w:rsid w:val="00AB335A"/>
    <w:rsid w:val="00AB3506"/>
    <w:rsid w:val="00AB3AE5"/>
    <w:rsid w:val="00AB605C"/>
    <w:rsid w:val="00AB688C"/>
    <w:rsid w:val="00AC0595"/>
    <w:rsid w:val="00AC06AE"/>
    <w:rsid w:val="00AC0A71"/>
    <w:rsid w:val="00AC17B6"/>
    <w:rsid w:val="00AC7949"/>
    <w:rsid w:val="00AC79A5"/>
    <w:rsid w:val="00AD0066"/>
    <w:rsid w:val="00AD0A97"/>
    <w:rsid w:val="00AD1E6F"/>
    <w:rsid w:val="00AD2C6A"/>
    <w:rsid w:val="00AD2D82"/>
    <w:rsid w:val="00AD47C9"/>
    <w:rsid w:val="00AD5670"/>
    <w:rsid w:val="00AD7123"/>
    <w:rsid w:val="00AD79AA"/>
    <w:rsid w:val="00AD7D96"/>
    <w:rsid w:val="00AE0CD1"/>
    <w:rsid w:val="00AE1814"/>
    <w:rsid w:val="00AE1ADF"/>
    <w:rsid w:val="00AE1D50"/>
    <w:rsid w:val="00AE20E6"/>
    <w:rsid w:val="00AE3627"/>
    <w:rsid w:val="00AE3D41"/>
    <w:rsid w:val="00AE400F"/>
    <w:rsid w:val="00AE5261"/>
    <w:rsid w:val="00AE6854"/>
    <w:rsid w:val="00AF09EE"/>
    <w:rsid w:val="00AF1DC3"/>
    <w:rsid w:val="00AF2B99"/>
    <w:rsid w:val="00AF322F"/>
    <w:rsid w:val="00AF3992"/>
    <w:rsid w:val="00AF3CD6"/>
    <w:rsid w:val="00AF3CED"/>
    <w:rsid w:val="00AF59C8"/>
    <w:rsid w:val="00AF5B42"/>
    <w:rsid w:val="00AF73CD"/>
    <w:rsid w:val="00AF7EA0"/>
    <w:rsid w:val="00B00985"/>
    <w:rsid w:val="00B00C9B"/>
    <w:rsid w:val="00B00EEB"/>
    <w:rsid w:val="00B0123A"/>
    <w:rsid w:val="00B01A54"/>
    <w:rsid w:val="00B04421"/>
    <w:rsid w:val="00B0465B"/>
    <w:rsid w:val="00B05338"/>
    <w:rsid w:val="00B0550E"/>
    <w:rsid w:val="00B05C7C"/>
    <w:rsid w:val="00B0644A"/>
    <w:rsid w:val="00B06B3C"/>
    <w:rsid w:val="00B06CA8"/>
    <w:rsid w:val="00B071EF"/>
    <w:rsid w:val="00B10256"/>
    <w:rsid w:val="00B10CFA"/>
    <w:rsid w:val="00B11587"/>
    <w:rsid w:val="00B14BC2"/>
    <w:rsid w:val="00B16160"/>
    <w:rsid w:val="00B1660E"/>
    <w:rsid w:val="00B16D10"/>
    <w:rsid w:val="00B17FF9"/>
    <w:rsid w:val="00B20770"/>
    <w:rsid w:val="00B208B7"/>
    <w:rsid w:val="00B20995"/>
    <w:rsid w:val="00B21C3E"/>
    <w:rsid w:val="00B24415"/>
    <w:rsid w:val="00B258BB"/>
    <w:rsid w:val="00B26C1A"/>
    <w:rsid w:val="00B276E1"/>
    <w:rsid w:val="00B27E10"/>
    <w:rsid w:val="00B30129"/>
    <w:rsid w:val="00B303A6"/>
    <w:rsid w:val="00B308FE"/>
    <w:rsid w:val="00B31D75"/>
    <w:rsid w:val="00B329F2"/>
    <w:rsid w:val="00B34C80"/>
    <w:rsid w:val="00B35E07"/>
    <w:rsid w:val="00B36BE0"/>
    <w:rsid w:val="00B416E0"/>
    <w:rsid w:val="00B47B37"/>
    <w:rsid w:val="00B51ED2"/>
    <w:rsid w:val="00B53148"/>
    <w:rsid w:val="00B53351"/>
    <w:rsid w:val="00B5505C"/>
    <w:rsid w:val="00B57910"/>
    <w:rsid w:val="00B57AF1"/>
    <w:rsid w:val="00B57D3B"/>
    <w:rsid w:val="00B638ED"/>
    <w:rsid w:val="00B639FD"/>
    <w:rsid w:val="00B64CCD"/>
    <w:rsid w:val="00B64DF7"/>
    <w:rsid w:val="00B651E1"/>
    <w:rsid w:val="00B66E7B"/>
    <w:rsid w:val="00B67D86"/>
    <w:rsid w:val="00B71D88"/>
    <w:rsid w:val="00B72238"/>
    <w:rsid w:val="00B725D5"/>
    <w:rsid w:val="00B738D9"/>
    <w:rsid w:val="00B759E6"/>
    <w:rsid w:val="00B77901"/>
    <w:rsid w:val="00B81077"/>
    <w:rsid w:val="00B8223D"/>
    <w:rsid w:val="00B8347B"/>
    <w:rsid w:val="00B83D8E"/>
    <w:rsid w:val="00B85472"/>
    <w:rsid w:val="00B855F9"/>
    <w:rsid w:val="00B86123"/>
    <w:rsid w:val="00B90086"/>
    <w:rsid w:val="00B90787"/>
    <w:rsid w:val="00B93F5B"/>
    <w:rsid w:val="00B95D41"/>
    <w:rsid w:val="00B97305"/>
    <w:rsid w:val="00B9799E"/>
    <w:rsid w:val="00B97FCA"/>
    <w:rsid w:val="00BA0B7F"/>
    <w:rsid w:val="00BA1334"/>
    <w:rsid w:val="00BA1AE1"/>
    <w:rsid w:val="00BA1CCF"/>
    <w:rsid w:val="00BA1D28"/>
    <w:rsid w:val="00BA2016"/>
    <w:rsid w:val="00BA269A"/>
    <w:rsid w:val="00BA2918"/>
    <w:rsid w:val="00BA29D6"/>
    <w:rsid w:val="00BA2A93"/>
    <w:rsid w:val="00BA2B05"/>
    <w:rsid w:val="00BA2ED0"/>
    <w:rsid w:val="00BA36B5"/>
    <w:rsid w:val="00BA445B"/>
    <w:rsid w:val="00BA45B2"/>
    <w:rsid w:val="00BA4D34"/>
    <w:rsid w:val="00BA4EC8"/>
    <w:rsid w:val="00BA5140"/>
    <w:rsid w:val="00BA52DE"/>
    <w:rsid w:val="00BA5B88"/>
    <w:rsid w:val="00BA70E2"/>
    <w:rsid w:val="00BA7638"/>
    <w:rsid w:val="00BA7661"/>
    <w:rsid w:val="00BA7681"/>
    <w:rsid w:val="00BA78AC"/>
    <w:rsid w:val="00BB129B"/>
    <w:rsid w:val="00BB13F9"/>
    <w:rsid w:val="00BB3210"/>
    <w:rsid w:val="00BB3472"/>
    <w:rsid w:val="00BB4B6A"/>
    <w:rsid w:val="00BB6E26"/>
    <w:rsid w:val="00BB7651"/>
    <w:rsid w:val="00BC34A6"/>
    <w:rsid w:val="00BC3770"/>
    <w:rsid w:val="00BC3829"/>
    <w:rsid w:val="00BC3A16"/>
    <w:rsid w:val="00BC489D"/>
    <w:rsid w:val="00BC49E6"/>
    <w:rsid w:val="00BC52D6"/>
    <w:rsid w:val="00BC5A50"/>
    <w:rsid w:val="00BC5BFA"/>
    <w:rsid w:val="00BC6C86"/>
    <w:rsid w:val="00BC75C0"/>
    <w:rsid w:val="00BD2546"/>
    <w:rsid w:val="00BD3636"/>
    <w:rsid w:val="00BD3658"/>
    <w:rsid w:val="00BD3673"/>
    <w:rsid w:val="00BD4F82"/>
    <w:rsid w:val="00BD6698"/>
    <w:rsid w:val="00BD6816"/>
    <w:rsid w:val="00BD6B2B"/>
    <w:rsid w:val="00BD6E95"/>
    <w:rsid w:val="00BD7800"/>
    <w:rsid w:val="00BD7BDD"/>
    <w:rsid w:val="00BE0319"/>
    <w:rsid w:val="00BE189A"/>
    <w:rsid w:val="00BE28D1"/>
    <w:rsid w:val="00BE5E0F"/>
    <w:rsid w:val="00BE5FD1"/>
    <w:rsid w:val="00BE6408"/>
    <w:rsid w:val="00BE745F"/>
    <w:rsid w:val="00BE76E3"/>
    <w:rsid w:val="00BE7ADE"/>
    <w:rsid w:val="00BF16B7"/>
    <w:rsid w:val="00BF1FA0"/>
    <w:rsid w:val="00BF2685"/>
    <w:rsid w:val="00BF268D"/>
    <w:rsid w:val="00BF27FC"/>
    <w:rsid w:val="00BF2A56"/>
    <w:rsid w:val="00BF2B80"/>
    <w:rsid w:val="00BF3415"/>
    <w:rsid w:val="00BF504A"/>
    <w:rsid w:val="00BF581D"/>
    <w:rsid w:val="00BF6A1F"/>
    <w:rsid w:val="00BF6DDA"/>
    <w:rsid w:val="00C00530"/>
    <w:rsid w:val="00C015BD"/>
    <w:rsid w:val="00C016DD"/>
    <w:rsid w:val="00C03AC7"/>
    <w:rsid w:val="00C048AA"/>
    <w:rsid w:val="00C058A6"/>
    <w:rsid w:val="00C07A23"/>
    <w:rsid w:val="00C10580"/>
    <w:rsid w:val="00C10CC3"/>
    <w:rsid w:val="00C112D3"/>
    <w:rsid w:val="00C12544"/>
    <w:rsid w:val="00C127A5"/>
    <w:rsid w:val="00C1380F"/>
    <w:rsid w:val="00C13ACE"/>
    <w:rsid w:val="00C13CFE"/>
    <w:rsid w:val="00C1472B"/>
    <w:rsid w:val="00C14CE9"/>
    <w:rsid w:val="00C15B57"/>
    <w:rsid w:val="00C15F8B"/>
    <w:rsid w:val="00C16B05"/>
    <w:rsid w:val="00C16B0E"/>
    <w:rsid w:val="00C20765"/>
    <w:rsid w:val="00C211BF"/>
    <w:rsid w:val="00C211C6"/>
    <w:rsid w:val="00C21316"/>
    <w:rsid w:val="00C227F7"/>
    <w:rsid w:val="00C22CD5"/>
    <w:rsid w:val="00C23084"/>
    <w:rsid w:val="00C23D17"/>
    <w:rsid w:val="00C23F61"/>
    <w:rsid w:val="00C2431F"/>
    <w:rsid w:val="00C2615B"/>
    <w:rsid w:val="00C26EE4"/>
    <w:rsid w:val="00C26F40"/>
    <w:rsid w:val="00C27DBF"/>
    <w:rsid w:val="00C30FF1"/>
    <w:rsid w:val="00C337F5"/>
    <w:rsid w:val="00C35BA0"/>
    <w:rsid w:val="00C35E66"/>
    <w:rsid w:val="00C36EBC"/>
    <w:rsid w:val="00C37501"/>
    <w:rsid w:val="00C3764C"/>
    <w:rsid w:val="00C41D93"/>
    <w:rsid w:val="00C41DF8"/>
    <w:rsid w:val="00C437C3"/>
    <w:rsid w:val="00C438EA"/>
    <w:rsid w:val="00C448E4"/>
    <w:rsid w:val="00C44D33"/>
    <w:rsid w:val="00C45775"/>
    <w:rsid w:val="00C45982"/>
    <w:rsid w:val="00C46CBF"/>
    <w:rsid w:val="00C47813"/>
    <w:rsid w:val="00C47A7A"/>
    <w:rsid w:val="00C50482"/>
    <w:rsid w:val="00C50B81"/>
    <w:rsid w:val="00C50C00"/>
    <w:rsid w:val="00C51E06"/>
    <w:rsid w:val="00C5296A"/>
    <w:rsid w:val="00C54F5A"/>
    <w:rsid w:val="00C5744B"/>
    <w:rsid w:val="00C57C8D"/>
    <w:rsid w:val="00C610F6"/>
    <w:rsid w:val="00C6184A"/>
    <w:rsid w:val="00C62642"/>
    <w:rsid w:val="00C6454F"/>
    <w:rsid w:val="00C66622"/>
    <w:rsid w:val="00C6662E"/>
    <w:rsid w:val="00C6747A"/>
    <w:rsid w:val="00C72F9C"/>
    <w:rsid w:val="00C74747"/>
    <w:rsid w:val="00C75073"/>
    <w:rsid w:val="00C76916"/>
    <w:rsid w:val="00C80172"/>
    <w:rsid w:val="00C81D44"/>
    <w:rsid w:val="00C830E1"/>
    <w:rsid w:val="00C84504"/>
    <w:rsid w:val="00C85E38"/>
    <w:rsid w:val="00C8773F"/>
    <w:rsid w:val="00C9051E"/>
    <w:rsid w:val="00C9083A"/>
    <w:rsid w:val="00C91D68"/>
    <w:rsid w:val="00C928C9"/>
    <w:rsid w:val="00C94496"/>
    <w:rsid w:val="00C94B10"/>
    <w:rsid w:val="00C94D49"/>
    <w:rsid w:val="00C951B3"/>
    <w:rsid w:val="00C95280"/>
    <w:rsid w:val="00C95524"/>
    <w:rsid w:val="00C9586A"/>
    <w:rsid w:val="00C96491"/>
    <w:rsid w:val="00C96A66"/>
    <w:rsid w:val="00C96B52"/>
    <w:rsid w:val="00CA4688"/>
    <w:rsid w:val="00CA5A8F"/>
    <w:rsid w:val="00CA64EF"/>
    <w:rsid w:val="00CA78D8"/>
    <w:rsid w:val="00CA7BF6"/>
    <w:rsid w:val="00CA7D28"/>
    <w:rsid w:val="00CA7F81"/>
    <w:rsid w:val="00CB0C5B"/>
    <w:rsid w:val="00CB1E5F"/>
    <w:rsid w:val="00CB44D1"/>
    <w:rsid w:val="00CB49D1"/>
    <w:rsid w:val="00CB5F14"/>
    <w:rsid w:val="00CB69C8"/>
    <w:rsid w:val="00CB6A3D"/>
    <w:rsid w:val="00CB6B5D"/>
    <w:rsid w:val="00CB7D90"/>
    <w:rsid w:val="00CC0095"/>
    <w:rsid w:val="00CC1F28"/>
    <w:rsid w:val="00CC2007"/>
    <w:rsid w:val="00CC2333"/>
    <w:rsid w:val="00CC3064"/>
    <w:rsid w:val="00CC450C"/>
    <w:rsid w:val="00CC47F8"/>
    <w:rsid w:val="00CC786A"/>
    <w:rsid w:val="00CC7994"/>
    <w:rsid w:val="00CD0AE3"/>
    <w:rsid w:val="00CD0F67"/>
    <w:rsid w:val="00CD1A1E"/>
    <w:rsid w:val="00CD2057"/>
    <w:rsid w:val="00CD2E16"/>
    <w:rsid w:val="00CD3D54"/>
    <w:rsid w:val="00CD645D"/>
    <w:rsid w:val="00CD777A"/>
    <w:rsid w:val="00CD7D11"/>
    <w:rsid w:val="00CD7DAB"/>
    <w:rsid w:val="00CE00C8"/>
    <w:rsid w:val="00CE1235"/>
    <w:rsid w:val="00CE176D"/>
    <w:rsid w:val="00CE238B"/>
    <w:rsid w:val="00CE2CF9"/>
    <w:rsid w:val="00CE36D9"/>
    <w:rsid w:val="00CE53EC"/>
    <w:rsid w:val="00CE6F1A"/>
    <w:rsid w:val="00CE783D"/>
    <w:rsid w:val="00CF01DF"/>
    <w:rsid w:val="00CF10A5"/>
    <w:rsid w:val="00CF1BE1"/>
    <w:rsid w:val="00CF243A"/>
    <w:rsid w:val="00CF27AE"/>
    <w:rsid w:val="00CF2D54"/>
    <w:rsid w:val="00CF3954"/>
    <w:rsid w:val="00CF3BC5"/>
    <w:rsid w:val="00CF4D20"/>
    <w:rsid w:val="00CF5B82"/>
    <w:rsid w:val="00CF6730"/>
    <w:rsid w:val="00CF739A"/>
    <w:rsid w:val="00CF7DFF"/>
    <w:rsid w:val="00D0052F"/>
    <w:rsid w:val="00D04717"/>
    <w:rsid w:val="00D0533C"/>
    <w:rsid w:val="00D06493"/>
    <w:rsid w:val="00D10D08"/>
    <w:rsid w:val="00D1469F"/>
    <w:rsid w:val="00D17122"/>
    <w:rsid w:val="00D17F53"/>
    <w:rsid w:val="00D2055B"/>
    <w:rsid w:val="00D2055C"/>
    <w:rsid w:val="00D236CF"/>
    <w:rsid w:val="00D2574B"/>
    <w:rsid w:val="00D270B5"/>
    <w:rsid w:val="00D27C12"/>
    <w:rsid w:val="00D27FB9"/>
    <w:rsid w:val="00D30B3C"/>
    <w:rsid w:val="00D32760"/>
    <w:rsid w:val="00D332F1"/>
    <w:rsid w:val="00D334C7"/>
    <w:rsid w:val="00D3617F"/>
    <w:rsid w:val="00D36357"/>
    <w:rsid w:val="00D36AFA"/>
    <w:rsid w:val="00D42CA6"/>
    <w:rsid w:val="00D44CCE"/>
    <w:rsid w:val="00D44E0D"/>
    <w:rsid w:val="00D474B4"/>
    <w:rsid w:val="00D47B62"/>
    <w:rsid w:val="00D47CB7"/>
    <w:rsid w:val="00D508B9"/>
    <w:rsid w:val="00D51323"/>
    <w:rsid w:val="00D5271B"/>
    <w:rsid w:val="00D5349F"/>
    <w:rsid w:val="00D53649"/>
    <w:rsid w:val="00D53663"/>
    <w:rsid w:val="00D548EF"/>
    <w:rsid w:val="00D54948"/>
    <w:rsid w:val="00D5557E"/>
    <w:rsid w:val="00D558E5"/>
    <w:rsid w:val="00D55988"/>
    <w:rsid w:val="00D57C0C"/>
    <w:rsid w:val="00D57F66"/>
    <w:rsid w:val="00D60F82"/>
    <w:rsid w:val="00D61201"/>
    <w:rsid w:val="00D61318"/>
    <w:rsid w:val="00D62C6D"/>
    <w:rsid w:val="00D63AD4"/>
    <w:rsid w:val="00D6446B"/>
    <w:rsid w:val="00D6566B"/>
    <w:rsid w:val="00D6610C"/>
    <w:rsid w:val="00D66D36"/>
    <w:rsid w:val="00D67D47"/>
    <w:rsid w:val="00D70013"/>
    <w:rsid w:val="00D70703"/>
    <w:rsid w:val="00D70F8C"/>
    <w:rsid w:val="00D71109"/>
    <w:rsid w:val="00D73EE3"/>
    <w:rsid w:val="00D743EB"/>
    <w:rsid w:val="00D7487F"/>
    <w:rsid w:val="00D7500F"/>
    <w:rsid w:val="00D75A30"/>
    <w:rsid w:val="00D7778B"/>
    <w:rsid w:val="00D77E29"/>
    <w:rsid w:val="00D80765"/>
    <w:rsid w:val="00D8201A"/>
    <w:rsid w:val="00D8430B"/>
    <w:rsid w:val="00D8445A"/>
    <w:rsid w:val="00D85BA1"/>
    <w:rsid w:val="00D872BE"/>
    <w:rsid w:val="00D879DE"/>
    <w:rsid w:val="00D87D21"/>
    <w:rsid w:val="00D90275"/>
    <w:rsid w:val="00D90A50"/>
    <w:rsid w:val="00D9223A"/>
    <w:rsid w:val="00D92E08"/>
    <w:rsid w:val="00D9335B"/>
    <w:rsid w:val="00D95DAB"/>
    <w:rsid w:val="00D96CCF"/>
    <w:rsid w:val="00D97D86"/>
    <w:rsid w:val="00DA044B"/>
    <w:rsid w:val="00DA0943"/>
    <w:rsid w:val="00DA0C04"/>
    <w:rsid w:val="00DA0F2F"/>
    <w:rsid w:val="00DA1108"/>
    <w:rsid w:val="00DA18DE"/>
    <w:rsid w:val="00DA2680"/>
    <w:rsid w:val="00DA2D7D"/>
    <w:rsid w:val="00DA4F30"/>
    <w:rsid w:val="00DA562E"/>
    <w:rsid w:val="00DA5CA5"/>
    <w:rsid w:val="00DA6F87"/>
    <w:rsid w:val="00DB00E5"/>
    <w:rsid w:val="00DB16E1"/>
    <w:rsid w:val="00DB1B09"/>
    <w:rsid w:val="00DB1D08"/>
    <w:rsid w:val="00DB2DB9"/>
    <w:rsid w:val="00DB4626"/>
    <w:rsid w:val="00DB51E2"/>
    <w:rsid w:val="00DB7DF5"/>
    <w:rsid w:val="00DC060D"/>
    <w:rsid w:val="00DC1A0F"/>
    <w:rsid w:val="00DC2363"/>
    <w:rsid w:val="00DC25AC"/>
    <w:rsid w:val="00DC2AD7"/>
    <w:rsid w:val="00DC2DB9"/>
    <w:rsid w:val="00DC337C"/>
    <w:rsid w:val="00DC4093"/>
    <w:rsid w:val="00DC44C5"/>
    <w:rsid w:val="00DC4EF1"/>
    <w:rsid w:val="00DC75A7"/>
    <w:rsid w:val="00DD0E71"/>
    <w:rsid w:val="00DD0EBE"/>
    <w:rsid w:val="00DD1A1E"/>
    <w:rsid w:val="00DD1D7C"/>
    <w:rsid w:val="00DD2945"/>
    <w:rsid w:val="00DD39F0"/>
    <w:rsid w:val="00DD443D"/>
    <w:rsid w:val="00DD61C7"/>
    <w:rsid w:val="00DD63F6"/>
    <w:rsid w:val="00DD7591"/>
    <w:rsid w:val="00DD75C7"/>
    <w:rsid w:val="00DE1CBE"/>
    <w:rsid w:val="00DE2332"/>
    <w:rsid w:val="00DE2F3B"/>
    <w:rsid w:val="00DE37B7"/>
    <w:rsid w:val="00DE4140"/>
    <w:rsid w:val="00DE5381"/>
    <w:rsid w:val="00DE7032"/>
    <w:rsid w:val="00DE749F"/>
    <w:rsid w:val="00DF098A"/>
    <w:rsid w:val="00DF10A7"/>
    <w:rsid w:val="00DF3541"/>
    <w:rsid w:val="00DF41B0"/>
    <w:rsid w:val="00DF4B37"/>
    <w:rsid w:val="00DF57FC"/>
    <w:rsid w:val="00DF58CF"/>
    <w:rsid w:val="00DF5EDD"/>
    <w:rsid w:val="00DF6EAD"/>
    <w:rsid w:val="00DF7034"/>
    <w:rsid w:val="00E001E2"/>
    <w:rsid w:val="00E00514"/>
    <w:rsid w:val="00E010DF"/>
    <w:rsid w:val="00E0128B"/>
    <w:rsid w:val="00E01656"/>
    <w:rsid w:val="00E0222B"/>
    <w:rsid w:val="00E02470"/>
    <w:rsid w:val="00E037B1"/>
    <w:rsid w:val="00E05A32"/>
    <w:rsid w:val="00E06D15"/>
    <w:rsid w:val="00E07438"/>
    <w:rsid w:val="00E076E2"/>
    <w:rsid w:val="00E10C22"/>
    <w:rsid w:val="00E10F70"/>
    <w:rsid w:val="00E112F1"/>
    <w:rsid w:val="00E13E04"/>
    <w:rsid w:val="00E1502E"/>
    <w:rsid w:val="00E163CC"/>
    <w:rsid w:val="00E164AD"/>
    <w:rsid w:val="00E16E3A"/>
    <w:rsid w:val="00E173A9"/>
    <w:rsid w:val="00E20F34"/>
    <w:rsid w:val="00E21072"/>
    <w:rsid w:val="00E23542"/>
    <w:rsid w:val="00E2371B"/>
    <w:rsid w:val="00E27481"/>
    <w:rsid w:val="00E2761A"/>
    <w:rsid w:val="00E30FF1"/>
    <w:rsid w:val="00E31424"/>
    <w:rsid w:val="00E317F2"/>
    <w:rsid w:val="00E328CB"/>
    <w:rsid w:val="00E3394A"/>
    <w:rsid w:val="00E34306"/>
    <w:rsid w:val="00E34EDB"/>
    <w:rsid w:val="00E34FE8"/>
    <w:rsid w:val="00E3620E"/>
    <w:rsid w:val="00E36FEF"/>
    <w:rsid w:val="00E37810"/>
    <w:rsid w:val="00E37899"/>
    <w:rsid w:val="00E3796F"/>
    <w:rsid w:val="00E4040A"/>
    <w:rsid w:val="00E40C01"/>
    <w:rsid w:val="00E412DB"/>
    <w:rsid w:val="00E41F06"/>
    <w:rsid w:val="00E424DF"/>
    <w:rsid w:val="00E42AB3"/>
    <w:rsid w:val="00E444A9"/>
    <w:rsid w:val="00E45895"/>
    <w:rsid w:val="00E45E66"/>
    <w:rsid w:val="00E46D22"/>
    <w:rsid w:val="00E4763C"/>
    <w:rsid w:val="00E47C20"/>
    <w:rsid w:val="00E47C38"/>
    <w:rsid w:val="00E523DC"/>
    <w:rsid w:val="00E52927"/>
    <w:rsid w:val="00E5340C"/>
    <w:rsid w:val="00E53E09"/>
    <w:rsid w:val="00E55731"/>
    <w:rsid w:val="00E55BCA"/>
    <w:rsid w:val="00E569B5"/>
    <w:rsid w:val="00E570CB"/>
    <w:rsid w:val="00E573F1"/>
    <w:rsid w:val="00E578E6"/>
    <w:rsid w:val="00E6073D"/>
    <w:rsid w:val="00E60A5B"/>
    <w:rsid w:val="00E63A64"/>
    <w:rsid w:val="00E6430F"/>
    <w:rsid w:val="00E64FC4"/>
    <w:rsid w:val="00E656BD"/>
    <w:rsid w:val="00E66508"/>
    <w:rsid w:val="00E67903"/>
    <w:rsid w:val="00E704AC"/>
    <w:rsid w:val="00E7073B"/>
    <w:rsid w:val="00E709FB"/>
    <w:rsid w:val="00E721C2"/>
    <w:rsid w:val="00E724CD"/>
    <w:rsid w:val="00E75EBA"/>
    <w:rsid w:val="00E768B1"/>
    <w:rsid w:val="00E76CB5"/>
    <w:rsid w:val="00E778C3"/>
    <w:rsid w:val="00E80895"/>
    <w:rsid w:val="00E8122B"/>
    <w:rsid w:val="00E815EF"/>
    <w:rsid w:val="00E81611"/>
    <w:rsid w:val="00E81AE4"/>
    <w:rsid w:val="00E825DC"/>
    <w:rsid w:val="00E82C42"/>
    <w:rsid w:val="00E833AA"/>
    <w:rsid w:val="00E851F4"/>
    <w:rsid w:val="00E86E45"/>
    <w:rsid w:val="00E870D0"/>
    <w:rsid w:val="00E901A8"/>
    <w:rsid w:val="00E90954"/>
    <w:rsid w:val="00E92C68"/>
    <w:rsid w:val="00E9382D"/>
    <w:rsid w:val="00E93FA0"/>
    <w:rsid w:val="00E94BA5"/>
    <w:rsid w:val="00E953F7"/>
    <w:rsid w:val="00E956A1"/>
    <w:rsid w:val="00E959FB"/>
    <w:rsid w:val="00E95FFC"/>
    <w:rsid w:val="00E96983"/>
    <w:rsid w:val="00E96DFA"/>
    <w:rsid w:val="00E97625"/>
    <w:rsid w:val="00E97C3C"/>
    <w:rsid w:val="00EA08A0"/>
    <w:rsid w:val="00EA08F6"/>
    <w:rsid w:val="00EA16A8"/>
    <w:rsid w:val="00EA2A7E"/>
    <w:rsid w:val="00EA4984"/>
    <w:rsid w:val="00EA4A01"/>
    <w:rsid w:val="00EA526E"/>
    <w:rsid w:val="00EA6989"/>
    <w:rsid w:val="00EB0603"/>
    <w:rsid w:val="00EB0DCC"/>
    <w:rsid w:val="00EB15EB"/>
    <w:rsid w:val="00EB28FF"/>
    <w:rsid w:val="00EB2C52"/>
    <w:rsid w:val="00EB4B92"/>
    <w:rsid w:val="00EB55AC"/>
    <w:rsid w:val="00EB581A"/>
    <w:rsid w:val="00EB64BC"/>
    <w:rsid w:val="00EB6DCB"/>
    <w:rsid w:val="00EC028C"/>
    <w:rsid w:val="00EC1326"/>
    <w:rsid w:val="00EC1A67"/>
    <w:rsid w:val="00EC1C6A"/>
    <w:rsid w:val="00EC1CF2"/>
    <w:rsid w:val="00EC28CA"/>
    <w:rsid w:val="00EC4489"/>
    <w:rsid w:val="00EC5BBB"/>
    <w:rsid w:val="00EC6417"/>
    <w:rsid w:val="00EC688A"/>
    <w:rsid w:val="00EC7376"/>
    <w:rsid w:val="00ED0698"/>
    <w:rsid w:val="00ED2BBF"/>
    <w:rsid w:val="00ED3B5F"/>
    <w:rsid w:val="00ED4986"/>
    <w:rsid w:val="00ED5EB4"/>
    <w:rsid w:val="00ED69F9"/>
    <w:rsid w:val="00ED72ED"/>
    <w:rsid w:val="00EE2F2A"/>
    <w:rsid w:val="00EE36D5"/>
    <w:rsid w:val="00EE4DE9"/>
    <w:rsid w:val="00EE5F87"/>
    <w:rsid w:val="00EE6508"/>
    <w:rsid w:val="00EE7D01"/>
    <w:rsid w:val="00EF1475"/>
    <w:rsid w:val="00EF5509"/>
    <w:rsid w:val="00EF5A1A"/>
    <w:rsid w:val="00EF6345"/>
    <w:rsid w:val="00F00CAE"/>
    <w:rsid w:val="00F0173F"/>
    <w:rsid w:val="00F02B64"/>
    <w:rsid w:val="00F03741"/>
    <w:rsid w:val="00F0456E"/>
    <w:rsid w:val="00F06D86"/>
    <w:rsid w:val="00F0727F"/>
    <w:rsid w:val="00F112C0"/>
    <w:rsid w:val="00F116C5"/>
    <w:rsid w:val="00F11E90"/>
    <w:rsid w:val="00F12607"/>
    <w:rsid w:val="00F12C9C"/>
    <w:rsid w:val="00F12D8C"/>
    <w:rsid w:val="00F1317C"/>
    <w:rsid w:val="00F1420E"/>
    <w:rsid w:val="00F14C1F"/>
    <w:rsid w:val="00F14C22"/>
    <w:rsid w:val="00F20AFC"/>
    <w:rsid w:val="00F22347"/>
    <w:rsid w:val="00F24307"/>
    <w:rsid w:val="00F246C2"/>
    <w:rsid w:val="00F25819"/>
    <w:rsid w:val="00F27E3B"/>
    <w:rsid w:val="00F30FC0"/>
    <w:rsid w:val="00F33881"/>
    <w:rsid w:val="00F33989"/>
    <w:rsid w:val="00F35241"/>
    <w:rsid w:val="00F36B5D"/>
    <w:rsid w:val="00F36CF7"/>
    <w:rsid w:val="00F37AC3"/>
    <w:rsid w:val="00F37B61"/>
    <w:rsid w:val="00F40E70"/>
    <w:rsid w:val="00F41604"/>
    <w:rsid w:val="00F4200B"/>
    <w:rsid w:val="00F424FE"/>
    <w:rsid w:val="00F426D0"/>
    <w:rsid w:val="00F42BB0"/>
    <w:rsid w:val="00F44A65"/>
    <w:rsid w:val="00F44D20"/>
    <w:rsid w:val="00F45782"/>
    <w:rsid w:val="00F45C98"/>
    <w:rsid w:val="00F46977"/>
    <w:rsid w:val="00F46A11"/>
    <w:rsid w:val="00F474B7"/>
    <w:rsid w:val="00F47866"/>
    <w:rsid w:val="00F50F7B"/>
    <w:rsid w:val="00F5116A"/>
    <w:rsid w:val="00F5274D"/>
    <w:rsid w:val="00F52B7A"/>
    <w:rsid w:val="00F534BA"/>
    <w:rsid w:val="00F53652"/>
    <w:rsid w:val="00F53DCD"/>
    <w:rsid w:val="00F53F0B"/>
    <w:rsid w:val="00F55C55"/>
    <w:rsid w:val="00F55FBE"/>
    <w:rsid w:val="00F5669A"/>
    <w:rsid w:val="00F60BD8"/>
    <w:rsid w:val="00F61798"/>
    <w:rsid w:val="00F61882"/>
    <w:rsid w:val="00F65FE3"/>
    <w:rsid w:val="00F679EF"/>
    <w:rsid w:val="00F67B3E"/>
    <w:rsid w:val="00F67F80"/>
    <w:rsid w:val="00F70E75"/>
    <w:rsid w:val="00F734E0"/>
    <w:rsid w:val="00F73D8B"/>
    <w:rsid w:val="00F752AE"/>
    <w:rsid w:val="00F762C4"/>
    <w:rsid w:val="00F763A6"/>
    <w:rsid w:val="00F76B9E"/>
    <w:rsid w:val="00F812A3"/>
    <w:rsid w:val="00F812EB"/>
    <w:rsid w:val="00F82F2F"/>
    <w:rsid w:val="00F8339D"/>
    <w:rsid w:val="00F83B5B"/>
    <w:rsid w:val="00F848E3"/>
    <w:rsid w:val="00F84912"/>
    <w:rsid w:val="00F873CB"/>
    <w:rsid w:val="00F87752"/>
    <w:rsid w:val="00F9138F"/>
    <w:rsid w:val="00F91CC9"/>
    <w:rsid w:val="00F92441"/>
    <w:rsid w:val="00F92701"/>
    <w:rsid w:val="00F931DC"/>
    <w:rsid w:val="00F935CA"/>
    <w:rsid w:val="00F93648"/>
    <w:rsid w:val="00F9497B"/>
    <w:rsid w:val="00F94DB7"/>
    <w:rsid w:val="00FA185B"/>
    <w:rsid w:val="00FA19E8"/>
    <w:rsid w:val="00FA2352"/>
    <w:rsid w:val="00FA2CCC"/>
    <w:rsid w:val="00FA3022"/>
    <w:rsid w:val="00FA4D8A"/>
    <w:rsid w:val="00FA57EE"/>
    <w:rsid w:val="00FA5876"/>
    <w:rsid w:val="00FA79BE"/>
    <w:rsid w:val="00FB0684"/>
    <w:rsid w:val="00FB2768"/>
    <w:rsid w:val="00FB2F44"/>
    <w:rsid w:val="00FB4289"/>
    <w:rsid w:val="00FB47BD"/>
    <w:rsid w:val="00FB4A82"/>
    <w:rsid w:val="00FB5B0D"/>
    <w:rsid w:val="00FB602D"/>
    <w:rsid w:val="00FB66B5"/>
    <w:rsid w:val="00FC1A96"/>
    <w:rsid w:val="00FC3565"/>
    <w:rsid w:val="00FC3991"/>
    <w:rsid w:val="00FC3A69"/>
    <w:rsid w:val="00FC5D0E"/>
    <w:rsid w:val="00FC627E"/>
    <w:rsid w:val="00FC637C"/>
    <w:rsid w:val="00FC7245"/>
    <w:rsid w:val="00FC73D9"/>
    <w:rsid w:val="00FC7842"/>
    <w:rsid w:val="00FD0CDE"/>
    <w:rsid w:val="00FD321F"/>
    <w:rsid w:val="00FD32B3"/>
    <w:rsid w:val="00FD33DC"/>
    <w:rsid w:val="00FD442C"/>
    <w:rsid w:val="00FD5885"/>
    <w:rsid w:val="00FD5C0E"/>
    <w:rsid w:val="00FD6056"/>
    <w:rsid w:val="00FD7079"/>
    <w:rsid w:val="00FD76B0"/>
    <w:rsid w:val="00FD7B6D"/>
    <w:rsid w:val="00FE1635"/>
    <w:rsid w:val="00FE194C"/>
    <w:rsid w:val="00FE2661"/>
    <w:rsid w:val="00FE4E06"/>
    <w:rsid w:val="00FE5781"/>
    <w:rsid w:val="00FE6058"/>
    <w:rsid w:val="00FE6B6D"/>
    <w:rsid w:val="00FF1115"/>
    <w:rsid w:val="00FF2BCC"/>
    <w:rsid w:val="00FF38F0"/>
    <w:rsid w:val="00FF4C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3BA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353"/>
    <w:pPr>
      <w:spacing w:before="120" w:after="120"/>
    </w:pPr>
    <w:rPr>
      <w:rFonts w:ascii="Trebuchet MS" w:hAnsi="Trebuchet MS" w:cs="Tahoma"/>
      <w:sz w:val="24"/>
      <w:szCs w:val="24"/>
      <w:lang w:val="en-US" w:eastAsia="en-US"/>
    </w:rPr>
  </w:style>
  <w:style w:type="paragraph" w:styleId="Heading1">
    <w:name w:val="heading 1"/>
    <w:basedOn w:val="Normal"/>
    <w:next w:val="Normal"/>
    <w:link w:val="Heading1Char"/>
    <w:qFormat/>
    <w:rsid w:val="00362353"/>
    <w:pPr>
      <w:keepNext/>
      <w:keepLines/>
      <w:spacing w:before="240" w:after="0"/>
      <w:outlineLvl w:val="0"/>
    </w:pPr>
    <w:rPr>
      <w:color w:val="2F5496"/>
      <w:sz w:val="32"/>
      <w:szCs w:val="32"/>
    </w:rPr>
  </w:style>
  <w:style w:type="paragraph" w:styleId="Heading2">
    <w:name w:val="heading 2"/>
    <w:basedOn w:val="Normal"/>
    <w:next w:val="Normal"/>
    <w:link w:val="Heading2Char"/>
    <w:qFormat/>
    <w:rsid w:val="00362353"/>
    <w:pPr>
      <w:keepNext/>
      <w:keepLines/>
      <w:spacing w:before="40" w:after="0"/>
      <w:outlineLvl w:val="1"/>
    </w:pPr>
    <w:rPr>
      <w:color w:val="2F5496"/>
      <w:sz w:val="26"/>
      <w:szCs w:val="26"/>
    </w:rPr>
  </w:style>
  <w:style w:type="paragraph" w:styleId="Heading3">
    <w:name w:val="heading 3"/>
    <w:basedOn w:val="Normal"/>
    <w:next w:val="Normal"/>
    <w:link w:val="Heading3Char"/>
    <w:qFormat/>
    <w:rsid w:val="00362353"/>
    <w:pPr>
      <w:keepNext/>
      <w:keepLines/>
      <w:spacing w:before="40" w:after="0"/>
      <w:jc w:val="center"/>
      <w:outlineLvl w:val="2"/>
    </w:pPr>
    <w:rPr>
      <w:rFonts w:cs="Times New Roman"/>
      <w:lang w:val="ro-RO" w:eastAsia="ro-RO"/>
    </w:rPr>
  </w:style>
  <w:style w:type="paragraph" w:styleId="Heading4">
    <w:name w:val="heading 4"/>
    <w:basedOn w:val="Normal"/>
    <w:next w:val="Normal"/>
    <w:link w:val="Heading4Char"/>
    <w:qFormat/>
    <w:rsid w:val="00362353"/>
    <w:pPr>
      <w:keepNext/>
      <w:keepLines/>
      <w:spacing w:before="40" w:after="0"/>
      <w:outlineLvl w:val="3"/>
    </w:pPr>
    <w:rPr>
      <w:i/>
      <w:iCs/>
      <w:color w:val="2F5496"/>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62353"/>
    <w:rPr>
      <w:rFonts w:ascii="Trebuchet MS" w:hAnsi="Trebuchet MS" w:cs="Tahoma"/>
      <w:color w:val="2F5496"/>
      <w:sz w:val="32"/>
      <w:szCs w:val="32"/>
      <w:lang w:val="en-US" w:eastAsia="en-US" w:bidi="ar-SA"/>
    </w:rPr>
  </w:style>
  <w:style w:type="character" w:customStyle="1" w:styleId="Heading2Char">
    <w:name w:val="Heading 2 Char"/>
    <w:link w:val="Heading2"/>
    <w:locked/>
    <w:rsid w:val="00362353"/>
    <w:rPr>
      <w:rFonts w:ascii="Trebuchet MS" w:hAnsi="Trebuchet MS" w:cs="Tahoma"/>
      <w:color w:val="2F5496"/>
      <w:sz w:val="26"/>
      <w:szCs w:val="26"/>
      <w:lang w:val="en-US" w:eastAsia="en-US" w:bidi="ar-SA"/>
    </w:rPr>
  </w:style>
  <w:style w:type="paragraph" w:styleId="Header">
    <w:name w:val="header"/>
    <w:basedOn w:val="Normal"/>
    <w:link w:val="HeaderChar"/>
    <w:rsid w:val="00362353"/>
    <w:pPr>
      <w:tabs>
        <w:tab w:val="center" w:pos="4513"/>
        <w:tab w:val="right" w:pos="9026"/>
      </w:tabs>
      <w:spacing w:before="0" w:after="0"/>
    </w:pPr>
  </w:style>
  <w:style w:type="character" w:customStyle="1" w:styleId="HeaderChar">
    <w:name w:val="Header Char"/>
    <w:link w:val="Header"/>
    <w:locked/>
    <w:rsid w:val="00362353"/>
    <w:rPr>
      <w:rFonts w:ascii="Trebuchet MS" w:hAnsi="Trebuchet MS" w:cs="Tahoma"/>
      <w:sz w:val="24"/>
      <w:szCs w:val="24"/>
      <w:lang w:val="en-US" w:eastAsia="en-US" w:bidi="ar-SA"/>
    </w:rPr>
  </w:style>
  <w:style w:type="paragraph" w:styleId="Footer">
    <w:name w:val="footer"/>
    <w:basedOn w:val="Normal"/>
    <w:link w:val="FooterChar"/>
    <w:rsid w:val="00362353"/>
    <w:pPr>
      <w:tabs>
        <w:tab w:val="center" w:pos="4513"/>
        <w:tab w:val="right" w:pos="9026"/>
      </w:tabs>
      <w:spacing w:before="0" w:after="0"/>
    </w:pPr>
  </w:style>
  <w:style w:type="character" w:customStyle="1" w:styleId="FooterChar">
    <w:name w:val="Footer Char"/>
    <w:link w:val="Footer"/>
    <w:locked/>
    <w:rsid w:val="00362353"/>
    <w:rPr>
      <w:rFonts w:ascii="Trebuchet MS" w:hAnsi="Trebuchet MS" w:cs="Tahoma"/>
      <w:sz w:val="24"/>
      <w:szCs w:val="24"/>
      <w:lang w:val="en-US" w:eastAsia="en-US" w:bidi="ar-SA"/>
    </w:rPr>
  </w:style>
  <w:style w:type="paragraph" w:styleId="Title">
    <w:name w:val="Title"/>
    <w:basedOn w:val="Normal"/>
    <w:next w:val="Normal"/>
    <w:link w:val="TitleChar"/>
    <w:qFormat/>
    <w:rsid w:val="00362353"/>
    <w:pPr>
      <w:spacing w:before="0" w:after="0"/>
      <w:contextualSpacing/>
    </w:pPr>
    <w:rPr>
      <w:spacing w:val="-10"/>
      <w:kern w:val="28"/>
      <w:sz w:val="56"/>
      <w:szCs w:val="56"/>
    </w:rPr>
  </w:style>
  <w:style w:type="character" w:customStyle="1" w:styleId="TitleChar">
    <w:name w:val="Title Char"/>
    <w:link w:val="Title"/>
    <w:locked/>
    <w:rsid w:val="00362353"/>
    <w:rPr>
      <w:rFonts w:ascii="Trebuchet MS" w:hAnsi="Trebuchet MS" w:cs="Tahoma"/>
      <w:spacing w:val="-10"/>
      <w:kern w:val="28"/>
      <w:sz w:val="56"/>
      <w:szCs w:val="56"/>
      <w:lang w:val="en-US" w:eastAsia="en-US" w:bidi="ar-SA"/>
    </w:rPr>
  </w:style>
  <w:style w:type="paragraph" w:customStyle="1" w:styleId="ListParagraph1">
    <w:name w:val="List Paragraph1"/>
    <w:aliases w:val="References,Normal bullet 2,Bullet 1,Table of contents numbered,A_wyliczenie,K-P_odwolanie,Akapit z listą5,maz_wyliczenie,opis dzialania,Akapit z listą BS,Outlines a.b.c.,List_Paragraph,Multilevel para_II,Akapit z lista BS"/>
    <w:basedOn w:val="Normal"/>
    <w:link w:val="ListParagraphChar"/>
    <w:uiPriority w:val="34"/>
    <w:qFormat/>
    <w:rsid w:val="00362353"/>
    <w:pPr>
      <w:ind w:left="720"/>
      <w:contextualSpacing/>
    </w:pPr>
  </w:style>
  <w:style w:type="character" w:customStyle="1" w:styleId="ListParagraphChar">
    <w:name w:val="List Paragraph Char"/>
    <w:aliases w:val="References Char,Normal bullet 2 Char,List Paragraph1 Char,Bullet 1 Char,Table of contents numbered Char,A_wyliczenie Char,K-P_odwolanie Char,Akapit z listą5 Char,maz_wyliczenie Char,opis dzialania Char,Akapit z listą BS Char"/>
    <w:link w:val="ListParagraph1"/>
    <w:uiPriority w:val="34"/>
    <w:locked/>
    <w:rsid w:val="00362353"/>
    <w:rPr>
      <w:rFonts w:ascii="Trebuchet MS" w:hAnsi="Trebuchet MS" w:cs="Tahoma"/>
      <w:sz w:val="24"/>
      <w:szCs w:val="24"/>
      <w:lang w:val="en-US" w:eastAsia="en-US" w:bidi="ar-SA"/>
    </w:rPr>
  </w:style>
  <w:style w:type="paragraph" w:styleId="FootnoteText">
    <w:name w:val="footnote text"/>
    <w:aliases w:val="Text notă de ssubsol Char,Char Char,Char Char1,Footnote Text Char Char Char Char Char Char Char,Footnote Text Char Char Char Char Char,Char Char Char Char,Char Char Char1,Footnote Text Char Char,Char,Footnote ak,fn,n"/>
    <w:basedOn w:val="Normal"/>
    <w:link w:val="FootnoteTextChar"/>
    <w:rsid w:val="00362353"/>
    <w:pPr>
      <w:spacing w:before="0" w:after="0"/>
    </w:pPr>
    <w:rPr>
      <w:sz w:val="20"/>
      <w:szCs w:val="20"/>
      <w:lang w:val="ro-RO"/>
    </w:rPr>
  </w:style>
  <w:style w:type="character" w:customStyle="1" w:styleId="FootnoteTextChar">
    <w:name w:val="Footnote Text Char"/>
    <w:aliases w:val="Text notă de ssubsol Char Char,Char Char Char,Char Char1 Char,Footnote Text Char Char Char Char Char Char Char Char,Footnote Text Char Char Char Char Char Char,Char Char Char Char Char,Char Char Char1 Char,Footnote Text Char Char Char"/>
    <w:link w:val="FootnoteText"/>
    <w:locked/>
    <w:rsid w:val="00362353"/>
    <w:rPr>
      <w:rFonts w:ascii="Trebuchet MS" w:hAnsi="Trebuchet MS" w:cs="Tahoma"/>
      <w:lang w:val="ro-RO" w:eastAsia="en-US" w:bidi="ar-SA"/>
    </w:rPr>
  </w:style>
  <w:style w:type="character" w:styleId="FootnoteReference">
    <w:name w:val="footnote reference"/>
    <w:aliases w:val="-E Fußnotenzeichen,Heading 6 Char1,number,SUPERS,Footnote Reference Superscript,stylish,Footnote symbol,Footnote number,(Diplomarbeit FZ),(Diplomarbeit FZ)1,(Diplomarbeit FZ)2,(Diplomarbeit FZ)3,(Diplomarbeit FZ)4"/>
    <w:rsid w:val="00362353"/>
    <w:rPr>
      <w:vertAlign w:val="superscript"/>
    </w:rPr>
  </w:style>
  <w:style w:type="character" w:styleId="CommentReference">
    <w:name w:val="annotation reference"/>
    <w:uiPriority w:val="99"/>
    <w:rsid w:val="00362353"/>
    <w:rPr>
      <w:rFonts w:cs="Times New Roman"/>
      <w:sz w:val="16"/>
      <w:szCs w:val="16"/>
    </w:rPr>
  </w:style>
  <w:style w:type="paragraph" w:styleId="CommentText">
    <w:name w:val="annotation text"/>
    <w:basedOn w:val="Normal"/>
    <w:link w:val="CommentTextChar"/>
    <w:uiPriority w:val="99"/>
    <w:rsid w:val="00362353"/>
    <w:pPr>
      <w:spacing w:before="0" w:after="160"/>
    </w:pPr>
    <w:rPr>
      <w:sz w:val="20"/>
      <w:szCs w:val="20"/>
      <w:lang w:val="ro-RO"/>
    </w:rPr>
  </w:style>
  <w:style w:type="character" w:customStyle="1" w:styleId="CommentTextChar">
    <w:name w:val="Comment Text Char"/>
    <w:link w:val="CommentText"/>
    <w:uiPriority w:val="99"/>
    <w:locked/>
    <w:rsid w:val="00362353"/>
    <w:rPr>
      <w:rFonts w:ascii="Trebuchet MS" w:hAnsi="Trebuchet MS" w:cs="Tahoma"/>
      <w:lang w:val="ro-RO" w:eastAsia="en-US" w:bidi="ar-SA"/>
    </w:rPr>
  </w:style>
  <w:style w:type="table" w:styleId="TableGrid">
    <w:name w:val="Table Grid"/>
    <w:basedOn w:val="TableNormal"/>
    <w:rsid w:val="00362353"/>
    <w:rPr>
      <w:rFonts w:ascii="Trebuchet MS" w:hAnsi="Trebuchet M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1">
    <w:name w:val="Note Level 11"/>
    <w:basedOn w:val="Normal"/>
    <w:rsid w:val="00362353"/>
    <w:pPr>
      <w:keepNext/>
      <w:numPr>
        <w:numId w:val="1"/>
      </w:numPr>
      <w:spacing w:before="0" w:after="0"/>
      <w:contextualSpacing/>
      <w:outlineLvl w:val="0"/>
    </w:pPr>
    <w:rPr>
      <w:rFonts w:ascii="Verdana" w:eastAsia="HGMaruGothicMPRO" w:hAnsi="Verdana"/>
      <w:lang w:val="ro-RO"/>
    </w:rPr>
  </w:style>
  <w:style w:type="paragraph" w:customStyle="1" w:styleId="NoteLevel21">
    <w:name w:val="Note Level 21"/>
    <w:basedOn w:val="Normal"/>
    <w:rsid w:val="00362353"/>
    <w:pPr>
      <w:keepNext/>
      <w:numPr>
        <w:ilvl w:val="1"/>
        <w:numId w:val="1"/>
      </w:numPr>
      <w:spacing w:before="0" w:after="0"/>
      <w:contextualSpacing/>
      <w:outlineLvl w:val="1"/>
    </w:pPr>
    <w:rPr>
      <w:rFonts w:ascii="Verdana" w:eastAsia="HGMaruGothicMPRO" w:hAnsi="Verdana"/>
      <w:lang w:val="ro-RO"/>
    </w:rPr>
  </w:style>
  <w:style w:type="paragraph" w:customStyle="1" w:styleId="NoteLevel31">
    <w:name w:val="Note Level 31"/>
    <w:basedOn w:val="Normal"/>
    <w:rsid w:val="00362353"/>
    <w:pPr>
      <w:keepNext/>
      <w:numPr>
        <w:ilvl w:val="2"/>
        <w:numId w:val="1"/>
      </w:numPr>
      <w:spacing w:before="0" w:after="0"/>
      <w:contextualSpacing/>
      <w:outlineLvl w:val="2"/>
    </w:pPr>
    <w:rPr>
      <w:rFonts w:ascii="Verdana" w:eastAsia="HGMaruGothicMPRO" w:hAnsi="Verdana"/>
      <w:lang w:val="ro-RO"/>
    </w:rPr>
  </w:style>
  <w:style w:type="paragraph" w:customStyle="1" w:styleId="NoteLevel41">
    <w:name w:val="Note Level 41"/>
    <w:basedOn w:val="Normal"/>
    <w:rsid w:val="00362353"/>
    <w:pPr>
      <w:keepNext/>
      <w:numPr>
        <w:ilvl w:val="3"/>
        <w:numId w:val="1"/>
      </w:numPr>
      <w:spacing w:before="0" w:after="0"/>
      <w:contextualSpacing/>
      <w:outlineLvl w:val="3"/>
    </w:pPr>
    <w:rPr>
      <w:rFonts w:ascii="Verdana" w:eastAsia="HGMaruGothicMPRO" w:hAnsi="Verdana"/>
      <w:lang w:val="ro-RO"/>
    </w:rPr>
  </w:style>
  <w:style w:type="paragraph" w:customStyle="1" w:styleId="NoteLevel51">
    <w:name w:val="Note Level 51"/>
    <w:basedOn w:val="Normal"/>
    <w:rsid w:val="00362353"/>
    <w:pPr>
      <w:keepNext/>
      <w:numPr>
        <w:ilvl w:val="4"/>
        <w:numId w:val="1"/>
      </w:numPr>
      <w:spacing w:before="0" w:after="0"/>
      <w:contextualSpacing/>
      <w:outlineLvl w:val="4"/>
    </w:pPr>
    <w:rPr>
      <w:rFonts w:ascii="Verdana" w:eastAsia="HGMaruGothicMPRO" w:hAnsi="Verdana"/>
      <w:lang w:val="ro-RO"/>
    </w:rPr>
  </w:style>
  <w:style w:type="paragraph" w:customStyle="1" w:styleId="NoteLevel61">
    <w:name w:val="Note Level 61"/>
    <w:basedOn w:val="Normal"/>
    <w:semiHidden/>
    <w:rsid w:val="00362353"/>
    <w:pPr>
      <w:keepNext/>
      <w:numPr>
        <w:ilvl w:val="5"/>
        <w:numId w:val="1"/>
      </w:numPr>
      <w:spacing w:before="0" w:after="0"/>
      <w:contextualSpacing/>
      <w:outlineLvl w:val="5"/>
    </w:pPr>
    <w:rPr>
      <w:rFonts w:ascii="Verdana" w:eastAsia="HGMaruGothicMPRO" w:hAnsi="Verdana"/>
      <w:lang w:val="ro-RO"/>
    </w:rPr>
  </w:style>
  <w:style w:type="paragraph" w:customStyle="1" w:styleId="NoteLevel71">
    <w:name w:val="Note Level 71"/>
    <w:basedOn w:val="Normal"/>
    <w:semiHidden/>
    <w:rsid w:val="00362353"/>
    <w:pPr>
      <w:keepNext/>
      <w:numPr>
        <w:ilvl w:val="6"/>
        <w:numId w:val="1"/>
      </w:numPr>
      <w:spacing w:before="0" w:after="0"/>
      <w:contextualSpacing/>
      <w:outlineLvl w:val="6"/>
    </w:pPr>
    <w:rPr>
      <w:rFonts w:ascii="Verdana" w:eastAsia="HGMaruGothicMPRO" w:hAnsi="Verdana"/>
      <w:lang w:val="ro-RO"/>
    </w:rPr>
  </w:style>
  <w:style w:type="paragraph" w:customStyle="1" w:styleId="NoteLevel81">
    <w:name w:val="Note Level 81"/>
    <w:basedOn w:val="Normal"/>
    <w:semiHidden/>
    <w:rsid w:val="00362353"/>
    <w:pPr>
      <w:keepNext/>
      <w:numPr>
        <w:ilvl w:val="7"/>
        <w:numId w:val="1"/>
      </w:numPr>
      <w:spacing w:before="0" w:after="0"/>
      <w:contextualSpacing/>
      <w:outlineLvl w:val="7"/>
    </w:pPr>
    <w:rPr>
      <w:rFonts w:ascii="Verdana" w:eastAsia="HGMaruGothicMPRO" w:hAnsi="Verdana"/>
      <w:lang w:val="ro-RO"/>
    </w:rPr>
  </w:style>
  <w:style w:type="paragraph" w:customStyle="1" w:styleId="NoteLevel91">
    <w:name w:val="Note Level 91"/>
    <w:basedOn w:val="Normal"/>
    <w:semiHidden/>
    <w:rsid w:val="00362353"/>
    <w:pPr>
      <w:keepNext/>
      <w:numPr>
        <w:ilvl w:val="8"/>
        <w:numId w:val="1"/>
      </w:numPr>
      <w:spacing w:before="0" w:after="0"/>
      <w:contextualSpacing/>
      <w:outlineLvl w:val="8"/>
    </w:pPr>
    <w:rPr>
      <w:rFonts w:ascii="Verdana" w:eastAsia="HGMaruGothicMPRO" w:hAnsi="Verdana"/>
      <w:lang w:val="ro-RO"/>
    </w:rPr>
  </w:style>
  <w:style w:type="paragraph" w:customStyle="1" w:styleId="GridTable31">
    <w:name w:val="Grid Table 31"/>
    <w:basedOn w:val="Heading1"/>
    <w:next w:val="Normal"/>
    <w:qFormat/>
    <w:rsid w:val="00362353"/>
    <w:pPr>
      <w:spacing w:before="480" w:line="276" w:lineRule="auto"/>
      <w:outlineLvl w:val="9"/>
    </w:pPr>
    <w:rPr>
      <w:b/>
      <w:bCs/>
      <w:sz w:val="28"/>
      <w:szCs w:val="28"/>
    </w:rPr>
  </w:style>
  <w:style w:type="paragraph" w:styleId="TOC1">
    <w:name w:val="toc 1"/>
    <w:basedOn w:val="Normal"/>
    <w:next w:val="Normal"/>
    <w:autoRedefine/>
    <w:uiPriority w:val="39"/>
    <w:rsid w:val="00407C75"/>
    <w:pPr>
      <w:tabs>
        <w:tab w:val="right" w:leader="dot" w:pos="9622"/>
      </w:tabs>
      <w:spacing w:after="0"/>
    </w:pPr>
    <w:rPr>
      <w:b/>
      <w:bCs/>
      <w:i/>
      <w:iCs/>
    </w:rPr>
  </w:style>
  <w:style w:type="paragraph" w:styleId="TOC2">
    <w:name w:val="toc 2"/>
    <w:basedOn w:val="Normal"/>
    <w:next w:val="Normal"/>
    <w:autoRedefine/>
    <w:uiPriority w:val="39"/>
    <w:rsid w:val="00F5274D"/>
    <w:pPr>
      <w:tabs>
        <w:tab w:val="right" w:leader="dot" w:pos="9622"/>
      </w:tabs>
      <w:spacing w:after="0"/>
      <w:ind w:left="240"/>
    </w:pPr>
    <w:rPr>
      <w:b/>
      <w:bCs/>
      <w:sz w:val="22"/>
      <w:szCs w:val="22"/>
    </w:rPr>
  </w:style>
  <w:style w:type="paragraph" w:styleId="TOC3">
    <w:name w:val="toc 3"/>
    <w:basedOn w:val="Normal"/>
    <w:next w:val="Normal"/>
    <w:autoRedefine/>
    <w:uiPriority w:val="39"/>
    <w:rsid w:val="00362353"/>
    <w:pPr>
      <w:spacing w:before="0" w:after="0"/>
      <w:ind w:left="480"/>
    </w:pPr>
    <w:rPr>
      <w:sz w:val="20"/>
      <w:szCs w:val="20"/>
    </w:rPr>
  </w:style>
  <w:style w:type="paragraph" w:styleId="TOC4">
    <w:name w:val="toc 4"/>
    <w:basedOn w:val="Normal"/>
    <w:next w:val="Normal"/>
    <w:autoRedefine/>
    <w:uiPriority w:val="39"/>
    <w:rsid w:val="00A27963"/>
    <w:pPr>
      <w:tabs>
        <w:tab w:val="right" w:leader="dot" w:pos="9622"/>
      </w:tabs>
      <w:spacing w:before="0" w:after="0"/>
      <w:ind w:left="720"/>
    </w:pPr>
    <w:rPr>
      <w:sz w:val="20"/>
      <w:szCs w:val="20"/>
    </w:rPr>
  </w:style>
  <w:style w:type="paragraph" w:styleId="TOC5">
    <w:name w:val="toc 5"/>
    <w:basedOn w:val="Normal"/>
    <w:next w:val="Normal"/>
    <w:autoRedefine/>
    <w:uiPriority w:val="39"/>
    <w:rsid w:val="00362353"/>
    <w:pPr>
      <w:spacing w:before="0" w:after="0"/>
      <w:ind w:left="960"/>
    </w:pPr>
    <w:rPr>
      <w:sz w:val="20"/>
      <w:szCs w:val="20"/>
    </w:rPr>
  </w:style>
  <w:style w:type="paragraph" w:styleId="TOC6">
    <w:name w:val="toc 6"/>
    <w:basedOn w:val="Normal"/>
    <w:next w:val="Normal"/>
    <w:autoRedefine/>
    <w:uiPriority w:val="39"/>
    <w:rsid w:val="00362353"/>
    <w:pPr>
      <w:spacing w:before="0" w:after="0"/>
      <w:ind w:left="1200"/>
    </w:pPr>
    <w:rPr>
      <w:sz w:val="20"/>
      <w:szCs w:val="20"/>
    </w:rPr>
  </w:style>
  <w:style w:type="paragraph" w:styleId="TOC7">
    <w:name w:val="toc 7"/>
    <w:basedOn w:val="Normal"/>
    <w:next w:val="Normal"/>
    <w:autoRedefine/>
    <w:uiPriority w:val="39"/>
    <w:rsid w:val="00362353"/>
    <w:pPr>
      <w:spacing w:before="0" w:after="0"/>
      <w:ind w:left="1440"/>
    </w:pPr>
    <w:rPr>
      <w:sz w:val="20"/>
      <w:szCs w:val="20"/>
    </w:rPr>
  </w:style>
  <w:style w:type="paragraph" w:styleId="TOC8">
    <w:name w:val="toc 8"/>
    <w:basedOn w:val="Normal"/>
    <w:next w:val="Normal"/>
    <w:autoRedefine/>
    <w:uiPriority w:val="39"/>
    <w:rsid w:val="00362353"/>
    <w:pPr>
      <w:spacing w:before="0" w:after="0"/>
      <w:ind w:left="1680"/>
    </w:pPr>
    <w:rPr>
      <w:sz w:val="20"/>
      <w:szCs w:val="20"/>
    </w:rPr>
  </w:style>
  <w:style w:type="paragraph" w:styleId="TOC9">
    <w:name w:val="toc 9"/>
    <w:basedOn w:val="Normal"/>
    <w:next w:val="Normal"/>
    <w:autoRedefine/>
    <w:uiPriority w:val="39"/>
    <w:rsid w:val="00362353"/>
    <w:pPr>
      <w:spacing w:before="0" w:after="0"/>
      <w:ind w:left="1920"/>
    </w:pPr>
    <w:rPr>
      <w:sz w:val="20"/>
      <w:szCs w:val="20"/>
    </w:rPr>
  </w:style>
  <w:style w:type="character" w:styleId="Hyperlink">
    <w:name w:val="Hyperlink"/>
    <w:uiPriority w:val="99"/>
    <w:rsid w:val="00362353"/>
    <w:rPr>
      <w:rFonts w:cs="Times New Roman"/>
      <w:color w:val="0563C1"/>
      <w:u w:val="single"/>
    </w:rPr>
  </w:style>
  <w:style w:type="character" w:customStyle="1" w:styleId="UnresolvedMention1">
    <w:name w:val="Unresolved Mention1"/>
    <w:semiHidden/>
    <w:rsid w:val="00362353"/>
    <w:rPr>
      <w:rFonts w:cs="Times New Roman"/>
      <w:color w:val="605E5C"/>
      <w:shd w:val="clear" w:color="auto" w:fill="E1DFDD"/>
    </w:rPr>
  </w:style>
  <w:style w:type="paragraph" w:customStyle="1" w:styleId="MediumList2-Accent21">
    <w:name w:val="Medium List 2 - Accent 21"/>
    <w:hidden/>
    <w:semiHidden/>
    <w:rsid w:val="00362353"/>
    <w:rPr>
      <w:rFonts w:ascii="Trebuchet MS" w:hAnsi="Trebuchet MS" w:cs="Tahoma"/>
      <w:sz w:val="24"/>
      <w:szCs w:val="24"/>
      <w:lang w:val="en-US" w:eastAsia="en-US"/>
    </w:rPr>
  </w:style>
  <w:style w:type="paragraph" w:styleId="CommentSubject">
    <w:name w:val="annotation subject"/>
    <w:basedOn w:val="CommentText"/>
    <w:next w:val="CommentText"/>
    <w:link w:val="CommentSubjectChar"/>
    <w:semiHidden/>
    <w:rsid w:val="00362353"/>
    <w:pPr>
      <w:spacing w:before="120" w:after="120"/>
    </w:pPr>
    <w:rPr>
      <w:b/>
      <w:bCs/>
      <w:lang w:val="en-US"/>
    </w:rPr>
  </w:style>
  <w:style w:type="character" w:customStyle="1" w:styleId="CommentSubjectChar">
    <w:name w:val="Comment Subject Char"/>
    <w:link w:val="CommentSubject"/>
    <w:semiHidden/>
    <w:locked/>
    <w:rsid w:val="00362353"/>
    <w:rPr>
      <w:rFonts w:ascii="Trebuchet MS" w:hAnsi="Trebuchet MS" w:cs="Tahoma"/>
      <w:b/>
      <w:bCs/>
      <w:lang w:val="en-US" w:eastAsia="en-US" w:bidi="ar-SA"/>
    </w:rPr>
  </w:style>
  <w:style w:type="paragraph" w:styleId="BalloonText">
    <w:name w:val="Balloon Text"/>
    <w:basedOn w:val="Normal"/>
    <w:link w:val="BalloonTextChar"/>
    <w:semiHidden/>
    <w:rsid w:val="00362353"/>
    <w:pPr>
      <w:spacing w:before="0" w:after="0"/>
    </w:pPr>
    <w:rPr>
      <w:rFonts w:ascii="Segoe UI" w:hAnsi="Segoe UI" w:cs="Segoe UI"/>
      <w:sz w:val="18"/>
      <w:szCs w:val="18"/>
    </w:rPr>
  </w:style>
  <w:style w:type="character" w:customStyle="1" w:styleId="BalloonTextChar">
    <w:name w:val="Balloon Text Char"/>
    <w:link w:val="BalloonText"/>
    <w:semiHidden/>
    <w:locked/>
    <w:rsid w:val="00362353"/>
    <w:rPr>
      <w:rFonts w:ascii="Segoe UI" w:hAnsi="Segoe UI" w:cs="Segoe UI"/>
      <w:sz w:val="18"/>
      <w:szCs w:val="18"/>
      <w:lang w:val="en-US" w:eastAsia="en-US" w:bidi="ar-SA"/>
    </w:rPr>
  </w:style>
  <w:style w:type="paragraph" w:customStyle="1" w:styleId="NoteLevel12">
    <w:name w:val="Note Level 12"/>
    <w:basedOn w:val="Normal"/>
    <w:rsid w:val="00362353"/>
    <w:pPr>
      <w:keepNext/>
      <w:tabs>
        <w:tab w:val="num" w:pos="0"/>
      </w:tabs>
      <w:spacing w:before="0" w:after="0"/>
      <w:contextualSpacing/>
      <w:outlineLvl w:val="0"/>
    </w:pPr>
    <w:rPr>
      <w:rFonts w:ascii="Verdana" w:eastAsia="HGMaruGothicMPRO" w:hAnsi="Verdana"/>
      <w:lang w:val="ro-RO"/>
    </w:rPr>
  </w:style>
  <w:style w:type="paragraph" w:customStyle="1" w:styleId="NoteLevel22">
    <w:name w:val="Note Level 22"/>
    <w:basedOn w:val="Normal"/>
    <w:rsid w:val="00362353"/>
    <w:pPr>
      <w:keepNext/>
      <w:tabs>
        <w:tab w:val="num" w:pos="720"/>
      </w:tabs>
      <w:spacing w:before="0" w:after="0"/>
      <w:ind w:left="1080" w:hanging="360"/>
      <w:contextualSpacing/>
      <w:outlineLvl w:val="1"/>
    </w:pPr>
    <w:rPr>
      <w:rFonts w:ascii="Verdana" w:eastAsia="HGMaruGothicMPRO" w:hAnsi="Verdana"/>
      <w:lang w:val="ro-RO"/>
    </w:rPr>
  </w:style>
  <w:style w:type="paragraph" w:customStyle="1" w:styleId="NoteLevel32">
    <w:name w:val="Note Level 32"/>
    <w:basedOn w:val="Normal"/>
    <w:rsid w:val="00362353"/>
    <w:pPr>
      <w:keepNext/>
      <w:tabs>
        <w:tab w:val="num" w:pos="1440"/>
      </w:tabs>
      <w:spacing w:before="0" w:after="0"/>
      <w:ind w:left="1800" w:hanging="360"/>
      <w:contextualSpacing/>
      <w:outlineLvl w:val="2"/>
    </w:pPr>
    <w:rPr>
      <w:rFonts w:ascii="Verdana" w:eastAsia="HGMaruGothicMPRO" w:hAnsi="Verdana"/>
      <w:lang w:val="ro-RO"/>
    </w:rPr>
  </w:style>
  <w:style w:type="paragraph" w:customStyle="1" w:styleId="NoteLevel42">
    <w:name w:val="Note Level 42"/>
    <w:basedOn w:val="Normal"/>
    <w:rsid w:val="00362353"/>
    <w:pPr>
      <w:keepNext/>
      <w:tabs>
        <w:tab w:val="num" w:pos="2160"/>
      </w:tabs>
      <w:spacing w:before="0" w:after="0"/>
      <w:ind w:left="2520" w:hanging="360"/>
      <w:contextualSpacing/>
      <w:outlineLvl w:val="3"/>
    </w:pPr>
    <w:rPr>
      <w:rFonts w:ascii="Verdana" w:eastAsia="HGMaruGothicMPRO" w:hAnsi="Verdana"/>
      <w:lang w:val="ro-RO"/>
    </w:rPr>
  </w:style>
  <w:style w:type="paragraph" w:customStyle="1" w:styleId="NoteLevel52">
    <w:name w:val="Note Level 52"/>
    <w:basedOn w:val="Normal"/>
    <w:rsid w:val="00362353"/>
    <w:pPr>
      <w:keepNext/>
      <w:tabs>
        <w:tab w:val="num" w:pos="2880"/>
      </w:tabs>
      <w:spacing w:before="0" w:after="0"/>
      <w:ind w:left="3240" w:hanging="360"/>
      <w:contextualSpacing/>
      <w:outlineLvl w:val="4"/>
    </w:pPr>
    <w:rPr>
      <w:rFonts w:ascii="Verdana" w:eastAsia="HGMaruGothicMPRO" w:hAnsi="Verdana"/>
      <w:lang w:val="ro-RO"/>
    </w:rPr>
  </w:style>
  <w:style w:type="paragraph" w:customStyle="1" w:styleId="NoteLevel62">
    <w:name w:val="Note Level 62"/>
    <w:basedOn w:val="Normal"/>
    <w:semiHidden/>
    <w:rsid w:val="00362353"/>
    <w:pPr>
      <w:keepNext/>
      <w:tabs>
        <w:tab w:val="num" w:pos="3600"/>
      </w:tabs>
      <w:spacing w:before="0" w:after="0"/>
      <w:ind w:left="3960" w:hanging="360"/>
      <w:contextualSpacing/>
      <w:outlineLvl w:val="5"/>
    </w:pPr>
    <w:rPr>
      <w:rFonts w:ascii="Verdana" w:eastAsia="HGMaruGothicMPRO" w:hAnsi="Verdana"/>
      <w:lang w:val="ro-RO"/>
    </w:rPr>
  </w:style>
  <w:style w:type="paragraph" w:customStyle="1" w:styleId="NoteLevel72">
    <w:name w:val="Note Level 72"/>
    <w:basedOn w:val="Normal"/>
    <w:semiHidden/>
    <w:rsid w:val="00362353"/>
    <w:pPr>
      <w:keepNext/>
      <w:tabs>
        <w:tab w:val="num" w:pos="4320"/>
      </w:tabs>
      <w:spacing w:before="0" w:after="0"/>
      <w:ind w:left="4680" w:hanging="360"/>
      <w:contextualSpacing/>
      <w:outlineLvl w:val="6"/>
    </w:pPr>
    <w:rPr>
      <w:rFonts w:ascii="Verdana" w:eastAsia="HGMaruGothicMPRO" w:hAnsi="Verdana"/>
      <w:lang w:val="ro-RO"/>
    </w:rPr>
  </w:style>
  <w:style w:type="paragraph" w:customStyle="1" w:styleId="NoteLevel82">
    <w:name w:val="Note Level 82"/>
    <w:basedOn w:val="Normal"/>
    <w:semiHidden/>
    <w:rsid w:val="00362353"/>
    <w:pPr>
      <w:keepNext/>
      <w:tabs>
        <w:tab w:val="num" w:pos="5040"/>
      </w:tabs>
      <w:spacing w:before="0" w:after="0"/>
      <w:ind w:left="5400" w:hanging="360"/>
      <w:contextualSpacing/>
      <w:outlineLvl w:val="7"/>
    </w:pPr>
    <w:rPr>
      <w:rFonts w:ascii="Verdana" w:eastAsia="HGMaruGothicMPRO" w:hAnsi="Verdana"/>
      <w:lang w:val="ro-RO"/>
    </w:rPr>
  </w:style>
  <w:style w:type="paragraph" w:customStyle="1" w:styleId="NoteLevel92">
    <w:name w:val="Note Level 92"/>
    <w:basedOn w:val="Normal"/>
    <w:semiHidden/>
    <w:rsid w:val="00362353"/>
    <w:pPr>
      <w:keepNext/>
      <w:tabs>
        <w:tab w:val="num" w:pos="5760"/>
      </w:tabs>
      <w:spacing w:before="0" w:after="0"/>
      <w:ind w:left="6120" w:hanging="360"/>
      <w:contextualSpacing/>
      <w:outlineLvl w:val="8"/>
    </w:pPr>
    <w:rPr>
      <w:rFonts w:ascii="Verdana" w:eastAsia="HGMaruGothicMPRO" w:hAnsi="Verdana"/>
      <w:lang w:val="ro-RO"/>
    </w:rPr>
  </w:style>
  <w:style w:type="character" w:customStyle="1" w:styleId="UnresolvedMention2">
    <w:name w:val="Unresolved Mention2"/>
    <w:semiHidden/>
    <w:rsid w:val="00362353"/>
    <w:rPr>
      <w:rFonts w:cs="Times New Roman"/>
      <w:color w:val="605E5C"/>
      <w:shd w:val="clear" w:color="auto" w:fill="E1DFDD"/>
    </w:rPr>
  </w:style>
  <w:style w:type="character" w:styleId="FollowedHyperlink">
    <w:name w:val="FollowedHyperlink"/>
    <w:semiHidden/>
    <w:rsid w:val="00362353"/>
    <w:rPr>
      <w:rFonts w:cs="Times New Roman"/>
      <w:color w:val="954F72"/>
      <w:u w:val="single"/>
    </w:rPr>
  </w:style>
  <w:style w:type="character" w:customStyle="1" w:styleId="Heading3Char">
    <w:name w:val="Heading 3 Char"/>
    <w:link w:val="Heading3"/>
    <w:locked/>
    <w:rsid w:val="00362353"/>
    <w:rPr>
      <w:rFonts w:ascii="Trebuchet MS" w:hAnsi="Trebuchet MS"/>
      <w:sz w:val="24"/>
      <w:szCs w:val="24"/>
      <w:lang w:val="ro-RO" w:eastAsia="ro-RO" w:bidi="ar-SA"/>
    </w:rPr>
  </w:style>
  <w:style w:type="character" w:customStyle="1" w:styleId="Heading4Char">
    <w:name w:val="Heading 4 Char"/>
    <w:link w:val="Heading4"/>
    <w:locked/>
    <w:rsid w:val="00362353"/>
    <w:rPr>
      <w:rFonts w:ascii="Trebuchet MS" w:hAnsi="Trebuchet MS" w:cs="Tahoma"/>
      <w:i/>
      <w:iCs/>
      <w:color w:val="2F5496"/>
      <w:sz w:val="24"/>
      <w:szCs w:val="24"/>
      <w:lang w:val="ro-RO" w:eastAsia="en-GB" w:bidi="ar-SA"/>
    </w:rPr>
  </w:style>
  <w:style w:type="paragraph" w:styleId="NormalWeb">
    <w:name w:val="Normal (Web)"/>
    <w:basedOn w:val="Normal"/>
    <w:uiPriority w:val="99"/>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BodyTextChar">
    <w:name w:val="Body Text Char"/>
    <w:link w:val="BodyText"/>
    <w:locked/>
    <w:rsid w:val="00362353"/>
    <w:rPr>
      <w:rFonts w:ascii="Calibri" w:hAnsi="Calibri"/>
      <w:lang w:val="x-none" w:eastAsia="x-none" w:bidi="ar-SA"/>
    </w:rPr>
  </w:style>
  <w:style w:type="paragraph" w:styleId="BodyText">
    <w:name w:val="Body Text"/>
    <w:basedOn w:val="Normal"/>
    <w:link w:val="BodyTextChar"/>
    <w:rsid w:val="00362353"/>
    <w:pPr>
      <w:spacing w:before="0" w:after="0"/>
    </w:pPr>
    <w:rPr>
      <w:rFonts w:ascii="Calibri" w:hAnsi="Calibri" w:cs="Times New Roman"/>
      <w:sz w:val="20"/>
      <w:szCs w:val="20"/>
      <w:lang w:val="x-none" w:eastAsia="x-none"/>
    </w:rPr>
  </w:style>
  <w:style w:type="character" w:customStyle="1" w:styleId="BodyTextChar1">
    <w:name w:val="Body Text Char1"/>
    <w:semiHidden/>
    <w:rsid w:val="00362353"/>
    <w:rPr>
      <w:rFonts w:cs="Times New Roman"/>
    </w:rPr>
  </w:style>
  <w:style w:type="character" w:customStyle="1" w:styleId="Heading3Char1">
    <w:name w:val="Heading 3 Char1"/>
    <w:semiHidden/>
    <w:rsid w:val="00362353"/>
    <w:rPr>
      <w:rFonts w:ascii="Trebuchet MS" w:eastAsia="Times New Roman" w:hAnsi="Trebuchet MS" w:cs="Tahoma"/>
      <w:color w:val="1F3763"/>
    </w:rPr>
  </w:style>
  <w:style w:type="character" w:styleId="PageNumber">
    <w:name w:val="page number"/>
    <w:semiHidden/>
    <w:rsid w:val="00362353"/>
    <w:rPr>
      <w:rFonts w:cs="Times New Roman"/>
    </w:rPr>
  </w:style>
  <w:style w:type="character" w:customStyle="1" w:styleId="apple-converted-space">
    <w:name w:val="apple-converted-space"/>
    <w:rsid w:val="00362353"/>
    <w:rPr>
      <w:rFonts w:cs="Times New Roman"/>
    </w:rPr>
  </w:style>
  <w:style w:type="character" w:customStyle="1" w:styleId="slgi">
    <w:name w:val="s_lgi"/>
    <w:rsid w:val="00362353"/>
    <w:rPr>
      <w:rFonts w:cs="Times New Roman"/>
    </w:rPr>
  </w:style>
  <w:style w:type="paragraph" w:customStyle="1" w:styleId="MediumShading1-Accent11">
    <w:name w:val="Medium Shading 1 - Accent 11"/>
    <w:basedOn w:val="Normal"/>
    <w:qFormat/>
    <w:rsid w:val="00362353"/>
    <w:pPr>
      <w:keepNext/>
      <w:tabs>
        <w:tab w:val="num" w:pos="720"/>
      </w:tabs>
      <w:spacing w:before="0" w:after="0"/>
      <w:ind w:left="1080" w:hanging="360"/>
      <w:contextualSpacing/>
      <w:outlineLvl w:val="1"/>
    </w:pPr>
    <w:rPr>
      <w:rFonts w:ascii="Verdana" w:eastAsia="MS Minngs" w:hAnsi="Verdana" w:cs="Times New Roman"/>
      <w:lang w:val="ro-RO"/>
    </w:rPr>
  </w:style>
  <w:style w:type="character" w:customStyle="1" w:styleId="FootnoteTextChar1">
    <w:name w:val="Footnote Text Char1"/>
    <w:semiHidden/>
    <w:rsid w:val="00362353"/>
    <w:rPr>
      <w:rFonts w:ascii="Times New Roman" w:hAnsi="Times New Roman" w:cs="Times New Roman"/>
      <w:sz w:val="20"/>
      <w:szCs w:val="20"/>
      <w:lang w:val="x-none" w:eastAsia="en-GB"/>
    </w:rPr>
  </w:style>
  <w:style w:type="paragraph" w:customStyle="1" w:styleId="Contact">
    <w:name w:val="Contact"/>
    <w:basedOn w:val="Normal"/>
    <w:rsid w:val="00362353"/>
    <w:pPr>
      <w:spacing w:before="60" w:after="0"/>
      <w:jc w:val="right"/>
    </w:pPr>
    <w:rPr>
      <w:rFonts w:ascii="Cambria" w:eastAsia="Trebuchet MS" w:hAnsi="Cambria" w:cs="Times New Roman"/>
      <w:color w:val="000000"/>
      <w:sz w:val="16"/>
    </w:rPr>
  </w:style>
  <w:style w:type="paragraph" w:customStyle="1" w:styleId="Organization">
    <w:name w:val="Organization"/>
    <w:basedOn w:val="Normal"/>
    <w:rsid w:val="00362353"/>
    <w:pPr>
      <w:spacing w:before="60" w:after="0"/>
      <w:jc w:val="right"/>
    </w:pPr>
    <w:rPr>
      <w:rFonts w:ascii="Cambria" w:eastAsia="Trebuchet MS" w:hAnsi="Cambria" w:cs="Times New Roman"/>
      <w:b/>
      <w:i/>
      <w:color w:val="1F497D"/>
      <w:sz w:val="48"/>
    </w:rPr>
  </w:style>
  <w:style w:type="character" w:customStyle="1" w:styleId="Bodytext0">
    <w:name w:val="Body text_"/>
    <w:link w:val="BodyText1"/>
    <w:locked/>
    <w:rsid w:val="00362353"/>
    <w:rPr>
      <w:rFonts w:ascii="Trebuchet MS" w:hAnsi="Trebuchet MS" w:cs="Tahoma"/>
      <w:sz w:val="24"/>
      <w:szCs w:val="24"/>
      <w:lang w:val="en-US" w:eastAsia="en-US" w:bidi="ar-SA"/>
    </w:rPr>
  </w:style>
  <w:style w:type="character" w:customStyle="1" w:styleId="Heading40">
    <w:name w:val="Heading #4_"/>
    <w:link w:val="Heading41"/>
    <w:locked/>
    <w:rsid w:val="00362353"/>
    <w:rPr>
      <w:b/>
      <w:lang w:bidi="ar-SA"/>
    </w:rPr>
  </w:style>
  <w:style w:type="paragraph" w:customStyle="1" w:styleId="BodyText1">
    <w:name w:val="Body Text1"/>
    <w:basedOn w:val="Normal"/>
    <w:link w:val="Bodytext0"/>
    <w:rsid w:val="00362353"/>
    <w:pPr>
      <w:widowControl w:val="0"/>
      <w:spacing w:before="0" w:after="80"/>
    </w:pPr>
  </w:style>
  <w:style w:type="paragraph" w:customStyle="1" w:styleId="Heading41">
    <w:name w:val="Heading #4"/>
    <w:basedOn w:val="Normal"/>
    <w:link w:val="Heading40"/>
    <w:rsid w:val="00362353"/>
    <w:pPr>
      <w:widowControl w:val="0"/>
      <w:spacing w:before="0" w:after="80"/>
      <w:outlineLvl w:val="3"/>
    </w:pPr>
    <w:rPr>
      <w:rFonts w:ascii="Times New Roman" w:hAnsi="Times New Roman" w:cs="Times New Roman"/>
      <w:b/>
      <w:sz w:val="20"/>
      <w:szCs w:val="20"/>
      <w:lang w:val="ro-RO" w:eastAsia="ro-RO"/>
    </w:rPr>
  </w:style>
  <w:style w:type="paragraph" w:customStyle="1" w:styleId="al">
    <w:name w:val="a_l"/>
    <w:basedOn w:val="Normal"/>
    <w:rsid w:val="00362353"/>
    <w:pPr>
      <w:spacing w:before="100" w:beforeAutospacing="1" w:after="100" w:afterAutospacing="1"/>
    </w:pPr>
    <w:rPr>
      <w:rFonts w:ascii="Times New Roman" w:eastAsia="Trebuchet MS" w:hAnsi="Times New Roman" w:cs="Times New Roman"/>
    </w:rPr>
  </w:style>
  <w:style w:type="paragraph" w:customStyle="1" w:styleId="NoteLevel121">
    <w:name w:val="Note Level 121"/>
    <w:basedOn w:val="Normal"/>
    <w:rsid w:val="00362353"/>
    <w:pPr>
      <w:keepNext/>
      <w:numPr>
        <w:numId w:val="5"/>
      </w:numPr>
      <w:autoSpaceDN w:val="0"/>
      <w:spacing w:before="0" w:after="0"/>
      <w:outlineLvl w:val="0"/>
    </w:pPr>
    <w:rPr>
      <w:rFonts w:ascii="Verdana" w:eastAsia="Trebuchet MS" w:hAnsi="Verdana" w:cs="Times New Roman"/>
      <w:lang w:val="ro-RO"/>
    </w:rPr>
  </w:style>
  <w:style w:type="paragraph" w:customStyle="1" w:styleId="NoteLevel221">
    <w:name w:val="Note Level 221"/>
    <w:basedOn w:val="Normal"/>
    <w:rsid w:val="00362353"/>
    <w:pPr>
      <w:keepNext/>
      <w:numPr>
        <w:ilvl w:val="1"/>
        <w:numId w:val="5"/>
      </w:numPr>
      <w:autoSpaceDN w:val="0"/>
      <w:spacing w:before="0" w:after="0"/>
      <w:outlineLvl w:val="1"/>
    </w:pPr>
    <w:rPr>
      <w:rFonts w:ascii="Verdana" w:eastAsia="Trebuchet MS" w:hAnsi="Verdana" w:cs="Times New Roman"/>
      <w:lang w:val="ro-RO"/>
    </w:rPr>
  </w:style>
  <w:style w:type="paragraph" w:customStyle="1" w:styleId="NoteLevel321">
    <w:name w:val="Note Level 321"/>
    <w:basedOn w:val="Normal"/>
    <w:rsid w:val="00362353"/>
    <w:pPr>
      <w:keepNext/>
      <w:numPr>
        <w:ilvl w:val="2"/>
        <w:numId w:val="5"/>
      </w:numPr>
      <w:autoSpaceDN w:val="0"/>
      <w:spacing w:before="0" w:after="0"/>
      <w:outlineLvl w:val="2"/>
    </w:pPr>
    <w:rPr>
      <w:rFonts w:ascii="Verdana" w:eastAsia="Trebuchet MS" w:hAnsi="Verdana" w:cs="Times New Roman"/>
      <w:lang w:val="ro-RO"/>
    </w:rPr>
  </w:style>
  <w:style w:type="paragraph" w:customStyle="1" w:styleId="NoteLevel421">
    <w:name w:val="Note Level 421"/>
    <w:basedOn w:val="Normal"/>
    <w:rsid w:val="00362353"/>
    <w:pPr>
      <w:keepNext/>
      <w:numPr>
        <w:ilvl w:val="3"/>
        <w:numId w:val="5"/>
      </w:numPr>
      <w:autoSpaceDN w:val="0"/>
      <w:spacing w:before="0" w:after="0"/>
      <w:outlineLvl w:val="3"/>
    </w:pPr>
    <w:rPr>
      <w:rFonts w:ascii="Verdana" w:eastAsia="Trebuchet MS" w:hAnsi="Verdana" w:cs="Times New Roman"/>
      <w:lang w:val="ro-RO"/>
    </w:rPr>
  </w:style>
  <w:style w:type="paragraph" w:customStyle="1" w:styleId="NoteLevel521">
    <w:name w:val="Note Level 521"/>
    <w:basedOn w:val="Normal"/>
    <w:rsid w:val="00362353"/>
    <w:pPr>
      <w:keepNext/>
      <w:numPr>
        <w:ilvl w:val="4"/>
        <w:numId w:val="5"/>
      </w:numPr>
      <w:autoSpaceDN w:val="0"/>
      <w:spacing w:before="0" w:after="0"/>
      <w:outlineLvl w:val="4"/>
    </w:pPr>
    <w:rPr>
      <w:rFonts w:ascii="Verdana" w:eastAsia="Trebuchet MS" w:hAnsi="Verdana" w:cs="Times New Roman"/>
      <w:lang w:val="ro-RO"/>
    </w:rPr>
  </w:style>
  <w:style w:type="paragraph" w:customStyle="1" w:styleId="NoteLevel621">
    <w:name w:val="Note Level 621"/>
    <w:basedOn w:val="Normal"/>
    <w:rsid w:val="00362353"/>
    <w:pPr>
      <w:keepNext/>
      <w:numPr>
        <w:ilvl w:val="5"/>
        <w:numId w:val="5"/>
      </w:numPr>
      <w:autoSpaceDN w:val="0"/>
      <w:spacing w:before="0" w:after="0"/>
      <w:outlineLvl w:val="5"/>
    </w:pPr>
    <w:rPr>
      <w:rFonts w:ascii="Verdana" w:eastAsia="Trebuchet MS" w:hAnsi="Verdana" w:cs="Times New Roman"/>
      <w:lang w:val="ro-RO"/>
    </w:rPr>
  </w:style>
  <w:style w:type="paragraph" w:customStyle="1" w:styleId="NoteLevel721">
    <w:name w:val="Note Level 721"/>
    <w:basedOn w:val="Normal"/>
    <w:rsid w:val="00362353"/>
    <w:pPr>
      <w:keepNext/>
      <w:numPr>
        <w:ilvl w:val="6"/>
        <w:numId w:val="5"/>
      </w:numPr>
      <w:autoSpaceDN w:val="0"/>
      <w:spacing w:before="0" w:after="0"/>
      <w:outlineLvl w:val="6"/>
    </w:pPr>
    <w:rPr>
      <w:rFonts w:ascii="Verdana" w:eastAsia="Trebuchet MS" w:hAnsi="Verdana" w:cs="Times New Roman"/>
      <w:lang w:val="ro-RO"/>
    </w:rPr>
  </w:style>
  <w:style w:type="paragraph" w:customStyle="1" w:styleId="NoteLevel821">
    <w:name w:val="Note Level 821"/>
    <w:basedOn w:val="Normal"/>
    <w:rsid w:val="00362353"/>
    <w:pPr>
      <w:keepNext/>
      <w:numPr>
        <w:ilvl w:val="7"/>
        <w:numId w:val="5"/>
      </w:numPr>
      <w:autoSpaceDN w:val="0"/>
      <w:spacing w:before="0" w:after="0"/>
      <w:outlineLvl w:val="7"/>
    </w:pPr>
    <w:rPr>
      <w:rFonts w:ascii="Verdana" w:eastAsia="Trebuchet MS" w:hAnsi="Verdana" w:cs="Times New Roman"/>
      <w:lang w:val="ro-RO"/>
    </w:rPr>
  </w:style>
  <w:style w:type="paragraph" w:customStyle="1" w:styleId="NoteLevel921">
    <w:name w:val="Note Level 921"/>
    <w:basedOn w:val="Normal"/>
    <w:rsid w:val="00362353"/>
    <w:pPr>
      <w:keepNext/>
      <w:numPr>
        <w:ilvl w:val="8"/>
        <w:numId w:val="5"/>
      </w:numPr>
      <w:autoSpaceDN w:val="0"/>
      <w:spacing w:before="0" w:after="0"/>
      <w:outlineLvl w:val="8"/>
    </w:pPr>
    <w:rPr>
      <w:rFonts w:ascii="Verdana" w:eastAsia="Trebuchet MS" w:hAnsi="Verdana" w:cs="Times New Roman"/>
      <w:lang w:val="ro-RO"/>
    </w:rPr>
  </w:style>
  <w:style w:type="character" w:customStyle="1" w:styleId="spct">
    <w:name w:val="s_pct"/>
    <w:rsid w:val="00362353"/>
    <w:rPr>
      <w:rFonts w:cs="Times New Roman"/>
    </w:rPr>
  </w:style>
  <w:style w:type="character" w:customStyle="1" w:styleId="spctbdy">
    <w:name w:val="s_pct_bdy"/>
    <w:rsid w:val="00362353"/>
    <w:rPr>
      <w:rFonts w:cs="Times New Roman"/>
    </w:rPr>
  </w:style>
  <w:style w:type="character" w:customStyle="1" w:styleId="spctttl">
    <w:name w:val="s_pct_ttl"/>
    <w:rsid w:val="00362353"/>
    <w:rPr>
      <w:rFonts w:cs="Times New Roman"/>
    </w:rPr>
  </w:style>
  <w:style w:type="paragraph" w:customStyle="1" w:styleId="NoteLevel13">
    <w:name w:val="Note Level 13"/>
    <w:basedOn w:val="Normal"/>
    <w:rsid w:val="00362353"/>
    <w:pPr>
      <w:keepNext/>
      <w:tabs>
        <w:tab w:val="num" w:pos="0"/>
      </w:tabs>
      <w:spacing w:before="0" w:after="0"/>
      <w:contextualSpacing/>
      <w:outlineLvl w:val="0"/>
    </w:pPr>
    <w:rPr>
      <w:rFonts w:ascii="Verdana" w:eastAsia="HGMaruGothicMPRO" w:hAnsi="Verdana"/>
      <w:lang w:val="ro-RO"/>
    </w:rPr>
  </w:style>
  <w:style w:type="paragraph" w:customStyle="1" w:styleId="NoteLevel23">
    <w:name w:val="Note Level 23"/>
    <w:basedOn w:val="Normal"/>
    <w:rsid w:val="00362353"/>
    <w:pPr>
      <w:keepNext/>
      <w:tabs>
        <w:tab w:val="num" w:pos="720"/>
      </w:tabs>
      <w:spacing w:before="0" w:after="0"/>
      <w:ind w:left="1080" w:hanging="360"/>
      <w:contextualSpacing/>
      <w:outlineLvl w:val="1"/>
    </w:pPr>
    <w:rPr>
      <w:rFonts w:ascii="Verdana" w:eastAsia="HGMaruGothicMPRO" w:hAnsi="Verdana"/>
      <w:lang w:val="ro-RO"/>
    </w:rPr>
  </w:style>
  <w:style w:type="paragraph" w:customStyle="1" w:styleId="NoteLevel33">
    <w:name w:val="Note Level 33"/>
    <w:basedOn w:val="Normal"/>
    <w:rsid w:val="00362353"/>
    <w:pPr>
      <w:keepNext/>
      <w:tabs>
        <w:tab w:val="num" w:pos="992"/>
      </w:tabs>
      <w:spacing w:before="0" w:after="0"/>
      <w:ind w:left="1352" w:hanging="360"/>
      <w:contextualSpacing/>
      <w:outlineLvl w:val="2"/>
    </w:pPr>
    <w:rPr>
      <w:rFonts w:ascii="Verdana" w:eastAsia="HGMaruGothicMPRO" w:hAnsi="Verdana"/>
      <w:lang w:val="ro-RO"/>
    </w:rPr>
  </w:style>
  <w:style w:type="character" w:customStyle="1" w:styleId="rvts9">
    <w:name w:val="rvts9"/>
    <w:rsid w:val="00362353"/>
    <w:rPr>
      <w:rFonts w:cs="Times New Roman"/>
    </w:rPr>
  </w:style>
  <w:style w:type="character" w:customStyle="1" w:styleId="rvts10">
    <w:name w:val="rvts10"/>
    <w:rsid w:val="00362353"/>
    <w:rPr>
      <w:rFonts w:cs="Times New Roman"/>
    </w:rPr>
  </w:style>
  <w:style w:type="character" w:customStyle="1" w:styleId="rvts12">
    <w:name w:val="rvts12"/>
    <w:rsid w:val="00362353"/>
    <w:rPr>
      <w:rFonts w:cs="Times New Roman"/>
    </w:rPr>
  </w:style>
  <w:style w:type="character" w:customStyle="1" w:styleId="rvts7">
    <w:name w:val="rvts7"/>
    <w:rsid w:val="00362353"/>
    <w:rPr>
      <w:rFonts w:cs="Times New Roman"/>
    </w:rPr>
  </w:style>
  <w:style w:type="character" w:customStyle="1" w:styleId="rvts2">
    <w:name w:val="rvts2"/>
    <w:rsid w:val="00362353"/>
    <w:rPr>
      <w:rFonts w:cs="Times New Roman"/>
    </w:rPr>
  </w:style>
  <w:style w:type="character" w:customStyle="1" w:styleId="rvts4">
    <w:name w:val="rvts4"/>
    <w:rsid w:val="00362353"/>
    <w:rPr>
      <w:rFonts w:cs="Times New Roman"/>
    </w:rPr>
  </w:style>
  <w:style w:type="character" w:customStyle="1" w:styleId="rvts8">
    <w:name w:val="rvts8"/>
    <w:rsid w:val="00362353"/>
    <w:rPr>
      <w:rFonts w:cs="Times New Roman"/>
    </w:rPr>
  </w:style>
  <w:style w:type="character" w:customStyle="1" w:styleId="rvts13">
    <w:name w:val="rvts13"/>
    <w:rsid w:val="00362353"/>
    <w:rPr>
      <w:rFonts w:cs="Times New Roman"/>
    </w:rPr>
  </w:style>
  <w:style w:type="character" w:customStyle="1" w:styleId="rvts5">
    <w:name w:val="rvts5"/>
    <w:rsid w:val="00362353"/>
    <w:rPr>
      <w:rFonts w:cs="Times New Roman"/>
    </w:rPr>
  </w:style>
  <w:style w:type="paragraph" w:customStyle="1" w:styleId="rvps1">
    <w:name w:val="rvps1"/>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rvts1">
    <w:name w:val="rvts1"/>
    <w:rsid w:val="00362353"/>
    <w:rPr>
      <w:rFonts w:cs="Times New Roman"/>
    </w:rPr>
  </w:style>
  <w:style w:type="character" w:customStyle="1" w:styleId="rvts6">
    <w:name w:val="rvts6"/>
    <w:rsid w:val="00362353"/>
    <w:rPr>
      <w:rFonts w:cs="Times New Roman"/>
    </w:rPr>
  </w:style>
  <w:style w:type="character" w:customStyle="1" w:styleId="rvts11">
    <w:name w:val="rvts11"/>
    <w:rsid w:val="00362353"/>
    <w:rPr>
      <w:rFonts w:cs="Times New Roman"/>
    </w:rPr>
  </w:style>
  <w:style w:type="paragraph" w:customStyle="1" w:styleId="doc-ti">
    <w:name w:val="doc-ti"/>
    <w:basedOn w:val="Normal"/>
    <w:rsid w:val="00362353"/>
    <w:pPr>
      <w:spacing w:before="100" w:beforeAutospacing="1" w:after="100" w:afterAutospacing="1"/>
    </w:pPr>
    <w:rPr>
      <w:rFonts w:ascii="Times New Roman" w:eastAsia="Trebuchet MS" w:hAnsi="Times New Roman" w:cs="Times New Roman"/>
      <w:lang w:val="ro-RO" w:eastAsia="en-GB"/>
    </w:rPr>
  </w:style>
  <w:style w:type="paragraph" w:customStyle="1" w:styleId="ti-section-1">
    <w:name w:val="ti-section-1"/>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italic">
    <w:name w:val="italic"/>
    <w:rsid w:val="00362353"/>
    <w:rPr>
      <w:rFonts w:cs="Times New Roman"/>
    </w:rPr>
  </w:style>
  <w:style w:type="paragraph" w:customStyle="1" w:styleId="ti-section-2">
    <w:name w:val="ti-section-2"/>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bold">
    <w:name w:val="bold"/>
    <w:rsid w:val="00362353"/>
    <w:rPr>
      <w:rFonts w:cs="Times New Roman"/>
    </w:rPr>
  </w:style>
  <w:style w:type="paragraph" w:customStyle="1" w:styleId="ti-art">
    <w:name w:val="ti-art"/>
    <w:basedOn w:val="Normal"/>
    <w:rsid w:val="00362353"/>
    <w:pPr>
      <w:spacing w:before="100" w:beforeAutospacing="1" w:after="100" w:afterAutospacing="1"/>
    </w:pPr>
    <w:rPr>
      <w:rFonts w:ascii="Times New Roman" w:eastAsia="Trebuchet MS" w:hAnsi="Times New Roman" w:cs="Times New Roman"/>
      <w:lang w:val="ro-RO" w:eastAsia="en-GB"/>
    </w:rPr>
  </w:style>
  <w:style w:type="paragraph" w:customStyle="1" w:styleId="sti-art">
    <w:name w:val="sti-art"/>
    <w:basedOn w:val="Normal"/>
    <w:rsid w:val="00362353"/>
    <w:pPr>
      <w:spacing w:before="100" w:beforeAutospacing="1" w:after="100" w:afterAutospacing="1"/>
    </w:pPr>
    <w:rPr>
      <w:rFonts w:ascii="Times New Roman" w:eastAsia="Trebuchet MS" w:hAnsi="Times New Roman" w:cs="Times New Roman"/>
      <w:lang w:val="ro-RO" w:eastAsia="en-GB"/>
    </w:rPr>
  </w:style>
  <w:style w:type="paragraph" w:customStyle="1" w:styleId="Normal1">
    <w:name w:val="Normal1"/>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super">
    <w:name w:val="super"/>
    <w:rsid w:val="00362353"/>
    <w:rPr>
      <w:rFonts w:cs="Times New Roman"/>
    </w:rPr>
  </w:style>
  <w:style w:type="character" w:customStyle="1" w:styleId="expanded">
    <w:name w:val="expanded"/>
    <w:rsid w:val="00362353"/>
    <w:rPr>
      <w:rFonts w:cs="Times New Roman"/>
    </w:rPr>
  </w:style>
  <w:style w:type="character" w:customStyle="1" w:styleId="rvts3">
    <w:name w:val="rvts3"/>
    <w:rsid w:val="00362353"/>
    <w:rPr>
      <w:rFonts w:cs="Times New Roman"/>
    </w:rPr>
  </w:style>
  <w:style w:type="paragraph" w:customStyle="1" w:styleId="rvps4">
    <w:name w:val="rvps4"/>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rvts14">
    <w:name w:val="rvts14"/>
    <w:rsid w:val="00362353"/>
    <w:rPr>
      <w:rFonts w:cs="Times New Roman"/>
    </w:rPr>
  </w:style>
  <w:style w:type="character" w:customStyle="1" w:styleId="rvts15">
    <w:name w:val="rvts15"/>
    <w:rsid w:val="00362353"/>
    <w:rPr>
      <w:rFonts w:cs="Times New Roman"/>
    </w:rPr>
  </w:style>
  <w:style w:type="character" w:customStyle="1" w:styleId="rvts16">
    <w:name w:val="rvts16"/>
    <w:rsid w:val="00362353"/>
    <w:rPr>
      <w:rFonts w:cs="Times New Roman"/>
    </w:rPr>
  </w:style>
  <w:style w:type="character" w:customStyle="1" w:styleId="rvts18">
    <w:name w:val="rvts18"/>
    <w:rsid w:val="00362353"/>
    <w:rPr>
      <w:rFonts w:cs="Times New Roman"/>
    </w:rPr>
  </w:style>
  <w:style w:type="paragraph" w:customStyle="1" w:styleId="Style0">
    <w:name w:val="Style0"/>
    <w:basedOn w:val="Normal"/>
    <w:rsid w:val="00362353"/>
    <w:pPr>
      <w:spacing w:before="0" w:after="0"/>
    </w:pPr>
    <w:rPr>
      <w:rFonts w:ascii="Times New Roman" w:eastAsia="Trebuchet MS" w:hAnsi="Times New Roman" w:cs="Times New Roman"/>
      <w:sz w:val="20"/>
      <w:szCs w:val="20"/>
      <w:lang w:val="ro-RO" w:eastAsia="en-GB"/>
    </w:rPr>
  </w:style>
  <w:style w:type="character" w:customStyle="1" w:styleId="gmail-rvts2">
    <w:name w:val="gmail-rvts2"/>
    <w:rsid w:val="00362353"/>
    <w:rPr>
      <w:rFonts w:cs="Times New Roman"/>
    </w:rPr>
  </w:style>
  <w:style w:type="character" w:customStyle="1" w:styleId="gmail-rvts7">
    <w:name w:val="gmail-rvts7"/>
    <w:rsid w:val="00362353"/>
    <w:rPr>
      <w:rFonts w:cs="Times New Roman"/>
    </w:rPr>
  </w:style>
  <w:style w:type="character" w:styleId="Strong">
    <w:name w:val="Strong"/>
    <w:qFormat/>
    <w:rsid w:val="00362353"/>
    <w:rPr>
      <w:rFonts w:cs="Times New Roman"/>
      <w:b/>
      <w:bCs/>
    </w:rPr>
  </w:style>
  <w:style w:type="paragraph" w:customStyle="1" w:styleId="msonormal0">
    <w:name w:val="msonormal"/>
    <w:basedOn w:val="Normal"/>
    <w:rsid w:val="00362353"/>
    <w:pPr>
      <w:spacing w:before="100" w:beforeAutospacing="1" w:after="100" w:afterAutospacing="1"/>
    </w:pPr>
    <w:rPr>
      <w:rFonts w:ascii="Times New Roman" w:eastAsia="Trebuchet MS" w:hAnsi="Times New Roman" w:cs="Times New Roman"/>
      <w:lang w:val="uz-Cyrl-UZ" w:eastAsia="en-GB"/>
    </w:rPr>
  </w:style>
  <w:style w:type="character" w:customStyle="1" w:styleId="scapttl">
    <w:name w:val="s_cap_ttl"/>
    <w:rsid w:val="00362353"/>
    <w:rPr>
      <w:rFonts w:cs="Times New Roman"/>
    </w:rPr>
  </w:style>
  <w:style w:type="character" w:customStyle="1" w:styleId="scapden">
    <w:name w:val="s_cap_den"/>
    <w:rsid w:val="00362353"/>
    <w:rPr>
      <w:rFonts w:cs="Times New Roman"/>
    </w:rPr>
  </w:style>
  <w:style w:type="character" w:customStyle="1" w:styleId="scapbdy">
    <w:name w:val="s_cap_bdy"/>
    <w:rsid w:val="00362353"/>
    <w:rPr>
      <w:rFonts w:cs="Times New Roman"/>
    </w:rPr>
  </w:style>
  <w:style w:type="character" w:customStyle="1" w:styleId="sart">
    <w:name w:val="s_art"/>
    <w:rsid w:val="00362353"/>
    <w:rPr>
      <w:rFonts w:cs="Times New Roman"/>
    </w:rPr>
  </w:style>
  <w:style w:type="character" w:customStyle="1" w:styleId="sartttl">
    <w:name w:val="s_art_ttl"/>
    <w:rsid w:val="00362353"/>
    <w:rPr>
      <w:rFonts w:cs="Times New Roman"/>
    </w:rPr>
  </w:style>
  <w:style w:type="character" w:customStyle="1" w:styleId="sartden">
    <w:name w:val="s_art_den"/>
    <w:rsid w:val="00362353"/>
    <w:rPr>
      <w:rFonts w:cs="Times New Roman"/>
    </w:rPr>
  </w:style>
  <w:style w:type="character" w:customStyle="1" w:styleId="sartbdy">
    <w:name w:val="s_art_bdy"/>
    <w:rsid w:val="00362353"/>
    <w:rPr>
      <w:rFonts w:cs="Times New Roman"/>
    </w:rPr>
  </w:style>
  <w:style w:type="character" w:customStyle="1" w:styleId="spar">
    <w:name w:val="s_par"/>
    <w:rsid w:val="00362353"/>
    <w:rPr>
      <w:rFonts w:cs="Times New Roman"/>
    </w:rPr>
  </w:style>
  <w:style w:type="character" w:customStyle="1" w:styleId="slit">
    <w:name w:val="s_lit"/>
    <w:rsid w:val="00362353"/>
    <w:rPr>
      <w:rFonts w:cs="Times New Roman"/>
    </w:rPr>
  </w:style>
  <w:style w:type="character" w:customStyle="1" w:styleId="slitttl">
    <w:name w:val="s_lit_ttl"/>
    <w:rsid w:val="00362353"/>
    <w:rPr>
      <w:rFonts w:cs="Times New Roman"/>
    </w:rPr>
  </w:style>
  <w:style w:type="character" w:customStyle="1" w:styleId="slitbdy">
    <w:name w:val="s_lit_bdy"/>
    <w:rsid w:val="00362353"/>
    <w:rPr>
      <w:rFonts w:cs="Times New Roman"/>
    </w:rPr>
  </w:style>
  <w:style w:type="character" w:customStyle="1" w:styleId="saln">
    <w:name w:val="s_aln"/>
    <w:rsid w:val="00362353"/>
    <w:rPr>
      <w:rFonts w:cs="Times New Roman"/>
    </w:rPr>
  </w:style>
  <w:style w:type="character" w:customStyle="1" w:styleId="salnttl">
    <w:name w:val="s_aln_ttl"/>
    <w:rsid w:val="00362353"/>
    <w:rPr>
      <w:rFonts w:cs="Times New Roman"/>
    </w:rPr>
  </w:style>
  <w:style w:type="character" w:customStyle="1" w:styleId="salnbdy">
    <w:name w:val="s_aln_bdy"/>
    <w:rsid w:val="00362353"/>
    <w:rPr>
      <w:rFonts w:cs="Times New Roman"/>
    </w:rPr>
  </w:style>
  <w:style w:type="character" w:customStyle="1" w:styleId="scap">
    <w:name w:val="s_cap"/>
    <w:rsid w:val="00362353"/>
    <w:rPr>
      <w:rFonts w:cs="Times New Roman"/>
    </w:rPr>
  </w:style>
  <w:style w:type="character" w:customStyle="1" w:styleId="slin">
    <w:name w:val="s_lin"/>
    <w:rsid w:val="00362353"/>
    <w:rPr>
      <w:rFonts w:cs="Times New Roman"/>
    </w:rPr>
  </w:style>
  <w:style w:type="character" w:customStyle="1" w:styleId="slinttl">
    <w:name w:val="s_lin_ttl"/>
    <w:rsid w:val="00362353"/>
    <w:rPr>
      <w:rFonts w:cs="Times New Roman"/>
    </w:rPr>
  </w:style>
  <w:style w:type="character" w:customStyle="1" w:styleId="slinbdy">
    <w:name w:val="s_lin_bdy"/>
    <w:rsid w:val="00362353"/>
    <w:rPr>
      <w:rFonts w:cs="Times New Roman"/>
    </w:rPr>
  </w:style>
  <w:style w:type="character" w:customStyle="1" w:styleId="panchor">
    <w:name w:val="panchor"/>
    <w:rsid w:val="00362353"/>
    <w:rPr>
      <w:rFonts w:cs="Times New Roman"/>
    </w:rPr>
  </w:style>
  <w:style w:type="character" w:styleId="UnresolvedMention">
    <w:name w:val="Unresolved Mention"/>
    <w:uiPriority w:val="99"/>
    <w:semiHidden/>
    <w:rsid w:val="00362353"/>
    <w:rPr>
      <w:rFonts w:cs="Times New Roman"/>
      <w:color w:val="605E5C"/>
      <w:shd w:val="clear" w:color="auto" w:fill="E1DFDD"/>
    </w:rPr>
  </w:style>
  <w:style w:type="numbering" w:customStyle="1" w:styleId="WWOutlineListStyle1">
    <w:name w:val="WW_OutlineListStyle_1"/>
    <w:rsid w:val="00362353"/>
    <w:pPr>
      <w:numPr>
        <w:numId w:val="5"/>
      </w:numPr>
    </w:pPr>
  </w:style>
  <w:style w:type="paragraph" w:styleId="Revision">
    <w:name w:val="Revision"/>
    <w:hidden/>
    <w:uiPriority w:val="99"/>
    <w:semiHidden/>
    <w:rsid w:val="00240343"/>
    <w:rPr>
      <w:rFonts w:ascii="Trebuchet MS" w:hAnsi="Trebuchet MS" w:cs="Tahoma"/>
      <w:sz w:val="24"/>
      <w:szCs w:val="24"/>
      <w:lang w:val="en-US" w:eastAsia="en-US"/>
    </w:rPr>
  </w:style>
  <w:style w:type="character" w:styleId="Emphasis">
    <w:name w:val="Emphasis"/>
    <w:uiPriority w:val="20"/>
    <w:qFormat/>
    <w:rsid w:val="007C0A3E"/>
    <w:rPr>
      <w:i/>
      <w:iCs/>
    </w:rPr>
  </w:style>
  <w:style w:type="paragraph" w:styleId="TOCHeading">
    <w:name w:val="TOC Heading"/>
    <w:basedOn w:val="Heading1"/>
    <w:next w:val="Normal"/>
    <w:uiPriority w:val="39"/>
    <w:unhideWhenUsed/>
    <w:qFormat/>
    <w:rsid w:val="00670114"/>
    <w:pPr>
      <w:spacing w:line="259" w:lineRule="auto"/>
      <w:outlineLvl w:val="9"/>
    </w:pPr>
    <w:rPr>
      <w:rFonts w:ascii="Calibri Light" w:hAnsi="Calibri Light" w:cs="Times New Roman"/>
      <w:color w:val="2E74B5"/>
    </w:rPr>
  </w:style>
  <w:style w:type="paragraph" w:customStyle="1" w:styleId="Default">
    <w:name w:val="Default"/>
    <w:rsid w:val="00985815"/>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5def1">
    <w:name w:val="l5def1"/>
    <w:rsid w:val="003161EF"/>
    <w:rPr>
      <w:rFonts w:ascii="Arial" w:hAnsi="Arial" w:cs="Arial" w:hint="default"/>
      <w:color w:val="000000"/>
      <w:sz w:val="26"/>
      <w:szCs w:val="26"/>
    </w:rPr>
  </w:style>
  <w:style w:type="paragraph" w:styleId="HTMLPreformatted">
    <w:name w:val="HTML Preformatted"/>
    <w:basedOn w:val="Normal"/>
    <w:link w:val="HTMLPreformattedChar"/>
    <w:uiPriority w:val="99"/>
    <w:unhideWhenUsed/>
    <w:rsid w:val="0000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007CB5"/>
    <w:rPr>
      <w:rFonts w:ascii="Courier New" w:hAnsi="Courier New" w:cs="Courier New"/>
    </w:rPr>
  </w:style>
  <w:style w:type="paragraph" w:styleId="ListParagraph">
    <w:name w:val="List Paragraph"/>
    <w:basedOn w:val="Normal"/>
    <w:uiPriority w:val="34"/>
    <w:qFormat/>
    <w:rsid w:val="005E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57849">
      <w:bodyDiv w:val="1"/>
      <w:marLeft w:val="0"/>
      <w:marRight w:val="0"/>
      <w:marTop w:val="0"/>
      <w:marBottom w:val="0"/>
      <w:divBdr>
        <w:top w:val="none" w:sz="0" w:space="0" w:color="auto"/>
        <w:left w:val="none" w:sz="0" w:space="0" w:color="auto"/>
        <w:bottom w:val="none" w:sz="0" w:space="0" w:color="auto"/>
        <w:right w:val="none" w:sz="0" w:space="0" w:color="auto"/>
      </w:divBdr>
    </w:div>
    <w:div w:id="454757635">
      <w:bodyDiv w:val="1"/>
      <w:marLeft w:val="0"/>
      <w:marRight w:val="0"/>
      <w:marTop w:val="0"/>
      <w:marBottom w:val="0"/>
      <w:divBdr>
        <w:top w:val="none" w:sz="0" w:space="0" w:color="auto"/>
        <w:left w:val="none" w:sz="0" w:space="0" w:color="auto"/>
        <w:bottom w:val="none" w:sz="0" w:space="0" w:color="auto"/>
        <w:right w:val="none" w:sz="0" w:space="0" w:color="auto"/>
      </w:divBdr>
    </w:div>
    <w:div w:id="460538966">
      <w:bodyDiv w:val="1"/>
      <w:marLeft w:val="0"/>
      <w:marRight w:val="0"/>
      <w:marTop w:val="0"/>
      <w:marBottom w:val="0"/>
      <w:divBdr>
        <w:top w:val="none" w:sz="0" w:space="0" w:color="auto"/>
        <w:left w:val="none" w:sz="0" w:space="0" w:color="auto"/>
        <w:bottom w:val="none" w:sz="0" w:space="0" w:color="auto"/>
        <w:right w:val="none" w:sz="0" w:space="0" w:color="auto"/>
      </w:divBdr>
    </w:div>
    <w:div w:id="7974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gov.ro" TargetMode="External"/><Relationship Id="rId13" Type="http://schemas.openxmlformats.org/officeDocument/2006/relationships/hyperlink" Target="https://legislatie.just.ro/Public/DetaliiDocumentAfis/547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473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47355"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54722" TargetMode="External"/><Relationship Id="rId10" Type="http://schemas.openxmlformats.org/officeDocument/2006/relationships/hyperlink" Target="https://legislatie.just.ro/Public/DetaliiDocumentAfis/636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ta.gov.ro" TargetMode="External"/><Relationship Id="rId14" Type="http://schemas.openxmlformats.org/officeDocument/2006/relationships/hyperlink" Target="https://legislatie.just.ro/Public/DetaliiDocumentAfis/16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729E-A9FD-4CAA-8A43-48DE23AB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85245</Words>
  <Characters>494425</Characters>
  <Application>Microsoft Office Word</Application>
  <DocSecurity>0</DocSecurity>
  <Lines>4120</Lines>
  <Paragraphs>1157</Paragraphs>
  <ScaleCrop>false</ScaleCrop>
  <Company/>
  <LinksUpToDate>false</LinksUpToDate>
  <CharactersWithSpaces>578513</CharactersWithSpaces>
  <SharedDoc>false</SharedDoc>
  <HLinks>
    <vt:vector size="3576" baseType="variant">
      <vt:variant>
        <vt:i4>1245198</vt:i4>
      </vt:variant>
      <vt:variant>
        <vt:i4>3543</vt:i4>
      </vt:variant>
      <vt:variant>
        <vt:i4>0</vt:i4>
      </vt:variant>
      <vt:variant>
        <vt:i4>5</vt:i4>
      </vt:variant>
      <vt:variant>
        <vt:lpwstr>https://legislatie.just.ro/Public/DetaliiDocumentAfis/248673</vt:lpwstr>
      </vt:variant>
      <vt:variant>
        <vt:lpwstr/>
      </vt:variant>
      <vt:variant>
        <vt:i4>2228276</vt:i4>
      </vt:variant>
      <vt:variant>
        <vt:i4>3540</vt:i4>
      </vt:variant>
      <vt:variant>
        <vt:i4>0</vt:i4>
      </vt:variant>
      <vt:variant>
        <vt:i4>5</vt:i4>
      </vt:variant>
      <vt:variant>
        <vt:lpwstr>https://legislatie.just.ro/Public/DetaliiDocumentAfis/31413</vt:lpwstr>
      </vt:variant>
      <vt:variant>
        <vt:lpwstr/>
      </vt:variant>
      <vt:variant>
        <vt:i4>1703938</vt:i4>
      </vt:variant>
      <vt:variant>
        <vt:i4>3537</vt:i4>
      </vt:variant>
      <vt:variant>
        <vt:i4>0</vt:i4>
      </vt:variant>
      <vt:variant>
        <vt:i4>5</vt:i4>
      </vt:variant>
      <vt:variant>
        <vt:lpwstr>https://legislatie.just.ro/Public/DetaliiDocumentAfis/179996</vt:lpwstr>
      </vt:variant>
      <vt:variant>
        <vt:lpwstr/>
      </vt:variant>
      <vt:variant>
        <vt:i4>2359345</vt:i4>
      </vt:variant>
      <vt:variant>
        <vt:i4>3534</vt:i4>
      </vt:variant>
      <vt:variant>
        <vt:i4>0</vt:i4>
      </vt:variant>
      <vt:variant>
        <vt:i4>5</vt:i4>
      </vt:variant>
      <vt:variant>
        <vt:lpwstr>https://legislatie.just.ro/Public/DetaliiDocumentAfis/54722</vt:lpwstr>
      </vt:variant>
      <vt:variant>
        <vt:lpwstr/>
      </vt:variant>
      <vt:variant>
        <vt:i4>2228274</vt:i4>
      </vt:variant>
      <vt:variant>
        <vt:i4>3531</vt:i4>
      </vt:variant>
      <vt:variant>
        <vt:i4>0</vt:i4>
      </vt:variant>
      <vt:variant>
        <vt:i4>5</vt:i4>
      </vt:variant>
      <vt:variant>
        <vt:lpwstr>https://legislatie.just.ro/Public/DetaliiDocumentAfis/16061</vt:lpwstr>
      </vt:variant>
      <vt:variant>
        <vt:lpwstr/>
      </vt:variant>
      <vt:variant>
        <vt:i4>2359345</vt:i4>
      </vt:variant>
      <vt:variant>
        <vt:i4>3528</vt:i4>
      </vt:variant>
      <vt:variant>
        <vt:i4>0</vt:i4>
      </vt:variant>
      <vt:variant>
        <vt:i4>5</vt:i4>
      </vt:variant>
      <vt:variant>
        <vt:lpwstr>https://legislatie.just.ro/Public/DetaliiDocumentAfis/54722</vt:lpwstr>
      </vt:variant>
      <vt:variant>
        <vt:lpwstr/>
      </vt:variant>
      <vt:variant>
        <vt:i4>2097204</vt:i4>
      </vt:variant>
      <vt:variant>
        <vt:i4>3525</vt:i4>
      </vt:variant>
      <vt:variant>
        <vt:i4>0</vt:i4>
      </vt:variant>
      <vt:variant>
        <vt:i4>5</vt:i4>
      </vt:variant>
      <vt:variant>
        <vt:lpwstr>https://legislatie.just.ro/Public/DetaliiDocumentAfis/47355</vt:lpwstr>
      </vt:variant>
      <vt:variant>
        <vt:lpwstr/>
      </vt:variant>
      <vt:variant>
        <vt:i4>2097204</vt:i4>
      </vt:variant>
      <vt:variant>
        <vt:i4>3522</vt:i4>
      </vt:variant>
      <vt:variant>
        <vt:i4>0</vt:i4>
      </vt:variant>
      <vt:variant>
        <vt:i4>5</vt:i4>
      </vt:variant>
      <vt:variant>
        <vt:lpwstr>https://legislatie.just.ro/Public/DetaliiDocumentAfis/47355</vt:lpwstr>
      </vt:variant>
      <vt:variant>
        <vt:lpwstr/>
      </vt:variant>
      <vt:variant>
        <vt:i4>2555955</vt:i4>
      </vt:variant>
      <vt:variant>
        <vt:i4>3519</vt:i4>
      </vt:variant>
      <vt:variant>
        <vt:i4>0</vt:i4>
      </vt:variant>
      <vt:variant>
        <vt:i4>5</vt:i4>
      </vt:variant>
      <vt:variant>
        <vt:lpwstr>https://legislatie.just.ro/Public/DetaliiDocumentAfis/63663</vt:lpwstr>
      </vt:variant>
      <vt:variant>
        <vt:lpwstr/>
      </vt:variant>
      <vt:variant>
        <vt:i4>3866675</vt:i4>
      </vt:variant>
      <vt:variant>
        <vt:i4>3516</vt:i4>
      </vt:variant>
      <vt:variant>
        <vt:i4>0</vt:i4>
      </vt:variant>
      <vt:variant>
        <vt:i4>5</vt:i4>
      </vt:variant>
      <vt:variant>
        <vt:lpwstr>http://www.data.gov.ro/</vt:lpwstr>
      </vt:variant>
      <vt:variant>
        <vt:lpwstr/>
      </vt:variant>
      <vt:variant>
        <vt:i4>3866675</vt:i4>
      </vt:variant>
      <vt:variant>
        <vt:i4>3513</vt:i4>
      </vt:variant>
      <vt:variant>
        <vt:i4>0</vt:i4>
      </vt:variant>
      <vt:variant>
        <vt:i4>5</vt:i4>
      </vt:variant>
      <vt:variant>
        <vt:lpwstr>http://www.data.gov.ro/</vt:lpwstr>
      </vt:variant>
      <vt:variant>
        <vt:lpwstr/>
      </vt:variant>
      <vt:variant>
        <vt:i4>2031671</vt:i4>
      </vt:variant>
      <vt:variant>
        <vt:i4>3506</vt:i4>
      </vt:variant>
      <vt:variant>
        <vt:i4>0</vt:i4>
      </vt:variant>
      <vt:variant>
        <vt:i4>5</vt:i4>
      </vt:variant>
      <vt:variant>
        <vt:lpwstr/>
      </vt:variant>
      <vt:variant>
        <vt:lpwstr>_Toc147846521</vt:lpwstr>
      </vt:variant>
      <vt:variant>
        <vt:i4>2031671</vt:i4>
      </vt:variant>
      <vt:variant>
        <vt:i4>3500</vt:i4>
      </vt:variant>
      <vt:variant>
        <vt:i4>0</vt:i4>
      </vt:variant>
      <vt:variant>
        <vt:i4>5</vt:i4>
      </vt:variant>
      <vt:variant>
        <vt:lpwstr/>
      </vt:variant>
      <vt:variant>
        <vt:lpwstr>_Toc147846520</vt:lpwstr>
      </vt:variant>
      <vt:variant>
        <vt:i4>1835063</vt:i4>
      </vt:variant>
      <vt:variant>
        <vt:i4>3494</vt:i4>
      </vt:variant>
      <vt:variant>
        <vt:i4>0</vt:i4>
      </vt:variant>
      <vt:variant>
        <vt:i4>5</vt:i4>
      </vt:variant>
      <vt:variant>
        <vt:lpwstr/>
      </vt:variant>
      <vt:variant>
        <vt:lpwstr>_Toc147846519</vt:lpwstr>
      </vt:variant>
      <vt:variant>
        <vt:i4>1835063</vt:i4>
      </vt:variant>
      <vt:variant>
        <vt:i4>3488</vt:i4>
      </vt:variant>
      <vt:variant>
        <vt:i4>0</vt:i4>
      </vt:variant>
      <vt:variant>
        <vt:i4>5</vt:i4>
      </vt:variant>
      <vt:variant>
        <vt:lpwstr/>
      </vt:variant>
      <vt:variant>
        <vt:lpwstr>_Toc147846518</vt:lpwstr>
      </vt:variant>
      <vt:variant>
        <vt:i4>1835063</vt:i4>
      </vt:variant>
      <vt:variant>
        <vt:i4>3482</vt:i4>
      </vt:variant>
      <vt:variant>
        <vt:i4>0</vt:i4>
      </vt:variant>
      <vt:variant>
        <vt:i4>5</vt:i4>
      </vt:variant>
      <vt:variant>
        <vt:lpwstr/>
      </vt:variant>
      <vt:variant>
        <vt:lpwstr>_Toc147846517</vt:lpwstr>
      </vt:variant>
      <vt:variant>
        <vt:i4>1835063</vt:i4>
      </vt:variant>
      <vt:variant>
        <vt:i4>3476</vt:i4>
      </vt:variant>
      <vt:variant>
        <vt:i4>0</vt:i4>
      </vt:variant>
      <vt:variant>
        <vt:i4>5</vt:i4>
      </vt:variant>
      <vt:variant>
        <vt:lpwstr/>
      </vt:variant>
      <vt:variant>
        <vt:lpwstr>_Toc147846516</vt:lpwstr>
      </vt:variant>
      <vt:variant>
        <vt:i4>1835063</vt:i4>
      </vt:variant>
      <vt:variant>
        <vt:i4>3470</vt:i4>
      </vt:variant>
      <vt:variant>
        <vt:i4>0</vt:i4>
      </vt:variant>
      <vt:variant>
        <vt:i4>5</vt:i4>
      </vt:variant>
      <vt:variant>
        <vt:lpwstr/>
      </vt:variant>
      <vt:variant>
        <vt:lpwstr>_Toc147846515</vt:lpwstr>
      </vt:variant>
      <vt:variant>
        <vt:i4>1835063</vt:i4>
      </vt:variant>
      <vt:variant>
        <vt:i4>3464</vt:i4>
      </vt:variant>
      <vt:variant>
        <vt:i4>0</vt:i4>
      </vt:variant>
      <vt:variant>
        <vt:i4>5</vt:i4>
      </vt:variant>
      <vt:variant>
        <vt:lpwstr/>
      </vt:variant>
      <vt:variant>
        <vt:lpwstr>_Toc147846514</vt:lpwstr>
      </vt:variant>
      <vt:variant>
        <vt:i4>1835063</vt:i4>
      </vt:variant>
      <vt:variant>
        <vt:i4>3458</vt:i4>
      </vt:variant>
      <vt:variant>
        <vt:i4>0</vt:i4>
      </vt:variant>
      <vt:variant>
        <vt:i4>5</vt:i4>
      </vt:variant>
      <vt:variant>
        <vt:lpwstr/>
      </vt:variant>
      <vt:variant>
        <vt:lpwstr>_Toc147846513</vt:lpwstr>
      </vt:variant>
      <vt:variant>
        <vt:i4>1835063</vt:i4>
      </vt:variant>
      <vt:variant>
        <vt:i4>3452</vt:i4>
      </vt:variant>
      <vt:variant>
        <vt:i4>0</vt:i4>
      </vt:variant>
      <vt:variant>
        <vt:i4>5</vt:i4>
      </vt:variant>
      <vt:variant>
        <vt:lpwstr/>
      </vt:variant>
      <vt:variant>
        <vt:lpwstr>_Toc147846512</vt:lpwstr>
      </vt:variant>
      <vt:variant>
        <vt:i4>1835063</vt:i4>
      </vt:variant>
      <vt:variant>
        <vt:i4>3446</vt:i4>
      </vt:variant>
      <vt:variant>
        <vt:i4>0</vt:i4>
      </vt:variant>
      <vt:variant>
        <vt:i4>5</vt:i4>
      </vt:variant>
      <vt:variant>
        <vt:lpwstr/>
      </vt:variant>
      <vt:variant>
        <vt:lpwstr>_Toc147846511</vt:lpwstr>
      </vt:variant>
      <vt:variant>
        <vt:i4>1835063</vt:i4>
      </vt:variant>
      <vt:variant>
        <vt:i4>3440</vt:i4>
      </vt:variant>
      <vt:variant>
        <vt:i4>0</vt:i4>
      </vt:variant>
      <vt:variant>
        <vt:i4>5</vt:i4>
      </vt:variant>
      <vt:variant>
        <vt:lpwstr/>
      </vt:variant>
      <vt:variant>
        <vt:lpwstr>_Toc147846510</vt:lpwstr>
      </vt:variant>
      <vt:variant>
        <vt:i4>1900599</vt:i4>
      </vt:variant>
      <vt:variant>
        <vt:i4>3434</vt:i4>
      </vt:variant>
      <vt:variant>
        <vt:i4>0</vt:i4>
      </vt:variant>
      <vt:variant>
        <vt:i4>5</vt:i4>
      </vt:variant>
      <vt:variant>
        <vt:lpwstr/>
      </vt:variant>
      <vt:variant>
        <vt:lpwstr>_Toc147846509</vt:lpwstr>
      </vt:variant>
      <vt:variant>
        <vt:i4>1900599</vt:i4>
      </vt:variant>
      <vt:variant>
        <vt:i4>3428</vt:i4>
      </vt:variant>
      <vt:variant>
        <vt:i4>0</vt:i4>
      </vt:variant>
      <vt:variant>
        <vt:i4>5</vt:i4>
      </vt:variant>
      <vt:variant>
        <vt:lpwstr/>
      </vt:variant>
      <vt:variant>
        <vt:lpwstr>_Toc147846508</vt:lpwstr>
      </vt:variant>
      <vt:variant>
        <vt:i4>1900599</vt:i4>
      </vt:variant>
      <vt:variant>
        <vt:i4>3422</vt:i4>
      </vt:variant>
      <vt:variant>
        <vt:i4>0</vt:i4>
      </vt:variant>
      <vt:variant>
        <vt:i4>5</vt:i4>
      </vt:variant>
      <vt:variant>
        <vt:lpwstr/>
      </vt:variant>
      <vt:variant>
        <vt:lpwstr>_Toc147846507</vt:lpwstr>
      </vt:variant>
      <vt:variant>
        <vt:i4>1900599</vt:i4>
      </vt:variant>
      <vt:variant>
        <vt:i4>3416</vt:i4>
      </vt:variant>
      <vt:variant>
        <vt:i4>0</vt:i4>
      </vt:variant>
      <vt:variant>
        <vt:i4>5</vt:i4>
      </vt:variant>
      <vt:variant>
        <vt:lpwstr/>
      </vt:variant>
      <vt:variant>
        <vt:lpwstr>_Toc147846506</vt:lpwstr>
      </vt:variant>
      <vt:variant>
        <vt:i4>1900599</vt:i4>
      </vt:variant>
      <vt:variant>
        <vt:i4>3410</vt:i4>
      </vt:variant>
      <vt:variant>
        <vt:i4>0</vt:i4>
      </vt:variant>
      <vt:variant>
        <vt:i4>5</vt:i4>
      </vt:variant>
      <vt:variant>
        <vt:lpwstr/>
      </vt:variant>
      <vt:variant>
        <vt:lpwstr>_Toc147846505</vt:lpwstr>
      </vt:variant>
      <vt:variant>
        <vt:i4>1900599</vt:i4>
      </vt:variant>
      <vt:variant>
        <vt:i4>3404</vt:i4>
      </vt:variant>
      <vt:variant>
        <vt:i4>0</vt:i4>
      </vt:variant>
      <vt:variant>
        <vt:i4>5</vt:i4>
      </vt:variant>
      <vt:variant>
        <vt:lpwstr/>
      </vt:variant>
      <vt:variant>
        <vt:lpwstr>_Toc147846504</vt:lpwstr>
      </vt:variant>
      <vt:variant>
        <vt:i4>1900599</vt:i4>
      </vt:variant>
      <vt:variant>
        <vt:i4>3398</vt:i4>
      </vt:variant>
      <vt:variant>
        <vt:i4>0</vt:i4>
      </vt:variant>
      <vt:variant>
        <vt:i4>5</vt:i4>
      </vt:variant>
      <vt:variant>
        <vt:lpwstr/>
      </vt:variant>
      <vt:variant>
        <vt:lpwstr>_Toc147846503</vt:lpwstr>
      </vt:variant>
      <vt:variant>
        <vt:i4>1900599</vt:i4>
      </vt:variant>
      <vt:variant>
        <vt:i4>3392</vt:i4>
      </vt:variant>
      <vt:variant>
        <vt:i4>0</vt:i4>
      </vt:variant>
      <vt:variant>
        <vt:i4>5</vt:i4>
      </vt:variant>
      <vt:variant>
        <vt:lpwstr/>
      </vt:variant>
      <vt:variant>
        <vt:lpwstr>_Toc147846502</vt:lpwstr>
      </vt:variant>
      <vt:variant>
        <vt:i4>1900599</vt:i4>
      </vt:variant>
      <vt:variant>
        <vt:i4>3386</vt:i4>
      </vt:variant>
      <vt:variant>
        <vt:i4>0</vt:i4>
      </vt:variant>
      <vt:variant>
        <vt:i4>5</vt:i4>
      </vt:variant>
      <vt:variant>
        <vt:lpwstr/>
      </vt:variant>
      <vt:variant>
        <vt:lpwstr>_Toc147846501</vt:lpwstr>
      </vt:variant>
      <vt:variant>
        <vt:i4>1900599</vt:i4>
      </vt:variant>
      <vt:variant>
        <vt:i4>3380</vt:i4>
      </vt:variant>
      <vt:variant>
        <vt:i4>0</vt:i4>
      </vt:variant>
      <vt:variant>
        <vt:i4>5</vt:i4>
      </vt:variant>
      <vt:variant>
        <vt:lpwstr/>
      </vt:variant>
      <vt:variant>
        <vt:lpwstr>_Toc147846500</vt:lpwstr>
      </vt:variant>
      <vt:variant>
        <vt:i4>1310774</vt:i4>
      </vt:variant>
      <vt:variant>
        <vt:i4>3374</vt:i4>
      </vt:variant>
      <vt:variant>
        <vt:i4>0</vt:i4>
      </vt:variant>
      <vt:variant>
        <vt:i4>5</vt:i4>
      </vt:variant>
      <vt:variant>
        <vt:lpwstr/>
      </vt:variant>
      <vt:variant>
        <vt:lpwstr>_Toc147846499</vt:lpwstr>
      </vt:variant>
      <vt:variant>
        <vt:i4>1310774</vt:i4>
      </vt:variant>
      <vt:variant>
        <vt:i4>3368</vt:i4>
      </vt:variant>
      <vt:variant>
        <vt:i4>0</vt:i4>
      </vt:variant>
      <vt:variant>
        <vt:i4>5</vt:i4>
      </vt:variant>
      <vt:variant>
        <vt:lpwstr/>
      </vt:variant>
      <vt:variant>
        <vt:lpwstr>_Toc147846498</vt:lpwstr>
      </vt:variant>
      <vt:variant>
        <vt:i4>1310774</vt:i4>
      </vt:variant>
      <vt:variant>
        <vt:i4>3362</vt:i4>
      </vt:variant>
      <vt:variant>
        <vt:i4>0</vt:i4>
      </vt:variant>
      <vt:variant>
        <vt:i4>5</vt:i4>
      </vt:variant>
      <vt:variant>
        <vt:lpwstr/>
      </vt:variant>
      <vt:variant>
        <vt:lpwstr>_Toc147846497</vt:lpwstr>
      </vt:variant>
      <vt:variant>
        <vt:i4>1310774</vt:i4>
      </vt:variant>
      <vt:variant>
        <vt:i4>3356</vt:i4>
      </vt:variant>
      <vt:variant>
        <vt:i4>0</vt:i4>
      </vt:variant>
      <vt:variant>
        <vt:i4>5</vt:i4>
      </vt:variant>
      <vt:variant>
        <vt:lpwstr/>
      </vt:variant>
      <vt:variant>
        <vt:lpwstr>_Toc147846496</vt:lpwstr>
      </vt:variant>
      <vt:variant>
        <vt:i4>1310774</vt:i4>
      </vt:variant>
      <vt:variant>
        <vt:i4>3350</vt:i4>
      </vt:variant>
      <vt:variant>
        <vt:i4>0</vt:i4>
      </vt:variant>
      <vt:variant>
        <vt:i4>5</vt:i4>
      </vt:variant>
      <vt:variant>
        <vt:lpwstr/>
      </vt:variant>
      <vt:variant>
        <vt:lpwstr>_Toc147846495</vt:lpwstr>
      </vt:variant>
      <vt:variant>
        <vt:i4>1310774</vt:i4>
      </vt:variant>
      <vt:variant>
        <vt:i4>3344</vt:i4>
      </vt:variant>
      <vt:variant>
        <vt:i4>0</vt:i4>
      </vt:variant>
      <vt:variant>
        <vt:i4>5</vt:i4>
      </vt:variant>
      <vt:variant>
        <vt:lpwstr/>
      </vt:variant>
      <vt:variant>
        <vt:lpwstr>_Toc147846494</vt:lpwstr>
      </vt:variant>
      <vt:variant>
        <vt:i4>1310774</vt:i4>
      </vt:variant>
      <vt:variant>
        <vt:i4>3338</vt:i4>
      </vt:variant>
      <vt:variant>
        <vt:i4>0</vt:i4>
      </vt:variant>
      <vt:variant>
        <vt:i4>5</vt:i4>
      </vt:variant>
      <vt:variant>
        <vt:lpwstr/>
      </vt:variant>
      <vt:variant>
        <vt:lpwstr>_Toc147846493</vt:lpwstr>
      </vt:variant>
      <vt:variant>
        <vt:i4>1310774</vt:i4>
      </vt:variant>
      <vt:variant>
        <vt:i4>3332</vt:i4>
      </vt:variant>
      <vt:variant>
        <vt:i4>0</vt:i4>
      </vt:variant>
      <vt:variant>
        <vt:i4>5</vt:i4>
      </vt:variant>
      <vt:variant>
        <vt:lpwstr/>
      </vt:variant>
      <vt:variant>
        <vt:lpwstr>_Toc147846492</vt:lpwstr>
      </vt:variant>
      <vt:variant>
        <vt:i4>1310774</vt:i4>
      </vt:variant>
      <vt:variant>
        <vt:i4>3326</vt:i4>
      </vt:variant>
      <vt:variant>
        <vt:i4>0</vt:i4>
      </vt:variant>
      <vt:variant>
        <vt:i4>5</vt:i4>
      </vt:variant>
      <vt:variant>
        <vt:lpwstr/>
      </vt:variant>
      <vt:variant>
        <vt:lpwstr>_Toc147846491</vt:lpwstr>
      </vt:variant>
      <vt:variant>
        <vt:i4>1310774</vt:i4>
      </vt:variant>
      <vt:variant>
        <vt:i4>3320</vt:i4>
      </vt:variant>
      <vt:variant>
        <vt:i4>0</vt:i4>
      </vt:variant>
      <vt:variant>
        <vt:i4>5</vt:i4>
      </vt:variant>
      <vt:variant>
        <vt:lpwstr/>
      </vt:variant>
      <vt:variant>
        <vt:lpwstr>_Toc147846490</vt:lpwstr>
      </vt:variant>
      <vt:variant>
        <vt:i4>1376310</vt:i4>
      </vt:variant>
      <vt:variant>
        <vt:i4>3314</vt:i4>
      </vt:variant>
      <vt:variant>
        <vt:i4>0</vt:i4>
      </vt:variant>
      <vt:variant>
        <vt:i4>5</vt:i4>
      </vt:variant>
      <vt:variant>
        <vt:lpwstr/>
      </vt:variant>
      <vt:variant>
        <vt:lpwstr>_Toc147846489</vt:lpwstr>
      </vt:variant>
      <vt:variant>
        <vt:i4>1376310</vt:i4>
      </vt:variant>
      <vt:variant>
        <vt:i4>3308</vt:i4>
      </vt:variant>
      <vt:variant>
        <vt:i4>0</vt:i4>
      </vt:variant>
      <vt:variant>
        <vt:i4>5</vt:i4>
      </vt:variant>
      <vt:variant>
        <vt:lpwstr/>
      </vt:variant>
      <vt:variant>
        <vt:lpwstr>_Toc147846488</vt:lpwstr>
      </vt:variant>
      <vt:variant>
        <vt:i4>1376310</vt:i4>
      </vt:variant>
      <vt:variant>
        <vt:i4>3302</vt:i4>
      </vt:variant>
      <vt:variant>
        <vt:i4>0</vt:i4>
      </vt:variant>
      <vt:variant>
        <vt:i4>5</vt:i4>
      </vt:variant>
      <vt:variant>
        <vt:lpwstr/>
      </vt:variant>
      <vt:variant>
        <vt:lpwstr>_Toc147846487</vt:lpwstr>
      </vt:variant>
      <vt:variant>
        <vt:i4>1376310</vt:i4>
      </vt:variant>
      <vt:variant>
        <vt:i4>3296</vt:i4>
      </vt:variant>
      <vt:variant>
        <vt:i4>0</vt:i4>
      </vt:variant>
      <vt:variant>
        <vt:i4>5</vt:i4>
      </vt:variant>
      <vt:variant>
        <vt:lpwstr/>
      </vt:variant>
      <vt:variant>
        <vt:lpwstr>_Toc147846486</vt:lpwstr>
      </vt:variant>
      <vt:variant>
        <vt:i4>1376310</vt:i4>
      </vt:variant>
      <vt:variant>
        <vt:i4>3290</vt:i4>
      </vt:variant>
      <vt:variant>
        <vt:i4>0</vt:i4>
      </vt:variant>
      <vt:variant>
        <vt:i4>5</vt:i4>
      </vt:variant>
      <vt:variant>
        <vt:lpwstr/>
      </vt:variant>
      <vt:variant>
        <vt:lpwstr>_Toc147846485</vt:lpwstr>
      </vt:variant>
      <vt:variant>
        <vt:i4>1376310</vt:i4>
      </vt:variant>
      <vt:variant>
        <vt:i4>3284</vt:i4>
      </vt:variant>
      <vt:variant>
        <vt:i4>0</vt:i4>
      </vt:variant>
      <vt:variant>
        <vt:i4>5</vt:i4>
      </vt:variant>
      <vt:variant>
        <vt:lpwstr/>
      </vt:variant>
      <vt:variant>
        <vt:lpwstr>_Toc147846484</vt:lpwstr>
      </vt:variant>
      <vt:variant>
        <vt:i4>1376310</vt:i4>
      </vt:variant>
      <vt:variant>
        <vt:i4>3278</vt:i4>
      </vt:variant>
      <vt:variant>
        <vt:i4>0</vt:i4>
      </vt:variant>
      <vt:variant>
        <vt:i4>5</vt:i4>
      </vt:variant>
      <vt:variant>
        <vt:lpwstr/>
      </vt:variant>
      <vt:variant>
        <vt:lpwstr>_Toc147846483</vt:lpwstr>
      </vt:variant>
      <vt:variant>
        <vt:i4>1376310</vt:i4>
      </vt:variant>
      <vt:variant>
        <vt:i4>3272</vt:i4>
      </vt:variant>
      <vt:variant>
        <vt:i4>0</vt:i4>
      </vt:variant>
      <vt:variant>
        <vt:i4>5</vt:i4>
      </vt:variant>
      <vt:variant>
        <vt:lpwstr/>
      </vt:variant>
      <vt:variant>
        <vt:lpwstr>_Toc147846482</vt:lpwstr>
      </vt:variant>
      <vt:variant>
        <vt:i4>1376310</vt:i4>
      </vt:variant>
      <vt:variant>
        <vt:i4>3266</vt:i4>
      </vt:variant>
      <vt:variant>
        <vt:i4>0</vt:i4>
      </vt:variant>
      <vt:variant>
        <vt:i4>5</vt:i4>
      </vt:variant>
      <vt:variant>
        <vt:lpwstr/>
      </vt:variant>
      <vt:variant>
        <vt:lpwstr>_Toc147846481</vt:lpwstr>
      </vt:variant>
      <vt:variant>
        <vt:i4>1376310</vt:i4>
      </vt:variant>
      <vt:variant>
        <vt:i4>3260</vt:i4>
      </vt:variant>
      <vt:variant>
        <vt:i4>0</vt:i4>
      </vt:variant>
      <vt:variant>
        <vt:i4>5</vt:i4>
      </vt:variant>
      <vt:variant>
        <vt:lpwstr/>
      </vt:variant>
      <vt:variant>
        <vt:lpwstr>_Toc147846480</vt:lpwstr>
      </vt:variant>
      <vt:variant>
        <vt:i4>1703990</vt:i4>
      </vt:variant>
      <vt:variant>
        <vt:i4>3254</vt:i4>
      </vt:variant>
      <vt:variant>
        <vt:i4>0</vt:i4>
      </vt:variant>
      <vt:variant>
        <vt:i4>5</vt:i4>
      </vt:variant>
      <vt:variant>
        <vt:lpwstr/>
      </vt:variant>
      <vt:variant>
        <vt:lpwstr>_Toc147846479</vt:lpwstr>
      </vt:variant>
      <vt:variant>
        <vt:i4>1703990</vt:i4>
      </vt:variant>
      <vt:variant>
        <vt:i4>3248</vt:i4>
      </vt:variant>
      <vt:variant>
        <vt:i4>0</vt:i4>
      </vt:variant>
      <vt:variant>
        <vt:i4>5</vt:i4>
      </vt:variant>
      <vt:variant>
        <vt:lpwstr/>
      </vt:variant>
      <vt:variant>
        <vt:lpwstr>_Toc147846478</vt:lpwstr>
      </vt:variant>
      <vt:variant>
        <vt:i4>1703990</vt:i4>
      </vt:variant>
      <vt:variant>
        <vt:i4>3242</vt:i4>
      </vt:variant>
      <vt:variant>
        <vt:i4>0</vt:i4>
      </vt:variant>
      <vt:variant>
        <vt:i4>5</vt:i4>
      </vt:variant>
      <vt:variant>
        <vt:lpwstr/>
      </vt:variant>
      <vt:variant>
        <vt:lpwstr>_Toc147846477</vt:lpwstr>
      </vt:variant>
      <vt:variant>
        <vt:i4>1703990</vt:i4>
      </vt:variant>
      <vt:variant>
        <vt:i4>3236</vt:i4>
      </vt:variant>
      <vt:variant>
        <vt:i4>0</vt:i4>
      </vt:variant>
      <vt:variant>
        <vt:i4>5</vt:i4>
      </vt:variant>
      <vt:variant>
        <vt:lpwstr/>
      </vt:variant>
      <vt:variant>
        <vt:lpwstr>_Toc147846476</vt:lpwstr>
      </vt:variant>
      <vt:variant>
        <vt:i4>1703990</vt:i4>
      </vt:variant>
      <vt:variant>
        <vt:i4>3230</vt:i4>
      </vt:variant>
      <vt:variant>
        <vt:i4>0</vt:i4>
      </vt:variant>
      <vt:variant>
        <vt:i4>5</vt:i4>
      </vt:variant>
      <vt:variant>
        <vt:lpwstr/>
      </vt:variant>
      <vt:variant>
        <vt:lpwstr>_Toc147846475</vt:lpwstr>
      </vt:variant>
      <vt:variant>
        <vt:i4>1703990</vt:i4>
      </vt:variant>
      <vt:variant>
        <vt:i4>3224</vt:i4>
      </vt:variant>
      <vt:variant>
        <vt:i4>0</vt:i4>
      </vt:variant>
      <vt:variant>
        <vt:i4>5</vt:i4>
      </vt:variant>
      <vt:variant>
        <vt:lpwstr/>
      </vt:variant>
      <vt:variant>
        <vt:lpwstr>_Toc147846474</vt:lpwstr>
      </vt:variant>
      <vt:variant>
        <vt:i4>1703990</vt:i4>
      </vt:variant>
      <vt:variant>
        <vt:i4>3218</vt:i4>
      </vt:variant>
      <vt:variant>
        <vt:i4>0</vt:i4>
      </vt:variant>
      <vt:variant>
        <vt:i4>5</vt:i4>
      </vt:variant>
      <vt:variant>
        <vt:lpwstr/>
      </vt:variant>
      <vt:variant>
        <vt:lpwstr>_Toc147846473</vt:lpwstr>
      </vt:variant>
      <vt:variant>
        <vt:i4>1703990</vt:i4>
      </vt:variant>
      <vt:variant>
        <vt:i4>3212</vt:i4>
      </vt:variant>
      <vt:variant>
        <vt:i4>0</vt:i4>
      </vt:variant>
      <vt:variant>
        <vt:i4>5</vt:i4>
      </vt:variant>
      <vt:variant>
        <vt:lpwstr/>
      </vt:variant>
      <vt:variant>
        <vt:lpwstr>_Toc147846472</vt:lpwstr>
      </vt:variant>
      <vt:variant>
        <vt:i4>1703990</vt:i4>
      </vt:variant>
      <vt:variant>
        <vt:i4>3206</vt:i4>
      </vt:variant>
      <vt:variant>
        <vt:i4>0</vt:i4>
      </vt:variant>
      <vt:variant>
        <vt:i4>5</vt:i4>
      </vt:variant>
      <vt:variant>
        <vt:lpwstr/>
      </vt:variant>
      <vt:variant>
        <vt:lpwstr>_Toc147846471</vt:lpwstr>
      </vt:variant>
      <vt:variant>
        <vt:i4>1703990</vt:i4>
      </vt:variant>
      <vt:variant>
        <vt:i4>3200</vt:i4>
      </vt:variant>
      <vt:variant>
        <vt:i4>0</vt:i4>
      </vt:variant>
      <vt:variant>
        <vt:i4>5</vt:i4>
      </vt:variant>
      <vt:variant>
        <vt:lpwstr/>
      </vt:variant>
      <vt:variant>
        <vt:lpwstr>_Toc147846470</vt:lpwstr>
      </vt:variant>
      <vt:variant>
        <vt:i4>1769526</vt:i4>
      </vt:variant>
      <vt:variant>
        <vt:i4>3194</vt:i4>
      </vt:variant>
      <vt:variant>
        <vt:i4>0</vt:i4>
      </vt:variant>
      <vt:variant>
        <vt:i4>5</vt:i4>
      </vt:variant>
      <vt:variant>
        <vt:lpwstr/>
      </vt:variant>
      <vt:variant>
        <vt:lpwstr>_Toc147846469</vt:lpwstr>
      </vt:variant>
      <vt:variant>
        <vt:i4>1769526</vt:i4>
      </vt:variant>
      <vt:variant>
        <vt:i4>3188</vt:i4>
      </vt:variant>
      <vt:variant>
        <vt:i4>0</vt:i4>
      </vt:variant>
      <vt:variant>
        <vt:i4>5</vt:i4>
      </vt:variant>
      <vt:variant>
        <vt:lpwstr/>
      </vt:variant>
      <vt:variant>
        <vt:lpwstr>_Toc147846468</vt:lpwstr>
      </vt:variant>
      <vt:variant>
        <vt:i4>1769526</vt:i4>
      </vt:variant>
      <vt:variant>
        <vt:i4>3182</vt:i4>
      </vt:variant>
      <vt:variant>
        <vt:i4>0</vt:i4>
      </vt:variant>
      <vt:variant>
        <vt:i4>5</vt:i4>
      </vt:variant>
      <vt:variant>
        <vt:lpwstr/>
      </vt:variant>
      <vt:variant>
        <vt:lpwstr>_Toc147846467</vt:lpwstr>
      </vt:variant>
      <vt:variant>
        <vt:i4>1769526</vt:i4>
      </vt:variant>
      <vt:variant>
        <vt:i4>3176</vt:i4>
      </vt:variant>
      <vt:variant>
        <vt:i4>0</vt:i4>
      </vt:variant>
      <vt:variant>
        <vt:i4>5</vt:i4>
      </vt:variant>
      <vt:variant>
        <vt:lpwstr/>
      </vt:variant>
      <vt:variant>
        <vt:lpwstr>_Toc147846466</vt:lpwstr>
      </vt:variant>
      <vt:variant>
        <vt:i4>1769526</vt:i4>
      </vt:variant>
      <vt:variant>
        <vt:i4>3170</vt:i4>
      </vt:variant>
      <vt:variant>
        <vt:i4>0</vt:i4>
      </vt:variant>
      <vt:variant>
        <vt:i4>5</vt:i4>
      </vt:variant>
      <vt:variant>
        <vt:lpwstr/>
      </vt:variant>
      <vt:variant>
        <vt:lpwstr>_Toc147846465</vt:lpwstr>
      </vt:variant>
      <vt:variant>
        <vt:i4>1769526</vt:i4>
      </vt:variant>
      <vt:variant>
        <vt:i4>3164</vt:i4>
      </vt:variant>
      <vt:variant>
        <vt:i4>0</vt:i4>
      </vt:variant>
      <vt:variant>
        <vt:i4>5</vt:i4>
      </vt:variant>
      <vt:variant>
        <vt:lpwstr/>
      </vt:variant>
      <vt:variant>
        <vt:lpwstr>_Toc147846464</vt:lpwstr>
      </vt:variant>
      <vt:variant>
        <vt:i4>1769526</vt:i4>
      </vt:variant>
      <vt:variant>
        <vt:i4>3158</vt:i4>
      </vt:variant>
      <vt:variant>
        <vt:i4>0</vt:i4>
      </vt:variant>
      <vt:variant>
        <vt:i4>5</vt:i4>
      </vt:variant>
      <vt:variant>
        <vt:lpwstr/>
      </vt:variant>
      <vt:variant>
        <vt:lpwstr>_Toc147846463</vt:lpwstr>
      </vt:variant>
      <vt:variant>
        <vt:i4>1769526</vt:i4>
      </vt:variant>
      <vt:variant>
        <vt:i4>3152</vt:i4>
      </vt:variant>
      <vt:variant>
        <vt:i4>0</vt:i4>
      </vt:variant>
      <vt:variant>
        <vt:i4>5</vt:i4>
      </vt:variant>
      <vt:variant>
        <vt:lpwstr/>
      </vt:variant>
      <vt:variant>
        <vt:lpwstr>_Toc147846462</vt:lpwstr>
      </vt:variant>
      <vt:variant>
        <vt:i4>1769526</vt:i4>
      </vt:variant>
      <vt:variant>
        <vt:i4>3146</vt:i4>
      </vt:variant>
      <vt:variant>
        <vt:i4>0</vt:i4>
      </vt:variant>
      <vt:variant>
        <vt:i4>5</vt:i4>
      </vt:variant>
      <vt:variant>
        <vt:lpwstr/>
      </vt:variant>
      <vt:variant>
        <vt:lpwstr>_Toc147846461</vt:lpwstr>
      </vt:variant>
      <vt:variant>
        <vt:i4>1769526</vt:i4>
      </vt:variant>
      <vt:variant>
        <vt:i4>3140</vt:i4>
      </vt:variant>
      <vt:variant>
        <vt:i4>0</vt:i4>
      </vt:variant>
      <vt:variant>
        <vt:i4>5</vt:i4>
      </vt:variant>
      <vt:variant>
        <vt:lpwstr/>
      </vt:variant>
      <vt:variant>
        <vt:lpwstr>_Toc147846460</vt:lpwstr>
      </vt:variant>
      <vt:variant>
        <vt:i4>1572918</vt:i4>
      </vt:variant>
      <vt:variant>
        <vt:i4>3134</vt:i4>
      </vt:variant>
      <vt:variant>
        <vt:i4>0</vt:i4>
      </vt:variant>
      <vt:variant>
        <vt:i4>5</vt:i4>
      </vt:variant>
      <vt:variant>
        <vt:lpwstr/>
      </vt:variant>
      <vt:variant>
        <vt:lpwstr>_Toc147846459</vt:lpwstr>
      </vt:variant>
      <vt:variant>
        <vt:i4>1572918</vt:i4>
      </vt:variant>
      <vt:variant>
        <vt:i4>3128</vt:i4>
      </vt:variant>
      <vt:variant>
        <vt:i4>0</vt:i4>
      </vt:variant>
      <vt:variant>
        <vt:i4>5</vt:i4>
      </vt:variant>
      <vt:variant>
        <vt:lpwstr/>
      </vt:variant>
      <vt:variant>
        <vt:lpwstr>_Toc147846458</vt:lpwstr>
      </vt:variant>
      <vt:variant>
        <vt:i4>1572918</vt:i4>
      </vt:variant>
      <vt:variant>
        <vt:i4>3122</vt:i4>
      </vt:variant>
      <vt:variant>
        <vt:i4>0</vt:i4>
      </vt:variant>
      <vt:variant>
        <vt:i4>5</vt:i4>
      </vt:variant>
      <vt:variant>
        <vt:lpwstr/>
      </vt:variant>
      <vt:variant>
        <vt:lpwstr>_Toc147846457</vt:lpwstr>
      </vt:variant>
      <vt:variant>
        <vt:i4>1572918</vt:i4>
      </vt:variant>
      <vt:variant>
        <vt:i4>3116</vt:i4>
      </vt:variant>
      <vt:variant>
        <vt:i4>0</vt:i4>
      </vt:variant>
      <vt:variant>
        <vt:i4>5</vt:i4>
      </vt:variant>
      <vt:variant>
        <vt:lpwstr/>
      </vt:variant>
      <vt:variant>
        <vt:lpwstr>_Toc147846456</vt:lpwstr>
      </vt:variant>
      <vt:variant>
        <vt:i4>1572918</vt:i4>
      </vt:variant>
      <vt:variant>
        <vt:i4>3110</vt:i4>
      </vt:variant>
      <vt:variant>
        <vt:i4>0</vt:i4>
      </vt:variant>
      <vt:variant>
        <vt:i4>5</vt:i4>
      </vt:variant>
      <vt:variant>
        <vt:lpwstr/>
      </vt:variant>
      <vt:variant>
        <vt:lpwstr>_Toc147846455</vt:lpwstr>
      </vt:variant>
      <vt:variant>
        <vt:i4>1572918</vt:i4>
      </vt:variant>
      <vt:variant>
        <vt:i4>3104</vt:i4>
      </vt:variant>
      <vt:variant>
        <vt:i4>0</vt:i4>
      </vt:variant>
      <vt:variant>
        <vt:i4>5</vt:i4>
      </vt:variant>
      <vt:variant>
        <vt:lpwstr/>
      </vt:variant>
      <vt:variant>
        <vt:lpwstr>_Toc147846454</vt:lpwstr>
      </vt:variant>
      <vt:variant>
        <vt:i4>1572918</vt:i4>
      </vt:variant>
      <vt:variant>
        <vt:i4>3098</vt:i4>
      </vt:variant>
      <vt:variant>
        <vt:i4>0</vt:i4>
      </vt:variant>
      <vt:variant>
        <vt:i4>5</vt:i4>
      </vt:variant>
      <vt:variant>
        <vt:lpwstr/>
      </vt:variant>
      <vt:variant>
        <vt:lpwstr>_Toc147846453</vt:lpwstr>
      </vt:variant>
      <vt:variant>
        <vt:i4>1572918</vt:i4>
      </vt:variant>
      <vt:variant>
        <vt:i4>3092</vt:i4>
      </vt:variant>
      <vt:variant>
        <vt:i4>0</vt:i4>
      </vt:variant>
      <vt:variant>
        <vt:i4>5</vt:i4>
      </vt:variant>
      <vt:variant>
        <vt:lpwstr/>
      </vt:variant>
      <vt:variant>
        <vt:lpwstr>_Toc147846452</vt:lpwstr>
      </vt:variant>
      <vt:variant>
        <vt:i4>1572918</vt:i4>
      </vt:variant>
      <vt:variant>
        <vt:i4>3086</vt:i4>
      </vt:variant>
      <vt:variant>
        <vt:i4>0</vt:i4>
      </vt:variant>
      <vt:variant>
        <vt:i4>5</vt:i4>
      </vt:variant>
      <vt:variant>
        <vt:lpwstr/>
      </vt:variant>
      <vt:variant>
        <vt:lpwstr>_Toc147846451</vt:lpwstr>
      </vt:variant>
      <vt:variant>
        <vt:i4>1572918</vt:i4>
      </vt:variant>
      <vt:variant>
        <vt:i4>3080</vt:i4>
      </vt:variant>
      <vt:variant>
        <vt:i4>0</vt:i4>
      </vt:variant>
      <vt:variant>
        <vt:i4>5</vt:i4>
      </vt:variant>
      <vt:variant>
        <vt:lpwstr/>
      </vt:variant>
      <vt:variant>
        <vt:lpwstr>_Toc147846450</vt:lpwstr>
      </vt:variant>
      <vt:variant>
        <vt:i4>1638454</vt:i4>
      </vt:variant>
      <vt:variant>
        <vt:i4>3074</vt:i4>
      </vt:variant>
      <vt:variant>
        <vt:i4>0</vt:i4>
      </vt:variant>
      <vt:variant>
        <vt:i4>5</vt:i4>
      </vt:variant>
      <vt:variant>
        <vt:lpwstr/>
      </vt:variant>
      <vt:variant>
        <vt:lpwstr>_Toc147846449</vt:lpwstr>
      </vt:variant>
      <vt:variant>
        <vt:i4>1638454</vt:i4>
      </vt:variant>
      <vt:variant>
        <vt:i4>3068</vt:i4>
      </vt:variant>
      <vt:variant>
        <vt:i4>0</vt:i4>
      </vt:variant>
      <vt:variant>
        <vt:i4>5</vt:i4>
      </vt:variant>
      <vt:variant>
        <vt:lpwstr/>
      </vt:variant>
      <vt:variant>
        <vt:lpwstr>_Toc147846448</vt:lpwstr>
      </vt:variant>
      <vt:variant>
        <vt:i4>1638454</vt:i4>
      </vt:variant>
      <vt:variant>
        <vt:i4>3062</vt:i4>
      </vt:variant>
      <vt:variant>
        <vt:i4>0</vt:i4>
      </vt:variant>
      <vt:variant>
        <vt:i4>5</vt:i4>
      </vt:variant>
      <vt:variant>
        <vt:lpwstr/>
      </vt:variant>
      <vt:variant>
        <vt:lpwstr>_Toc147846447</vt:lpwstr>
      </vt:variant>
      <vt:variant>
        <vt:i4>1638454</vt:i4>
      </vt:variant>
      <vt:variant>
        <vt:i4>3056</vt:i4>
      </vt:variant>
      <vt:variant>
        <vt:i4>0</vt:i4>
      </vt:variant>
      <vt:variant>
        <vt:i4>5</vt:i4>
      </vt:variant>
      <vt:variant>
        <vt:lpwstr/>
      </vt:variant>
      <vt:variant>
        <vt:lpwstr>_Toc147846446</vt:lpwstr>
      </vt:variant>
      <vt:variant>
        <vt:i4>1638454</vt:i4>
      </vt:variant>
      <vt:variant>
        <vt:i4>3050</vt:i4>
      </vt:variant>
      <vt:variant>
        <vt:i4>0</vt:i4>
      </vt:variant>
      <vt:variant>
        <vt:i4>5</vt:i4>
      </vt:variant>
      <vt:variant>
        <vt:lpwstr/>
      </vt:variant>
      <vt:variant>
        <vt:lpwstr>_Toc147846445</vt:lpwstr>
      </vt:variant>
      <vt:variant>
        <vt:i4>1638454</vt:i4>
      </vt:variant>
      <vt:variant>
        <vt:i4>3044</vt:i4>
      </vt:variant>
      <vt:variant>
        <vt:i4>0</vt:i4>
      </vt:variant>
      <vt:variant>
        <vt:i4>5</vt:i4>
      </vt:variant>
      <vt:variant>
        <vt:lpwstr/>
      </vt:variant>
      <vt:variant>
        <vt:lpwstr>_Toc147846444</vt:lpwstr>
      </vt:variant>
      <vt:variant>
        <vt:i4>1638454</vt:i4>
      </vt:variant>
      <vt:variant>
        <vt:i4>3038</vt:i4>
      </vt:variant>
      <vt:variant>
        <vt:i4>0</vt:i4>
      </vt:variant>
      <vt:variant>
        <vt:i4>5</vt:i4>
      </vt:variant>
      <vt:variant>
        <vt:lpwstr/>
      </vt:variant>
      <vt:variant>
        <vt:lpwstr>_Toc147846443</vt:lpwstr>
      </vt:variant>
      <vt:variant>
        <vt:i4>1638454</vt:i4>
      </vt:variant>
      <vt:variant>
        <vt:i4>3032</vt:i4>
      </vt:variant>
      <vt:variant>
        <vt:i4>0</vt:i4>
      </vt:variant>
      <vt:variant>
        <vt:i4>5</vt:i4>
      </vt:variant>
      <vt:variant>
        <vt:lpwstr/>
      </vt:variant>
      <vt:variant>
        <vt:lpwstr>_Toc147846442</vt:lpwstr>
      </vt:variant>
      <vt:variant>
        <vt:i4>1638454</vt:i4>
      </vt:variant>
      <vt:variant>
        <vt:i4>3026</vt:i4>
      </vt:variant>
      <vt:variant>
        <vt:i4>0</vt:i4>
      </vt:variant>
      <vt:variant>
        <vt:i4>5</vt:i4>
      </vt:variant>
      <vt:variant>
        <vt:lpwstr/>
      </vt:variant>
      <vt:variant>
        <vt:lpwstr>_Toc147846441</vt:lpwstr>
      </vt:variant>
      <vt:variant>
        <vt:i4>1638454</vt:i4>
      </vt:variant>
      <vt:variant>
        <vt:i4>3020</vt:i4>
      </vt:variant>
      <vt:variant>
        <vt:i4>0</vt:i4>
      </vt:variant>
      <vt:variant>
        <vt:i4>5</vt:i4>
      </vt:variant>
      <vt:variant>
        <vt:lpwstr/>
      </vt:variant>
      <vt:variant>
        <vt:lpwstr>_Toc147846440</vt:lpwstr>
      </vt:variant>
      <vt:variant>
        <vt:i4>1966134</vt:i4>
      </vt:variant>
      <vt:variant>
        <vt:i4>3014</vt:i4>
      </vt:variant>
      <vt:variant>
        <vt:i4>0</vt:i4>
      </vt:variant>
      <vt:variant>
        <vt:i4>5</vt:i4>
      </vt:variant>
      <vt:variant>
        <vt:lpwstr/>
      </vt:variant>
      <vt:variant>
        <vt:lpwstr>_Toc147846439</vt:lpwstr>
      </vt:variant>
      <vt:variant>
        <vt:i4>1966134</vt:i4>
      </vt:variant>
      <vt:variant>
        <vt:i4>3008</vt:i4>
      </vt:variant>
      <vt:variant>
        <vt:i4>0</vt:i4>
      </vt:variant>
      <vt:variant>
        <vt:i4>5</vt:i4>
      </vt:variant>
      <vt:variant>
        <vt:lpwstr/>
      </vt:variant>
      <vt:variant>
        <vt:lpwstr>_Toc147846438</vt:lpwstr>
      </vt:variant>
      <vt:variant>
        <vt:i4>1966134</vt:i4>
      </vt:variant>
      <vt:variant>
        <vt:i4>3002</vt:i4>
      </vt:variant>
      <vt:variant>
        <vt:i4>0</vt:i4>
      </vt:variant>
      <vt:variant>
        <vt:i4>5</vt:i4>
      </vt:variant>
      <vt:variant>
        <vt:lpwstr/>
      </vt:variant>
      <vt:variant>
        <vt:lpwstr>_Toc147846437</vt:lpwstr>
      </vt:variant>
      <vt:variant>
        <vt:i4>1966134</vt:i4>
      </vt:variant>
      <vt:variant>
        <vt:i4>2996</vt:i4>
      </vt:variant>
      <vt:variant>
        <vt:i4>0</vt:i4>
      </vt:variant>
      <vt:variant>
        <vt:i4>5</vt:i4>
      </vt:variant>
      <vt:variant>
        <vt:lpwstr/>
      </vt:variant>
      <vt:variant>
        <vt:lpwstr>_Toc147846436</vt:lpwstr>
      </vt:variant>
      <vt:variant>
        <vt:i4>1966134</vt:i4>
      </vt:variant>
      <vt:variant>
        <vt:i4>2990</vt:i4>
      </vt:variant>
      <vt:variant>
        <vt:i4>0</vt:i4>
      </vt:variant>
      <vt:variant>
        <vt:i4>5</vt:i4>
      </vt:variant>
      <vt:variant>
        <vt:lpwstr/>
      </vt:variant>
      <vt:variant>
        <vt:lpwstr>_Toc147846435</vt:lpwstr>
      </vt:variant>
      <vt:variant>
        <vt:i4>1966134</vt:i4>
      </vt:variant>
      <vt:variant>
        <vt:i4>2984</vt:i4>
      </vt:variant>
      <vt:variant>
        <vt:i4>0</vt:i4>
      </vt:variant>
      <vt:variant>
        <vt:i4>5</vt:i4>
      </vt:variant>
      <vt:variant>
        <vt:lpwstr/>
      </vt:variant>
      <vt:variant>
        <vt:lpwstr>_Toc147846434</vt:lpwstr>
      </vt:variant>
      <vt:variant>
        <vt:i4>1966134</vt:i4>
      </vt:variant>
      <vt:variant>
        <vt:i4>2978</vt:i4>
      </vt:variant>
      <vt:variant>
        <vt:i4>0</vt:i4>
      </vt:variant>
      <vt:variant>
        <vt:i4>5</vt:i4>
      </vt:variant>
      <vt:variant>
        <vt:lpwstr/>
      </vt:variant>
      <vt:variant>
        <vt:lpwstr>_Toc147846433</vt:lpwstr>
      </vt:variant>
      <vt:variant>
        <vt:i4>1966134</vt:i4>
      </vt:variant>
      <vt:variant>
        <vt:i4>2972</vt:i4>
      </vt:variant>
      <vt:variant>
        <vt:i4>0</vt:i4>
      </vt:variant>
      <vt:variant>
        <vt:i4>5</vt:i4>
      </vt:variant>
      <vt:variant>
        <vt:lpwstr/>
      </vt:variant>
      <vt:variant>
        <vt:lpwstr>_Toc147846432</vt:lpwstr>
      </vt:variant>
      <vt:variant>
        <vt:i4>1966134</vt:i4>
      </vt:variant>
      <vt:variant>
        <vt:i4>2966</vt:i4>
      </vt:variant>
      <vt:variant>
        <vt:i4>0</vt:i4>
      </vt:variant>
      <vt:variant>
        <vt:i4>5</vt:i4>
      </vt:variant>
      <vt:variant>
        <vt:lpwstr/>
      </vt:variant>
      <vt:variant>
        <vt:lpwstr>_Toc147846431</vt:lpwstr>
      </vt:variant>
      <vt:variant>
        <vt:i4>1966134</vt:i4>
      </vt:variant>
      <vt:variant>
        <vt:i4>2960</vt:i4>
      </vt:variant>
      <vt:variant>
        <vt:i4>0</vt:i4>
      </vt:variant>
      <vt:variant>
        <vt:i4>5</vt:i4>
      </vt:variant>
      <vt:variant>
        <vt:lpwstr/>
      </vt:variant>
      <vt:variant>
        <vt:lpwstr>_Toc147846430</vt:lpwstr>
      </vt:variant>
      <vt:variant>
        <vt:i4>2031670</vt:i4>
      </vt:variant>
      <vt:variant>
        <vt:i4>2954</vt:i4>
      </vt:variant>
      <vt:variant>
        <vt:i4>0</vt:i4>
      </vt:variant>
      <vt:variant>
        <vt:i4>5</vt:i4>
      </vt:variant>
      <vt:variant>
        <vt:lpwstr/>
      </vt:variant>
      <vt:variant>
        <vt:lpwstr>_Toc147846429</vt:lpwstr>
      </vt:variant>
      <vt:variant>
        <vt:i4>2031670</vt:i4>
      </vt:variant>
      <vt:variant>
        <vt:i4>2948</vt:i4>
      </vt:variant>
      <vt:variant>
        <vt:i4>0</vt:i4>
      </vt:variant>
      <vt:variant>
        <vt:i4>5</vt:i4>
      </vt:variant>
      <vt:variant>
        <vt:lpwstr/>
      </vt:variant>
      <vt:variant>
        <vt:lpwstr>_Toc147846428</vt:lpwstr>
      </vt:variant>
      <vt:variant>
        <vt:i4>2031670</vt:i4>
      </vt:variant>
      <vt:variant>
        <vt:i4>2942</vt:i4>
      </vt:variant>
      <vt:variant>
        <vt:i4>0</vt:i4>
      </vt:variant>
      <vt:variant>
        <vt:i4>5</vt:i4>
      </vt:variant>
      <vt:variant>
        <vt:lpwstr/>
      </vt:variant>
      <vt:variant>
        <vt:lpwstr>_Toc147846427</vt:lpwstr>
      </vt:variant>
      <vt:variant>
        <vt:i4>2031670</vt:i4>
      </vt:variant>
      <vt:variant>
        <vt:i4>2936</vt:i4>
      </vt:variant>
      <vt:variant>
        <vt:i4>0</vt:i4>
      </vt:variant>
      <vt:variant>
        <vt:i4>5</vt:i4>
      </vt:variant>
      <vt:variant>
        <vt:lpwstr/>
      </vt:variant>
      <vt:variant>
        <vt:lpwstr>_Toc147846426</vt:lpwstr>
      </vt:variant>
      <vt:variant>
        <vt:i4>2031670</vt:i4>
      </vt:variant>
      <vt:variant>
        <vt:i4>2930</vt:i4>
      </vt:variant>
      <vt:variant>
        <vt:i4>0</vt:i4>
      </vt:variant>
      <vt:variant>
        <vt:i4>5</vt:i4>
      </vt:variant>
      <vt:variant>
        <vt:lpwstr/>
      </vt:variant>
      <vt:variant>
        <vt:lpwstr>_Toc147846425</vt:lpwstr>
      </vt:variant>
      <vt:variant>
        <vt:i4>2031670</vt:i4>
      </vt:variant>
      <vt:variant>
        <vt:i4>2924</vt:i4>
      </vt:variant>
      <vt:variant>
        <vt:i4>0</vt:i4>
      </vt:variant>
      <vt:variant>
        <vt:i4>5</vt:i4>
      </vt:variant>
      <vt:variant>
        <vt:lpwstr/>
      </vt:variant>
      <vt:variant>
        <vt:lpwstr>_Toc147846424</vt:lpwstr>
      </vt:variant>
      <vt:variant>
        <vt:i4>2031670</vt:i4>
      </vt:variant>
      <vt:variant>
        <vt:i4>2918</vt:i4>
      </vt:variant>
      <vt:variant>
        <vt:i4>0</vt:i4>
      </vt:variant>
      <vt:variant>
        <vt:i4>5</vt:i4>
      </vt:variant>
      <vt:variant>
        <vt:lpwstr/>
      </vt:variant>
      <vt:variant>
        <vt:lpwstr>_Toc147846423</vt:lpwstr>
      </vt:variant>
      <vt:variant>
        <vt:i4>2031670</vt:i4>
      </vt:variant>
      <vt:variant>
        <vt:i4>2912</vt:i4>
      </vt:variant>
      <vt:variant>
        <vt:i4>0</vt:i4>
      </vt:variant>
      <vt:variant>
        <vt:i4>5</vt:i4>
      </vt:variant>
      <vt:variant>
        <vt:lpwstr/>
      </vt:variant>
      <vt:variant>
        <vt:lpwstr>_Toc147846422</vt:lpwstr>
      </vt:variant>
      <vt:variant>
        <vt:i4>2031670</vt:i4>
      </vt:variant>
      <vt:variant>
        <vt:i4>2906</vt:i4>
      </vt:variant>
      <vt:variant>
        <vt:i4>0</vt:i4>
      </vt:variant>
      <vt:variant>
        <vt:i4>5</vt:i4>
      </vt:variant>
      <vt:variant>
        <vt:lpwstr/>
      </vt:variant>
      <vt:variant>
        <vt:lpwstr>_Toc147846421</vt:lpwstr>
      </vt:variant>
      <vt:variant>
        <vt:i4>2031670</vt:i4>
      </vt:variant>
      <vt:variant>
        <vt:i4>2900</vt:i4>
      </vt:variant>
      <vt:variant>
        <vt:i4>0</vt:i4>
      </vt:variant>
      <vt:variant>
        <vt:i4>5</vt:i4>
      </vt:variant>
      <vt:variant>
        <vt:lpwstr/>
      </vt:variant>
      <vt:variant>
        <vt:lpwstr>_Toc147846420</vt:lpwstr>
      </vt:variant>
      <vt:variant>
        <vt:i4>1835062</vt:i4>
      </vt:variant>
      <vt:variant>
        <vt:i4>2894</vt:i4>
      </vt:variant>
      <vt:variant>
        <vt:i4>0</vt:i4>
      </vt:variant>
      <vt:variant>
        <vt:i4>5</vt:i4>
      </vt:variant>
      <vt:variant>
        <vt:lpwstr/>
      </vt:variant>
      <vt:variant>
        <vt:lpwstr>_Toc147846419</vt:lpwstr>
      </vt:variant>
      <vt:variant>
        <vt:i4>1835062</vt:i4>
      </vt:variant>
      <vt:variant>
        <vt:i4>2888</vt:i4>
      </vt:variant>
      <vt:variant>
        <vt:i4>0</vt:i4>
      </vt:variant>
      <vt:variant>
        <vt:i4>5</vt:i4>
      </vt:variant>
      <vt:variant>
        <vt:lpwstr/>
      </vt:variant>
      <vt:variant>
        <vt:lpwstr>_Toc147846418</vt:lpwstr>
      </vt:variant>
      <vt:variant>
        <vt:i4>1835062</vt:i4>
      </vt:variant>
      <vt:variant>
        <vt:i4>2882</vt:i4>
      </vt:variant>
      <vt:variant>
        <vt:i4>0</vt:i4>
      </vt:variant>
      <vt:variant>
        <vt:i4>5</vt:i4>
      </vt:variant>
      <vt:variant>
        <vt:lpwstr/>
      </vt:variant>
      <vt:variant>
        <vt:lpwstr>_Toc147846417</vt:lpwstr>
      </vt:variant>
      <vt:variant>
        <vt:i4>1835062</vt:i4>
      </vt:variant>
      <vt:variant>
        <vt:i4>2876</vt:i4>
      </vt:variant>
      <vt:variant>
        <vt:i4>0</vt:i4>
      </vt:variant>
      <vt:variant>
        <vt:i4>5</vt:i4>
      </vt:variant>
      <vt:variant>
        <vt:lpwstr/>
      </vt:variant>
      <vt:variant>
        <vt:lpwstr>_Toc147846416</vt:lpwstr>
      </vt:variant>
      <vt:variant>
        <vt:i4>1835062</vt:i4>
      </vt:variant>
      <vt:variant>
        <vt:i4>2870</vt:i4>
      </vt:variant>
      <vt:variant>
        <vt:i4>0</vt:i4>
      </vt:variant>
      <vt:variant>
        <vt:i4>5</vt:i4>
      </vt:variant>
      <vt:variant>
        <vt:lpwstr/>
      </vt:variant>
      <vt:variant>
        <vt:lpwstr>_Toc147846415</vt:lpwstr>
      </vt:variant>
      <vt:variant>
        <vt:i4>1835062</vt:i4>
      </vt:variant>
      <vt:variant>
        <vt:i4>2864</vt:i4>
      </vt:variant>
      <vt:variant>
        <vt:i4>0</vt:i4>
      </vt:variant>
      <vt:variant>
        <vt:i4>5</vt:i4>
      </vt:variant>
      <vt:variant>
        <vt:lpwstr/>
      </vt:variant>
      <vt:variant>
        <vt:lpwstr>_Toc147846414</vt:lpwstr>
      </vt:variant>
      <vt:variant>
        <vt:i4>1835062</vt:i4>
      </vt:variant>
      <vt:variant>
        <vt:i4>2858</vt:i4>
      </vt:variant>
      <vt:variant>
        <vt:i4>0</vt:i4>
      </vt:variant>
      <vt:variant>
        <vt:i4>5</vt:i4>
      </vt:variant>
      <vt:variant>
        <vt:lpwstr/>
      </vt:variant>
      <vt:variant>
        <vt:lpwstr>_Toc147846413</vt:lpwstr>
      </vt:variant>
      <vt:variant>
        <vt:i4>1835062</vt:i4>
      </vt:variant>
      <vt:variant>
        <vt:i4>2852</vt:i4>
      </vt:variant>
      <vt:variant>
        <vt:i4>0</vt:i4>
      </vt:variant>
      <vt:variant>
        <vt:i4>5</vt:i4>
      </vt:variant>
      <vt:variant>
        <vt:lpwstr/>
      </vt:variant>
      <vt:variant>
        <vt:lpwstr>_Toc147846412</vt:lpwstr>
      </vt:variant>
      <vt:variant>
        <vt:i4>1835062</vt:i4>
      </vt:variant>
      <vt:variant>
        <vt:i4>2846</vt:i4>
      </vt:variant>
      <vt:variant>
        <vt:i4>0</vt:i4>
      </vt:variant>
      <vt:variant>
        <vt:i4>5</vt:i4>
      </vt:variant>
      <vt:variant>
        <vt:lpwstr/>
      </vt:variant>
      <vt:variant>
        <vt:lpwstr>_Toc147846411</vt:lpwstr>
      </vt:variant>
      <vt:variant>
        <vt:i4>1835062</vt:i4>
      </vt:variant>
      <vt:variant>
        <vt:i4>2840</vt:i4>
      </vt:variant>
      <vt:variant>
        <vt:i4>0</vt:i4>
      </vt:variant>
      <vt:variant>
        <vt:i4>5</vt:i4>
      </vt:variant>
      <vt:variant>
        <vt:lpwstr/>
      </vt:variant>
      <vt:variant>
        <vt:lpwstr>_Toc147846410</vt:lpwstr>
      </vt:variant>
      <vt:variant>
        <vt:i4>1900598</vt:i4>
      </vt:variant>
      <vt:variant>
        <vt:i4>2834</vt:i4>
      </vt:variant>
      <vt:variant>
        <vt:i4>0</vt:i4>
      </vt:variant>
      <vt:variant>
        <vt:i4>5</vt:i4>
      </vt:variant>
      <vt:variant>
        <vt:lpwstr/>
      </vt:variant>
      <vt:variant>
        <vt:lpwstr>_Toc147846409</vt:lpwstr>
      </vt:variant>
      <vt:variant>
        <vt:i4>1900598</vt:i4>
      </vt:variant>
      <vt:variant>
        <vt:i4>2828</vt:i4>
      </vt:variant>
      <vt:variant>
        <vt:i4>0</vt:i4>
      </vt:variant>
      <vt:variant>
        <vt:i4>5</vt:i4>
      </vt:variant>
      <vt:variant>
        <vt:lpwstr/>
      </vt:variant>
      <vt:variant>
        <vt:lpwstr>_Toc147846408</vt:lpwstr>
      </vt:variant>
      <vt:variant>
        <vt:i4>1900598</vt:i4>
      </vt:variant>
      <vt:variant>
        <vt:i4>2822</vt:i4>
      </vt:variant>
      <vt:variant>
        <vt:i4>0</vt:i4>
      </vt:variant>
      <vt:variant>
        <vt:i4>5</vt:i4>
      </vt:variant>
      <vt:variant>
        <vt:lpwstr/>
      </vt:variant>
      <vt:variant>
        <vt:lpwstr>_Toc147846407</vt:lpwstr>
      </vt:variant>
      <vt:variant>
        <vt:i4>1900598</vt:i4>
      </vt:variant>
      <vt:variant>
        <vt:i4>2816</vt:i4>
      </vt:variant>
      <vt:variant>
        <vt:i4>0</vt:i4>
      </vt:variant>
      <vt:variant>
        <vt:i4>5</vt:i4>
      </vt:variant>
      <vt:variant>
        <vt:lpwstr/>
      </vt:variant>
      <vt:variant>
        <vt:lpwstr>_Toc147846406</vt:lpwstr>
      </vt:variant>
      <vt:variant>
        <vt:i4>1900598</vt:i4>
      </vt:variant>
      <vt:variant>
        <vt:i4>2810</vt:i4>
      </vt:variant>
      <vt:variant>
        <vt:i4>0</vt:i4>
      </vt:variant>
      <vt:variant>
        <vt:i4>5</vt:i4>
      </vt:variant>
      <vt:variant>
        <vt:lpwstr/>
      </vt:variant>
      <vt:variant>
        <vt:lpwstr>_Toc147846405</vt:lpwstr>
      </vt:variant>
      <vt:variant>
        <vt:i4>1900598</vt:i4>
      </vt:variant>
      <vt:variant>
        <vt:i4>2804</vt:i4>
      </vt:variant>
      <vt:variant>
        <vt:i4>0</vt:i4>
      </vt:variant>
      <vt:variant>
        <vt:i4>5</vt:i4>
      </vt:variant>
      <vt:variant>
        <vt:lpwstr/>
      </vt:variant>
      <vt:variant>
        <vt:lpwstr>_Toc147846404</vt:lpwstr>
      </vt:variant>
      <vt:variant>
        <vt:i4>1900598</vt:i4>
      </vt:variant>
      <vt:variant>
        <vt:i4>2798</vt:i4>
      </vt:variant>
      <vt:variant>
        <vt:i4>0</vt:i4>
      </vt:variant>
      <vt:variant>
        <vt:i4>5</vt:i4>
      </vt:variant>
      <vt:variant>
        <vt:lpwstr/>
      </vt:variant>
      <vt:variant>
        <vt:lpwstr>_Toc147846403</vt:lpwstr>
      </vt:variant>
      <vt:variant>
        <vt:i4>1900598</vt:i4>
      </vt:variant>
      <vt:variant>
        <vt:i4>2792</vt:i4>
      </vt:variant>
      <vt:variant>
        <vt:i4>0</vt:i4>
      </vt:variant>
      <vt:variant>
        <vt:i4>5</vt:i4>
      </vt:variant>
      <vt:variant>
        <vt:lpwstr/>
      </vt:variant>
      <vt:variant>
        <vt:lpwstr>_Toc147846402</vt:lpwstr>
      </vt:variant>
      <vt:variant>
        <vt:i4>1900598</vt:i4>
      </vt:variant>
      <vt:variant>
        <vt:i4>2786</vt:i4>
      </vt:variant>
      <vt:variant>
        <vt:i4>0</vt:i4>
      </vt:variant>
      <vt:variant>
        <vt:i4>5</vt:i4>
      </vt:variant>
      <vt:variant>
        <vt:lpwstr/>
      </vt:variant>
      <vt:variant>
        <vt:lpwstr>_Toc147846401</vt:lpwstr>
      </vt:variant>
      <vt:variant>
        <vt:i4>1900598</vt:i4>
      </vt:variant>
      <vt:variant>
        <vt:i4>2780</vt:i4>
      </vt:variant>
      <vt:variant>
        <vt:i4>0</vt:i4>
      </vt:variant>
      <vt:variant>
        <vt:i4>5</vt:i4>
      </vt:variant>
      <vt:variant>
        <vt:lpwstr/>
      </vt:variant>
      <vt:variant>
        <vt:lpwstr>_Toc147846400</vt:lpwstr>
      </vt:variant>
      <vt:variant>
        <vt:i4>1310769</vt:i4>
      </vt:variant>
      <vt:variant>
        <vt:i4>2774</vt:i4>
      </vt:variant>
      <vt:variant>
        <vt:i4>0</vt:i4>
      </vt:variant>
      <vt:variant>
        <vt:i4>5</vt:i4>
      </vt:variant>
      <vt:variant>
        <vt:lpwstr/>
      </vt:variant>
      <vt:variant>
        <vt:lpwstr>_Toc147846399</vt:lpwstr>
      </vt:variant>
      <vt:variant>
        <vt:i4>1310769</vt:i4>
      </vt:variant>
      <vt:variant>
        <vt:i4>2768</vt:i4>
      </vt:variant>
      <vt:variant>
        <vt:i4>0</vt:i4>
      </vt:variant>
      <vt:variant>
        <vt:i4>5</vt:i4>
      </vt:variant>
      <vt:variant>
        <vt:lpwstr/>
      </vt:variant>
      <vt:variant>
        <vt:lpwstr>_Toc147846398</vt:lpwstr>
      </vt:variant>
      <vt:variant>
        <vt:i4>1310769</vt:i4>
      </vt:variant>
      <vt:variant>
        <vt:i4>2762</vt:i4>
      </vt:variant>
      <vt:variant>
        <vt:i4>0</vt:i4>
      </vt:variant>
      <vt:variant>
        <vt:i4>5</vt:i4>
      </vt:variant>
      <vt:variant>
        <vt:lpwstr/>
      </vt:variant>
      <vt:variant>
        <vt:lpwstr>_Toc147846397</vt:lpwstr>
      </vt:variant>
      <vt:variant>
        <vt:i4>1310769</vt:i4>
      </vt:variant>
      <vt:variant>
        <vt:i4>2756</vt:i4>
      </vt:variant>
      <vt:variant>
        <vt:i4>0</vt:i4>
      </vt:variant>
      <vt:variant>
        <vt:i4>5</vt:i4>
      </vt:variant>
      <vt:variant>
        <vt:lpwstr/>
      </vt:variant>
      <vt:variant>
        <vt:lpwstr>_Toc147846396</vt:lpwstr>
      </vt:variant>
      <vt:variant>
        <vt:i4>1310769</vt:i4>
      </vt:variant>
      <vt:variant>
        <vt:i4>2750</vt:i4>
      </vt:variant>
      <vt:variant>
        <vt:i4>0</vt:i4>
      </vt:variant>
      <vt:variant>
        <vt:i4>5</vt:i4>
      </vt:variant>
      <vt:variant>
        <vt:lpwstr/>
      </vt:variant>
      <vt:variant>
        <vt:lpwstr>_Toc147846395</vt:lpwstr>
      </vt:variant>
      <vt:variant>
        <vt:i4>1310769</vt:i4>
      </vt:variant>
      <vt:variant>
        <vt:i4>2744</vt:i4>
      </vt:variant>
      <vt:variant>
        <vt:i4>0</vt:i4>
      </vt:variant>
      <vt:variant>
        <vt:i4>5</vt:i4>
      </vt:variant>
      <vt:variant>
        <vt:lpwstr/>
      </vt:variant>
      <vt:variant>
        <vt:lpwstr>_Toc147846394</vt:lpwstr>
      </vt:variant>
      <vt:variant>
        <vt:i4>1310769</vt:i4>
      </vt:variant>
      <vt:variant>
        <vt:i4>2738</vt:i4>
      </vt:variant>
      <vt:variant>
        <vt:i4>0</vt:i4>
      </vt:variant>
      <vt:variant>
        <vt:i4>5</vt:i4>
      </vt:variant>
      <vt:variant>
        <vt:lpwstr/>
      </vt:variant>
      <vt:variant>
        <vt:lpwstr>_Toc147846393</vt:lpwstr>
      </vt:variant>
      <vt:variant>
        <vt:i4>1310769</vt:i4>
      </vt:variant>
      <vt:variant>
        <vt:i4>2732</vt:i4>
      </vt:variant>
      <vt:variant>
        <vt:i4>0</vt:i4>
      </vt:variant>
      <vt:variant>
        <vt:i4>5</vt:i4>
      </vt:variant>
      <vt:variant>
        <vt:lpwstr/>
      </vt:variant>
      <vt:variant>
        <vt:lpwstr>_Toc147846392</vt:lpwstr>
      </vt:variant>
      <vt:variant>
        <vt:i4>1310769</vt:i4>
      </vt:variant>
      <vt:variant>
        <vt:i4>2726</vt:i4>
      </vt:variant>
      <vt:variant>
        <vt:i4>0</vt:i4>
      </vt:variant>
      <vt:variant>
        <vt:i4>5</vt:i4>
      </vt:variant>
      <vt:variant>
        <vt:lpwstr/>
      </vt:variant>
      <vt:variant>
        <vt:lpwstr>_Toc147846391</vt:lpwstr>
      </vt:variant>
      <vt:variant>
        <vt:i4>1310769</vt:i4>
      </vt:variant>
      <vt:variant>
        <vt:i4>2720</vt:i4>
      </vt:variant>
      <vt:variant>
        <vt:i4>0</vt:i4>
      </vt:variant>
      <vt:variant>
        <vt:i4>5</vt:i4>
      </vt:variant>
      <vt:variant>
        <vt:lpwstr/>
      </vt:variant>
      <vt:variant>
        <vt:lpwstr>_Toc147846390</vt:lpwstr>
      </vt:variant>
      <vt:variant>
        <vt:i4>1376305</vt:i4>
      </vt:variant>
      <vt:variant>
        <vt:i4>2714</vt:i4>
      </vt:variant>
      <vt:variant>
        <vt:i4>0</vt:i4>
      </vt:variant>
      <vt:variant>
        <vt:i4>5</vt:i4>
      </vt:variant>
      <vt:variant>
        <vt:lpwstr/>
      </vt:variant>
      <vt:variant>
        <vt:lpwstr>_Toc147846389</vt:lpwstr>
      </vt:variant>
      <vt:variant>
        <vt:i4>1376305</vt:i4>
      </vt:variant>
      <vt:variant>
        <vt:i4>2708</vt:i4>
      </vt:variant>
      <vt:variant>
        <vt:i4>0</vt:i4>
      </vt:variant>
      <vt:variant>
        <vt:i4>5</vt:i4>
      </vt:variant>
      <vt:variant>
        <vt:lpwstr/>
      </vt:variant>
      <vt:variant>
        <vt:lpwstr>_Toc147846388</vt:lpwstr>
      </vt:variant>
      <vt:variant>
        <vt:i4>1376305</vt:i4>
      </vt:variant>
      <vt:variant>
        <vt:i4>2702</vt:i4>
      </vt:variant>
      <vt:variant>
        <vt:i4>0</vt:i4>
      </vt:variant>
      <vt:variant>
        <vt:i4>5</vt:i4>
      </vt:variant>
      <vt:variant>
        <vt:lpwstr/>
      </vt:variant>
      <vt:variant>
        <vt:lpwstr>_Toc147846387</vt:lpwstr>
      </vt:variant>
      <vt:variant>
        <vt:i4>1376305</vt:i4>
      </vt:variant>
      <vt:variant>
        <vt:i4>2696</vt:i4>
      </vt:variant>
      <vt:variant>
        <vt:i4>0</vt:i4>
      </vt:variant>
      <vt:variant>
        <vt:i4>5</vt:i4>
      </vt:variant>
      <vt:variant>
        <vt:lpwstr/>
      </vt:variant>
      <vt:variant>
        <vt:lpwstr>_Toc147846386</vt:lpwstr>
      </vt:variant>
      <vt:variant>
        <vt:i4>1376305</vt:i4>
      </vt:variant>
      <vt:variant>
        <vt:i4>2690</vt:i4>
      </vt:variant>
      <vt:variant>
        <vt:i4>0</vt:i4>
      </vt:variant>
      <vt:variant>
        <vt:i4>5</vt:i4>
      </vt:variant>
      <vt:variant>
        <vt:lpwstr/>
      </vt:variant>
      <vt:variant>
        <vt:lpwstr>_Toc147846385</vt:lpwstr>
      </vt:variant>
      <vt:variant>
        <vt:i4>1376305</vt:i4>
      </vt:variant>
      <vt:variant>
        <vt:i4>2684</vt:i4>
      </vt:variant>
      <vt:variant>
        <vt:i4>0</vt:i4>
      </vt:variant>
      <vt:variant>
        <vt:i4>5</vt:i4>
      </vt:variant>
      <vt:variant>
        <vt:lpwstr/>
      </vt:variant>
      <vt:variant>
        <vt:lpwstr>_Toc147846384</vt:lpwstr>
      </vt:variant>
      <vt:variant>
        <vt:i4>1376305</vt:i4>
      </vt:variant>
      <vt:variant>
        <vt:i4>2678</vt:i4>
      </vt:variant>
      <vt:variant>
        <vt:i4>0</vt:i4>
      </vt:variant>
      <vt:variant>
        <vt:i4>5</vt:i4>
      </vt:variant>
      <vt:variant>
        <vt:lpwstr/>
      </vt:variant>
      <vt:variant>
        <vt:lpwstr>_Toc147846383</vt:lpwstr>
      </vt:variant>
      <vt:variant>
        <vt:i4>1376305</vt:i4>
      </vt:variant>
      <vt:variant>
        <vt:i4>2672</vt:i4>
      </vt:variant>
      <vt:variant>
        <vt:i4>0</vt:i4>
      </vt:variant>
      <vt:variant>
        <vt:i4>5</vt:i4>
      </vt:variant>
      <vt:variant>
        <vt:lpwstr/>
      </vt:variant>
      <vt:variant>
        <vt:lpwstr>_Toc147846382</vt:lpwstr>
      </vt:variant>
      <vt:variant>
        <vt:i4>1376305</vt:i4>
      </vt:variant>
      <vt:variant>
        <vt:i4>2666</vt:i4>
      </vt:variant>
      <vt:variant>
        <vt:i4>0</vt:i4>
      </vt:variant>
      <vt:variant>
        <vt:i4>5</vt:i4>
      </vt:variant>
      <vt:variant>
        <vt:lpwstr/>
      </vt:variant>
      <vt:variant>
        <vt:lpwstr>_Toc147846381</vt:lpwstr>
      </vt:variant>
      <vt:variant>
        <vt:i4>1376305</vt:i4>
      </vt:variant>
      <vt:variant>
        <vt:i4>2660</vt:i4>
      </vt:variant>
      <vt:variant>
        <vt:i4>0</vt:i4>
      </vt:variant>
      <vt:variant>
        <vt:i4>5</vt:i4>
      </vt:variant>
      <vt:variant>
        <vt:lpwstr/>
      </vt:variant>
      <vt:variant>
        <vt:lpwstr>_Toc147846380</vt:lpwstr>
      </vt:variant>
      <vt:variant>
        <vt:i4>1703985</vt:i4>
      </vt:variant>
      <vt:variant>
        <vt:i4>2654</vt:i4>
      </vt:variant>
      <vt:variant>
        <vt:i4>0</vt:i4>
      </vt:variant>
      <vt:variant>
        <vt:i4>5</vt:i4>
      </vt:variant>
      <vt:variant>
        <vt:lpwstr/>
      </vt:variant>
      <vt:variant>
        <vt:lpwstr>_Toc147846379</vt:lpwstr>
      </vt:variant>
      <vt:variant>
        <vt:i4>1703985</vt:i4>
      </vt:variant>
      <vt:variant>
        <vt:i4>2648</vt:i4>
      </vt:variant>
      <vt:variant>
        <vt:i4>0</vt:i4>
      </vt:variant>
      <vt:variant>
        <vt:i4>5</vt:i4>
      </vt:variant>
      <vt:variant>
        <vt:lpwstr/>
      </vt:variant>
      <vt:variant>
        <vt:lpwstr>_Toc147846378</vt:lpwstr>
      </vt:variant>
      <vt:variant>
        <vt:i4>1703985</vt:i4>
      </vt:variant>
      <vt:variant>
        <vt:i4>2642</vt:i4>
      </vt:variant>
      <vt:variant>
        <vt:i4>0</vt:i4>
      </vt:variant>
      <vt:variant>
        <vt:i4>5</vt:i4>
      </vt:variant>
      <vt:variant>
        <vt:lpwstr/>
      </vt:variant>
      <vt:variant>
        <vt:lpwstr>_Toc147846377</vt:lpwstr>
      </vt:variant>
      <vt:variant>
        <vt:i4>1703985</vt:i4>
      </vt:variant>
      <vt:variant>
        <vt:i4>2636</vt:i4>
      </vt:variant>
      <vt:variant>
        <vt:i4>0</vt:i4>
      </vt:variant>
      <vt:variant>
        <vt:i4>5</vt:i4>
      </vt:variant>
      <vt:variant>
        <vt:lpwstr/>
      </vt:variant>
      <vt:variant>
        <vt:lpwstr>_Toc147846376</vt:lpwstr>
      </vt:variant>
      <vt:variant>
        <vt:i4>1703985</vt:i4>
      </vt:variant>
      <vt:variant>
        <vt:i4>2630</vt:i4>
      </vt:variant>
      <vt:variant>
        <vt:i4>0</vt:i4>
      </vt:variant>
      <vt:variant>
        <vt:i4>5</vt:i4>
      </vt:variant>
      <vt:variant>
        <vt:lpwstr/>
      </vt:variant>
      <vt:variant>
        <vt:lpwstr>_Toc147846375</vt:lpwstr>
      </vt:variant>
      <vt:variant>
        <vt:i4>1703985</vt:i4>
      </vt:variant>
      <vt:variant>
        <vt:i4>2624</vt:i4>
      </vt:variant>
      <vt:variant>
        <vt:i4>0</vt:i4>
      </vt:variant>
      <vt:variant>
        <vt:i4>5</vt:i4>
      </vt:variant>
      <vt:variant>
        <vt:lpwstr/>
      </vt:variant>
      <vt:variant>
        <vt:lpwstr>_Toc147846374</vt:lpwstr>
      </vt:variant>
      <vt:variant>
        <vt:i4>1703985</vt:i4>
      </vt:variant>
      <vt:variant>
        <vt:i4>2618</vt:i4>
      </vt:variant>
      <vt:variant>
        <vt:i4>0</vt:i4>
      </vt:variant>
      <vt:variant>
        <vt:i4>5</vt:i4>
      </vt:variant>
      <vt:variant>
        <vt:lpwstr/>
      </vt:variant>
      <vt:variant>
        <vt:lpwstr>_Toc147846373</vt:lpwstr>
      </vt:variant>
      <vt:variant>
        <vt:i4>1703985</vt:i4>
      </vt:variant>
      <vt:variant>
        <vt:i4>2612</vt:i4>
      </vt:variant>
      <vt:variant>
        <vt:i4>0</vt:i4>
      </vt:variant>
      <vt:variant>
        <vt:i4>5</vt:i4>
      </vt:variant>
      <vt:variant>
        <vt:lpwstr/>
      </vt:variant>
      <vt:variant>
        <vt:lpwstr>_Toc147846372</vt:lpwstr>
      </vt:variant>
      <vt:variant>
        <vt:i4>1703985</vt:i4>
      </vt:variant>
      <vt:variant>
        <vt:i4>2606</vt:i4>
      </vt:variant>
      <vt:variant>
        <vt:i4>0</vt:i4>
      </vt:variant>
      <vt:variant>
        <vt:i4>5</vt:i4>
      </vt:variant>
      <vt:variant>
        <vt:lpwstr/>
      </vt:variant>
      <vt:variant>
        <vt:lpwstr>_Toc147846371</vt:lpwstr>
      </vt:variant>
      <vt:variant>
        <vt:i4>1703985</vt:i4>
      </vt:variant>
      <vt:variant>
        <vt:i4>2600</vt:i4>
      </vt:variant>
      <vt:variant>
        <vt:i4>0</vt:i4>
      </vt:variant>
      <vt:variant>
        <vt:i4>5</vt:i4>
      </vt:variant>
      <vt:variant>
        <vt:lpwstr/>
      </vt:variant>
      <vt:variant>
        <vt:lpwstr>_Toc147846370</vt:lpwstr>
      </vt:variant>
      <vt:variant>
        <vt:i4>1769521</vt:i4>
      </vt:variant>
      <vt:variant>
        <vt:i4>2594</vt:i4>
      </vt:variant>
      <vt:variant>
        <vt:i4>0</vt:i4>
      </vt:variant>
      <vt:variant>
        <vt:i4>5</vt:i4>
      </vt:variant>
      <vt:variant>
        <vt:lpwstr/>
      </vt:variant>
      <vt:variant>
        <vt:lpwstr>_Toc147846369</vt:lpwstr>
      </vt:variant>
      <vt:variant>
        <vt:i4>1769521</vt:i4>
      </vt:variant>
      <vt:variant>
        <vt:i4>2588</vt:i4>
      </vt:variant>
      <vt:variant>
        <vt:i4>0</vt:i4>
      </vt:variant>
      <vt:variant>
        <vt:i4>5</vt:i4>
      </vt:variant>
      <vt:variant>
        <vt:lpwstr/>
      </vt:variant>
      <vt:variant>
        <vt:lpwstr>_Toc147846368</vt:lpwstr>
      </vt:variant>
      <vt:variant>
        <vt:i4>1769521</vt:i4>
      </vt:variant>
      <vt:variant>
        <vt:i4>2582</vt:i4>
      </vt:variant>
      <vt:variant>
        <vt:i4>0</vt:i4>
      </vt:variant>
      <vt:variant>
        <vt:i4>5</vt:i4>
      </vt:variant>
      <vt:variant>
        <vt:lpwstr/>
      </vt:variant>
      <vt:variant>
        <vt:lpwstr>_Toc147846367</vt:lpwstr>
      </vt:variant>
      <vt:variant>
        <vt:i4>1769521</vt:i4>
      </vt:variant>
      <vt:variant>
        <vt:i4>2576</vt:i4>
      </vt:variant>
      <vt:variant>
        <vt:i4>0</vt:i4>
      </vt:variant>
      <vt:variant>
        <vt:i4>5</vt:i4>
      </vt:variant>
      <vt:variant>
        <vt:lpwstr/>
      </vt:variant>
      <vt:variant>
        <vt:lpwstr>_Toc147846366</vt:lpwstr>
      </vt:variant>
      <vt:variant>
        <vt:i4>1769521</vt:i4>
      </vt:variant>
      <vt:variant>
        <vt:i4>2570</vt:i4>
      </vt:variant>
      <vt:variant>
        <vt:i4>0</vt:i4>
      </vt:variant>
      <vt:variant>
        <vt:i4>5</vt:i4>
      </vt:variant>
      <vt:variant>
        <vt:lpwstr/>
      </vt:variant>
      <vt:variant>
        <vt:lpwstr>_Toc147846365</vt:lpwstr>
      </vt:variant>
      <vt:variant>
        <vt:i4>1769521</vt:i4>
      </vt:variant>
      <vt:variant>
        <vt:i4>2564</vt:i4>
      </vt:variant>
      <vt:variant>
        <vt:i4>0</vt:i4>
      </vt:variant>
      <vt:variant>
        <vt:i4>5</vt:i4>
      </vt:variant>
      <vt:variant>
        <vt:lpwstr/>
      </vt:variant>
      <vt:variant>
        <vt:lpwstr>_Toc147846364</vt:lpwstr>
      </vt:variant>
      <vt:variant>
        <vt:i4>1769521</vt:i4>
      </vt:variant>
      <vt:variant>
        <vt:i4>2558</vt:i4>
      </vt:variant>
      <vt:variant>
        <vt:i4>0</vt:i4>
      </vt:variant>
      <vt:variant>
        <vt:i4>5</vt:i4>
      </vt:variant>
      <vt:variant>
        <vt:lpwstr/>
      </vt:variant>
      <vt:variant>
        <vt:lpwstr>_Toc147846363</vt:lpwstr>
      </vt:variant>
      <vt:variant>
        <vt:i4>1769521</vt:i4>
      </vt:variant>
      <vt:variant>
        <vt:i4>2552</vt:i4>
      </vt:variant>
      <vt:variant>
        <vt:i4>0</vt:i4>
      </vt:variant>
      <vt:variant>
        <vt:i4>5</vt:i4>
      </vt:variant>
      <vt:variant>
        <vt:lpwstr/>
      </vt:variant>
      <vt:variant>
        <vt:lpwstr>_Toc147846362</vt:lpwstr>
      </vt:variant>
      <vt:variant>
        <vt:i4>1769521</vt:i4>
      </vt:variant>
      <vt:variant>
        <vt:i4>2546</vt:i4>
      </vt:variant>
      <vt:variant>
        <vt:i4>0</vt:i4>
      </vt:variant>
      <vt:variant>
        <vt:i4>5</vt:i4>
      </vt:variant>
      <vt:variant>
        <vt:lpwstr/>
      </vt:variant>
      <vt:variant>
        <vt:lpwstr>_Toc147846361</vt:lpwstr>
      </vt:variant>
      <vt:variant>
        <vt:i4>1769521</vt:i4>
      </vt:variant>
      <vt:variant>
        <vt:i4>2540</vt:i4>
      </vt:variant>
      <vt:variant>
        <vt:i4>0</vt:i4>
      </vt:variant>
      <vt:variant>
        <vt:i4>5</vt:i4>
      </vt:variant>
      <vt:variant>
        <vt:lpwstr/>
      </vt:variant>
      <vt:variant>
        <vt:lpwstr>_Toc147846360</vt:lpwstr>
      </vt:variant>
      <vt:variant>
        <vt:i4>1572913</vt:i4>
      </vt:variant>
      <vt:variant>
        <vt:i4>2534</vt:i4>
      </vt:variant>
      <vt:variant>
        <vt:i4>0</vt:i4>
      </vt:variant>
      <vt:variant>
        <vt:i4>5</vt:i4>
      </vt:variant>
      <vt:variant>
        <vt:lpwstr/>
      </vt:variant>
      <vt:variant>
        <vt:lpwstr>_Toc147846359</vt:lpwstr>
      </vt:variant>
      <vt:variant>
        <vt:i4>1572913</vt:i4>
      </vt:variant>
      <vt:variant>
        <vt:i4>2528</vt:i4>
      </vt:variant>
      <vt:variant>
        <vt:i4>0</vt:i4>
      </vt:variant>
      <vt:variant>
        <vt:i4>5</vt:i4>
      </vt:variant>
      <vt:variant>
        <vt:lpwstr/>
      </vt:variant>
      <vt:variant>
        <vt:lpwstr>_Toc147846358</vt:lpwstr>
      </vt:variant>
      <vt:variant>
        <vt:i4>1572913</vt:i4>
      </vt:variant>
      <vt:variant>
        <vt:i4>2522</vt:i4>
      </vt:variant>
      <vt:variant>
        <vt:i4>0</vt:i4>
      </vt:variant>
      <vt:variant>
        <vt:i4>5</vt:i4>
      </vt:variant>
      <vt:variant>
        <vt:lpwstr/>
      </vt:variant>
      <vt:variant>
        <vt:lpwstr>_Toc147846357</vt:lpwstr>
      </vt:variant>
      <vt:variant>
        <vt:i4>1572913</vt:i4>
      </vt:variant>
      <vt:variant>
        <vt:i4>2516</vt:i4>
      </vt:variant>
      <vt:variant>
        <vt:i4>0</vt:i4>
      </vt:variant>
      <vt:variant>
        <vt:i4>5</vt:i4>
      </vt:variant>
      <vt:variant>
        <vt:lpwstr/>
      </vt:variant>
      <vt:variant>
        <vt:lpwstr>_Toc147846356</vt:lpwstr>
      </vt:variant>
      <vt:variant>
        <vt:i4>1572913</vt:i4>
      </vt:variant>
      <vt:variant>
        <vt:i4>2510</vt:i4>
      </vt:variant>
      <vt:variant>
        <vt:i4>0</vt:i4>
      </vt:variant>
      <vt:variant>
        <vt:i4>5</vt:i4>
      </vt:variant>
      <vt:variant>
        <vt:lpwstr/>
      </vt:variant>
      <vt:variant>
        <vt:lpwstr>_Toc147846355</vt:lpwstr>
      </vt:variant>
      <vt:variant>
        <vt:i4>1572913</vt:i4>
      </vt:variant>
      <vt:variant>
        <vt:i4>2504</vt:i4>
      </vt:variant>
      <vt:variant>
        <vt:i4>0</vt:i4>
      </vt:variant>
      <vt:variant>
        <vt:i4>5</vt:i4>
      </vt:variant>
      <vt:variant>
        <vt:lpwstr/>
      </vt:variant>
      <vt:variant>
        <vt:lpwstr>_Toc147846354</vt:lpwstr>
      </vt:variant>
      <vt:variant>
        <vt:i4>1572913</vt:i4>
      </vt:variant>
      <vt:variant>
        <vt:i4>2498</vt:i4>
      </vt:variant>
      <vt:variant>
        <vt:i4>0</vt:i4>
      </vt:variant>
      <vt:variant>
        <vt:i4>5</vt:i4>
      </vt:variant>
      <vt:variant>
        <vt:lpwstr/>
      </vt:variant>
      <vt:variant>
        <vt:lpwstr>_Toc147846353</vt:lpwstr>
      </vt:variant>
      <vt:variant>
        <vt:i4>1572913</vt:i4>
      </vt:variant>
      <vt:variant>
        <vt:i4>2492</vt:i4>
      </vt:variant>
      <vt:variant>
        <vt:i4>0</vt:i4>
      </vt:variant>
      <vt:variant>
        <vt:i4>5</vt:i4>
      </vt:variant>
      <vt:variant>
        <vt:lpwstr/>
      </vt:variant>
      <vt:variant>
        <vt:lpwstr>_Toc147846352</vt:lpwstr>
      </vt:variant>
      <vt:variant>
        <vt:i4>1572913</vt:i4>
      </vt:variant>
      <vt:variant>
        <vt:i4>2486</vt:i4>
      </vt:variant>
      <vt:variant>
        <vt:i4>0</vt:i4>
      </vt:variant>
      <vt:variant>
        <vt:i4>5</vt:i4>
      </vt:variant>
      <vt:variant>
        <vt:lpwstr/>
      </vt:variant>
      <vt:variant>
        <vt:lpwstr>_Toc147846351</vt:lpwstr>
      </vt:variant>
      <vt:variant>
        <vt:i4>1572913</vt:i4>
      </vt:variant>
      <vt:variant>
        <vt:i4>2480</vt:i4>
      </vt:variant>
      <vt:variant>
        <vt:i4>0</vt:i4>
      </vt:variant>
      <vt:variant>
        <vt:i4>5</vt:i4>
      </vt:variant>
      <vt:variant>
        <vt:lpwstr/>
      </vt:variant>
      <vt:variant>
        <vt:lpwstr>_Toc147846350</vt:lpwstr>
      </vt:variant>
      <vt:variant>
        <vt:i4>1638449</vt:i4>
      </vt:variant>
      <vt:variant>
        <vt:i4>2474</vt:i4>
      </vt:variant>
      <vt:variant>
        <vt:i4>0</vt:i4>
      </vt:variant>
      <vt:variant>
        <vt:i4>5</vt:i4>
      </vt:variant>
      <vt:variant>
        <vt:lpwstr/>
      </vt:variant>
      <vt:variant>
        <vt:lpwstr>_Toc147846349</vt:lpwstr>
      </vt:variant>
      <vt:variant>
        <vt:i4>1638449</vt:i4>
      </vt:variant>
      <vt:variant>
        <vt:i4>2468</vt:i4>
      </vt:variant>
      <vt:variant>
        <vt:i4>0</vt:i4>
      </vt:variant>
      <vt:variant>
        <vt:i4>5</vt:i4>
      </vt:variant>
      <vt:variant>
        <vt:lpwstr/>
      </vt:variant>
      <vt:variant>
        <vt:lpwstr>_Toc147846348</vt:lpwstr>
      </vt:variant>
      <vt:variant>
        <vt:i4>1638449</vt:i4>
      </vt:variant>
      <vt:variant>
        <vt:i4>2462</vt:i4>
      </vt:variant>
      <vt:variant>
        <vt:i4>0</vt:i4>
      </vt:variant>
      <vt:variant>
        <vt:i4>5</vt:i4>
      </vt:variant>
      <vt:variant>
        <vt:lpwstr/>
      </vt:variant>
      <vt:variant>
        <vt:lpwstr>_Toc147846347</vt:lpwstr>
      </vt:variant>
      <vt:variant>
        <vt:i4>1638449</vt:i4>
      </vt:variant>
      <vt:variant>
        <vt:i4>2456</vt:i4>
      </vt:variant>
      <vt:variant>
        <vt:i4>0</vt:i4>
      </vt:variant>
      <vt:variant>
        <vt:i4>5</vt:i4>
      </vt:variant>
      <vt:variant>
        <vt:lpwstr/>
      </vt:variant>
      <vt:variant>
        <vt:lpwstr>_Toc147846346</vt:lpwstr>
      </vt:variant>
      <vt:variant>
        <vt:i4>1638449</vt:i4>
      </vt:variant>
      <vt:variant>
        <vt:i4>2450</vt:i4>
      </vt:variant>
      <vt:variant>
        <vt:i4>0</vt:i4>
      </vt:variant>
      <vt:variant>
        <vt:i4>5</vt:i4>
      </vt:variant>
      <vt:variant>
        <vt:lpwstr/>
      </vt:variant>
      <vt:variant>
        <vt:lpwstr>_Toc147846345</vt:lpwstr>
      </vt:variant>
      <vt:variant>
        <vt:i4>1638449</vt:i4>
      </vt:variant>
      <vt:variant>
        <vt:i4>2444</vt:i4>
      </vt:variant>
      <vt:variant>
        <vt:i4>0</vt:i4>
      </vt:variant>
      <vt:variant>
        <vt:i4>5</vt:i4>
      </vt:variant>
      <vt:variant>
        <vt:lpwstr/>
      </vt:variant>
      <vt:variant>
        <vt:lpwstr>_Toc147846344</vt:lpwstr>
      </vt:variant>
      <vt:variant>
        <vt:i4>1638449</vt:i4>
      </vt:variant>
      <vt:variant>
        <vt:i4>2438</vt:i4>
      </vt:variant>
      <vt:variant>
        <vt:i4>0</vt:i4>
      </vt:variant>
      <vt:variant>
        <vt:i4>5</vt:i4>
      </vt:variant>
      <vt:variant>
        <vt:lpwstr/>
      </vt:variant>
      <vt:variant>
        <vt:lpwstr>_Toc147846343</vt:lpwstr>
      </vt:variant>
      <vt:variant>
        <vt:i4>1638449</vt:i4>
      </vt:variant>
      <vt:variant>
        <vt:i4>2432</vt:i4>
      </vt:variant>
      <vt:variant>
        <vt:i4>0</vt:i4>
      </vt:variant>
      <vt:variant>
        <vt:i4>5</vt:i4>
      </vt:variant>
      <vt:variant>
        <vt:lpwstr/>
      </vt:variant>
      <vt:variant>
        <vt:lpwstr>_Toc147846342</vt:lpwstr>
      </vt:variant>
      <vt:variant>
        <vt:i4>1638449</vt:i4>
      </vt:variant>
      <vt:variant>
        <vt:i4>2426</vt:i4>
      </vt:variant>
      <vt:variant>
        <vt:i4>0</vt:i4>
      </vt:variant>
      <vt:variant>
        <vt:i4>5</vt:i4>
      </vt:variant>
      <vt:variant>
        <vt:lpwstr/>
      </vt:variant>
      <vt:variant>
        <vt:lpwstr>_Toc147846341</vt:lpwstr>
      </vt:variant>
      <vt:variant>
        <vt:i4>1638449</vt:i4>
      </vt:variant>
      <vt:variant>
        <vt:i4>2420</vt:i4>
      </vt:variant>
      <vt:variant>
        <vt:i4>0</vt:i4>
      </vt:variant>
      <vt:variant>
        <vt:i4>5</vt:i4>
      </vt:variant>
      <vt:variant>
        <vt:lpwstr/>
      </vt:variant>
      <vt:variant>
        <vt:lpwstr>_Toc147846340</vt:lpwstr>
      </vt:variant>
      <vt:variant>
        <vt:i4>1966129</vt:i4>
      </vt:variant>
      <vt:variant>
        <vt:i4>2414</vt:i4>
      </vt:variant>
      <vt:variant>
        <vt:i4>0</vt:i4>
      </vt:variant>
      <vt:variant>
        <vt:i4>5</vt:i4>
      </vt:variant>
      <vt:variant>
        <vt:lpwstr/>
      </vt:variant>
      <vt:variant>
        <vt:lpwstr>_Toc147846339</vt:lpwstr>
      </vt:variant>
      <vt:variant>
        <vt:i4>1966129</vt:i4>
      </vt:variant>
      <vt:variant>
        <vt:i4>2408</vt:i4>
      </vt:variant>
      <vt:variant>
        <vt:i4>0</vt:i4>
      </vt:variant>
      <vt:variant>
        <vt:i4>5</vt:i4>
      </vt:variant>
      <vt:variant>
        <vt:lpwstr/>
      </vt:variant>
      <vt:variant>
        <vt:lpwstr>_Toc147846338</vt:lpwstr>
      </vt:variant>
      <vt:variant>
        <vt:i4>1966129</vt:i4>
      </vt:variant>
      <vt:variant>
        <vt:i4>2402</vt:i4>
      </vt:variant>
      <vt:variant>
        <vt:i4>0</vt:i4>
      </vt:variant>
      <vt:variant>
        <vt:i4>5</vt:i4>
      </vt:variant>
      <vt:variant>
        <vt:lpwstr/>
      </vt:variant>
      <vt:variant>
        <vt:lpwstr>_Toc147846337</vt:lpwstr>
      </vt:variant>
      <vt:variant>
        <vt:i4>1966129</vt:i4>
      </vt:variant>
      <vt:variant>
        <vt:i4>2396</vt:i4>
      </vt:variant>
      <vt:variant>
        <vt:i4>0</vt:i4>
      </vt:variant>
      <vt:variant>
        <vt:i4>5</vt:i4>
      </vt:variant>
      <vt:variant>
        <vt:lpwstr/>
      </vt:variant>
      <vt:variant>
        <vt:lpwstr>_Toc147846336</vt:lpwstr>
      </vt:variant>
      <vt:variant>
        <vt:i4>1966129</vt:i4>
      </vt:variant>
      <vt:variant>
        <vt:i4>2390</vt:i4>
      </vt:variant>
      <vt:variant>
        <vt:i4>0</vt:i4>
      </vt:variant>
      <vt:variant>
        <vt:i4>5</vt:i4>
      </vt:variant>
      <vt:variant>
        <vt:lpwstr/>
      </vt:variant>
      <vt:variant>
        <vt:lpwstr>_Toc147846335</vt:lpwstr>
      </vt:variant>
      <vt:variant>
        <vt:i4>1966129</vt:i4>
      </vt:variant>
      <vt:variant>
        <vt:i4>2384</vt:i4>
      </vt:variant>
      <vt:variant>
        <vt:i4>0</vt:i4>
      </vt:variant>
      <vt:variant>
        <vt:i4>5</vt:i4>
      </vt:variant>
      <vt:variant>
        <vt:lpwstr/>
      </vt:variant>
      <vt:variant>
        <vt:lpwstr>_Toc147846334</vt:lpwstr>
      </vt:variant>
      <vt:variant>
        <vt:i4>1966129</vt:i4>
      </vt:variant>
      <vt:variant>
        <vt:i4>2378</vt:i4>
      </vt:variant>
      <vt:variant>
        <vt:i4>0</vt:i4>
      </vt:variant>
      <vt:variant>
        <vt:i4>5</vt:i4>
      </vt:variant>
      <vt:variant>
        <vt:lpwstr/>
      </vt:variant>
      <vt:variant>
        <vt:lpwstr>_Toc147846333</vt:lpwstr>
      </vt:variant>
      <vt:variant>
        <vt:i4>1966129</vt:i4>
      </vt:variant>
      <vt:variant>
        <vt:i4>2372</vt:i4>
      </vt:variant>
      <vt:variant>
        <vt:i4>0</vt:i4>
      </vt:variant>
      <vt:variant>
        <vt:i4>5</vt:i4>
      </vt:variant>
      <vt:variant>
        <vt:lpwstr/>
      </vt:variant>
      <vt:variant>
        <vt:lpwstr>_Toc147846332</vt:lpwstr>
      </vt:variant>
      <vt:variant>
        <vt:i4>1966129</vt:i4>
      </vt:variant>
      <vt:variant>
        <vt:i4>2366</vt:i4>
      </vt:variant>
      <vt:variant>
        <vt:i4>0</vt:i4>
      </vt:variant>
      <vt:variant>
        <vt:i4>5</vt:i4>
      </vt:variant>
      <vt:variant>
        <vt:lpwstr/>
      </vt:variant>
      <vt:variant>
        <vt:lpwstr>_Toc147846331</vt:lpwstr>
      </vt:variant>
      <vt:variant>
        <vt:i4>1966129</vt:i4>
      </vt:variant>
      <vt:variant>
        <vt:i4>2360</vt:i4>
      </vt:variant>
      <vt:variant>
        <vt:i4>0</vt:i4>
      </vt:variant>
      <vt:variant>
        <vt:i4>5</vt:i4>
      </vt:variant>
      <vt:variant>
        <vt:lpwstr/>
      </vt:variant>
      <vt:variant>
        <vt:lpwstr>_Toc147846330</vt:lpwstr>
      </vt:variant>
      <vt:variant>
        <vt:i4>2031665</vt:i4>
      </vt:variant>
      <vt:variant>
        <vt:i4>2354</vt:i4>
      </vt:variant>
      <vt:variant>
        <vt:i4>0</vt:i4>
      </vt:variant>
      <vt:variant>
        <vt:i4>5</vt:i4>
      </vt:variant>
      <vt:variant>
        <vt:lpwstr/>
      </vt:variant>
      <vt:variant>
        <vt:lpwstr>_Toc147846329</vt:lpwstr>
      </vt:variant>
      <vt:variant>
        <vt:i4>2031665</vt:i4>
      </vt:variant>
      <vt:variant>
        <vt:i4>2348</vt:i4>
      </vt:variant>
      <vt:variant>
        <vt:i4>0</vt:i4>
      </vt:variant>
      <vt:variant>
        <vt:i4>5</vt:i4>
      </vt:variant>
      <vt:variant>
        <vt:lpwstr/>
      </vt:variant>
      <vt:variant>
        <vt:lpwstr>_Toc147846328</vt:lpwstr>
      </vt:variant>
      <vt:variant>
        <vt:i4>2031665</vt:i4>
      </vt:variant>
      <vt:variant>
        <vt:i4>2342</vt:i4>
      </vt:variant>
      <vt:variant>
        <vt:i4>0</vt:i4>
      </vt:variant>
      <vt:variant>
        <vt:i4>5</vt:i4>
      </vt:variant>
      <vt:variant>
        <vt:lpwstr/>
      </vt:variant>
      <vt:variant>
        <vt:lpwstr>_Toc147846327</vt:lpwstr>
      </vt:variant>
      <vt:variant>
        <vt:i4>2031665</vt:i4>
      </vt:variant>
      <vt:variant>
        <vt:i4>2336</vt:i4>
      </vt:variant>
      <vt:variant>
        <vt:i4>0</vt:i4>
      </vt:variant>
      <vt:variant>
        <vt:i4>5</vt:i4>
      </vt:variant>
      <vt:variant>
        <vt:lpwstr/>
      </vt:variant>
      <vt:variant>
        <vt:lpwstr>_Toc147846326</vt:lpwstr>
      </vt:variant>
      <vt:variant>
        <vt:i4>2031665</vt:i4>
      </vt:variant>
      <vt:variant>
        <vt:i4>2330</vt:i4>
      </vt:variant>
      <vt:variant>
        <vt:i4>0</vt:i4>
      </vt:variant>
      <vt:variant>
        <vt:i4>5</vt:i4>
      </vt:variant>
      <vt:variant>
        <vt:lpwstr/>
      </vt:variant>
      <vt:variant>
        <vt:lpwstr>_Toc147846325</vt:lpwstr>
      </vt:variant>
      <vt:variant>
        <vt:i4>2031665</vt:i4>
      </vt:variant>
      <vt:variant>
        <vt:i4>2324</vt:i4>
      </vt:variant>
      <vt:variant>
        <vt:i4>0</vt:i4>
      </vt:variant>
      <vt:variant>
        <vt:i4>5</vt:i4>
      </vt:variant>
      <vt:variant>
        <vt:lpwstr/>
      </vt:variant>
      <vt:variant>
        <vt:lpwstr>_Toc147846324</vt:lpwstr>
      </vt:variant>
      <vt:variant>
        <vt:i4>2031665</vt:i4>
      </vt:variant>
      <vt:variant>
        <vt:i4>2318</vt:i4>
      </vt:variant>
      <vt:variant>
        <vt:i4>0</vt:i4>
      </vt:variant>
      <vt:variant>
        <vt:i4>5</vt:i4>
      </vt:variant>
      <vt:variant>
        <vt:lpwstr/>
      </vt:variant>
      <vt:variant>
        <vt:lpwstr>_Toc147846323</vt:lpwstr>
      </vt:variant>
      <vt:variant>
        <vt:i4>2031665</vt:i4>
      </vt:variant>
      <vt:variant>
        <vt:i4>2312</vt:i4>
      </vt:variant>
      <vt:variant>
        <vt:i4>0</vt:i4>
      </vt:variant>
      <vt:variant>
        <vt:i4>5</vt:i4>
      </vt:variant>
      <vt:variant>
        <vt:lpwstr/>
      </vt:variant>
      <vt:variant>
        <vt:lpwstr>_Toc147846322</vt:lpwstr>
      </vt:variant>
      <vt:variant>
        <vt:i4>2031665</vt:i4>
      </vt:variant>
      <vt:variant>
        <vt:i4>2306</vt:i4>
      </vt:variant>
      <vt:variant>
        <vt:i4>0</vt:i4>
      </vt:variant>
      <vt:variant>
        <vt:i4>5</vt:i4>
      </vt:variant>
      <vt:variant>
        <vt:lpwstr/>
      </vt:variant>
      <vt:variant>
        <vt:lpwstr>_Toc147846321</vt:lpwstr>
      </vt:variant>
      <vt:variant>
        <vt:i4>2031665</vt:i4>
      </vt:variant>
      <vt:variant>
        <vt:i4>2300</vt:i4>
      </vt:variant>
      <vt:variant>
        <vt:i4>0</vt:i4>
      </vt:variant>
      <vt:variant>
        <vt:i4>5</vt:i4>
      </vt:variant>
      <vt:variant>
        <vt:lpwstr/>
      </vt:variant>
      <vt:variant>
        <vt:lpwstr>_Toc147846320</vt:lpwstr>
      </vt:variant>
      <vt:variant>
        <vt:i4>1835057</vt:i4>
      </vt:variant>
      <vt:variant>
        <vt:i4>2294</vt:i4>
      </vt:variant>
      <vt:variant>
        <vt:i4>0</vt:i4>
      </vt:variant>
      <vt:variant>
        <vt:i4>5</vt:i4>
      </vt:variant>
      <vt:variant>
        <vt:lpwstr/>
      </vt:variant>
      <vt:variant>
        <vt:lpwstr>_Toc147846319</vt:lpwstr>
      </vt:variant>
      <vt:variant>
        <vt:i4>1835057</vt:i4>
      </vt:variant>
      <vt:variant>
        <vt:i4>2288</vt:i4>
      </vt:variant>
      <vt:variant>
        <vt:i4>0</vt:i4>
      </vt:variant>
      <vt:variant>
        <vt:i4>5</vt:i4>
      </vt:variant>
      <vt:variant>
        <vt:lpwstr/>
      </vt:variant>
      <vt:variant>
        <vt:lpwstr>_Toc147846318</vt:lpwstr>
      </vt:variant>
      <vt:variant>
        <vt:i4>1835057</vt:i4>
      </vt:variant>
      <vt:variant>
        <vt:i4>2282</vt:i4>
      </vt:variant>
      <vt:variant>
        <vt:i4>0</vt:i4>
      </vt:variant>
      <vt:variant>
        <vt:i4>5</vt:i4>
      </vt:variant>
      <vt:variant>
        <vt:lpwstr/>
      </vt:variant>
      <vt:variant>
        <vt:lpwstr>_Toc147846317</vt:lpwstr>
      </vt:variant>
      <vt:variant>
        <vt:i4>1835057</vt:i4>
      </vt:variant>
      <vt:variant>
        <vt:i4>2276</vt:i4>
      </vt:variant>
      <vt:variant>
        <vt:i4>0</vt:i4>
      </vt:variant>
      <vt:variant>
        <vt:i4>5</vt:i4>
      </vt:variant>
      <vt:variant>
        <vt:lpwstr/>
      </vt:variant>
      <vt:variant>
        <vt:lpwstr>_Toc147846316</vt:lpwstr>
      </vt:variant>
      <vt:variant>
        <vt:i4>1835057</vt:i4>
      </vt:variant>
      <vt:variant>
        <vt:i4>2270</vt:i4>
      </vt:variant>
      <vt:variant>
        <vt:i4>0</vt:i4>
      </vt:variant>
      <vt:variant>
        <vt:i4>5</vt:i4>
      </vt:variant>
      <vt:variant>
        <vt:lpwstr/>
      </vt:variant>
      <vt:variant>
        <vt:lpwstr>_Toc147846315</vt:lpwstr>
      </vt:variant>
      <vt:variant>
        <vt:i4>1835057</vt:i4>
      </vt:variant>
      <vt:variant>
        <vt:i4>2264</vt:i4>
      </vt:variant>
      <vt:variant>
        <vt:i4>0</vt:i4>
      </vt:variant>
      <vt:variant>
        <vt:i4>5</vt:i4>
      </vt:variant>
      <vt:variant>
        <vt:lpwstr/>
      </vt:variant>
      <vt:variant>
        <vt:lpwstr>_Toc147846314</vt:lpwstr>
      </vt:variant>
      <vt:variant>
        <vt:i4>1835057</vt:i4>
      </vt:variant>
      <vt:variant>
        <vt:i4>2258</vt:i4>
      </vt:variant>
      <vt:variant>
        <vt:i4>0</vt:i4>
      </vt:variant>
      <vt:variant>
        <vt:i4>5</vt:i4>
      </vt:variant>
      <vt:variant>
        <vt:lpwstr/>
      </vt:variant>
      <vt:variant>
        <vt:lpwstr>_Toc147846313</vt:lpwstr>
      </vt:variant>
      <vt:variant>
        <vt:i4>1835057</vt:i4>
      </vt:variant>
      <vt:variant>
        <vt:i4>2252</vt:i4>
      </vt:variant>
      <vt:variant>
        <vt:i4>0</vt:i4>
      </vt:variant>
      <vt:variant>
        <vt:i4>5</vt:i4>
      </vt:variant>
      <vt:variant>
        <vt:lpwstr/>
      </vt:variant>
      <vt:variant>
        <vt:lpwstr>_Toc147846312</vt:lpwstr>
      </vt:variant>
      <vt:variant>
        <vt:i4>1835057</vt:i4>
      </vt:variant>
      <vt:variant>
        <vt:i4>2246</vt:i4>
      </vt:variant>
      <vt:variant>
        <vt:i4>0</vt:i4>
      </vt:variant>
      <vt:variant>
        <vt:i4>5</vt:i4>
      </vt:variant>
      <vt:variant>
        <vt:lpwstr/>
      </vt:variant>
      <vt:variant>
        <vt:lpwstr>_Toc147846311</vt:lpwstr>
      </vt:variant>
      <vt:variant>
        <vt:i4>1835057</vt:i4>
      </vt:variant>
      <vt:variant>
        <vt:i4>2240</vt:i4>
      </vt:variant>
      <vt:variant>
        <vt:i4>0</vt:i4>
      </vt:variant>
      <vt:variant>
        <vt:i4>5</vt:i4>
      </vt:variant>
      <vt:variant>
        <vt:lpwstr/>
      </vt:variant>
      <vt:variant>
        <vt:lpwstr>_Toc147846310</vt:lpwstr>
      </vt:variant>
      <vt:variant>
        <vt:i4>1900593</vt:i4>
      </vt:variant>
      <vt:variant>
        <vt:i4>2234</vt:i4>
      </vt:variant>
      <vt:variant>
        <vt:i4>0</vt:i4>
      </vt:variant>
      <vt:variant>
        <vt:i4>5</vt:i4>
      </vt:variant>
      <vt:variant>
        <vt:lpwstr/>
      </vt:variant>
      <vt:variant>
        <vt:lpwstr>_Toc147846309</vt:lpwstr>
      </vt:variant>
      <vt:variant>
        <vt:i4>1900593</vt:i4>
      </vt:variant>
      <vt:variant>
        <vt:i4>2228</vt:i4>
      </vt:variant>
      <vt:variant>
        <vt:i4>0</vt:i4>
      </vt:variant>
      <vt:variant>
        <vt:i4>5</vt:i4>
      </vt:variant>
      <vt:variant>
        <vt:lpwstr/>
      </vt:variant>
      <vt:variant>
        <vt:lpwstr>_Toc147846308</vt:lpwstr>
      </vt:variant>
      <vt:variant>
        <vt:i4>1900593</vt:i4>
      </vt:variant>
      <vt:variant>
        <vt:i4>2222</vt:i4>
      </vt:variant>
      <vt:variant>
        <vt:i4>0</vt:i4>
      </vt:variant>
      <vt:variant>
        <vt:i4>5</vt:i4>
      </vt:variant>
      <vt:variant>
        <vt:lpwstr/>
      </vt:variant>
      <vt:variant>
        <vt:lpwstr>_Toc147846307</vt:lpwstr>
      </vt:variant>
      <vt:variant>
        <vt:i4>1900593</vt:i4>
      </vt:variant>
      <vt:variant>
        <vt:i4>2216</vt:i4>
      </vt:variant>
      <vt:variant>
        <vt:i4>0</vt:i4>
      </vt:variant>
      <vt:variant>
        <vt:i4>5</vt:i4>
      </vt:variant>
      <vt:variant>
        <vt:lpwstr/>
      </vt:variant>
      <vt:variant>
        <vt:lpwstr>_Toc147846306</vt:lpwstr>
      </vt:variant>
      <vt:variant>
        <vt:i4>1900593</vt:i4>
      </vt:variant>
      <vt:variant>
        <vt:i4>2210</vt:i4>
      </vt:variant>
      <vt:variant>
        <vt:i4>0</vt:i4>
      </vt:variant>
      <vt:variant>
        <vt:i4>5</vt:i4>
      </vt:variant>
      <vt:variant>
        <vt:lpwstr/>
      </vt:variant>
      <vt:variant>
        <vt:lpwstr>_Toc147846305</vt:lpwstr>
      </vt:variant>
      <vt:variant>
        <vt:i4>1900593</vt:i4>
      </vt:variant>
      <vt:variant>
        <vt:i4>2204</vt:i4>
      </vt:variant>
      <vt:variant>
        <vt:i4>0</vt:i4>
      </vt:variant>
      <vt:variant>
        <vt:i4>5</vt:i4>
      </vt:variant>
      <vt:variant>
        <vt:lpwstr/>
      </vt:variant>
      <vt:variant>
        <vt:lpwstr>_Toc147846304</vt:lpwstr>
      </vt:variant>
      <vt:variant>
        <vt:i4>1900593</vt:i4>
      </vt:variant>
      <vt:variant>
        <vt:i4>2198</vt:i4>
      </vt:variant>
      <vt:variant>
        <vt:i4>0</vt:i4>
      </vt:variant>
      <vt:variant>
        <vt:i4>5</vt:i4>
      </vt:variant>
      <vt:variant>
        <vt:lpwstr/>
      </vt:variant>
      <vt:variant>
        <vt:lpwstr>_Toc147846303</vt:lpwstr>
      </vt:variant>
      <vt:variant>
        <vt:i4>1900593</vt:i4>
      </vt:variant>
      <vt:variant>
        <vt:i4>2192</vt:i4>
      </vt:variant>
      <vt:variant>
        <vt:i4>0</vt:i4>
      </vt:variant>
      <vt:variant>
        <vt:i4>5</vt:i4>
      </vt:variant>
      <vt:variant>
        <vt:lpwstr/>
      </vt:variant>
      <vt:variant>
        <vt:lpwstr>_Toc147846302</vt:lpwstr>
      </vt:variant>
      <vt:variant>
        <vt:i4>1900593</vt:i4>
      </vt:variant>
      <vt:variant>
        <vt:i4>2186</vt:i4>
      </vt:variant>
      <vt:variant>
        <vt:i4>0</vt:i4>
      </vt:variant>
      <vt:variant>
        <vt:i4>5</vt:i4>
      </vt:variant>
      <vt:variant>
        <vt:lpwstr/>
      </vt:variant>
      <vt:variant>
        <vt:lpwstr>_Toc147846301</vt:lpwstr>
      </vt:variant>
      <vt:variant>
        <vt:i4>1900593</vt:i4>
      </vt:variant>
      <vt:variant>
        <vt:i4>2180</vt:i4>
      </vt:variant>
      <vt:variant>
        <vt:i4>0</vt:i4>
      </vt:variant>
      <vt:variant>
        <vt:i4>5</vt:i4>
      </vt:variant>
      <vt:variant>
        <vt:lpwstr/>
      </vt:variant>
      <vt:variant>
        <vt:lpwstr>_Toc147846300</vt:lpwstr>
      </vt:variant>
      <vt:variant>
        <vt:i4>1310768</vt:i4>
      </vt:variant>
      <vt:variant>
        <vt:i4>2174</vt:i4>
      </vt:variant>
      <vt:variant>
        <vt:i4>0</vt:i4>
      </vt:variant>
      <vt:variant>
        <vt:i4>5</vt:i4>
      </vt:variant>
      <vt:variant>
        <vt:lpwstr/>
      </vt:variant>
      <vt:variant>
        <vt:lpwstr>_Toc147846299</vt:lpwstr>
      </vt:variant>
      <vt:variant>
        <vt:i4>1310768</vt:i4>
      </vt:variant>
      <vt:variant>
        <vt:i4>2168</vt:i4>
      </vt:variant>
      <vt:variant>
        <vt:i4>0</vt:i4>
      </vt:variant>
      <vt:variant>
        <vt:i4>5</vt:i4>
      </vt:variant>
      <vt:variant>
        <vt:lpwstr/>
      </vt:variant>
      <vt:variant>
        <vt:lpwstr>_Toc147846298</vt:lpwstr>
      </vt:variant>
      <vt:variant>
        <vt:i4>1310768</vt:i4>
      </vt:variant>
      <vt:variant>
        <vt:i4>2162</vt:i4>
      </vt:variant>
      <vt:variant>
        <vt:i4>0</vt:i4>
      </vt:variant>
      <vt:variant>
        <vt:i4>5</vt:i4>
      </vt:variant>
      <vt:variant>
        <vt:lpwstr/>
      </vt:variant>
      <vt:variant>
        <vt:lpwstr>_Toc147846297</vt:lpwstr>
      </vt:variant>
      <vt:variant>
        <vt:i4>1310768</vt:i4>
      </vt:variant>
      <vt:variant>
        <vt:i4>2156</vt:i4>
      </vt:variant>
      <vt:variant>
        <vt:i4>0</vt:i4>
      </vt:variant>
      <vt:variant>
        <vt:i4>5</vt:i4>
      </vt:variant>
      <vt:variant>
        <vt:lpwstr/>
      </vt:variant>
      <vt:variant>
        <vt:lpwstr>_Toc147846296</vt:lpwstr>
      </vt:variant>
      <vt:variant>
        <vt:i4>1310768</vt:i4>
      </vt:variant>
      <vt:variant>
        <vt:i4>2150</vt:i4>
      </vt:variant>
      <vt:variant>
        <vt:i4>0</vt:i4>
      </vt:variant>
      <vt:variant>
        <vt:i4>5</vt:i4>
      </vt:variant>
      <vt:variant>
        <vt:lpwstr/>
      </vt:variant>
      <vt:variant>
        <vt:lpwstr>_Toc147846295</vt:lpwstr>
      </vt:variant>
      <vt:variant>
        <vt:i4>1310768</vt:i4>
      </vt:variant>
      <vt:variant>
        <vt:i4>2144</vt:i4>
      </vt:variant>
      <vt:variant>
        <vt:i4>0</vt:i4>
      </vt:variant>
      <vt:variant>
        <vt:i4>5</vt:i4>
      </vt:variant>
      <vt:variant>
        <vt:lpwstr/>
      </vt:variant>
      <vt:variant>
        <vt:lpwstr>_Toc147846294</vt:lpwstr>
      </vt:variant>
      <vt:variant>
        <vt:i4>1310768</vt:i4>
      </vt:variant>
      <vt:variant>
        <vt:i4>2138</vt:i4>
      </vt:variant>
      <vt:variant>
        <vt:i4>0</vt:i4>
      </vt:variant>
      <vt:variant>
        <vt:i4>5</vt:i4>
      </vt:variant>
      <vt:variant>
        <vt:lpwstr/>
      </vt:variant>
      <vt:variant>
        <vt:lpwstr>_Toc147846293</vt:lpwstr>
      </vt:variant>
      <vt:variant>
        <vt:i4>1310768</vt:i4>
      </vt:variant>
      <vt:variant>
        <vt:i4>2132</vt:i4>
      </vt:variant>
      <vt:variant>
        <vt:i4>0</vt:i4>
      </vt:variant>
      <vt:variant>
        <vt:i4>5</vt:i4>
      </vt:variant>
      <vt:variant>
        <vt:lpwstr/>
      </vt:variant>
      <vt:variant>
        <vt:lpwstr>_Toc147846292</vt:lpwstr>
      </vt:variant>
      <vt:variant>
        <vt:i4>1310768</vt:i4>
      </vt:variant>
      <vt:variant>
        <vt:i4>2126</vt:i4>
      </vt:variant>
      <vt:variant>
        <vt:i4>0</vt:i4>
      </vt:variant>
      <vt:variant>
        <vt:i4>5</vt:i4>
      </vt:variant>
      <vt:variant>
        <vt:lpwstr/>
      </vt:variant>
      <vt:variant>
        <vt:lpwstr>_Toc147846291</vt:lpwstr>
      </vt:variant>
      <vt:variant>
        <vt:i4>1310768</vt:i4>
      </vt:variant>
      <vt:variant>
        <vt:i4>2120</vt:i4>
      </vt:variant>
      <vt:variant>
        <vt:i4>0</vt:i4>
      </vt:variant>
      <vt:variant>
        <vt:i4>5</vt:i4>
      </vt:variant>
      <vt:variant>
        <vt:lpwstr/>
      </vt:variant>
      <vt:variant>
        <vt:lpwstr>_Toc147846290</vt:lpwstr>
      </vt:variant>
      <vt:variant>
        <vt:i4>1376304</vt:i4>
      </vt:variant>
      <vt:variant>
        <vt:i4>2114</vt:i4>
      </vt:variant>
      <vt:variant>
        <vt:i4>0</vt:i4>
      </vt:variant>
      <vt:variant>
        <vt:i4>5</vt:i4>
      </vt:variant>
      <vt:variant>
        <vt:lpwstr/>
      </vt:variant>
      <vt:variant>
        <vt:lpwstr>_Toc147846289</vt:lpwstr>
      </vt:variant>
      <vt:variant>
        <vt:i4>1376304</vt:i4>
      </vt:variant>
      <vt:variant>
        <vt:i4>2108</vt:i4>
      </vt:variant>
      <vt:variant>
        <vt:i4>0</vt:i4>
      </vt:variant>
      <vt:variant>
        <vt:i4>5</vt:i4>
      </vt:variant>
      <vt:variant>
        <vt:lpwstr/>
      </vt:variant>
      <vt:variant>
        <vt:lpwstr>_Toc147846288</vt:lpwstr>
      </vt:variant>
      <vt:variant>
        <vt:i4>1376304</vt:i4>
      </vt:variant>
      <vt:variant>
        <vt:i4>2102</vt:i4>
      </vt:variant>
      <vt:variant>
        <vt:i4>0</vt:i4>
      </vt:variant>
      <vt:variant>
        <vt:i4>5</vt:i4>
      </vt:variant>
      <vt:variant>
        <vt:lpwstr/>
      </vt:variant>
      <vt:variant>
        <vt:lpwstr>_Toc147846287</vt:lpwstr>
      </vt:variant>
      <vt:variant>
        <vt:i4>1376304</vt:i4>
      </vt:variant>
      <vt:variant>
        <vt:i4>2096</vt:i4>
      </vt:variant>
      <vt:variant>
        <vt:i4>0</vt:i4>
      </vt:variant>
      <vt:variant>
        <vt:i4>5</vt:i4>
      </vt:variant>
      <vt:variant>
        <vt:lpwstr/>
      </vt:variant>
      <vt:variant>
        <vt:lpwstr>_Toc147846286</vt:lpwstr>
      </vt:variant>
      <vt:variant>
        <vt:i4>1376304</vt:i4>
      </vt:variant>
      <vt:variant>
        <vt:i4>2090</vt:i4>
      </vt:variant>
      <vt:variant>
        <vt:i4>0</vt:i4>
      </vt:variant>
      <vt:variant>
        <vt:i4>5</vt:i4>
      </vt:variant>
      <vt:variant>
        <vt:lpwstr/>
      </vt:variant>
      <vt:variant>
        <vt:lpwstr>_Toc147846285</vt:lpwstr>
      </vt:variant>
      <vt:variant>
        <vt:i4>1376304</vt:i4>
      </vt:variant>
      <vt:variant>
        <vt:i4>2084</vt:i4>
      </vt:variant>
      <vt:variant>
        <vt:i4>0</vt:i4>
      </vt:variant>
      <vt:variant>
        <vt:i4>5</vt:i4>
      </vt:variant>
      <vt:variant>
        <vt:lpwstr/>
      </vt:variant>
      <vt:variant>
        <vt:lpwstr>_Toc147846284</vt:lpwstr>
      </vt:variant>
      <vt:variant>
        <vt:i4>1376304</vt:i4>
      </vt:variant>
      <vt:variant>
        <vt:i4>2078</vt:i4>
      </vt:variant>
      <vt:variant>
        <vt:i4>0</vt:i4>
      </vt:variant>
      <vt:variant>
        <vt:i4>5</vt:i4>
      </vt:variant>
      <vt:variant>
        <vt:lpwstr/>
      </vt:variant>
      <vt:variant>
        <vt:lpwstr>_Toc147846283</vt:lpwstr>
      </vt:variant>
      <vt:variant>
        <vt:i4>1376304</vt:i4>
      </vt:variant>
      <vt:variant>
        <vt:i4>2072</vt:i4>
      </vt:variant>
      <vt:variant>
        <vt:i4>0</vt:i4>
      </vt:variant>
      <vt:variant>
        <vt:i4>5</vt:i4>
      </vt:variant>
      <vt:variant>
        <vt:lpwstr/>
      </vt:variant>
      <vt:variant>
        <vt:lpwstr>_Toc147846282</vt:lpwstr>
      </vt:variant>
      <vt:variant>
        <vt:i4>1376304</vt:i4>
      </vt:variant>
      <vt:variant>
        <vt:i4>2066</vt:i4>
      </vt:variant>
      <vt:variant>
        <vt:i4>0</vt:i4>
      </vt:variant>
      <vt:variant>
        <vt:i4>5</vt:i4>
      </vt:variant>
      <vt:variant>
        <vt:lpwstr/>
      </vt:variant>
      <vt:variant>
        <vt:lpwstr>_Toc147846281</vt:lpwstr>
      </vt:variant>
      <vt:variant>
        <vt:i4>1376304</vt:i4>
      </vt:variant>
      <vt:variant>
        <vt:i4>2060</vt:i4>
      </vt:variant>
      <vt:variant>
        <vt:i4>0</vt:i4>
      </vt:variant>
      <vt:variant>
        <vt:i4>5</vt:i4>
      </vt:variant>
      <vt:variant>
        <vt:lpwstr/>
      </vt:variant>
      <vt:variant>
        <vt:lpwstr>_Toc147846280</vt:lpwstr>
      </vt:variant>
      <vt:variant>
        <vt:i4>1703984</vt:i4>
      </vt:variant>
      <vt:variant>
        <vt:i4>2054</vt:i4>
      </vt:variant>
      <vt:variant>
        <vt:i4>0</vt:i4>
      </vt:variant>
      <vt:variant>
        <vt:i4>5</vt:i4>
      </vt:variant>
      <vt:variant>
        <vt:lpwstr/>
      </vt:variant>
      <vt:variant>
        <vt:lpwstr>_Toc147846279</vt:lpwstr>
      </vt:variant>
      <vt:variant>
        <vt:i4>1703984</vt:i4>
      </vt:variant>
      <vt:variant>
        <vt:i4>2048</vt:i4>
      </vt:variant>
      <vt:variant>
        <vt:i4>0</vt:i4>
      </vt:variant>
      <vt:variant>
        <vt:i4>5</vt:i4>
      </vt:variant>
      <vt:variant>
        <vt:lpwstr/>
      </vt:variant>
      <vt:variant>
        <vt:lpwstr>_Toc147846278</vt:lpwstr>
      </vt:variant>
      <vt:variant>
        <vt:i4>1703984</vt:i4>
      </vt:variant>
      <vt:variant>
        <vt:i4>2042</vt:i4>
      </vt:variant>
      <vt:variant>
        <vt:i4>0</vt:i4>
      </vt:variant>
      <vt:variant>
        <vt:i4>5</vt:i4>
      </vt:variant>
      <vt:variant>
        <vt:lpwstr/>
      </vt:variant>
      <vt:variant>
        <vt:lpwstr>_Toc147846277</vt:lpwstr>
      </vt:variant>
      <vt:variant>
        <vt:i4>1703984</vt:i4>
      </vt:variant>
      <vt:variant>
        <vt:i4>2036</vt:i4>
      </vt:variant>
      <vt:variant>
        <vt:i4>0</vt:i4>
      </vt:variant>
      <vt:variant>
        <vt:i4>5</vt:i4>
      </vt:variant>
      <vt:variant>
        <vt:lpwstr/>
      </vt:variant>
      <vt:variant>
        <vt:lpwstr>_Toc147846276</vt:lpwstr>
      </vt:variant>
      <vt:variant>
        <vt:i4>1703984</vt:i4>
      </vt:variant>
      <vt:variant>
        <vt:i4>2030</vt:i4>
      </vt:variant>
      <vt:variant>
        <vt:i4>0</vt:i4>
      </vt:variant>
      <vt:variant>
        <vt:i4>5</vt:i4>
      </vt:variant>
      <vt:variant>
        <vt:lpwstr/>
      </vt:variant>
      <vt:variant>
        <vt:lpwstr>_Toc147846275</vt:lpwstr>
      </vt:variant>
      <vt:variant>
        <vt:i4>1703984</vt:i4>
      </vt:variant>
      <vt:variant>
        <vt:i4>2024</vt:i4>
      </vt:variant>
      <vt:variant>
        <vt:i4>0</vt:i4>
      </vt:variant>
      <vt:variant>
        <vt:i4>5</vt:i4>
      </vt:variant>
      <vt:variant>
        <vt:lpwstr/>
      </vt:variant>
      <vt:variant>
        <vt:lpwstr>_Toc147846274</vt:lpwstr>
      </vt:variant>
      <vt:variant>
        <vt:i4>1703984</vt:i4>
      </vt:variant>
      <vt:variant>
        <vt:i4>2018</vt:i4>
      </vt:variant>
      <vt:variant>
        <vt:i4>0</vt:i4>
      </vt:variant>
      <vt:variant>
        <vt:i4>5</vt:i4>
      </vt:variant>
      <vt:variant>
        <vt:lpwstr/>
      </vt:variant>
      <vt:variant>
        <vt:lpwstr>_Toc147846273</vt:lpwstr>
      </vt:variant>
      <vt:variant>
        <vt:i4>1703984</vt:i4>
      </vt:variant>
      <vt:variant>
        <vt:i4>2012</vt:i4>
      </vt:variant>
      <vt:variant>
        <vt:i4>0</vt:i4>
      </vt:variant>
      <vt:variant>
        <vt:i4>5</vt:i4>
      </vt:variant>
      <vt:variant>
        <vt:lpwstr/>
      </vt:variant>
      <vt:variant>
        <vt:lpwstr>_Toc147846272</vt:lpwstr>
      </vt:variant>
      <vt:variant>
        <vt:i4>1703984</vt:i4>
      </vt:variant>
      <vt:variant>
        <vt:i4>2006</vt:i4>
      </vt:variant>
      <vt:variant>
        <vt:i4>0</vt:i4>
      </vt:variant>
      <vt:variant>
        <vt:i4>5</vt:i4>
      </vt:variant>
      <vt:variant>
        <vt:lpwstr/>
      </vt:variant>
      <vt:variant>
        <vt:lpwstr>_Toc147846271</vt:lpwstr>
      </vt:variant>
      <vt:variant>
        <vt:i4>1703984</vt:i4>
      </vt:variant>
      <vt:variant>
        <vt:i4>2000</vt:i4>
      </vt:variant>
      <vt:variant>
        <vt:i4>0</vt:i4>
      </vt:variant>
      <vt:variant>
        <vt:i4>5</vt:i4>
      </vt:variant>
      <vt:variant>
        <vt:lpwstr/>
      </vt:variant>
      <vt:variant>
        <vt:lpwstr>_Toc147846270</vt:lpwstr>
      </vt:variant>
      <vt:variant>
        <vt:i4>1769520</vt:i4>
      </vt:variant>
      <vt:variant>
        <vt:i4>1994</vt:i4>
      </vt:variant>
      <vt:variant>
        <vt:i4>0</vt:i4>
      </vt:variant>
      <vt:variant>
        <vt:i4>5</vt:i4>
      </vt:variant>
      <vt:variant>
        <vt:lpwstr/>
      </vt:variant>
      <vt:variant>
        <vt:lpwstr>_Toc147846269</vt:lpwstr>
      </vt:variant>
      <vt:variant>
        <vt:i4>1769520</vt:i4>
      </vt:variant>
      <vt:variant>
        <vt:i4>1988</vt:i4>
      </vt:variant>
      <vt:variant>
        <vt:i4>0</vt:i4>
      </vt:variant>
      <vt:variant>
        <vt:i4>5</vt:i4>
      </vt:variant>
      <vt:variant>
        <vt:lpwstr/>
      </vt:variant>
      <vt:variant>
        <vt:lpwstr>_Toc147846268</vt:lpwstr>
      </vt:variant>
      <vt:variant>
        <vt:i4>1769520</vt:i4>
      </vt:variant>
      <vt:variant>
        <vt:i4>1982</vt:i4>
      </vt:variant>
      <vt:variant>
        <vt:i4>0</vt:i4>
      </vt:variant>
      <vt:variant>
        <vt:i4>5</vt:i4>
      </vt:variant>
      <vt:variant>
        <vt:lpwstr/>
      </vt:variant>
      <vt:variant>
        <vt:lpwstr>_Toc147846267</vt:lpwstr>
      </vt:variant>
      <vt:variant>
        <vt:i4>1769520</vt:i4>
      </vt:variant>
      <vt:variant>
        <vt:i4>1976</vt:i4>
      </vt:variant>
      <vt:variant>
        <vt:i4>0</vt:i4>
      </vt:variant>
      <vt:variant>
        <vt:i4>5</vt:i4>
      </vt:variant>
      <vt:variant>
        <vt:lpwstr/>
      </vt:variant>
      <vt:variant>
        <vt:lpwstr>_Toc147846266</vt:lpwstr>
      </vt:variant>
      <vt:variant>
        <vt:i4>1769520</vt:i4>
      </vt:variant>
      <vt:variant>
        <vt:i4>1970</vt:i4>
      </vt:variant>
      <vt:variant>
        <vt:i4>0</vt:i4>
      </vt:variant>
      <vt:variant>
        <vt:i4>5</vt:i4>
      </vt:variant>
      <vt:variant>
        <vt:lpwstr/>
      </vt:variant>
      <vt:variant>
        <vt:lpwstr>_Toc147846265</vt:lpwstr>
      </vt:variant>
      <vt:variant>
        <vt:i4>1769520</vt:i4>
      </vt:variant>
      <vt:variant>
        <vt:i4>1964</vt:i4>
      </vt:variant>
      <vt:variant>
        <vt:i4>0</vt:i4>
      </vt:variant>
      <vt:variant>
        <vt:i4>5</vt:i4>
      </vt:variant>
      <vt:variant>
        <vt:lpwstr/>
      </vt:variant>
      <vt:variant>
        <vt:lpwstr>_Toc147846264</vt:lpwstr>
      </vt:variant>
      <vt:variant>
        <vt:i4>1769520</vt:i4>
      </vt:variant>
      <vt:variant>
        <vt:i4>1958</vt:i4>
      </vt:variant>
      <vt:variant>
        <vt:i4>0</vt:i4>
      </vt:variant>
      <vt:variant>
        <vt:i4>5</vt:i4>
      </vt:variant>
      <vt:variant>
        <vt:lpwstr/>
      </vt:variant>
      <vt:variant>
        <vt:lpwstr>_Toc147846263</vt:lpwstr>
      </vt:variant>
      <vt:variant>
        <vt:i4>1769520</vt:i4>
      </vt:variant>
      <vt:variant>
        <vt:i4>1952</vt:i4>
      </vt:variant>
      <vt:variant>
        <vt:i4>0</vt:i4>
      </vt:variant>
      <vt:variant>
        <vt:i4>5</vt:i4>
      </vt:variant>
      <vt:variant>
        <vt:lpwstr/>
      </vt:variant>
      <vt:variant>
        <vt:lpwstr>_Toc147846262</vt:lpwstr>
      </vt:variant>
      <vt:variant>
        <vt:i4>1769520</vt:i4>
      </vt:variant>
      <vt:variant>
        <vt:i4>1946</vt:i4>
      </vt:variant>
      <vt:variant>
        <vt:i4>0</vt:i4>
      </vt:variant>
      <vt:variant>
        <vt:i4>5</vt:i4>
      </vt:variant>
      <vt:variant>
        <vt:lpwstr/>
      </vt:variant>
      <vt:variant>
        <vt:lpwstr>_Toc147846261</vt:lpwstr>
      </vt:variant>
      <vt:variant>
        <vt:i4>1769520</vt:i4>
      </vt:variant>
      <vt:variant>
        <vt:i4>1940</vt:i4>
      </vt:variant>
      <vt:variant>
        <vt:i4>0</vt:i4>
      </vt:variant>
      <vt:variant>
        <vt:i4>5</vt:i4>
      </vt:variant>
      <vt:variant>
        <vt:lpwstr/>
      </vt:variant>
      <vt:variant>
        <vt:lpwstr>_Toc147846260</vt:lpwstr>
      </vt:variant>
      <vt:variant>
        <vt:i4>1572912</vt:i4>
      </vt:variant>
      <vt:variant>
        <vt:i4>1934</vt:i4>
      </vt:variant>
      <vt:variant>
        <vt:i4>0</vt:i4>
      </vt:variant>
      <vt:variant>
        <vt:i4>5</vt:i4>
      </vt:variant>
      <vt:variant>
        <vt:lpwstr/>
      </vt:variant>
      <vt:variant>
        <vt:lpwstr>_Toc147846259</vt:lpwstr>
      </vt:variant>
      <vt:variant>
        <vt:i4>1572912</vt:i4>
      </vt:variant>
      <vt:variant>
        <vt:i4>1928</vt:i4>
      </vt:variant>
      <vt:variant>
        <vt:i4>0</vt:i4>
      </vt:variant>
      <vt:variant>
        <vt:i4>5</vt:i4>
      </vt:variant>
      <vt:variant>
        <vt:lpwstr/>
      </vt:variant>
      <vt:variant>
        <vt:lpwstr>_Toc147846258</vt:lpwstr>
      </vt:variant>
      <vt:variant>
        <vt:i4>1572912</vt:i4>
      </vt:variant>
      <vt:variant>
        <vt:i4>1922</vt:i4>
      </vt:variant>
      <vt:variant>
        <vt:i4>0</vt:i4>
      </vt:variant>
      <vt:variant>
        <vt:i4>5</vt:i4>
      </vt:variant>
      <vt:variant>
        <vt:lpwstr/>
      </vt:variant>
      <vt:variant>
        <vt:lpwstr>_Toc147846257</vt:lpwstr>
      </vt:variant>
      <vt:variant>
        <vt:i4>1572912</vt:i4>
      </vt:variant>
      <vt:variant>
        <vt:i4>1916</vt:i4>
      </vt:variant>
      <vt:variant>
        <vt:i4>0</vt:i4>
      </vt:variant>
      <vt:variant>
        <vt:i4>5</vt:i4>
      </vt:variant>
      <vt:variant>
        <vt:lpwstr/>
      </vt:variant>
      <vt:variant>
        <vt:lpwstr>_Toc147846256</vt:lpwstr>
      </vt:variant>
      <vt:variant>
        <vt:i4>1572912</vt:i4>
      </vt:variant>
      <vt:variant>
        <vt:i4>1910</vt:i4>
      </vt:variant>
      <vt:variant>
        <vt:i4>0</vt:i4>
      </vt:variant>
      <vt:variant>
        <vt:i4>5</vt:i4>
      </vt:variant>
      <vt:variant>
        <vt:lpwstr/>
      </vt:variant>
      <vt:variant>
        <vt:lpwstr>_Toc147846255</vt:lpwstr>
      </vt:variant>
      <vt:variant>
        <vt:i4>1572912</vt:i4>
      </vt:variant>
      <vt:variant>
        <vt:i4>1904</vt:i4>
      </vt:variant>
      <vt:variant>
        <vt:i4>0</vt:i4>
      </vt:variant>
      <vt:variant>
        <vt:i4>5</vt:i4>
      </vt:variant>
      <vt:variant>
        <vt:lpwstr/>
      </vt:variant>
      <vt:variant>
        <vt:lpwstr>_Toc147846254</vt:lpwstr>
      </vt:variant>
      <vt:variant>
        <vt:i4>1572912</vt:i4>
      </vt:variant>
      <vt:variant>
        <vt:i4>1898</vt:i4>
      </vt:variant>
      <vt:variant>
        <vt:i4>0</vt:i4>
      </vt:variant>
      <vt:variant>
        <vt:i4>5</vt:i4>
      </vt:variant>
      <vt:variant>
        <vt:lpwstr/>
      </vt:variant>
      <vt:variant>
        <vt:lpwstr>_Toc147846253</vt:lpwstr>
      </vt:variant>
      <vt:variant>
        <vt:i4>1572912</vt:i4>
      </vt:variant>
      <vt:variant>
        <vt:i4>1892</vt:i4>
      </vt:variant>
      <vt:variant>
        <vt:i4>0</vt:i4>
      </vt:variant>
      <vt:variant>
        <vt:i4>5</vt:i4>
      </vt:variant>
      <vt:variant>
        <vt:lpwstr/>
      </vt:variant>
      <vt:variant>
        <vt:lpwstr>_Toc147846252</vt:lpwstr>
      </vt:variant>
      <vt:variant>
        <vt:i4>1572912</vt:i4>
      </vt:variant>
      <vt:variant>
        <vt:i4>1886</vt:i4>
      </vt:variant>
      <vt:variant>
        <vt:i4>0</vt:i4>
      </vt:variant>
      <vt:variant>
        <vt:i4>5</vt:i4>
      </vt:variant>
      <vt:variant>
        <vt:lpwstr/>
      </vt:variant>
      <vt:variant>
        <vt:lpwstr>_Toc147846251</vt:lpwstr>
      </vt:variant>
      <vt:variant>
        <vt:i4>1572912</vt:i4>
      </vt:variant>
      <vt:variant>
        <vt:i4>1880</vt:i4>
      </vt:variant>
      <vt:variant>
        <vt:i4>0</vt:i4>
      </vt:variant>
      <vt:variant>
        <vt:i4>5</vt:i4>
      </vt:variant>
      <vt:variant>
        <vt:lpwstr/>
      </vt:variant>
      <vt:variant>
        <vt:lpwstr>_Toc147846250</vt:lpwstr>
      </vt:variant>
      <vt:variant>
        <vt:i4>1638448</vt:i4>
      </vt:variant>
      <vt:variant>
        <vt:i4>1874</vt:i4>
      </vt:variant>
      <vt:variant>
        <vt:i4>0</vt:i4>
      </vt:variant>
      <vt:variant>
        <vt:i4>5</vt:i4>
      </vt:variant>
      <vt:variant>
        <vt:lpwstr/>
      </vt:variant>
      <vt:variant>
        <vt:lpwstr>_Toc147846249</vt:lpwstr>
      </vt:variant>
      <vt:variant>
        <vt:i4>1638448</vt:i4>
      </vt:variant>
      <vt:variant>
        <vt:i4>1868</vt:i4>
      </vt:variant>
      <vt:variant>
        <vt:i4>0</vt:i4>
      </vt:variant>
      <vt:variant>
        <vt:i4>5</vt:i4>
      </vt:variant>
      <vt:variant>
        <vt:lpwstr/>
      </vt:variant>
      <vt:variant>
        <vt:lpwstr>_Toc147846248</vt:lpwstr>
      </vt:variant>
      <vt:variant>
        <vt:i4>1638448</vt:i4>
      </vt:variant>
      <vt:variant>
        <vt:i4>1862</vt:i4>
      </vt:variant>
      <vt:variant>
        <vt:i4>0</vt:i4>
      </vt:variant>
      <vt:variant>
        <vt:i4>5</vt:i4>
      </vt:variant>
      <vt:variant>
        <vt:lpwstr/>
      </vt:variant>
      <vt:variant>
        <vt:lpwstr>_Toc147846247</vt:lpwstr>
      </vt:variant>
      <vt:variant>
        <vt:i4>1638448</vt:i4>
      </vt:variant>
      <vt:variant>
        <vt:i4>1856</vt:i4>
      </vt:variant>
      <vt:variant>
        <vt:i4>0</vt:i4>
      </vt:variant>
      <vt:variant>
        <vt:i4>5</vt:i4>
      </vt:variant>
      <vt:variant>
        <vt:lpwstr/>
      </vt:variant>
      <vt:variant>
        <vt:lpwstr>_Toc147846246</vt:lpwstr>
      </vt:variant>
      <vt:variant>
        <vt:i4>1638448</vt:i4>
      </vt:variant>
      <vt:variant>
        <vt:i4>1850</vt:i4>
      </vt:variant>
      <vt:variant>
        <vt:i4>0</vt:i4>
      </vt:variant>
      <vt:variant>
        <vt:i4>5</vt:i4>
      </vt:variant>
      <vt:variant>
        <vt:lpwstr/>
      </vt:variant>
      <vt:variant>
        <vt:lpwstr>_Toc147846245</vt:lpwstr>
      </vt:variant>
      <vt:variant>
        <vt:i4>1638448</vt:i4>
      </vt:variant>
      <vt:variant>
        <vt:i4>1844</vt:i4>
      </vt:variant>
      <vt:variant>
        <vt:i4>0</vt:i4>
      </vt:variant>
      <vt:variant>
        <vt:i4>5</vt:i4>
      </vt:variant>
      <vt:variant>
        <vt:lpwstr/>
      </vt:variant>
      <vt:variant>
        <vt:lpwstr>_Toc147846244</vt:lpwstr>
      </vt:variant>
      <vt:variant>
        <vt:i4>1638448</vt:i4>
      </vt:variant>
      <vt:variant>
        <vt:i4>1838</vt:i4>
      </vt:variant>
      <vt:variant>
        <vt:i4>0</vt:i4>
      </vt:variant>
      <vt:variant>
        <vt:i4>5</vt:i4>
      </vt:variant>
      <vt:variant>
        <vt:lpwstr/>
      </vt:variant>
      <vt:variant>
        <vt:lpwstr>_Toc147846243</vt:lpwstr>
      </vt:variant>
      <vt:variant>
        <vt:i4>1638448</vt:i4>
      </vt:variant>
      <vt:variant>
        <vt:i4>1832</vt:i4>
      </vt:variant>
      <vt:variant>
        <vt:i4>0</vt:i4>
      </vt:variant>
      <vt:variant>
        <vt:i4>5</vt:i4>
      </vt:variant>
      <vt:variant>
        <vt:lpwstr/>
      </vt:variant>
      <vt:variant>
        <vt:lpwstr>_Toc147846242</vt:lpwstr>
      </vt:variant>
      <vt:variant>
        <vt:i4>1638448</vt:i4>
      </vt:variant>
      <vt:variant>
        <vt:i4>1826</vt:i4>
      </vt:variant>
      <vt:variant>
        <vt:i4>0</vt:i4>
      </vt:variant>
      <vt:variant>
        <vt:i4>5</vt:i4>
      </vt:variant>
      <vt:variant>
        <vt:lpwstr/>
      </vt:variant>
      <vt:variant>
        <vt:lpwstr>_Toc147846241</vt:lpwstr>
      </vt:variant>
      <vt:variant>
        <vt:i4>1638448</vt:i4>
      </vt:variant>
      <vt:variant>
        <vt:i4>1820</vt:i4>
      </vt:variant>
      <vt:variant>
        <vt:i4>0</vt:i4>
      </vt:variant>
      <vt:variant>
        <vt:i4>5</vt:i4>
      </vt:variant>
      <vt:variant>
        <vt:lpwstr/>
      </vt:variant>
      <vt:variant>
        <vt:lpwstr>_Toc147846240</vt:lpwstr>
      </vt:variant>
      <vt:variant>
        <vt:i4>1966128</vt:i4>
      </vt:variant>
      <vt:variant>
        <vt:i4>1814</vt:i4>
      </vt:variant>
      <vt:variant>
        <vt:i4>0</vt:i4>
      </vt:variant>
      <vt:variant>
        <vt:i4>5</vt:i4>
      </vt:variant>
      <vt:variant>
        <vt:lpwstr/>
      </vt:variant>
      <vt:variant>
        <vt:lpwstr>_Toc147846239</vt:lpwstr>
      </vt:variant>
      <vt:variant>
        <vt:i4>1966128</vt:i4>
      </vt:variant>
      <vt:variant>
        <vt:i4>1808</vt:i4>
      </vt:variant>
      <vt:variant>
        <vt:i4>0</vt:i4>
      </vt:variant>
      <vt:variant>
        <vt:i4>5</vt:i4>
      </vt:variant>
      <vt:variant>
        <vt:lpwstr/>
      </vt:variant>
      <vt:variant>
        <vt:lpwstr>_Toc147846238</vt:lpwstr>
      </vt:variant>
      <vt:variant>
        <vt:i4>1966128</vt:i4>
      </vt:variant>
      <vt:variant>
        <vt:i4>1802</vt:i4>
      </vt:variant>
      <vt:variant>
        <vt:i4>0</vt:i4>
      </vt:variant>
      <vt:variant>
        <vt:i4>5</vt:i4>
      </vt:variant>
      <vt:variant>
        <vt:lpwstr/>
      </vt:variant>
      <vt:variant>
        <vt:lpwstr>_Toc147846237</vt:lpwstr>
      </vt:variant>
      <vt:variant>
        <vt:i4>1966128</vt:i4>
      </vt:variant>
      <vt:variant>
        <vt:i4>1796</vt:i4>
      </vt:variant>
      <vt:variant>
        <vt:i4>0</vt:i4>
      </vt:variant>
      <vt:variant>
        <vt:i4>5</vt:i4>
      </vt:variant>
      <vt:variant>
        <vt:lpwstr/>
      </vt:variant>
      <vt:variant>
        <vt:lpwstr>_Toc147846236</vt:lpwstr>
      </vt:variant>
      <vt:variant>
        <vt:i4>1966128</vt:i4>
      </vt:variant>
      <vt:variant>
        <vt:i4>1790</vt:i4>
      </vt:variant>
      <vt:variant>
        <vt:i4>0</vt:i4>
      </vt:variant>
      <vt:variant>
        <vt:i4>5</vt:i4>
      </vt:variant>
      <vt:variant>
        <vt:lpwstr/>
      </vt:variant>
      <vt:variant>
        <vt:lpwstr>_Toc147846235</vt:lpwstr>
      </vt:variant>
      <vt:variant>
        <vt:i4>1966128</vt:i4>
      </vt:variant>
      <vt:variant>
        <vt:i4>1784</vt:i4>
      </vt:variant>
      <vt:variant>
        <vt:i4>0</vt:i4>
      </vt:variant>
      <vt:variant>
        <vt:i4>5</vt:i4>
      </vt:variant>
      <vt:variant>
        <vt:lpwstr/>
      </vt:variant>
      <vt:variant>
        <vt:lpwstr>_Toc147846234</vt:lpwstr>
      </vt:variant>
      <vt:variant>
        <vt:i4>1966128</vt:i4>
      </vt:variant>
      <vt:variant>
        <vt:i4>1778</vt:i4>
      </vt:variant>
      <vt:variant>
        <vt:i4>0</vt:i4>
      </vt:variant>
      <vt:variant>
        <vt:i4>5</vt:i4>
      </vt:variant>
      <vt:variant>
        <vt:lpwstr/>
      </vt:variant>
      <vt:variant>
        <vt:lpwstr>_Toc147846233</vt:lpwstr>
      </vt:variant>
      <vt:variant>
        <vt:i4>1966128</vt:i4>
      </vt:variant>
      <vt:variant>
        <vt:i4>1772</vt:i4>
      </vt:variant>
      <vt:variant>
        <vt:i4>0</vt:i4>
      </vt:variant>
      <vt:variant>
        <vt:i4>5</vt:i4>
      </vt:variant>
      <vt:variant>
        <vt:lpwstr/>
      </vt:variant>
      <vt:variant>
        <vt:lpwstr>_Toc147846232</vt:lpwstr>
      </vt:variant>
      <vt:variant>
        <vt:i4>1966128</vt:i4>
      </vt:variant>
      <vt:variant>
        <vt:i4>1766</vt:i4>
      </vt:variant>
      <vt:variant>
        <vt:i4>0</vt:i4>
      </vt:variant>
      <vt:variant>
        <vt:i4>5</vt:i4>
      </vt:variant>
      <vt:variant>
        <vt:lpwstr/>
      </vt:variant>
      <vt:variant>
        <vt:lpwstr>_Toc147846231</vt:lpwstr>
      </vt:variant>
      <vt:variant>
        <vt:i4>1966128</vt:i4>
      </vt:variant>
      <vt:variant>
        <vt:i4>1760</vt:i4>
      </vt:variant>
      <vt:variant>
        <vt:i4>0</vt:i4>
      </vt:variant>
      <vt:variant>
        <vt:i4>5</vt:i4>
      </vt:variant>
      <vt:variant>
        <vt:lpwstr/>
      </vt:variant>
      <vt:variant>
        <vt:lpwstr>_Toc147846230</vt:lpwstr>
      </vt:variant>
      <vt:variant>
        <vt:i4>2031664</vt:i4>
      </vt:variant>
      <vt:variant>
        <vt:i4>1754</vt:i4>
      </vt:variant>
      <vt:variant>
        <vt:i4>0</vt:i4>
      </vt:variant>
      <vt:variant>
        <vt:i4>5</vt:i4>
      </vt:variant>
      <vt:variant>
        <vt:lpwstr/>
      </vt:variant>
      <vt:variant>
        <vt:lpwstr>_Toc147846229</vt:lpwstr>
      </vt:variant>
      <vt:variant>
        <vt:i4>2031664</vt:i4>
      </vt:variant>
      <vt:variant>
        <vt:i4>1748</vt:i4>
      </vt:variant>
      <vt:variant>
        <vt:i4>0</vt:i4>
      </vt:variant>
      <vt:variant>
        <vt:i4>5</vt:i4>
      </vt:variant>
      <vt:variant>
        <vt:lpwstr/>
      </vt:variant>
      <vt:variant>
        <vt:lpwstr>_Toc147846228</vt:lpwstr>
      </vt:variant>
      <vt:variant>
        <vt:i4>2031664</vt:i4>
      </vt:variant>
      <vt:variant>
        <vt:i4>1742</vt:i4>
      </vt:variant>
      <vt:variant>
        <vt:i4>0</vt:i4>
      </vt:variant>
      <vt:variant>
        <vt:i4>5</vt:i4>
      </vt:variant>
      <vt:variant>
        <vt:lpwstr/>
      </vt:variant>
      <vt:variant>
        <vt:lpwstr>_Toc147846227</vt:lpwstr>
      </vt:variant>
      <vt:variant>
        <vt:i4>2031664</vt:i4>
      </vt:variant>
      <vt:variant>
        <vt:i4>1736</vt:i4>
      </vt:variant>
      <vt:variant>
        <vt:i4>0</vt:i4>
      </vt:variant>
      <vt:variant>
        <vt:i4>5</vt:i4>
      </vt:variant>
      <vt:variant>
        <vt:lpwstr/>
      </vt:variant>
      <vt:variant>
        <vt:lpwstr>_Toc147846226</vt:lpwstr>
      </vt:variant>
      <vt:variant>
        <vt:i4>2031664</vt:i4>
      </vt:variant>
      <vt:variant>
        <vt:i4>1730</vt:i4>
      </vt:variant>
      <vt:variant>
        <vt:i4>0</vt:i4>
      </vt:variant>
      <vt:variant>
        <vt:i4>5</vt:i4>
      </vt:variant>
      <vt:variant>
        <vt:lpwstr/>
      </vt:variant>
      <vt:variant>
        <vt:lpwstr>_Toc147846225</vt:lpwstr>
      </vt:variant>
      <vt:variant>
        <vt:i4>2031664</vt:i4>
      </vt:variant>
      <vt:variant>
        <vt:i4>1724</vt:i4>
      </vt:variant>
      <vt:variant>
        <vt:i4>0</vt:i4>
      </vt:variant>
      <vt:variant>
        <vt:i4>5</vt:i4>
      </vt:variant>
      <vt:variant>
        <vt:lpwstr/>
      </vt:variant>
      <vt:variant>
        <vt:lpwstr>_Toc147846224</vt:lpwstr>
      </vt:variant>
      <vt:variant>
        <vt:i4>2031664</vt:i4>
      </vt:variant>
      <vt:variant>
        <vt:i4>1718</vt:i4>
      </vt:variant>
      <vt:variant>
        <vt:i4>0</vt:i4>
      </vt:variant>
      <vt:variant>
        <vt:i4>5</vt:i4>
      </vt:variant>
      <vt:variant>
        <vt:lpwstr/>
      </vt:variant>
      <vt:variant>
        <vt:lpwstr>_Toc147846223</vt:lpwstr>
      </vt:variant>
      <vt:variant>
        <vt:i4>2031664</vt:i4>
      </vt:variant>
      <vt:variant>
        <vt:i4>1712</vt:i4>
      </vt:variant>
      <vt:variant>
        <vt:i4>0</vt:i4>
      </vt:variant>
      <vt:variant>
        <vt:i4>5</vt:i4>
      </vt:variant>
      <vt:variant>
        <vt:lpwstr/>
      </vt:variant>
      <vt:variant>
        <vt:lpwstr>_Toc147846222</vt:lpwstr>
      </vt:variant>
      <vt:variant>
        <vt:i4>2031664</vt:i4>
      </vt:variant>
      <vt:variant>
        <vt:i4>1706</vt:i4>
      </vt:variant>
      <vt:variant>
        <vt:i4>0</vt:i4>
      </vt:variant>
      <vt:variant>
        <vt:i4>5</vt:i4>
      </vt:variant>
      <vt:variant>
        <vt:lpwstr/>
      </vt:variant>
      <vt:variant>
        <vt:lpwstr>_Toc147846221</vt:lpwstr>
      </vt:variant>
      <vt:variant>
        <vt:i4>2031664</vt:i4>
      </vt:variant>
      <vt:variant>
        <vt:i4>1700</vt:i4>
      </vt:variant>
      <vt:variant>
        <vt:i4>0</vt:i4>
      </vt:variant>
      <vt:variant>
        <vt:i4>5</vt:i4>
      </vt:variant>
      <vt:variant>
        <vt:lpwstr/>
      </vt:variant>
      <vt:variant>
        <vt:lpwstr>_Toc147846220</vt:lpwstr>
      </vt:variant>
      <vt:variant>
        <vt:i4>1835056</vt:i4>
      </vt:variant>
      <vt:variant>
        <vt:i4>1694</vt:i4>
      </vt:variant>
      <vt:variant>
        <vt:i4>0</vt:i4>
      </vt:variant>
      <vt:variant>
        <vt:i4>5</vt:i4>
      </vt:variant>
      <vt:variant>
        <vt:lpwstr/>
      </vt:variant>
      <vt:variant>
        <vt:lpwstr>_Toc147846219</vt:lpwstr>
      </vt:variant>
      <vt:variant>
        <vt:i4>1835056</vt:i4>
      </vt:variant>
      <vt:variant>
        <vt:i4>1688</vt:i4>
      </vt:variant>
      <vt:variant>
        <vt:i4>0</vt:i4>
      </vt:variant>
      <vt:variant>
        <vt:i4>5</vt:i4>
      </vt:variant>
      <vt:variant>
        <vt:lpwstr/>
      </vt:variant>
      <vt:variant>
        <vt:lpwstr>_Toc147846218</vt:lpwstr>
      </vt:variant>
      <vt:variant>
        <vt:i4>1835056</vt:i4>
      </vt:variant>
      <vt:variant>
        <vt:i4>1682</vt:i4>
      </vt:variant>
      <vt:variant>
        <vt:i4>0</vt:i4>
      </vt:variant>
      <vt:variant>
        <vt:i4>5</vt:i4>
      </vt:variant>
      <vt:variant>
        <vt:lpwstr/>
      </vt:variant>
      <vt:variant>
        <vt:lpwstr>_Toc147846217</vt:lpwstr>
      </vt:variant>
      <vt:variant>
        <vt:i4>1835056</vt:i4>
      </vt:variant>
      <vt:variant>
        <vt:i4>1676</vt:i4>
      </vt:variant>
      <vt:variant>
        <vt:i4>0</vt:i4>
      </vt:variant>
      <vt:variant>
        <vt:i4>5</vt:i4>
      </vt:variant>
      <vt:variant>
        <vt:lpwstr/>
      </vt:variant>
      <vt:variant>
        <vt:lpwstr>_Toc147846216</vt:lpwstr>
      </vt:variant>
      <vt:variant>
        <vt:i4>1835056</vt:i4>
      </vt:variant>
      <vt:variant>
        <vt:i4>1670</vt:i4>
      </vt:variant>
      <vt:variant>
        <vt:i4>0</vt:i4>
      </vt:variant>
      <vt:variant>
        <vt:i4>5</vt:i4>
      </vt:variant>
      <vt:variant>
        <vt:lpwstr/>
      </vt:variant>
      <vt:variant>
        <vt:lpwstr>_Toc147846215</vt:lpwstr>
      </vt:variant>
      <vt:variant>
        <vt:i4>1835056</vt:i4>
      </vt:variant>
      <vt:variant>
        <vt:i4>1664</vt:i4>
      </vt:variant>
      <vt:variant>
        <vt:i4>0</vt:i4>
      </vt:variant>
      <vt:variant>
        <vt:i4>5</vt:i4>
      </vt:variant>
      <vt:variant>
        <vt:lpwstr/>
      </vt:variant>
      <vt:variant>
        <vt:lpwstr>_Toc147846214</vt:lpwstr>
      </vt:variant>
      <vt:variant>
        <vt:i4>1835056</vt:i4>
      </vt:variant>
      <vt:variant>
        <vt:i4>1658</vt:i4>
      </vt:variant>
      <vt:variant>
        <vt:i4>0</vt:i4>
      </vt:variant>
      <vt:variant>
        <vt:i4>5</vt:i4>
      </vt:variant>
      <vt:variant>
        <vt:lpwstr/>
      </vt:variant>
      <vt:variant>
        <vt:lpwstr>_Toc147846213</vt:lpwstr>
      </vt:variant>
      <vt:variant>
        <vt:i4>1835056</vt:i4>
      </vt:variant>
      <vt:variant>
        <vt:i4>1652</vt:i4>
      </vt:variant>
      <vt:variant>
        <vt:i4>0</vt:i4>
      </vt:variant>
      <vt:variant>
        <vt:i4>5</vt:i4>
      </vt:variant>
      <vt:variant>
        <vt:lpwstr/>
      </vt:variant>
      <vt:variant>
        <vt:lpwstr>_Toc147846212</vt:lpwstr>
      </vt:variant>
      <vt:variant>
        <vt:i4>1835056</vt:i4>
      </vt:variant>
      <vt:variant>
        <vt:i4>1646</vt:i4>
      </vt:variant>
      <vt:variant>
        <vt:i4>0</vt:i4>
      </vt:variant>
      <vt:variant>
        <vt:i4>5</vt:i4>
      </vt:variant>
      <vt:variant>
        <vt:lpwstr/>
      </vt:variant>
      <vt:variant>
        <vt:lpwstr>_Toc147846211</vt:lpwstr>
      </vt:variant>
      <vt:variant>
        <vt:i4>1835056</vt:i4>
      </vt:variant>
      <vt:variant>
        <vt:i4>1640</vt:i4>
      </vt:variant>
      <vt:variant>
        <vt:i4>0</vt:i4>
      </vt:variant>
      <vt:variant>
        <vt:i4>5</vt:i4>
      </vt:variant>
      <vt:variant>
        <vt:lpwstr/>
      </vt:variant>
      <vt:variant>
        <vt:lpwstr>_Toc147846210</vt:lpwstr>
      </vt:variant>
      <vt:variant>
        <vt:i4>1900592</vt:i4>
      </vt:variant>
      <vt:variant>
        <vt:i4>1634</vt:i4>
      </vt:variant>
      <vt:variant>
        <vt:i4>0</vt:i4>
      </vt:variant>
      <vt:variant>
        <vt:i4>5</vt:i4>
      </vt:variant>
      <vt:variant>
        <vt:lpwstr/>
      </vt:variant>
      <vt:variant>
        <vt:lpwstr>_Toc147846209</vt:lpwstr>
      </vt:variant>
      <vt:variant>
        <vt:i4>1900592</vt:i4>
      </vt:variant>
      <vt:variant>
        <vt:i4>1628</vt:i4>
      </vt:variant>
      <vt:variant>
        <vt:i4>0</vt:i4>
      </vt:variant>
      <vt:variant>
        <vt:i4>5</vt:i4>
      </vt:variant>
      <vt:variant>
        <vt:lpwstr/>
      </vt:variant>
      <vt:variant>
        <vt:lpwstr>_Toc147846208</vt:lpwstr>
      </vt:variant>
      <vt:variant>
        <vt:i4>1900592</vt:i4>
      </vt:variant>
      <vt:variant>
        <vt:i4>1622</vt:i4>
      </vt:variant>
      <vt:variant>
        <vt:i4>0</vt:i4>
      </vt:variant>
      <vt:variant>
        <vt:i4>5</vt:i4>
      </vt:variant>
      <vt:variant>
        <vt:lpwstr/>
      </vt:variant>
      <vt:variant>
        <vt:lpwstr>_Toc147846207</vt:lpwstr>
      </vt:variant>
      <vt:variant>
        <vt:i4>1900592</vt:i4>
      </vt:variant>
      <vt:variant>
        <vt:i4>1616</vt:i4>
      </vt:variant>
      <vt:variant>
        <vt:i4>0</vt:i4>
      </vt:variant>
      <vt:variant>
        <vt:i4>5</vt:i4>
      </vt:variant>
      <vt:variant>
        <vt:lpwstr/>
      </vt:variant>
      <vt:variant>
        <vt:lpwstr>_Toc147846206</vt:lpwstr>
      </vt:variant>
      <vt:variant>
        <vt:i4>1900592</vt:i4>
      </vt:variant>
      <vt:variant>
        <vt:i4>1610</vt:i4>
      </vt:variant>
      <vt:variant>
        <vt:i4>0</vt:i4>
      </vt:variant>
      <vt:variant>
        <vt:i4>5</vt:i4>
      </vt:variant>
      <vt:variant>
        <vt:lpwstr/>
      </vt:variant>
      <vt:variant>
        <vt:lpwstr>_Toc147846205</vt:lpwstr>
      </vt:variant>
      <vt:variant>
        <vt:i4>1900592</vt:i4>
      </vt:variant>
      <vt:variant>
        <vt:i4>1604</vt:i4>
      </vt:variant>
      <vt:variant>
        <vt:i4>0</vt:i4>
      </vt:variant>
      <vt:variant>
        <vt:i4>5</vt:i4>
      </vt:variant>
      <vt:variant>
        <vt:lpwstr/>
      </vt:variant>
      <vt:variant>
        <vt:lpwstr>_Toc147846204</vt:lpwstr>
      </vt:variant>
      <vt:variant>
        <vt:i4>1900592</vt:i4>
      </vt:variant>
      <vt:variant>
        <vt:i4>1598</vt:i4>
      </vt:variant>
      <vt:variant>
        <vt:i4>0</vt:i4>
      </vt:variant>
      <vt:variant>
        <vt:i4>5</vt:i4>
      </vt:variant>
      <vt:variant>
        <vt:lpwstr/>
      </vt:variant>
      <vt:variant>
        <vt:lpwstr>_Toc147846203</vt:lpwstr>
      </vt:variant>
      <vt:variant>
        <vt:i4>1900592</vt:i4>
      </vt:variant>
      <vt:variant>
        <vt:i4>1592</vt:i4>
      </vt:variant>
      <vt:variant>
        <vt:i4>0</vt:i4>
      </vt:variant>
      <vt:variant>
        <vt:i4>5</vt:i4>
      </vt:variant>
      <vt:variant>
        <vt:lpwstr/>
      </vt:variant>
      <vt:variant>
        <vt:lpwstr>_Toc147846202</vt:lpwstr>
      </vt:variant>
      <vt:variant>
        <vt:i4>1900592</vt:i4>
      </vt:variant>
      <vt:variant>
        <vt:i4>1586</vt:i4>
      </vt:variant>
      <vt:variant>
        <vt:i4>0</vt:i4>
      </vt:variant>
      <vt:variant>
        <vt:i4>5</vt:i4>
      </vt:variant>
      <vt:variant>
        <vt:lpwstr/>
      </vt:variant>
      <vt:variant>
        <vt:lpwstr>_Toc147846201</vt:lpwstr>
      </vt:variant>
      <vt:variant>
        <vt:i4>1900592</vt:i4>
      </vt:variant>
      <vt:variant>
        <vt:i4>1580</vt:i4>
      </vt:variant>
      <vt:variant>
        <vt:i4>0</vt:i4>
      </vt:variant>
      <vt:variant>
        <vt:i4>5</vt:i4>
      </vt:variant>
      <vt:variant>
        <vt:lpwstr/>
      </vt:variant>
      <vt:variant>
        <vt:lpwstr>_Toc147846200</vt:lpwstr>
      </vt:variant>
      <vt:variant>
        <vt:i4>1310771</vt:i4>
      </vt:variant>
      <vt:variant>
        <vt:i4>1574</vt:i4>
      </vt:variant>
      <vt:variant>
        <vt:i4>0</vt:i4>
      </vt:variant>
      <vt:variant>
        <vt:i4>5</vt:i4>
      </vt:variant>
      <vt:variant>
        <vt:lpwstr/>
      </vt:variant>
      <vt:variant>
        <vt:lpwstr>_Toc147846199</vt:lpwstr>
      </vt:variant>
      <vt:variant>
        <vt:i4>1310771</vt:i4>
      </vt:variant>
      <vt:variant>
        <vt:i4>1568</vt:i4>
      </vt:variant>
      <vt:variant>
        <vt:i4>0</vt:i4>
      </vt:variant>
      <vt:variant>
        <vt:i4>5</vt:i4>
      </vt:variant>
      <vt:variant>
        <vt:lpwstr/>
      </vt:variant>
      <vt:variant>
        <vt:lpwstr>_Toc147846198</vt:lpwstr>
      </vt:variant>
      <vt:variant>
        <vt:i4>1310771</vt:i4>
      </vt:variant>
      <vt:variant>
        <vt:i4>1562</vt:i4>
      </vt:variant>
      <vt:variant>
        <vt:i4>0</vt:i4>
      </vt:variant>
      <vt:variant>
        <vt:i4>5</vt:i4>
      </vt:variant>
      <vt:variant>
        <vt:lpwstr/>
      </vt:variant>
      <vt:variant>
        <vt:lpwstr>_Toc147846197</vt:lpwstr>
      </vt:variant>
      <vt:variant>
        <vt:i4>1310771</vt:i4>
      </vt:variant>
      <vt:variant>
        <vt:i4>1556</vt:i4>
      </vt:variant>
      <vt:variant>
        <vt:i4>0</vt:i4>
      </vt:variant>
      <vt:variant>
        <vt:i4>5</vt:i4>
      </vt:variant>
      <vt:variant>
        <vt:lpwstr/>
      </vt:variant>
      <vt:variant>
        <vt:lpwstr>_Toc147846196</vt:lpwstr>
      </vt:variant>
      <vt:variant>
        <vt:i4>1310771</vt:i4>
      </vt:variant>
      <vt:variant>
        <vt:i4>1550</vt:i4>
      </vt:variant>
      <vt:variant>
        <vt:i4>0</vt:i4>
      </vt:variant>
      <vt:variant>
        <vt:i4>5</vt:i4>
      </vt:variant>
      <vt:variant>
        <vt:lpwstr/>
      </vt:variant>
      <vt:variant>
        <vt:lpwstr>_Toc147846195</vt:lpwstr>
      </vt:variant>
      <vt:variant>
        <vt:i4>1310771</vt:i4>
      </vt:variant>
      <vt:variant>
        <vt:i4>1544</vt:i4>
      </vt:variant>
      <vt:variant>
        <vt:i4>0</vt:i4>
      </vt:variant>
      <vt:variant>
        <vt:i4>5</vt:i4>
      </vt:variant>
      <vt:variant>
        <vt:lpwstr/>
      </vt:variant>
      <vt:variant>
        <vt:lpwstr>_Toc147846194</vt:lpwstr>
      </vt:variant>
      <vt:variant>
        <vt:i4>1310771</vt:i4>
      </vt:variant>
      <vt:variant>
        <vt:i4>1538</vt:i4>
      </vt:variant>
      <vt:variant>
        <vt:i4>0</vt:i4>
      </vt:variant>
      <vt:variant>
        <vt:i4>5</vt:i4>
      </vt:variant>
      <vt:variant>
        <vt:lpwstr/>
      </vt:variant>
      <vt:variant>
        <vt:lpwstr>_Toc147846193</vt:lpwstr>
      </vt:variant>
      <vt:variant>
        <vt:i4>1310771</vt:i4>
      </vt:variant>
      <vt:variant>
        <vt:i4>1532</vt:i4>
      </vt:variant>
      <vt:variant>
        <vt:i4>0</vt:i4>
      </vt:variant>
      <vt:variant>
        <vt:i4>5</vt:i4>
      </vt:variant>
      <vt:variant>
        <vt:lpwstr/>
      </vt:variant>
      <vt:variant>
        <vt:lpwstr>_Toc147846192</vt:lpwstr>
      </vt:variant>
      <vt:variant>
        <vt:i4>1310771</vt:i4>
      </vt:variant>
      <vt:variant>
        <vt:i4>1526</vt:i4>
      </vt:variant>
      <vt:variant>
        <vt:i4>0</vt:i4>
      </vt:variant>
      <vt:variant>
        <vt:i4>5</vt:i4>
      </vt:variant>
      <vt:variant>
        <vt:lpwstr/>
      </vt:variant>
      <vt:variant>
        <vt:lpwstr>_Toc147846191</vt:lpwstr>
      </vt:variant>
      <vt:variant>
        <vt:i4>1310771</vt:i4>
      </vt:variant>
      <vt:variant>
        <vt:i4>1520</vt:i4>
      </vt:variant>
      <vt:variant>
        <vt:i4>0</vt:i4>
      </vt:variant>
      <vt:variant>
        <vt:i4>5</vt:i4>
      </vt:variant>
      <vt:variant>
        <vt:lpwstr/>
      </vt:variant>
      <vt:variant>
        <vt:lpwstr>_Toc147846190</vt:lpwstr>
      </vt:variant>
      <vt:variant>
        <vt:i4>1376307</vt:i4>
      </vt:variant>
      <vt:variant>
        <vt:i4>1514</vt:i4>
      </vt:variant>
      <vt:variant>
        <vt:i4>0</vt:i4>
      </vt:variant>
      <vt:variant>
        <vt:i4>5</vt:i4>
      </vt:variant>
      <vt:variant>
        <vt:lpwstr/>
      </vt:variant>
      <vt:variant>
        <vt:lpwstr>_Toc147846189</vt:lpwstr>
      </vt:variant>
      <vt:variant>
        <vt:i4>1376307</vt:i4>
      </vt:variant>
      <vt:variant>
        <vt:i4>1508</vt:i4>
      </vt:variant>
      <vt:variant>
        <vt:i4>0</vt:i4>
      </vt:variant>
      <vt:variant>
        <vt:i4>5</vt:i4>
      </vt:variant>
      <vt:variant>
        <vt:lpwstr/>
      </vt:variant>
      <vt:variant>
        <vt:lpwstr>_Toc147846188</vt:lpwstr>
      </vt:variant>
      <vt:variant>
        <vt:i4>1376307</vt:i4>
      </vt:variant>
      <vt:variant>
        <vt:i4>1502</vt:i4>
      </vt:variant>
      <vt:variant>
        <vt:i4>0</vt:i4>
      </vt:variant>
      <vt:variant>
        <vt:i4>5</vt:i4>
      </vt:variant>
      <vt:variant>
        <vt:lpwstr/>
      </vt:variant>
      <vt:variant>
        <vt:lpwstr>_Toc147846187</vt:lpwstr>
      </vt:variant>
      <vt:variant>
        <vt:i4>1376307</vt:i4>
      </vt:variant>
      <vt:variant>
        <vt:i4>1496</vt:i4>
      </vt:variant>
      <vt:variant>
        <vt:i4>0</vt:i4>
      </vt:variant>
      <vt:variant>
        <vt:i4>5</vt:i4>
      </vt:variant>
      <vt:variant>
        <vt:lpwstr/>
      </vt:variant>
      <vt:variant>
        <vt:lpwstr>_Toc147846186</vt:lpwstr>
      </vt:variant>
      <vt:variant>
        <vt:i4>1376307</vt:i4>
      </vt:variant>
      <vt:variant>
        <vt:i4>1490</vt:i4>
      </vt:variant>
      <vt:variant>
        <vt:i4>0</vt:i4>
      </vt:variant>
      <vt:variant>
        <vt:i4>5</vt:i4>
      </vt:variant>
      <vt:variant>
        <vt:lpwstr/>
      </vt:variant>
      <vt:variant>
        <vt:lpwstr>_Toc147846185</vt:lpwstr>
      </vt:variant>
      <vt:variant>
        <vt:i4>1376307</vt:i4>
      </vt:variant>
      <vt:variant>
        <vt:i4>1484</vt:i4>
      </vt:variant>
      <vt:variant>
        <vt:i4>0</vt:i4>
      </vt:variant>
      <vt:variant>
        <vt:i4>5</vt:i4>
      </vt:variant>
      <vt:variant>
        <vt:lpwstr/>
      </vt:variant>
      <vt:variant>
        <vt:lpwstr>_Toc147846184</vt:lpwstr>
      </vt:variant>
      <vt:variant>
        <vt:i4>1376307</vt:i4>
      </vt:variant>
      <vt:variant>
        <vt:i4>1478</vt:i4>
      </vt:variant>
      <vt:variant>
        <vt:i4>0</vt:i4>
      </vt:variant>
      <vt:variant>
        <vt:i4>5</vt:i4>
      </vt:variant>
      <vt:variant>
        <vt:lpwstr/>
      </vt:variant>
      <vt:variant>
        <vt:lpwstr>_Toc147846183</vt:lpwstr>
      </vt:variant>
      <vt:variant>
        <vt:i4>1376307</vt:i4>
      </vt:variant>
      <vt:variant>
        <vt:i4>1472</vt:i4>
      </vt:variant>
      <vt:variant>
        <vt:i4>0</vt:i4>
      </vt:variant>
      <vt:variant>
        <vt:i4>5</vt:i4>
      </vt:variant>
      <vt:variant>
        <vt:lpwstr/>
      </vt:variant>
      <vt:variant>
        <vt:lpwstr>_Toc147846182</vt:lpwstr>
      </vt:variant>
      <vt:variant>
        <vt:i4>1376307</vt:i4>
      </vt:variant>
      <vt:variant>
        <vt:i4>1466</vt:i4>
      </vt:variant>
      <vt:variant>
        <vt:i4>0</vt:i4>
      </vt:variant>
      <vt:variant>
        <vt:i4>5</vt:i4>
      </vt:variant>
      <vt:variant>
        <vt:lpwstr/>
      </vt:variant>
      <vt:variant>
        <vt:lpwstr>_Toc147846181</vt:lpwstr>
      </vt:variant>
      <vt:variant>
        <vt:i4>1376307</vt:i4>
      </vt:variant>
      <vt:variant>
        <vt:i4>1460</vt:i4>
      </vt:variant>
      <vt:variant>
        <vt:i4>0</vt:i4>
      </vt:variant>
      <vt:variant>
        <vt:i4>5</vt:i4>
      </vt:variant>
      <vt:variant>
        <vt:lpwstr/>
      </vt:variant>
      <vt:variant>
        <vt:lpwstr>_Toc147846180</vt:lpwstr>
      </vt:variant>
      <vt:variant>
        <vt:i4>1703987</vt:i4>
      </vt:variant>
      <vt:variant>
        <vt:i4>1454</vt:i4>
      </vt:variant>
      <vt:variant>
        <vt:i4>0</vt:i4>
      </vt:variant>
      <vt:variant>
        <vt:i4>5</vt:i4>
      </vt:variant>
      <vt:variant>
        <vt:lpwstr/>
      </vt:variant>
      <vt:variant>
        <vt:lpwstr>_Toc147846179</vt:lpwstr>
      </vt:variant>
      <vt:variant>
        <vt:i4>1703987</vt:i4>
      </vt:variant>
      <vt:variant>
        <vt:i4>1448</vt:i4>
      </vt:variant>
      <vt:variant>
        <vt:i4>0</vt:i4>
      </vt:variant>
      <vt:variant>
        <vt:i4>5</vt:i4>
      </vt:variant>
      <vt:variant>
        <vt:lpwstr/>
      </vt:variant>
      <vt:variant>
        <vt:lpwstr>_Toc147846178</vt:lpwstr>
      </vt:variant>
      <vt:variant>
        <vt:i4>1703987</vt:i4>
      </vt:variant>
      <vt:variant>
        <vt:i4>1442</vt:i4>
      </vt:variant>
      <vt:variant>
        <vt:i4>0</vt:i4>
      </vt:variant>
      <vt:variant>
        <vt:i4>5</vt:i4>
      </vt:variant>
      <vt:variant>
        <vt:lpwstr/>
      </vt:variant>
      <vt:variant>
        <vt:lpwstr>_Toc147846177</vt:lpwstr>
      </vt:variant>
      <vt:variant>
        <vt:i4>1703987</vt:i4>
      </vt:variant>
      <vt:variant>
        <vt:i4>1436</vt:i4>
      </vt:variant>
      <vt:variant>
        <vt:i4>0</vt:i4>
      </vt:variant>
      <vt:variant>
        <vt:i4>5</vt:i4>
      </vt:variant>
      <vt:variant>
        <vt:lpwstr/>
      </vt:variant>
      <vt:variant>
        <vt:lpwstr>_Toc147846176</vt:lpwstr>
      </vt:variant>
      <vt:variant>
        <vt:i4>1703987</vt:i4>
      </vt:variant>
      <vt:variant>
        <vt:i4>1430</vt:i4>
      </vt:variant>
      <vt:variant>
        <vt:i4>0</vt:i4>
      </vt:variant>
      <vt:variant>
        <vt:i4>5</vt:i4>
      </vt:variant>
      <vt:variant>
        <vt:lpwstr/>
      </vt:variant>
      <vt:variant>
        <vt:lpwstr>_Toc147846175</vt:lpwstr>
      </vt:variant>
      <vt:variant>
        <vt:i4>1703987</vt:i4>
      </vt:variant>
      <vt:variant>
        <vt:i4>1424</vt:i4>
      </vt:variant>
      <vt:variant>
        <vt:i4>0</vt:i4>
      </vt:variant>
      <vt:variant>
        <vt:i4>5</vt:i4>
      </vt:variant>
      <vt:variant>
        <vt:lpwstr/>
      </vt:variant>
      <vt:variant>
        <vt:lpwstr>_Toc147846174</vt:lpwstr>
      </vt:variant>
      <vt:variant>
        <vt:i4>1703987</vt:i4>
      </vt:variant>
      <vt:variant>
        <vt:i4>1418</vt:i4>
      </vt:variant>
      <vt:variant>
        <vt:i4>0</vt:i4>
      </vt:variant>
      <vt:variant>
        <vt:i4>5</vt:i4>
      </vt:variant>
      <vt:variant>
        <vt:lpwstr/>
      </vt:variant>
      <vt:variant>
        <vt:lpwstr>_Toc147846173</vt:lpwstr>
      </vt:variant>
      <vt:variant>
        <vt:i4>1703987</vt:i4>
      </vt:variant>
      <vt:variant>
        <vt:i4>1412</vt:i4>
      </vt:variant>
      <vt:variant>
        <vt:i4>0</vt:i4>
      </vt:variant>
      <vt:variant>
        <vt:i4>5</vt:i4>
      </vt:variant>
      <vt:variant>
        <vt:lpwstr/>
      </vt:variant>
      <vt:variant>
        <vt:lpwstr>_Toc147846172</vt:lpwstr>
      </vt:variant>
      <vt:variant>
        <vt:i4>1703987</vt:i4>
      </vt:variant>
      <vt:variant>
        <vt:i4>1406</vt:i4>
      </vt:variant>
      <vt:variant>
        <vt:i4>0</vt:i4>
      </vt:variant>
      <vt:variant>
        <vt:i4>5</vt:i4>
      </vt:variant>
      <vt:variant>
        <vt:lpwstr/>
      </vt:variant>
      <vt:variant>
        <vt:lpwstr>_Toc147846171</vt:lpwstr>
      </vt:variant>
      <vt:variant>
        <vt:i4>1703987</vt:i4>
      </vt:variant>
      <vt:variant>
        <vt:i4>1400</vt:i4>
      </vt:variant>
      <vt:variant>
        <vt:i4>0</vt:i4>
      </vt:variant>
      <vt:variant>
        <vt:i4>5</vt:i4>
      </vt:variant>
      <vt:variant>
        <vt:lpwstr/>
      </vt:variant>
      <vt:variant>
        <vt:lpwstr>_Toc147846170</vt:lpwstr>
      </vt:variant>
      <vt:variant>
        <vt:i4>1769523</vt:i4>
      </vt:variant>
      <vt:variant>
        <vt:i4>1394</vt:i4>
      </vt:variant>
      <vt:variant>
        <vt:i4>0</vt:i4>
      </vt:variant>
      <vt:variant>
        <vt:i4>5</vt:i4>
      </vt:variant>
      <vt:variant>
        <vt:lpwstr/>
      </vt:variant>
      <vt:variant>
        <vt:lpwstr>_Toc147846169</vt:lpwstr>
      </vt:variant>
      <vt:variant>
        <vt:i4>1769523</vt:i4>
      </vt:variant>
      <vt:variant>
        <vt:i4>1388</vt:i4>
      </vt:variant>
      <vt:variant>
        <vt:i4>0</vt:i4>
      </vt:variant>
      <vt:variant>
        <vt:i4>5</vt:i4>
      </vt:variant>
      <vt:variant>
        <vt:lpwstr/>
      </vt:variant>
      <vt:variant>
        <vt:lpwstr>_Toc147846168</vt:lpwstr>
      </vt:variant>
      <vt:variant>
        <vt:i4>1769523</vt:i4>
      </vt:variant>
      <vt:variant>
        <vt:i4>1382</vt:i4>
      </vt:variant>
      <vt:variant>
        <vt:i4>0</vt:i4>
      </vt:variant>
      <vt:variant>
        <vt:i4>5</vt:i4>
      </vt:variant>
      <vt:variant>
        <vt:lpwstr/>
      </vt:variant>
      <vt:variant>
        <vt:lpwstr>_Toc147846167</vt:lpwstr>
      </vt:variant>
      <vt:variant>
        <vt:i4>1769523</vt:i4>
      </vt:variant>
      <vt:variant>
        <vt:i4>1376</vt:i4>
      </vt:variant>
      <vt:variant>
        <vt:i4>0</vt:i4>
      </vt:variant>
      <vt:variant>
        <vt:i4>5</vt:i4>
      </vt:variant>
      <vt:variant>
        <vt:lpwstr/>
      </vt:variant>
      <vt:variant>
        <vt:lpwstr>_Toc147846166</vt:lpwstr>
      </vt:variant>
      <vt:variant>
        <vt:i4>1769523</vt:i4>
      </vt:variant>
      <vt:variant>
        <vt:i4>1370</vt:i4>
      </vt:variant>
      <vt:variant>
        <vt:i4>0</vt:i4>
      </vt:variant>
      <vt:variant>
        <vt:i4>5</vt:i4>
      </vt:variant>
      <vt:variant>
        <vt:lpwstr/>
      </vt:variant>
      <vt:variant>
        <vt:lpwstr>_Toc147846165</vt:lpwstr>
      </vt:variant>
      <vt:variant>
        <vt:i4>1769523</vt:i4>
      </vt:variant>
      <vt:variant>
        <vt:i4>1364</vt:i4>
      </vt:variant>
      <vt:variant>
        <vt:i4>0</vt:i4>
      </vt:variant>
      <vt:variant>
        <vt:i4>5</vt:i4>
      </vt:variant>
      <vt:variant>
        <vt:lpwstr/>
      </vt:variant>
      <vt:variant>
        <vt:lpwstr>_Toc147846164</vt:lpwstr>
      </vt:variant>
      <vt:variant>
        <vt:i4>1769523</vt:i4>
      </vt:variant>
      <vt:variant>
        <vt:i4>1358</vt:i4>
      </vt:variant>
      <vt:variant>
        <vt:i4>0</vt:i4>
      </vt:variant>
      <vt:variant>
        <vt:i4>5</vt:i4>
      </vt:variant>
      <vt:variant>
        <vt:lpwstr/>
      </vt:variant>
      <vt:variant>
        <vt:lpwstr>_Toc147846163</vt:lpwstr>
      </vt:variant>
      <vt:variant>
        <vt:i4>1769523</vt:i4>
      </vt:variant>
      <vt:variant>
        <vt:i4>1352</vt:i4>
      </vt:variant>
      <vt:variant>
        <vt:i4>0</vt:i4>
      </vt:variant>
      <vt:variant>
        <vt:i4>5</vt:i4>
      </vt:variant>
      <vt:variant>
        <vt:lpwstr/>
      </vt:variant>
      <vt:variant>
        <vt:lpwstr>_Toc147846162</vt:lpwstr>
      </vt:variant>
      <vt:variant>
        <vt:i4>1769523</vt:i4>
      </vt:variant>
      <vt:variant>
        <vt:i4>1346</vt:i4>
      </vt:variant>
      <vt:variant>
        <vt:i4>0</vt:i4>
      </vt:variant>
      <vt:variant>
        <vt:i4>5</vt:i4>
      </vt:variant>
      <vt:variant>
        <vt:lpwstr/>
      </vt:variant>
      <vt:variant>
        <vt:lpwstr>_Toc147846161</vt:lpwstr>
      </vt:variant>
      <vt:variant>
        <vt:i4>1769523</vt:i4>
      </vt:variant>
      <vt:variant>
        <vt:i4>1340</vt:i4>
      </vt:variant>
      <vt:variant>
        <vt:i4>0</vt:i4>
      </vt:variant>
      <vt:variant>
        <vt:i4>5</vt:i4>
      </vt:variant>
      <vt:variant>
        <vt:lpwstr/>
      </vt:variant>
      <vt:variant>
        <vt:lpwstr>_Toc147846160</vt:lpwstr>
      </vt:variant>
      <vt:variant>
        <vt:i4>1572915</vt:i4>
      </vt:variant>
      <vt:variant>
        <vt:i4>1334</vt:i4>
      </vt:variant>
      <vt:variant>
        <vt:i4>0</vt:i4>
      </vt:variant>
      <vt:variant>
        <vt:i4>5</vt:i4>
      </vt:variant>
      <vt:variant>
        <vt:lpwstr/>
      </vt:variant>
      <vt:variant>
        <vt:lpwstr>_Toc147846159</vt:lpwstr>
      </vt:variant>
      <vt:variant>
        <vt:i4>1572915</vt:i4>
      </vt:variant>
      <vt:variant>
        <vt:i4>1328</vt:i4>
      </vt:variant>
      <vt:variant>
        <vt:i4>0</vt:i4>
      </vt:variant>
      <vt:variant>
        <vt:i4>5</vt:i4>
      </vt:variant>
      <vt:variant>
        <vt:lpwstr/>
      </vt:variant>
      <vt:variant>
        <vt:lpwstr>_Toc147846158</vt:lpwstr>
      </vt:variant>
      <vt:variant>
        <vt:i4>1572915</vt:i4>
      </vt:variant>
      <vt:variant>
        <vt:i4>1322</vt:i4>
      </vt:variant>
      <vt:variant>
        <vt:i4>0</vt:i4>
      </vt:variant>
      <vt:variant>
        <vt:i4>5</vt:i4>
      </vt:variant>
      <vt:variant>
        <vt:lpwstr/>
      </vt:variant>
      <vt:variant>
        <vt:lpwstr>_Toc147846157</vt:lpwstr>
      </vt:variant>
      <vt:variant>
        <vt:i4>1572915</vt:i4>
      </vt:variant>
      <vt:variant>
        <vt:i4>1316</vt:i4>
      </vt:variant>
      <vt:variant>
        <vt:i4>0</vt:i4>
      </vt:variant>
      <vt:variant>
        <vt:i4>5</vt:i4>
      </vt:variant>
      <vt:variant>
        <vt:lpwstr/>
      </vt:variant>
      <vt:variant>
        <vt:lpwstr>_Toc147846156</vt:lpwstr>
      </vt:variant>
      <vt:variant>
        <vt:i4>1572915</vt:i4>
      </vt:variant>
      <vt:variant>
        <vt:i4>1310</vt:i4>
      </vt:variant>
      <vt:variant>
        <vt:i4>0</vt:i4>
      </vt:variant>
      <vt:variant>
        <vt:i4>5</vt:i4>
      </vt:variant>
      <vt:variant>
        <vt:lpwstr/>
      </vt:variant>
      <vt:variant>
        <vt:lpwstr>_Toc147846155</vt:lpwstr>
      </vt:variant>
      <vt:variant>
        <vt:i4>1572915</vt:i4>
      </vt:variant>
      <vt:variant>
        <vt:i4>1304</vt:i4>
      </vt:variant>
      <vt:variant>
        <vt:i4>0</vt:i4>
      </vt:variant>
      <vt:variant>
        <vt:i4>5</vt:i4>
      </vt:variant>
      <vt:variant>
        <vt:lpwstr/>
      </vt:variant>
      <vt:variant>
        <vt:lpwstr>_Toc147846154</vt:lpwstr>
      </vt:variant>
      <vt:variant>
        <vt:i4>1572915</vt:i4>
      </vt:variant>
      <vt:variant>
        <vt:i4>1298</vt:i4>
      </vt:variant>
      <vt:variant>
        <vt:i4>0</vt:i4>
      </vt:variant>
      <vt:variant>
        <vt:i4>5</vt:i4>
      </vt:variant>
      <vt:variant>
        <vt:lpwstr/>
      </vt:variant>
      <vt:variant>
        <vt:lpwstr>_Toc147846153</vt:lpwstr>
      </vt:variant>
      <vt:variant>
        <vt:i4>1572915</vt:i4>
      </vt:variant>
      <vt:variant>
        <vt:i4>1292</vt:i4>
      </vt:variant>
      <vt:variant>
        <vt:i4>0</vt:i4>
      </vt:variant>
      <vt:variant>
        <vt:i4>5</vt:i4>
      </vt:variant>
      <vt:variant>
        <vt:lpwstr/>
      </vt:variant>
      <vt:variant>
        <vt:lpwstr>_Toc147846152</vt:lpwstr>
      </vt:variant>
      <vt:variant>
        <vt:i4>1572915</vt:i4>
      </vt:variant>
      <vt:variant>
        <vt:i4>1286</vt:i4>
      </vt:variant>
      <vt:variant>
        <vt:i4>0</vt:i4>
      </vt:variant>
      <vt:variant>
        <vt:i4>5</vt:i4>
      </vt:variant>
      <vt:variant>
        <vt:lpwstr/>
      </vt:variant>
      <vt:variant>
        <vt:lpwstr>_Toc147846151</vt:lpwstr>
      </vt:variant>
      <vt:variant>
        <vt:i4>1572915</vt:i4>
      </vt:variant>
      <vt:variant>
        <vt:i4>1280</vt:i4>
      </vt:variant>
      <vt:variant>
        <vt:i4>0</vt:i4>
      </vt:variant>
      <vt:variant>
        <vt:i4>5</vt:i4>
      </vt:variant>
      <vt:variant>
        <vt:lpwstr/>
      </vt:variant>
      <vt:variant>
        <vt:lpwstr>_Toc147846150</vt:lpwstr>
      </vt:variant>
      <vt:variant>
        <vt:i4>1638451</vt:i4>
      </vt:variant>
      <vt:variant>
        <vt:i4>1274</vt:i4>
      </vt:variant>
      <vt:variant>
        <vt:i4>0</vt:i4>
      </vt:variant>
      <vt:variant>
        <vt:i4>5</vt:i4>
      </vt:variant>
      <vt:variant>
        <vt:lpwstr/>
      </vt:variant>
      <vt:variant>
        <vt:lpwstr>_Toc147846149</vt:lpwstr>
      </vt:variant>
      <vt:variant>
        <vt:i4>1638451</vt:i4>
      </vt:variant>
      <vt:variant>
        <vt:i4>1268</vt:i4>
      </vt:variant>
      <vt:variant>
        <vt:i4>0</vt:i4>
      </vt:variant>
      <vt:variant>
        <vt:i4>5</vt:i4>
      </vt:variant>
      <vt:variant>
        <vt:lpwstr/>
      </vt:variant>
      <vt:variant>
        <vt:lpwstr>_Toc147846148</vt:lpwstr>
      </vt:variant>
      <vt:variant>
        <vt:i4>1638451</vt:i4>
      </vt:variant>
      <vt:variant>
        <vt:i4>1262</vt:i4>
      </vt:variant>
      <vt:variant>
        <vt:i4>0</vt:i4>
      </vt:variant>
      <vt:variant>
        <vt:i4>5</vt:i4>
      </vt:variant>
      <vt:variant>
        <vt:lpwstr/>
      </vt:variant>
      <vt:variant>
        <vt:lpwstr>_Toc147846147</vt:lpwstr>
      </vt:variant>
      <vt:variant>
        <vt:i4>1638451</vt:i4>
      </vt:variant>
      <vt:variant>
        <vt:i4>1256</vt:i4>
      </vt:variant>
      <vt:variant>
        <vt:i4>0</vt:i4>
      </vt:variant>
      <vt:variant>
        <vt:i4>5</vt:i4>
      </vt:variant>
      <vt:variant>
        <vt:lpwstr/>
      </vt:variant>
      <vt:variant>
        <vt:lpwstr>_Toc147846146</vt:lpwstr>
      </vt:variant>
      <vt:variant>
        <vt:i4>1638451</vt:i4>
      </vt:variant>
      <vt:variant>
        <vt:i4>1250</vt:i4>
      </vt:variant>
      <vt:variant>
        <vt:i4>0</vt:i4>
      </vt:variant>
      <vt:variant>
        <vt:i4>5</vt:i4>
      </vt:variant>
      <vt:variant>
        <vt:lpwstr/>
      </vt:variant>
      <vt:variant>
        <vt:lpwstr>_Toc147846145</vt:lpwstr>
      </vt:variant>
      <vt:variant>
        <vt:i4>1638451</vt:i4>
      </vt:variant>
      <vt:variant>
        <vt:i4>1244</vt:i4>
      </vt:variant>
      <vt:variant>
        <vt:i4>0</vt:i4>
      </vt:variant>
      <vt:variant>
        <vt:i4>5</vt:i4>
      </vt:variant>
      <vt:variant>
        <vt:lpwstr/>
      </vt:variant>
      <vt:variant>
        <vt:lpwstr>_Toc147846144</vt:lpwstr>
      </vt:variant>
      <vt:variant>
        <vt:i4>1638451</vt:i4>
      </vt:variant>
      <vt:variant>
        <vt:i4>1238</vt:i4>
      </vt:variant>
      <vt:variant>
        <vt:i4>0</vt:i4>
      </vt:variant>
      <vt:variant>
        <vt:i4>5</vt:i4>
      </vt:variant>
      <vt:variant>
        <vt:lpwstr/>
      </vt:variant>
      <vt:variant>
        <vt:lpwstr>_Toc147846143</vt:lpwstr>
      </vt:variant>
      <vt:variant>
        <vt:i4>1638451</vt:i4>
      </vt:variant>
      <vt:variant>
        <vt:i4>1232</vt:i4>
      </vt:variant>
      <vt:variant>
        <vt:i4>0</vt:i4>
      </vt:variant>
      <vt:variant>
        <vt:i4>5</vt:i4>
      </vt:variant>
      <vt:variant>
        <vt:lpwstr/>
      </vt:variant>
      <vt:variant>
        <vt:lpwstr>_Toc147846142</vt:lpwstr>
      </vt:variant>
      <vt:variant>
        <vt:i4>1638451</vt:i4>
      </vt:variant>
      <vt:variant>
        <vt:i4>1226</vt:i4>
      </vt:variant>
      <vt:variant>
        <vt:i4>0</vt:i4>
      </vt:variant>
      <vt:variant>
        <vt:i4>5</vt:i4>
      </vt:variant>
      <vt:variant>
        <vt:lpwstr/>
      </vt:variant>
      <vt:variant>
        <vt:lpwstr>_Toc147846141</vt:lpwstr>
      </vt:variant>
      <vt:variant>
        <vt:i4>1638451</vt:i4>
      </vt:variant>
      <vt:variant>
        <vt:i4>1220</vt:i4>
      </vt:variant>
      <vt:variant>
        <vt:i4>0</vt:i4>
      </vt:variant>
      <vt:variant>
        <vt:i4>5</vt:i4>
      </vt:variant>
      <vt:variant>
        <vt:lpwstr/>
      </vt:variant>
      <vt:variant>
        <vt:lpwstr>_Toc147846140</vt:lpwstr>
      </vt:variant>
      <vt:variant>
        <vt:i4>1966131</vt:i4>
      </vt:variant>
      <vt:variant>
        <vt:i4>1214</vt:i4>
      </vt:variant>
      <vt:variant>
        <vt:i4>0</vt:i4>
      </vt:variant>
      <vt:variant>
        <vt:i4>5</vt:i4>
      </vt:variant>
      <vt:variant>
        <vt:lpwstr/>
      </vt:variant>
      <vt:variant>
        <vt:lpwstr>_Toc147846139</vt:lpwstr>
      </vt:variant>
      <vt:variant>
        <vt:i4>1966131</vt:i4>
      </vt:variant>
      <vt:variant>
        <vt:i4>1208</vt:i4>
      </vt:variant>
      <vt:variant>
        <vt:i4>0</vt:i4>
      </vt:variant>
      <vt:variant>
        <vt:i4>5</vt:i4>
      </vt:variant>
      <vt:variant>
        <vt:lpwstr/>
      </vt:variant>
      <vt:variant>
        <vt:lpwstr>_Toc147846138</vt:lpwstr>
      </vt:variant>
      <vt:variant>
        <vt:i4>1966131</vt:i4>
      </vt:variant>
      <vt:variant>
        <vt:i4>1202</vt:i4>
      </vt:variant>
      <vt:variant>
        <vt:i4>0</vt:i4>
      </vt:variant>
      <vt:variant>
        <vt:i4>5</vt:i4>
      </vt:variant>
      <vt:variant>
        <vt:lpwstr/>
      </vt:variant>
      <vt:variant>
        <vt:lpwstr>_Toc147846137</vt:lpwstr>
      </vt:variant>
      <vt:variant>
        <vt:i4>1966131</vt:i4>
      </vt:variant>
      <vt:variant>
        <vt:i4>1196</vt:i4>
      </vt:variant>
      <vt:variant>
        <vt:i4>0</vt:i4>
      </vt:variant>
      <vt:variant>
        <vt:i4>5</vt:i4>
      </vt:variant>
      <vt:variant>
        <vt:lpwstr/>
      </vt:variant>
      <vt:variant>
        <vt:lpwstr>_Toc147846136</vt:lpwstr>
      </vt:variant>
      <vt:variant>
        <vt:i4>1966131</vt:i4>
      </vt:variant>
      <vt:variant>
        <vt:i4>1190</vt:i4>
      </vt:variant>
      <vt:variant>
        <vt:i4>0</vt:i4>
      </vt:variant>
      <vt:variant>
        <vt:i4>5</vt:i4>
      </vt:variant>
      <vt:variant>
        <vt:lpwstr/>
      </vt:variant>
      <vt:variant>
        <vt:lpwstr>_Toc147846135</vt:lpwstr>
      </vt:variant>
      <vt:variant>
        <vt:i4>1966131</vt:i4>
      </vt:variant>
      <vt:variant>
        <vt:i4>1184</vt:i4>
      </vt:variant>
      <vt:variant>
        <vt:i4>0</vt:i4>
      </vt:variant>
      <vt:variant>
        <vt:i4>5</vt:i4>
      </vt:variant>
      <vt:variant>
        <vt:lpwstr/>
      </vt:variant>
      <vt:variant>
        <vt:lpwstr>_Toc147846134</vt:lpwstr>
      </vt:variant>
      <vt:variant>
        <vt:i4>1966131</vt:i4>
      </vt:variant>
      <vt:variant>
        <vt:i4>1178</vt:i4>
      </vt:variant>
      <vt:variant>
        <vt:i4>0</vt:i4>
      </vt:variant>
      <vt:variant>
        <vt:i4>5</vt:i4>
      </vt:variant>
      <vt:variant>
        <vt:lpwstr/>
      </vt:variant>
      <vt:variant>
        <vt:lpwstr>_Toc147846133</vt:lpwstr>
      </vt:variant>
      <vt:variant>
        <vt:i4>1966131</vt:i4>
      </vt:variant>
      <vt:variant>
        <vt:i4>1172</vt:i4>
      </vt:variant>
      <vt:variant>
        <vt:i4>0</vt:i4>
      </vt:variant>
      <vt:variant>
        <vt:i4>5</vt:i4>
      </vt:variant>
      <vt:variant>
        <vt:lpwstr/>
      </vt:variant>
      <vt:variant>
        <vt:lpwstr>_Toc147846132</vt:lpwstr>
      </vt:variant>
      <vt:variant>
        <vt:i4>1966131</vt:i4>
      </vt:variant>
      <vt:variant>
        <vt:i4>1166</vt:i4>
      </vt:variant>
      <vt:variant>
        <vt:i4>0</vt:i4>
      </vt:variant>
      <vt:variant>
        <vt:i4>5</vt:i4>
      </vt:variant>
      <vt:variant>
        <vt:lpwstr/>
      </vt:variant>
      <vt:variant>
        <vt:lpwstr>_Toc147846131</vt:lpwstr>
      </vt:variant>
      <vt:variant>
        <vt:i4>1966131</vt:i4>
      </vt:variant>
      <vt:variant>
        <vt:i4>1160</vt:i4>
      </vt:variant>
      <vt:variant>
        <vt:i4>0</vt:i4>
      </vt:variant>
      <vt:variant>
        <vt:i4>5</vt:i4>
      </vt:variant>
      <vt:variant>
        <vt:lpwstr/>
      </vt:variant>
      <vt:variant>
        <vt:lpwstr>_Toc147846130</vt:lpwstr>
      </vt:variant>
      <vt:variant>
        <vt:i4>2031667</vt:i4>
      </vt:variant>
      <vt:variant>
        <vt:i4>1154</vt:i4>
      </vt:variant>
      <vt:variant>
        <vt:i4>0</vt:i4>
      </vt:variant>
      <vt:variant>
        <vt:i4>5</vt:i4>
      </vt:variant>
      <vt:variant>
        <vt:lpwstr/>
      </vt:variant>
      <vt:variant>
        <vt:lpwstr>_Toc147846129</vt:lpwstr>
      </vt:variant>
      <vt:variant>
        <vt:i4>2031667</vt:i4>
      </vt:variant>
      <vt:variant>
        <vt:i4>1148</vt:i4>
      </vt:variant>
      <vt:variant>
        <vt:i4>0</vt:i4>
      </vt:variant>
      <vt:variant>
        <vt:i4>5</vt:i4>
      </vt:variant>
      <vt:variant>
        <vt:lpwstr/>
      </vt:variant>
      <vt:variant>
        <vt:lpwstr>_Toc147846128</vt:lpwstr>
      </vt:variant>
      <vt:variant>
        <vt:i4>2031667</vt:i4>
      </vt:variant>
      <vt:variant>
        <vt:i4>1142</vt:i4>
      </vt:variant>
      <vt:variant>
        <vt:i4>0</vt:i4>
      </vt:variant>
      <vt:variant>
        <vt:i4>5</vt:i4>
      </vt:variant>
      <vt:variant>
        <vt:lpwstr/>
      </vt:variant>
      <vt:variant>
        <vt:lpwstr>_Toc147846127</vt:lpwstr>
      </vt:variant>
      <vt:variant>
        <vt:i4>2031667</vt:i4>
      </vt:variant>
      <vt:variant>
        <vt:i4>1136</vt:i4>
      </vt:variant>
      <vt:variant>
        <vt:i4>0</vt:i4>
      </vt:variant>
      <vt:variant>
        <vt:i4>5</vt:i4>
      </vt:variant>
      <vt:variant>
        <vt:lpwstr/>
      </vt:variant>
      <vt:variant>
        <vt:lpwstr>_Toc147846126</vt:lpwstr>
      </vt:variant>
      <vt:variant>
        <vt:i4>2031667</vt:i4>
      </vt:variant>
      <vt:variant>
        <vt:i4>1130</vt:i4>
      </vt:variant>
      <vt:variant>
        <vt:i4>0</vt:i4>
      </vt:variant>
      <vt:variant>
        <vt:i4>5</vt:i4>
      </vt:variant>
      <vt:variant>
        <vt:lpwstr/>
      </vt:variant>
      <vt:variant>
        <vt:lpwstr>_Toc147846125</vt:lpwstr>
      </vt:variant>
      <vt:variant>
        <vt:i4>2031667</vt:i4>
      </vt:variant>
      <vt:variant>
        <vt:i4>1124</vt:i4>
      </vt:variant>
      <vt:variant>
        <vt:i4>0</vt:i4>
      </vt:variant>
      <vt:variant>
        <vt:i4>5</vt:i4>
      </vt:variant>
      <vt:variant>
        <vt:lpwstr/>
      </vt:variant>
      <vt:variant>
        <vt:lpwstr>_Toc147846124</vt:lpwstr>
      </vt:variant>
      <vt:variant>
        <vt:i4>2031667</vt:i4>
      </vt:variant>
      <vt:variant>
        <vt:i4>1118</vt:i4>
      </vt:variant>
      <vt:variant>
        <vt:i4>0</vt:i4>
      </vt:variant>
      <vt:variant>
        <vt:i4>5</vt:i4>
      </vt:variant>
      <vt:variant>
        <vt:lpwstr/>
      </vt:variant>
      <vt:variant>
        <vt:lpwstr>_Toc147846123</vt:lpwstr>
      </vt:variant>
      <vt:variant>
        <vt:i4>2031667</vt:i4>
      </vt:variant>
      <vt:variant>
        <vt:i4>1112</vt:i4>
      </vt:variant>
      <vt:variant>
        <vt:i4>0</vt:i4>
      </vt:variant>
      <vt:variant>
        <vt:i4>5</vt:i4>
      </vt:variant>
      <vt:variant>
        <vt:lpwstr/>
      </vt:variant>
      <vt:variant>
        <vt:lpwstr>_Toc147846122</vt:lpwstr>
      </vt:variant>
      <vt:variant>
        <vt:i4>2031667</vt:i4>
      </vt:variant>
      <vt:variant>
        <vt:i4>1106</vt:i4>
      </vt:variant>
      <vt:variant>
        <vt:i4>0</vt:i4>
      </vt:variant>
      <vt:variant>
        <vt:i4>5</vt:i4>
      </vt:variant>
      <vt:variant>
        <vt:lpwstr/>
      </vt:variant>
      <vt:variant>
        <vt:lpwstr>_Toc147846121</vt:lpwstr>
      </vt:variant>
      <vt:variant>
        <vt:i4>2031667</vt:i4>
      </vt:variant>
      <vt:variant>
        <vt:i4>1100</vt:i4>
      </vt:variant>
      <vt:variant>
        <vt:i4>0</vt:i4>
      </vt:variant>
      <vt:variant>
        <vt:i4>5</vt:i4>
      </vt:variant>
      <vt:variant>
        <vt:lpwstr/>
      </vt:variant>
      <vt:variant>
        <vt:lpwstr>_Toc147846120</vt:lpwstr>
      </vt:variant>
      <vt:variant>
        <vt:i4>1835059</vt:i4>
      </vt:variant>
      <vt:variant>
        <vt:i4>1094</vt:i4>
      </vt:variant>
      <vt:variant>
        <vt:i4>0</vt:i4>
      </vt:variant>
      <vt:variant>
        <vt:i4>5</vt:i4>
      </vt:variant>
      <vt:variant>
        <vt:lpwstr/>
      </vt:variant>
      <vt:variant>
        <vt:lpwstr>_Toc147846119</vt:lpwstr>
      </vt:variant>
      <vt:variant>
        <vt:i4>1835059</vt:i4>
      </vt:variant>
      <vt:variant>
        <vt:i4>1088</vt:i4>
      </vt:variant>
      <vt:variant>
        <vt:i4>0</vt:i4>
      </vt:variant>
      <vt:variant>
        <vt:i4>5</vt:i4>
      </vt:variant>
      <vt:variant>
        <vt:lpwstr/>
      </vt:variant>
      <vt:variant>
        <vt:lpwstr>_Toc147846118</vt:lpwstr>
      </vt:variant>
      <vt:variant>
        <vt:i4>1835059</vt:i4>
      </vt:variant>
      <vt:variant>
        <vt:i4>1082</vt:i4>
      </vt:variant>
      <vt:variant>
        <vt:i4>0</vt:i4>
      </vt:variant>
      <vt:variant>
        <vt:i4>5</vt:i4>
      </vt:variant>
      <vt:variant>
        <vt:lpwstr/>
      </vt:variant>
      <vt:variant>
        <vt:lpwstr>_Toc147846117</vt:lpwstr>
      </vt:variant>
      <vt:variant>
        <vt:i4>1835059</vt:i4>
      </vt:variant>
      <vt:variant>
        <vt:i4>1076</vt:i4>
      </vt:variant>
      <vt:variant>
        <vt:i4>0</vt:i4>
      </vt:variant>
      <vt:variant>
        <vt:i4>5</vt:i4>
      </vt:variant>
      <vt:variant>
        <vt:lpwstr/>
      </vt:variant>
      <vt:variant>
        <vt:lpwstr>_Toc147846116</vt:lpwstr>
      </vt:variant>
      <vt:variant>
        <vt:i4>1835059</vt:i4>
      </vt:variant>
      <vt:variant>
        <vt:i4>1070</vt:i4>
      </vt:variant>
      <vt:variant>
        <vt:i4>0</vt:i4>
      </vt:variant>
      <vt:variant>
        <vt:i4>5</vt:i4>
      </vt:variant>
      <vt:variant>
        <vt:lpwstr/>
      </vt:variant>
      <vt:variant>
        <vt:lpwstr>_Toc147846115</vt:lpwstr>
      </vt:variant>
      <vt:variant>
        <vt:i4>1835059</vt:i4>
      </vt:variant>
      <vt:variant>
        <vt:i4>1064</vt:i4>
      </vt:variant>
      <vt:variant>
        <vt:i4>0</vt:i4>
      </vt:variant>
      <vt:variant>
        <vt:i4>5</vt:i4>
      </vt:variant>
      <vt:variant>
        <vt:lpwstr/>
      </vt:variant>
      <vt:variant>
        <vt:lpwstr>_Toc147846114</vt:lpwstr>
      </vt:variant>
      <vt:variant>
        <vt:i4>1835059</vt:i4>
      </vt:variant>
      <vt:variant>
        <vt:i4>1058</vt:i4>
      </vt:variant>
      <vt:variant>
        <vt:i4>0</vt:i4>
      </vt:variant>
      <vt:variant>
        <vt:i4>5</vt:i4>
      </vt:variant>
      <vt:variant>
        <vt:lpwstr/>
      </vt:variant>
      <vt:variant>
        <vt:lpwstr>_Toc147846113</vt:lpwstr>
      </vt:variant>
      <vt:variant>
        <vt:i4>1835059</vt:i4>
      </vt:variant>
      <vt:variant>
        <vt:i4>1052</vt:i4>
      </vt:variant>
      <vt:variant>
        <vt:i4>0</vt:i4>
      </vt:variant>
      <vt:variant>
        <vt:i4>5</vt:i4>
      </vt:variant>
      <vt:variant>
        <vt:lpwstr/>
      </vt:variant>
      <vt:variant>
        <vt:lpwstr>_Toc147846112</vt:lpwstr>
      </vt:variant>
      <vt:variant>
        <vt:i4>1835059</vt:i4>
      </vt:variant>
      <vt:variant>
        <vt:i4>1046</vt:i4>
      </vt:variant>
      <vt:variant>
        <vt:i4>0</vt:i4>
      </vt:variant>
      <vt:variant>
        <vt:i4>5</vt:i4>
      </vt:variant>
      <vt:variant>
        <vt:lpwstr/>
      </vt:variant>
      <vt:variant>
        <vt:lpwstr>_Toc147846111</vt:lpwstr>
      </vt:variant>
      <vt:variant>
        <vt:i4>1835059</vt:i4>
      </vt:variant>
      <vt:variant>
        <vt:i4>1040</vt:i4>
      </vt:variant>
      <vt:variant>
        <vt:i4>0</vt:i4>
      </vt:variant>
      <vt:variant>
        <vt:i4>5</vt:i4>
      </vt:variant>
      <vt:variant>
        <vt:lpwstr/>
      </vt:variant>
      <vt:variant>
        <vt:lpwstr>_Toc147846110</vt:lpwstr>
      </vt:variant>
      <vt:variant>
        <vt:i4>1900595</vt:i4>
      </vt:variant>
      <vt:variant>
        <vt:i4>1034</vt:i4>
      </vt:variant>
      <vt:variant>
        <vt:i4>0</vt:i4>
      </vt:variant>
      <vt:variant>
        <vt:i4>5</vt:i4>
      </vt:variant>
      <vt:variant>
        <vt:lpwstr/>
      </vt:variant>
      <vt:variant>
        <vt:lpwstr>_Toc147846109</vt:lpwstr>
      </vt:variant>
      <vt:variant>
        <vt:i4>1900595</vt:i4>
      </vt:variant>
      <vt:variant>
        <vt:i4>1028</vt:i4>
      </vt:variant>
      <vt:variant>
        <vt:i4>0</vt:i4>
      </vt:variant>
      <vt:variant>
        <vt:i4>5</vt:i4>
      </vt:variant>
      <vt:variant>
        <vt:lpwstr/>
      </vt:variant>
      <vt:variant>
        <vt:lpwstr>_Toc147846108</vt:lpwstr>
      </vt:variant>
      <vt:variant>
        <vt:i4>1900595</vt:i4>
      </vt:variant>
      <vt:variant>
        <vt:i4>1022</vt:i4>
      </vt:variant>
      <vt:variant>
        <vt:i4>0</vt:i4>
      </vt:variant>
      <vt:variant>
        <vt:i4>5</vt:i4>
      </vt:variant>
      <vt:variant>
        <vt:lpwstr/>
      </vt:variant>
      <vt:variant>
        <vt:lpwstr>_Toc147846107</vt:lpwstr>
      </vt:variant>
      <vt:variant>
        <vt:i4>1900595</vt:i4>
      </vt:variant>
      <vt:variant>
        <vt:i4>1016</vt:i4>
      </vt:variant>
      <vt:variant>
        <vt:i4>0</vt:i4>
      </vt:variant>
      <vt:variant>
        <vt:i4>5</vt:i4>
      </vt:variant>
      <vt:variant>
        <vt:lpwstr/>
      </vt:variant>
      <vt:variant>
        <vt:lpwstr>_Toc147846106</vt:lpwstr>
      </vt:variant>
      <vt:variant>
        <vt:i4>1900595</vt:i4>
      </vt:variant>
      <vt:variant>
        <vt:i4>1010</vt:i4>
      </vt:variant>
      <vt:variant>
        <vt:i4>0</vt:i4>
      </vt:variant>
      <vt:variant>
        <vt:i4>5</vt:i4>
      </vt:variant>
      <vt:variant>
        <vt:lpwstr/>
      </vt:variant>
      <vt:variant>
        <vt:lpwstr>_Toc147846105</vt:lpwstr>
      </vt:variant>
      <vt:variant>
        <vt:i4>1900595</vt:i4>
      </vt:variant>
      <vt:variant>
        <vt:i4>1004</vt:i4>
      </vt:variant>
      <vt:variant>
        <vt:i4>0</vt:i4>
      </vt:variant>
      <vt:variant>
        <vt:i4>5</vt:i4>
      </vt:variant>
      <vt:variant>
        <vt:lpwstr/>
      </vt:variant>
      <vt:variant>
        <vt:lpwstr>_Toc147846104</vt:lpwstr>
      </vt:variant>
      <vt:variant>
        <vt:i4>1900595</vt:i4>
      </vt:variant>
      <vt:variant>
        <vt:i4>998</vt:i4>
      </vt:variant>
      <vt:variant>
        <vt:i4>0</vt:i4>
      </vt:variant>
      <vt:variant>
        <vt:i4>5</vt:i4>
      </vt:variant>
      <vt:variant>
        <vt:lpwstr/>
      </vt:variant>
      <vt:variant>
        <vt:lpwstr>_Toc147846103</vt:lpwstr>
      </vt:variant>
      <vt:variant>
        <vt:i4>1900595</vt:i4>
      </vt:variant>
      <vt:variant>
        <vt:i4>992</vt:i4>
      </vt:variant>
      <vt:variant>
        <vt:i4>0</vt:i4>
      </vt:variant>
      <vt:variant>
        <vt:i4>5</vt:i4>
      </vt:variant>
      <vt:variant>
        <vt:lpwstr/>
      </vt:variant>
      <vt:variant>
        <vt:lpwstr>_Toc147846102</vt:lpwstr>
      </vt:variant>
      <vt:variant>
        <vt:i4>1900595</vt:i4>
      </vt:variant>
      <vt:variant>
        <vt:i4>986</vt:i4>
      </vt:variant>
      <vt:variant>
        <vt:i4>0</vt:i4>
      </vt:variant>
      <vt:variant>
        <vt:i4>5</vt:i4>
      </vt:variant>
      <vt:variant>
        <vt:lpwstr/>
      </vt:variant>
      <vt:variant>
        <vt:lpwstr>_Toc147846101</vt:lpwstr>
      </vt:variant>
      <vt:variant>
        <vt:i4>1900595</vt:i4>
      </vt:variant>
      <vt:variant>
        <vt:i4>980</vt:i4>
      </vt:variant>
      <vt:variant>
        <vt:i4>0</vt:i4>
      </vt:variant>
      <vt:variant>
        <vt:i4>5</vt:i4>
      </vt:variant>
      <vt:variant>
        <vt:lpwstr/>
      </vt:variant>
      <vt:variant>
        <vt:lpwstr>_Toc147846100</vt:lpwstr>
      </vt:variant>
      <vt:variant>
        <vt:i4>1310770</vt:i4>
      </vt:variant>
      <vt:variant>
        <vt:i4>974</vt:i4>
      </vt:variant>
      <vt:variant>
        <vt:i4>0</vt:i4>
      </vt:variant>
      <vt:variant>
        <vt:i4>5</vt:i4>
      </vt:variant>
      <vt:variant>
        <vt:lpwstr/>
      </vt:variant>
      <vt:variant>
        <vt:lpwstr>_Toc147846099</vt:lpwstr>
      </vt:variant>
      <vt:variant>
        <vt:i4>1310770</vt:i4>
      </vt:variant>
      <vt:variant>
        <vt:i4>968</vt:i4>
      </vt:variant>
      <vt:variant>
        <vt:i4>0</vt:i4>
      </vt:variant>
      <vt:variant>
        <vt:i4>5</vt:i4>
      </vt:variant>
      <vt:variant>
        <vt:lpwstr/>
      </vt:variant>
      <vt:variant>
        <vt:lpwstr>_Toc147846098</vt:lpwstr>
      </vt:variant>
      <vt:variant>
        <vt:i4>1310770</vt:i4>
      </vt:variant>
      <vt:variant>
        <vt:i4>962</vt:i4>
      </vt:variant>
      <vt:variant>
        <vt:i4>0</vt:i4>
      </vt:variant>
      <vt:variant>
        <vt:i4>5</vt:i4>
      </vt:variant>
      <vt:variant>
        <vt:lpwstr/>
      </vt:variant>
      <vt:variant>
        <vt:lpwstr>_Toc147846097</vt:lpwstr>
      </vt:variant>
      <vt:variant>
        <vt:i4>1310770</vt:i4>
      </vt:variant>
      <vt:variant>
        <vt:i4>956</vt:i4>
      </vt:variant>
      <vt:variant>
        <vt:i4>0</vt:i4>
      </vt:variant>
      <vt:variant>
        <vt:i4>5</vt:i4>
      </vt:variant>
      <vt:variant>
        <vt:lpwstr/>
      </vt:variant>
      <vt:variant>
        <vt:lpwstr>_Toc147846096</vt:lpwstr>
      </vt:variant>
      <vt:variant>
        <vt:i4>1310770</vt:i4>
      </vt:variant>
      <vt:variant>
        <vt:i4>950</vt:i4>
      </vt:variant>
      <vt:variant>
        <vt:i4>0</vt:i4>
      </vt:variant>
      <vt:variant>
        <vt:i4>5</vt:i4>
      </vt:variant>
      <vt:variant>
        <vt:lpwstr/>
      </vt:variant>
      <vt:variant>
        <vt:lpwstr>_Toc147846095</vt:lpwstr>
      </vt:variant>
      <vt:variant>
        <vt:i4>1310770</vt:i4>
      </vt:variant>
      <vt:variant>
        <vt:i4>944</vt:i4>
      </vt:variant>
      <vt:variant>
        <vt:i4>0</vt:i4>
      </vt:variant>
      <vt:variant>
        <vt:i4>5</vt:i4>
      </vt:variant>
      <vt:variant>
        <vt:lpwstr/>
      </vt:variant>
      <vt:variant>
        <vt:lpwstr>_Toc147846094</vt:lpwstr>
      </vt:variant>
      <vt:variant>
        <vt:i4>1310770</vt:i4>
      </vt:variant>
      <vt:variant>
        <vt:i4>938</vt:i4>
      </vt:variant>
      <vt:variant>
        <vt:i4>0</vt:i4>
      </vt:variant>
      <vt:variant>
        <vt:i4>5</vt:i4>
      </vt:variant>
      <vt:variant>
        <vt:lpwstr/>
      </vt:variant>
      <vt:variant>
        <vt:lpwstr>_Toc147846093</vt:lpwstr>
      </vt:variant>
      <vt:variant>
        <vt:i4>1310770</vt:i4>
      </vt:variant>
      <vt:variant>
        <vt:i4>932</vt:i4>
      </vt:variant>
      <vt:variant>
        <vt:i4>0</vt:i4>
      </vt:variant>
      <vt:variant>
        <vt:i4>5</vt:i4>
      </vt:variant>
      <vt:variant>
        <vt:lpwstr/>
      </vt:variant>
      <vt:variant>
        <vt:lpwstr>_Toc147846092</vt:lpwstr>
      </vt:variant>
      <vt:variant>
        <vt:i4>1310770</vt:i4>
      </vt:variant>
      <vt:variant>
        <vt:i4>926</vt:i4>
      </vt:variant>
      <vt:variant>
        <vt:i4>0</vt:i4>
      </vt:variant>
      <vt:variant>
        <vt:i4>5</vt:i4>
      </vt:variant>
      <vt:variant>
        <vt:lpwstr/>
      </vt:variant>
      <vt:variant>
        <vt:lpwstr>_Toc147846091</vt:lpwstr>
      </vt:variant>
      <vt:variant>
        <vt:i4>1310770</vt:i4>
      </vt:variant>
      <vt:variant>
        <vt:i4>920</vt:i4>
      </vt:variant>
      <vt:variant>
        <vt:i4>0</vt:i4>
      </vt:variant>
      <vt:variant>
        <vt:i4>5</vt:i4>
      </vt:variant>
      <vt:variant>
        <vt:lpwstr/>
      </vt:variant>
      <vt:variant>
        <vt:lpwstr>_Toc147846090</vt:lpwstr>
      </vt:variant>
      <vt:variant>
        <vt:i4>1376306</vt:i4>
      </vt:variant>
      <vt:variant>
        <vt:i4>914</vt:i4>
      </vt:variant>
      <vt:variant>
        <vt:i4>0</vt:i4>
      </vt:variant>
      <vt:variant>
        <vt:i4>5</vt:i4>
      </vt:variant>
      <vt:variant>
        <vt:lpwstr/>
      </vt:variant>
      <vt:variant>
        <vt:lpwstr>_Toc147846089</vt:lpwstr>
      </vt:variant>
      <vt:variant>
        <vt:i4>1376306</vt:i4>
      </vt:variant>
      <vt:variant>
        <vt:i4>908</vt:i4>
      </vt:variant>
      <vt:variant>
        <vt:i4>0</vt:i4>
      </vt:variant>
      <vt:variant>
        <vt:i4>5</vt:i4>
      </vt:variant>
      <vt:variant>
        <vt:lpwstr/>
      </vt:variant>
      <vt:variant>
        <vt:lpwstr>_Toc147846088</vt:lpwstr>
      </vt:variant>
      <vt:variant>
        <vt:i4>1376306</vt:i4>
      </vt:variant>
      <vt:variant>
        <vt:i4>902</vt:i4>
      </vt:variant>
      <vt:variant>
        <vt:i4>0</vt:i4>
      </vt:variant>
      <vt:variant>
        <vt:i4>5</vt:i4>
      </vt:variant>
      <vt:variant>
        <vt:lpwstr/>
      </vt:variant>
      <vt:variant>
        <vt:lpwstr>_Toc147846087</vt:lpwstr>
      </vt:variant>
      <vt:variant>
        <vt:i4>1376306</vt:i4>
      </vt:variant>
      <vt:variant>
        <vt:i4>896</vt:i4>
      </vt:variant>
      <vt:variant>
        <vt:i4>0</vt:i4>
      </vt:variant>
      <vt:variant>
        <vt:i4>5</vt:i4>
      </vt:variant>
      <vt:variant>
        <vt:lpwstr/>
      </vt:variant>
      <vt:variant>
        <vt:lpwstr>_Toc147846086</vt:lpwstr>
      </vt:variant>
      <vt:variant>
        <vt:i4>1376306</vt:i4>
      </vt:variant>
      <vt:variant>
        <vt:i4>890</vt:i4>
      </vt:variant>
      <vt:variant>
        <vt:i4>0</vt:i4>
      </vt:variant>
      <vt:variant>
        <vt:i4>5</vt:i4>
      </vt:variant>
      <vt:variant>
        <vt:lpwstr/>
      </vt:variant>
      <vt:variant>
        <vt:lpwstr>_Toc147846085</vt:lpwstr>
      </vt:variant>
      <vt:variant>
        <vt:i4>1376306</vt:i4>
      </vt:variant>
      <vt:variant>
        <vt:i4>884</vt:i4>
      </vt:variant>
      <vt:variant>
        <vt:i4>0</vt:i4>
      </vt:variant>
      <vt:variant>
        <vt:i4>5</vt:i4>
      </vt:variant>
      <vt:variant>
        <vt:lpwstr/>
      </vt:variant>
      <vt:variant>
        <vt:lpwstr>_Toc147846084</vt:lpwstr>
      </vt:variant>
      <vt:variant>
        <vt:i4>1376306</vt:i4>
      </vt:variant>
      <vt:variant>
        <vt:i4>878</vt:i4>
      </vt:variant>
      <vt:variant>
        <vt:i4>0</vt:i4>
      </vt:variant>
      <vt:variant>
        <vt:i4>5</vt:i4>
      </vt:variant>
      <vt:variant>
        <vt:lpwstr/>
      </vt:variant>
      <vt:variant>
        <vt:lpwstr>_Toc147846083</vt:lpwstr>
      </vt:variant>
      <vt:variant>
        <vt:i4>1376306</vt:i4>
      </vt:variant>
      <vt:variant>
        <vt:i4>872</vt:i4>
      </vt:variant>
      <vt:variant>
        <vt:i4>0</vt:i4>
      </vt:variant>
      <vt:variant>
        <vt:i4>5</vt:i4>
      </vt:variant>
      <vt:variant>
        <vt:lpwstr/>
      </vt:variant>
      <vt:variant>
        <vt:lpwstr>_Toc147846082</vt:lpwstr>
      </vt:variant>
      <vt:variant>
        <vt:i4>1376306</vt:i4>
      </vt:variant>
      <vt:variant>
        <vt:i4>866</vt:i4>
      </vt:variant>
      <vt:variant>
        <vt:i4>0</vt:i4>
      </vt:variant>
      <vt:variant>
        <vt:i4>5</vt:i4>
      </vt:variant>
      <vt:variant>
        <vt:lpwstr/>
      </vt:variant>
      <vt:variant>
        <vt:lpwstr>_Toc147846081</vt:lpwstr>
      </vt:variant>
      <vt:variant>
        <vt:i4>1376306</vt:i4>
      </vt:variant>
      <vt:variant>
        <vt:i4>860</vt:i4>
      </vt:variant>
      <vt:variant>
        <vt:i4>0</vt:i4>
      </vt:variant>
      <vt:variant>
        <vt:i4>5</vt:i4>
      </vt:variant>
      <vt:variant>
        <vt:lpwstr/>
      </vt:variant>
      <vt:variant>
        <vt:lpwstr>_Toc147846080</vt:lpwstr>
      </vt:variant>
      <vt:variant>
        <vt:i4>1703986</vt:i4>
      </vt:variant>
      <vt:variant>
        <vt:i4>854</vt:i4>
      </vt:variant>
      <vt:variant>
        <vt:i4>0</vt:i4>
      </vt:variant>
      <vt:variant>
        <vt:i4>5</vt:i4>
      </vt:variant>
      <vt:variant>
        <vt:lpwstr/>
      </vt:variant>
      <vt:variant>
        <vt:lpwstr>_Toc147846079</vt:lpwstr>
      </vt:variant>
      <vt:variant>
        <vt:i4>1703986</vt:i4>
      </vt:variant>
      <vt:variant>
        <vt:i4>848</vt:i4>
      </vt:variant>
      <vt:variant>
        <vt:i4>0</vt:i4>
      </vt:variant>
      <vt:variant>
        <vt:i4>5</vt:i4>
      </vt:variant>
      <vt:variant>
        <vt:lpwstr/>
      </vt:variant>
      <vt:variant>
        <vt:lpwstr>_Toc147846078</vt:lpwstr>
      </vt:variant>
      <vt:variant>
        <vt:i4>1703986</vt:i4>
      </vt:variant>
      <vt:variant>
        <vt:i4>842</vt:i4>
      </vt:variant>
      <vt:variant>
        <vt:i4>0</vt:i4>
      </vt:variant>
      <vt:variant>
        <vt:i4>5</vt:i4>
      </vt:variant>
      <vt:variant>
        <vt:lpwstr/>
      </vt:variant>
      <vt:variant>
        <vt:lpwstr>_Toc147846077</vt:lpwstr>
      </vt:variant>
      <vt:variant>
        <vt:i4>1703986</vt:i4>
      </vt:variant>
      <vt:variant>
        <vt:i4>836</vt:i4>
      </vt:variant>
      <vt:variant>
        <vt:i4>0</vt:i4>
      </vt:variant>
      <vt:variant>
        <vt:i4>5</vt:i4>
      </vt:variant>
      <vt:variant>
        <vt:lpwstr/>
      </vt:variant>
      <vt:variant>
        <vt:lpwstr>_Toc147846076</vt:lpwstr>
      </vt:variant>
      <vt:variant>
        <vt:i4>1703986</vt:i4>
      </vt:variant>
      <vt:variant>
        <vt:i4>830</vt:i4>
      </vt:variant>
      <vt:variant>
        <vt:i4>0</vt:i4>
      </vt:variant>
      <vt:variant>
        <vt:i4>5</vt:i4>
      </vt:variant>
      <vt:variant>
        <vt:lpwstr/>
      </vt:variant>
      <vt:variant>
        <vt:lpwstr>_Toc147846075</vt:lpwstr>
      </vt:variant>
      <vt:variant>
        <vt:i4>1703986</vt:i4>
      </vt:variant>
      <vt:variant>
        <vt:i4>824</vt:i4>
      </vt:variant>
      <vt:variant>
        <vt:i4>0</vt:i4>
      </vt:variant>
      <vt:variant>
        <vt:i4>5</vt:i4>
      </vt:variant>
      <vt:variant>
        <vt:lpwstr/>
      </vt:variant>
      <vt:variant>
        <vt:lpwstr>_Toc147846074</vt:lpwstr>
      </vt:variant>
      <vt:variant>
        <vt:i4>1703986</vt:i4>
      </vt:variant>
      <vt:variant>
        <vt:i4>818</vt:i4>
      </vt:variant>
      <vt:variant>
        <vt:i4>0</vt:i4>
      </vt:variant>
      <vt:variant>
        <vt:i4>5</vt:i4>
      </vt:variant>
      <vt:variant>
        <vt:lpwstr/>
      </vt:variant>
      <vt:variant>
        <vt:lpwstr>_Toc147846073</vt:lpwstr>
      </vt:variant>
      <vt:variant>
        <vt:i4>1703986</vt:i4>
      </vt:variant>
      <vt:variant>
        <vt:i4>812</vt:i4>
      </vt:variant>
      <vt:variant>
        <vt:i4>0</vt:i4>
      </vt:variant>
      <vt:variant>
        <vt:i4>5</vt:i4>
      </vt:variant>
      <vt:variant>
        <vt:lpwstr/>
      </vt:variant>
      <vt:variant>
        <vt:lpwstr>_Toc147846072</vt:lpwstr>
      </vt:variant>
      <vt:variant>
        <vt:i4>1703986</vt:i4>
      </vt:variant>
      <vt:variant>
        <vt:i4>806</vt:i4>
      </vt:variant>
      <vt:variant>
        <vt:i4>0</vt:i4>
      </vt:variant>
      <vt:variant>
        <vt:i4>5</vt:i4>
      </vt:variant>
      <vt:variant>
        <vt:lpwstr/>
      </vt:variant>
      <vt:variant>
        <vt:lpwstr>_Toc147846071</vt:lpwstr>
      </vt:variant>
      <vt:variant>
        <vt:i4>1703986</vt:i4>
      </vt:variant>
      <vt:variant>
        <vt:i4>800</vt:i4>
      </vt:variant>
      <vt:variant>
        <vt:i4>0</vt:i4>
      </vt:variant>
      <vt:variant>
        <vt:i4>5</vt:i4>
      </vt:variant>
      <vt:variant>
        <vt:lpwstr/>
      </vt:variant>
      <vt:variant>
        <vt:lpwstr>_Toc147846070</vt:lpwstr>
      </vt:variant>
      <vt:variant>
        <vt:i4>1769522</vt:i4>
      </vt:variant>
      <vt:variant>
        <vt:i4>794</vt:i4>
      </vt:variant>
      <vt:variant>
        <vt:i4>0</vt:i4>
      </vt:variant>
      <vt:variant>
        <vt:i4>5</vt:i4>
      </vt:variant>
      <vt:variant>
        <vt:lpwstr/>
      </vt:variant>
      <vt:variant>
        <vt:lpwstr>_Toc147846069</vt:lpwstr>
      </vt:variant>
      <vt:variant>
        <vt:i4>1769522</vt:i4>
      </vt:variant>
      <vt:variant>
        <vt:i4>788</vt:i4>
      </vt:variant>
      <vt:variant>
        <vt:i4>0</vt:i4>
      </vt:variant>
      <vt:variant>
        <vt:i4>5</vt:i4>
      </vt:variant>
      <vt:variant>
        <vt:lpwstr/>
      </vt:variant>
      <vt:variant>
        <vt:lpwstr>_Toc147846068</vt:lpwstr>
      </vt:variant>
      <vt:variant>
        <vt:i4>1769522</vt:i4>
      </vt:variant>
      <vt:variant>
        <vt:i4>782</vt:i4>
      </vt:variant>
      <vt:variant>
        <vt:i4>0</vt:i4>
      </vt:variant>
      <vt:variant>
        <vt:i4>5</vt:i4>
      </vt:variant>
      <vt:variant>
        <vt:lpwstr/>
      </vt:variant>
      <vt:variant>
        <vt:lpwstr>_Toc147846067</vt:lpwstr>
      </vt:variant>
      <vt:variant>
        <vt:i4>1769522</vt:i4>
      </vt:variant>
      <vt:variant>
        <vt:i4>776</vt:i4>
      </vt:variant>
      <vt:variant>
        <vt:i4>0</vt:i4>
      </vt:variant>
      <vt:variant>
        <vt:i4>5</vt:i4>
      </vt:variant>
      <vt:variant>
        <vt:lpwstr/>
      </vt:variant>
      <vt:variant>
        <vt:lpwstr>_Toc147846066</vt:lpwstr>
      </vt:variant>
      <vt:variant>
        <vt:i4>1769522</vt:i4>
      </vt:variant>
      <vt:variant>
        <vt:i4>770</vt:i4>
      </vt:variant>
      <vt:variant>
        <vt:i4>0</vt:i4>
      </vt:variant>
      <vt:variant>
        <vt:i4>5</vt:i4>
      </vt:variant>
      <vt:variant>
        <vt:lpwstr/>
      </vt:variant>
      <vt:variant>
        <vt:lpwstr>_Toc147846065</vt:lpwstr>
      </vt:variant>
      <vt:variant>
        <vt:i4>1769522</vt:i4>
      </vt:variant>
      <vt:variant>
        <vt:i4>764</vt:i4>
      </vt:variant>
      <vt:variant>
        <vt:i4>0</vt:i4>
      </vt:variant>
      <vt:variant>
        <vt:i4>5</vt:i4>
      </vt:variant>
      <vt:variant>
        <vt:lpwstr/>
      </vt:variant>
      <vt:variant>
        <vt:lpwstr>_Toc147846064</vt:lpwstr>
      </vt:variant>
      <vt:variant>
        <vt:i4>1769522</vt:i4>
      </vt:variant>
      <vt:variant>
        <vt:i4>758</vt:i4>
      </vt:variant>
      <vt:variant>
        <vt:i4>0</vt:i4>
      </vt:variant>
      <vt:variant>
        <vt:i4>5</vt:i4>
      </vt:variant>
      <vt:variant>
        <vt:lpwstr/>
      </vt:variant>
      <vt:variant>
        <vt:lpwstr>_Toc147846063</vt:lpwstr>
      </vt:variant>
      <vt:variant>
        <vt:i4>1769522</vt:i4>
      </vt:variant>
      <vt:variant>
        <vt:i4>752</vt:i4>
      </vt:variant>
      <vt:variant>
        <vt:i4>0</vt:i4>
      </vt:variant>
      <vt:variant>
        <vt:i4>5</vt:i4>
      </vt:variant>
      <vt:variant>
        <vt:lpwstr/>
      </vt:variant>
      <vt:variant>
        <vt:lpwstr>_Toc147846062</vt:lpwstr>
      </vt:variant>
      <vt:variant>
        <vt:i4>1769522</vt:i4>
      </vt:variant>
      <vt:variant>
        <vt:i4>746</vt:i4>
      </vt:variant>
      <vt:variant>
        <vt:i4>0</vt:i4>
      </vt:variant>
      <vt:variant>
        <vt:i4>5</vt:i4>
      </vt:variant>
      <vt:variant>
        <vt:lpwstr/>
      </vt:variant>
      <vt:variant>
        <vt:lpwstr>_Toc147846061</vt:lpwstr>
      </vt:variant>
      <vt:variant>
        <vt:i4>1769522</vt:i4>
      </vt:variant>
      <vt:variant>
        <vt:i4>740</vt:i4>
      </vt:variant>
      <vt:variant>
        <vt:i4>0</vt:i4>
      </vt:variant>
      <vt:variant>
        <vt:i4>5</vt:i4>
      </vt:variant>
      <vt:variant>
        <vt:lpwstr/>
      </vt:variant>
      <vt:variant>
        <vt:lpwstr>_Toc147846060</vt:lpwstr>
      </vt:variant>
      <vt:variant>
        <vt:i4>1572914</vt:i4>
      </vt:variant>
      <vt:variant>
        <vt:i4>734</vt:i4>
      </vt:variant>
      <vt:variant>
        <vt:i4>0</vt:i4>
      </vt:variant>
      <vt:variant>
        <vt:i4>5</vt:i4>
      </vt:variant>
      <vt:variant>
        <vt:lpwstr/>
      </vt:variant>
      <vt:variant>
        <vt:lpwstr>_Toc147846059</vt:lpwstr>
      </vt:variant>
      <vt:variant>
        <vt:i4>1572914</vt:i4>
      </vt:variant>
      <vt:variant>
        <vt:i4>728</vt:i4>
      </vt:variant>
      <vt:variant>
        <vt:i4>0</vt:i4>
      </vt:variant>
      <vt:variant>
        <vt:i4>5</vt:i4>
      </vt:variant>
      <vt:variant>
        <vt:lpwstr/>
      </vt:variant>
      <vt:variant>
        <vt:lpwstr>_Toc147846058</vt:lpwstr>
      </vt:variant>
      <vt:variant>
        <vt:i4>1572914</vt:i4>
      </vt:variant>
      <vt:variant>
        <vt:i4>722</vt:i4>
      </vt:variant>
      <vt:variant>
        <vt:i4>0</vt:i4>
      </vt:variant>
      <vt:variant>
        <vt:i4>5</vt:i4>
      </vt:variant>
      <vt:variant>
        <vt:lpwstr/>
      </vt:variant>
      <vt:variant>
        <vt:lpwstr>_Toc147846057</vt:lpwstr>
      </vt:variant>
      <vt:variant>
        <vt:i4>1572914</vt:i4>
      </vt:variant>
      <vt:variant>
        <vt:i4>716</vt:i4>
      </vt:variant>
      <vt:variant>
        <vt:i4>0</vt:i4>
      </vt:variant>
      <vt:variant>
        <vt:i4>5</vt:i4>
      </vt:variant>
      <vt:variant>
        <vt:lpwstr/>
      </vt:variant>
      <vt:variant>
        <vt:lpwstr>_Toc147846056</vt:lpwstr>
      </vt:variant>
      <vt:variant>
        <vt:i4>1572914</vt:i4>
      </vt:variant>
      <vt:variant>
        <vt:i4>710</vt:i4>
      </vt:variant>
      <vt:variant>
        <vt:i4>0</vt:i4>
      </vt:variant>
      <vt:variant>
        <vt:i4>5</vt:i4>
      </vt:variant>
      <vt:variant>
        <vt:lpwstr/>
      </vt:variant>
      <vt:variant>
        <vt:lpwstr>_Toc147846055</vt:lpwstr>
      </vt:variant>
      <vt:variant>
        <vt:i4>1572914</vt:i4>
      </vt:variant>
      <vt:variant>
        <vt:i4>704</vt:i4>
      </vt:variant>
      <vt:variant>
        <vt:i4>0</vt:i4>
      </vt:variant>
      <vt:variant>
        <vt:i4>5</vt:i4>
      </vt:variant>
      <vt:variant>
        <vt:lpwstr/>
      </vt:variant>
      <vt:variant>
        <vt:lpwstr>_Toc147846054</vt:lpwstr>
      </vt:variant>
      <vt:variant>
        <vt:i4>1572914</vt:i4>
      </vt:variant>
      <vt:variant>
        <vt:i4>698</vt:i4>
      </vt:variant>
      <vt:variant>
        <vt:i4>0</vt:i4>
      </vt:variant>
      <vt:variant>
        <vt:i4>5</vt:i4>
      </vt:variant>
      <vt:variant>
        <vt:lpwstr/>
      </vt:variant>
      <vt:variant>
        <vt:lpwstr>_Toc147846053</vt:lpwstr>
      </vt:variant>
      <vt:variant>
        <vt:i4>1572914</vt:i4>
      </vt:variant>
      <vt:variant>
        <vt:i4>692</vt:i4>
      </vt:variant>
      <vt:variant>
        <vt:i4>0</vt:i4>
      </vt:variant>
      <vt:variant>
        <vt:i4>5</vt:i4>
      </vt:variant>
      <vt:variant>
        <vt:lpwstr/>
      </vt:variant>
      <vt:variant>
        <vt:lpwstr>_Toc147846052</vt:lpwstr>
      </vt:variant>
      <vt:variant>
        <vt:i4>1572914</vt:i4>
      </vt:variant>
      <vt:variant>
        <vt:i4>686</vt:i4>
      </vt:variant>
      <vt:variant>
        <vt:i4>0</vt:i4>
      </vt:variant>
      <vt:variant>
        <vt:i4>5</vt:i4>
      </vt:variant>
      <vt:variant>
        <vt:lpwstr/>
      </vt:variant>
      <vt:variant>
        <vt:lpwstr>_Toc147846051</vt:lpwstr>
      </vt:variant>
      <vt:variant>
        <vt:i4>1572914</vt:i4>
      </vt:variant>
      <vt:variant>
        <vt:i4>680</vt:i4>
      </vt:variant>
      <vt:variant>
        <vt:i4>0</vt:i4>
      </vt:variant>
      <vt:variant>
        <vt:i4>5</vt:i4>
      </vt:variant>
      <vt:variant>
        <vt:lpwstr/>
      </vt:variant>
      <vt:variant>
        <vt:lpwstr>_Toc147846050</vt:lpwstr>
      </vt:variant>
      <vt:variant>
        <vt:i4>1638450</vt:i4>
      </vt:variant>
      <vt:variant>
        <vt:i4>674</vt:i4>
      </vt:variant>
      <vt:variant>
        <vt:i4>0</vt:i4>
      </vt:variant>
      <vt:variant>
        <vt:i4>5</vt:i4>
      </vt:variant>
      <vt:variant>
        <vt:lpwstr/>
      </vt:variant>
      <vt:variant>
        <vt:lpwstr>_Toc147846049</vt:lpwstr>
      </vt:variant>
      <vt:variant>
        <vt:i4>1638450</vt:i4>
      </vt:variant>
      <vt:variant>
        <vt:i4>668</vt:i4>
      </vt:variant>
      <vt:variant>
        <vt:i4>0</vt:i4>
      </vt:variant>
      <vt:variant>
        <vt:i4>5</vt:i4>
      </vt:variant>
      <vt:variant>
        <vt:lpwstr/>
      </vt:variant>
      <vt:variant>
        <vt:lpwstr>_Toc147846048</vt:lpwstr>
      </vt:variant>
      <vt:variant>
        <vt:i4>1638450</vt:i4>
      </vt:variant>
      <vt:variant>
        <vt:i4>662</vt:i4>
      </vt:variant>
      <vt:variant>
        <vt:i4>0</vt:i4>
      </vt:variant>
      <vt:variant>
        <vt:i4>5</vt:i4>
      </vt:variant>
      <vt:variant>
        <vt:lpwstr/>
      </vt:variant>
      <vt:variant>
        <vt:lpwstr>_Toc147846047</vt:lpwstr>
      </vt:variant>
      <vt:variant>
        <vt:i4>1638450</vt:i4>
      </vt:variant>
      <vt:variant>
        <vt:i4>656</vt:i4>
      </vt:variant>
      <vt:variant>
        <vt:i4>0</vt:i4>
      </vt:variant>
      <vt:variant>
        <vt:i4>5</vt:i4>
      </vt:variant>
      <vt:variant>
        <vt:lpwstr/>
      </vt:variant>
      <vt:variant>
        <vt:lpwstr>_Toc147846046</vt:lpwstr>
      </vt:variant>
      <vt:variant>
        <vt:i4>1638450</vt:i4>
      </vt:variant>
      <vt:variant>
        <vt:i4>650</vt:i4>
      </vt:variant>
      <vt:variant>
        <vt:i4>0</vt:i4>
      </vt:variant>
      <vt:variant>
        <vt:i4>5</vt:i4>
      </vt:variant>
      <vt:variant>
        <vt:lpwstr/>
      </vt:variant>
      <vt:variant>
        <vt:lpwstr>_Toc147846045</vt:lpwstr>
      </vt:variant>
      <vt:variant>
        <vt:i4>1638450</vt:i4>
      </vt:variant>
      <vt:variant>
        <vt:i4>644</vt:i4>
      </vt:variant>
      <vt:variant>
        <vt:i4>0</vt:i4>
      </vt:variant>
      <vt:variant>
        <vt:i4>5</vt:i4>
      </vt:variant>
      <vt:variant>
        <vt:lpwstr/>
      </vt:variant>
      <vt:variant>
        <vt:lpwstr>_Toc147846044</vt:lpwstr>
      </vt:variant>
      <vt:variant>
        <vt:i4>1638450</vt:i4>
      </vt:variant>
      <vt:variant>
        <vt:i4>638</vt:i4>
      </vt:variant>
      <vt:variant>
        <vt:i4>0</vt:i4>
      </vt:variant>
      <vt:variant>
        <vt:i4>5</vt:i4>
      </vt:variant>
      <vt:variant>
        <vt:lpwstr/>
      </vt:variant>
      <vt:variant>
        <vt:lpwstr>_Toc147846043</vt:lpwstr>
      </vt:variant>
      <vt:variant>
        <vt:i4>1638450</vt:i4>
      </vt:variant>
      <vt:variant>
        <vt:i4>632</vt:i4>
      </vt:variant>
      <vt:variant>
        <vt:i4>0</vt:i4>
      </vt:variant>
      <vt:variant>
        <vt:i4>5</vt:i4>
      </vt:variant>
      <vt:variant>
        <vt:lpwstr/>
      </vt:variant>
      <vt:variant>
        <vt:lpwstr>_Toc147846042</vt:lpwstr>
      </vt:variant>
      <vt:variant>
        <vt:i4>1638450</vt:i4>
      </vt:variant>
      <vt:variant>
        <vt:i4>626</vt:i4>
      </vt:variant>
      <vt:variant>
        <vt:i4>0</vt:i4>
      </vt:variant>
      <vt:variant>
        <vt:i4>5</vt:i4>
      </vt:variant>
      <vt:variant>
        <vt:lpwstr/>
      </vt:variant>
      <vt:variant>
        <vt:lpwstr>_Toc147846041</vt:lpwstr>
      </vt:variant>
      <vt:variant>
        <vt:i4>1638450</vt:i4>
      </vt:variant>
      <vt:variant>
        <vt:i4>620</vt:i4>
      </vt:variant>
      <vt:variant>
        <vt:i4>0</vt:i4>
      </vt:variant>
      <vt:variant>
        <vt:i4>5</vt:i4>
      </vt:variant>
      <vt:variant>
        <vt:lpwstr/>
      </vt:variant>
      <vt:variant>
        <vt:lpwstr>_Toc147846040</vt:lpwstr>
      </vt:variant>
      <vt:variant>
        <vt:i4>1966130</vt:i4>
      </vt:variant>
      <vt:variant>
        <vt:i4>614</vt:i4>
      </vt:variant>
      <vt:variant>
        <vt:i4>0</vt:i4>
      </vt:variant>
      <vt:variant>
        <vt:i4>5</vt:i4>
      </vt:variant>
      <vt:variant>
        <vt:lpwstr/>
      </vt:variant>
      <vt:variant>
        <vt:lpwstr>_Toc147846039</vt:lpwstr>
      </vt:variant>
      <vt:variant>
        <vt:i4>1966130</vt:i4>
      </vt:variant>
      <vt:variant>
        <vt:i4>608</vt:i4>
      </vt:variant>
      <vt:variant>
        <vt:i4>0</vt:i4>
      </vt:variant>
      <vt:variant>
        <vt:i4>5</vt:i4>
      </vt:variant>
      <vt:variant>
        <vt:lpwstr/>
      </vt:variant>
      <vt:variant>
        <vt:lpwstr>_Toc147846038</vt:lpwstr>
      </vt:variant>
      <vt:variant>
        <vt:i4>1966130</vt:i4>
      </vt:variant>
      <vt:variant>
        <vt:i4>602</vt:i4>
      </vt:variant>
      <vt:variant>
        <vt:i4>0</vt:i4>
      </vt:variant>
      <vt:variant>
        <vt:i4>5</vt:i4>
      </vt:variant>
      <vt:variant>
        <vt:lpwstr/>
      </vt:variant>
      <vt:variant>
        <vt:lpwstr>_Toc147846037</vt:lpwstr>
      </vt:variant>
      <vt:variant>
        <vt:i4>1966130</vt:i4>
      </vt:variant>
      <vt:variant>
        <vt:i4>596</vt:i4>
      </vt:variant>
      <vt:variant>
        <vt:i4>0</vt:i4>
      </vt:variant>
      <vt:variant>
        <vt:i4>5</vt:i4>
      </vt:variant>
      <vt:variant>
        <vt:lpwstr/>
      </vt:variant>
      <vt:variant>
        <vt:lpwstr>_Toc147846036</vt:lpwstr>
      </vt:variant>
      <vt:variant>
        <vt:i4>1966130</vt:i4>
      </vt:variant>
      <vt:variant>
        <vt:i4>590</vt:i4>
      </vt:variant>
      <vt:variant>
        <vt:i4>0</vt:i4>
      </vt:variant>
      <vt:variant>
        <vt:i4>5</vt:i4>
      </vt:variant>
      <vt:variant>
        <vt:lpwstr/>
      </vt:variant>
      <vt:variant>
        <vt:lpwstr>_Toc147846035</vt:lpwstr>
      </vt:variant>
      <vt:variant>
        <vt:i4>1966130</vt:i4>
      </vt:variant>
      <vt:variant>
        <vt:i4>584</vt:i4>
      </vt:variant>
      <vt:variant>
        <vt:i4>0</vt:i4>
      </vt:variant>
      <vt:variant>
        <vt:i4>5</vt:i4>
      </vt:variant>
      <vt:variant>
        <vt:lpwstr/>
      </vt:variant>
      <vt:variant>
        <vt:lpwstr>_Toc147846034</vt:lpwstr>
      </vt:variant>
      <vt:variant>
        <vt:i4>1966130</vt:i4>
      </vt:variant>
      <vt:variant>
        <vt:i4>578</vt:i4>
      </vt:variant>
      <vt:variant>
        <vt:i4>0</vt:i4>
      </vt:variant>
      <vt:variant>
        <vt:i4>5</vt:i4>
      </vt:variant>
      <vt:variant>
        <vt:lpwstr/>
      </vt:variant>
      <vt:variant>
        <vt:lpwstr>_Toc147846033</vt:lpwstr>
      </vt:variant>
      <vt:variant>
        <vt:i4>1966130</vt:i4>
      </vt:variant>
      <vt:variant>
        <vt:i4>572</vt:i4>
      </vt:variant>
      <vt:variant>
        <vt:i4>0</vt:i4>
      </vt:variant>
      <vt:variant>
        <vt:i4>5</vt:i4>
      </vt:variant>
      <vt:variant>
        <vt:lpwstr/>
      </vt:variant>
      <vt:variant>
        <vt:lpwstr>_Toc147846032</vt:lpwstr>
      </vt:variant>
      <vt:variant>
        <vt:i4>1966130</vt:i4>
      </vt:variant>
      <vt:variant>
        <vt:i4>566</vt:i4>
      </vt:variant>
      <vt:variant>
        <vt:i4>0</vt:i4>
      </vt:variant>
      <vt:variant>
        <vt:i4>5</vt:i4>
      </vt:variant>
      <vt:variant>
        <vt:lpwstr/>
      </vt:variant>
      <vt:variant>
        <vt:lpwstr>_Toc147846031</vt:lpwstr>
      </vt:variant>
      <vt:variant>
        <vt:i4>1966130</vt:i4>
      </vt:variant>
      <vt:variant>
        <vt:i4>560</vt:i4>
      </vt:variant>
      <vt:variant>
        <vt:i4>0</vt:i4>
      </vt:variant>
      <vt:variant>
        <vt:i4>5</vt:i4>
      </vt:variant>
      <vt:variant>
        <vt:lpwstr/>
      </vt:variant>
      <vt:variant>
        <vt:lpwstr>_Toc147846030</vt:lpwstr>
      </vt:variant>
      <vt:variant>
        <vt:i4>2031666</vt:i4>
      </vt:variant>
      <vt:variant>
        <vt:i4>554</vt:i4>
      </vt:variant>
      <vt:variant>
        <vt:i4>0</vt:i4>
      </vt:variant>
      <vt:variant>
        <vt:i4>5</vt:i4>
      </vt:variant>
      <vt:variant>
        <vt:lpwstr/>
      </vt:variant>
      <vt:variant>
        <vt:lpwstr>_Toc147846029</vt:lpwstr>
      </vt:variant>
      <vt:variant>
        <vt:i4>2031666</vt:i4>
      </vt:variant>
      <vt:variant>
        <vt:i4>548</vt:i4>
      </vt:variant>
      <vt:variant>
        <vt:i4>0</vt:i4>
      </vt:variant>
      <vt:variant>
        <vt:i4>5</vt:i4>
      </vt:variant>
      <vt:variant>
        <vt:lpwstr/>
      </vt:variant>
      <vt:variant>
        <vt:lpwstr>_Toc147846028</vt:lpwstr>
      </vt:variant>
      <vt:variant>
        <vt:i4>2031666</vt:i4>
      </vt:variant>
      <vt:variant>
        <vt:i4>542</vt:i4>
      </vt:variant>
      <vt:variant>
        <vt:i4>0</vt:i4>
      </vt:variant>
      <vt:variant>
        <vt:i4>5</vt:i4>
      </vt:variant>
      <vt:variant>
        <vt:lpwstr/>
      </vt:variant>
      <vt:variant>
        <vt:lpwstr>_Toc147846027</vt:lpwstr>
      </vt:variant>
      <vt:variant>
        <vt:i4>2031666</vt:i4>
      </vt:variant>
      <vt:variant>
        <vt:i4>536</vt:i4>
      </vt:variant>
      <vt:variant>
        <vt:i4>0</vt:i4>
      </vt:variant>
      <vt:variant>
        <vt:i4>5</vt:i4>
      </vt:variant>
      <vt:variant>
        <vt:lpwstr/>
      </vt:variant>
      <vt:variant>
        <vt:lpwstr>_Toc147846026</vt:lpwstr>
      </vt:variant>
      <vt:variant>
        <vt:i4>2031666</vt:i4>
      </vt:variant>
      <vt:variant>
        <vt:i4>530</vt:i4>
      </vt:variant>
      <vt:variant>
        <vt:i4>0</vt:i4>
      </vt:variant>
      <vt:variant>
        <vt:i4>5</vt:i4>
      </vt:variant>
      <vt:variant>
        <vt:lpwstr/>
      </vt:variant>
      <vt:variant>
        <vt:lpwstr>_Toc147846025</vt:lpwstr>
      </vt:variant>
      <vt:variant>
        <vt:i4>2031666</vt:i4>
      </vt:variant>
      <vt:variant>
        <vt:i4>524</vt:i4>
      </vt:variant>
      <vt:variant>
        <vt:i4>0</vt:i4>
      </vt:variant>
      <vt:variant>
        <vt:i4>5</vt:i4>
      </vt:variant>
      <vt:variant>
        <vt:lpwstr/>
      </vt:variant>
      <vt:variant>
        <vt:lpwstr>_Toc147846024</vt:lpwstr>
      </vt:variant>
      <vt:variant>
        <vt:i4>2031666</vt:i4>
      </vt:variant>
      <vt:variant>
        <vt:i4>518</vt:i4>
      </vt:variant>
      <vt:variant>
        <vt:i4>0</vt:i4>
      </vt:variant>
      <vt:variant>
        <vt:i4>5</vt:i4>
      </vt:variant>
      <vt:variant>
        <vt:lpwstr/>
      </vt:variant>
      <vt:variant>
        <vt:lpwstr>_Toc147846023</vt:lpwstr>
      </vt:variant>
      <vt:variant>
        <vt:i4>2031666</vt:i4>
      </vt:variant>
      <vt:variant>
        <vt:i4>512</vt:i4>
      </vt:variant>
      <vt:variant>
        <vt:i4>0</vt:i4>
      </vt:variant>
      <vt:variant>
        <vt:i4>5</vt:i4>
      </vt:variant>
      <vt:variant>
        <vt:lpwstr/>
      </vt:variant>
      <vt:variant>
        <vt:lpwstr>_Toc147846022</vt:lpwstr>
      </vt:variant>
      <vt:variant>
        <vt:i4>2031666</vt:i4>
      </vt:variant>
      <vt:variant>
        <vt:i4>506</vt:i4>
      </vt:variant>
      <vt:variant>
        <vt:i4>0</vt:i4>
      </vt:variant>
      <vt:variant>
        <vt:i4>5</vt:i4>
      </vt:variant>
      <vt:variant>
        <vt:lpwstr/>
      </vt:variant>
      <vt:variant>
        <vt:lpwstr>_Toc147846021</vt:lpwstr>
      </vt:variant>
      <vt:variant>
        <vt:i4>2031666</vt:i4>
      </vt:variant>
      <vt:variant>
        <vt:i4>500</vt:i4>
      </vt:variant>
      <vt:variant>
        <vt:i4>0</vt:i4>
      </vt:variant>
      <vt:variant>
        <vt:i4>5</vt:i4>
      </vt:variant>
      <vt:variant>
        <vt:lpwstr/>
      </vt:variant>
      <vt:variant>
        <vt:lpwstr>_Toc147846020</vt:lpwstr>
      </vt:variant>
      <vt:variant>
        <vt:i4>1835058</vt:i4>
      </vt:variant>
      <vt:variant>
        <vt:i4>494</vt:i4>
      </vt:variant>
      <vt:variant>
        <vt:i4>0</vt:i4>
      </vt:variant>
      <vt:variant>
        <vt:i4>5</vt:i4>
      </vt:variant>
      <vt:variant>
        <vt:lpwstr/>
      </vt:variant>
      <vt:variant>
        <vt:lpwstr>_Toc147846019</vt:lpwstr>
      </vt:variant>
      <vt:variant>
        <vt:i4>1835058</vt:i4>
      </vt:variant>
      <vt:variant>
        <vt:i4>488</vt:i4>
      </vt:variant>
      <vt:variant>
        <vt:i4>0</vt:i4>
      </vt:variant>
      <vt:variant>
        <vt:i4>5</vt:i4>
      </vt:variant>
      <vt:variant>
        <vt:lpwstr/>
      </vt:variant>
      <vt:variant>
        <vt:lpwstr>_Toc147846018</vt:lpwstr>
      </vt:variant>
      <vt:variant>
        <vt:i4>1835058</vt:i4>
      </vt:variant>
      <vt:variant>
        <vt:i4>482</vt:i4>
      </vt:variant>
      <vt:variant>
        <vt:i4>0</vt:i4>
      </vt:variant>
      <vt:variant>
        <vt:i4>5</vt:i4>
      </vt:variant>
      <vt:variant>
        <vt:lpwstr/>
      </vt:variant>
      <vt:variant>
        <vt:lpwstr>_Toc147846017</vt:lpwstr>
      </vt:variant>
      <vt:variant>
        <vt:i4>1835058</vt:i4>
      </vt:variant>
      <vt:variant>
        <vt:i4>476</vt:i4>
      </vt:variant>
      <vt:variant>
        <vt:i4>0</vt:i4>
      </vt:variant>
      <vt:variant>
        <vt:i4>5</vt:i4>
      </vt:variant>
      <vt:variant>
        <vt:lpwstr/>
      </vt:variant>
      <vt:variant>
        <vt:lpwstr>_Toc147846016</vt:lpwstr>
      </vt:variant>
      <vt:variant>
        <vt:i4>1835058</vt:i4>
      </vt:variant>
      <vt:variant>
        <vt:i4>470</vt:i4>
      </vt:variant>
      <vt:variant>
        <vt:i4>0</vt:i4>
      </vt:variant>
      <vt:variant>
        <vt:i4>5</vt:i4>
      </vt:variant>
      <vt:variant>
        <vt:lpwstr/>
      </vt:variant>
      <vt:variant>
        <vt:lpwstr>_Toc147846015</vt:lpwstr>
      </vt:variant>
      <vt:variant>
        <vt:i4>1835058</vt:i4>
      </vt:variant>
      <vt:variant>
        <vt:i4>464</vt:i4>
      </vt:variant>
      <vt:variant>
        <vt:i4>0</vt:i4>
      </vt:variant>
      <vt:variant>
        <vt:i4>5</vt:i4>
      </vt:variant>
      <vt:variant>
        <vt:lpwstr/>
      </vt:variant>
      <vt:variant>
        <vt:lpwstr>_Toc147846014</vt:lpwstr>
      </vt:variant>
      <vt:variant>
        <vt:i4>1835058</vt:i4>
      </vt:variant>
      <vt:variant>
        <vt:i4>458</vt:i4>
      </vt:variant>
      <vt:variant>
        <vt:i4>0</vt:i4>
      </vt:variant>
      <vt:variant>
        <vt:i4>5</vt:i4>
      </vt:variant>
      <vt:variant>
        <vt:lpwstr/>
      </vt:variant>
      <vt:variant>
        <vt:lpwstr>_Toc147846013</vt:lpwstr>
      </vt:variant>
      <vt:variant>
        <vt:i4>1835058</vt:i4>
      </vt:variant>
      <vt:variant>
        <vt:i4>452</vt:i4>
      </vt:variant>
      <vt:variant>
        <vt:i4>0</vt:i4>
      </vt:variant>
      <vt:variant>
        <vt:i4>5</vt:i4>
      </vt:variant>
      <vt:variant>
        <vt:lpwstr/>
      </vt:variant>
      <vt:variant>
        <vt:lpwstr>_Toc147846012</vt:lpwstr>
      </vt:variant>
      <vt:variant>
        <vt:i4>1835058</vt:i4>
      </vt:variant>
      <vt:variant>
        <vt:i4>446</vt:i4>
      </vt:variant>
      <vt:variant>
        <vt:i4>0</vt:i4>
      </vt:variant>
      <vt:variant>
        <vt:i4>5</vt:i4>
      </vt:variant>
      <vt:variant>
        <vt:lpwstr/>
      </vt:variant>
      <vt:variant>
        <vt:lpwstr>_Toc147846011</vt:lpwstr>
      </vt:variant>
      <vt:variant>
        <vt:i4>1835058</vt:i4>
      </vt:variant>
      <vt:variant>
        <vt:i4>440</vt:i4>
      </vt:variant>
      <vt:variant>
        <vt:i4>0</vt:i4>
      </vt:variant>
      <vt:variant>
        <vt:i4>5</vt:i4>
      </vt:variant>
      <vt:variant>
        <vt:lpwstr/>
      </vt:variant>
      <vt:variant>
        <vt:lpwstr>_Toc147846010</vt:lpwstr>
      </vt:variant>
      <vt:variant>
        <vt:i4>1900594</vt:i4>
      </vt:variant>
      <vt:variant>
        <vt:i4>434</vt:i4>
      </vt:variant>
      <vt:variant>
        <vt:i4>0</vt:i4>
      </vt:variant>
      <vt:variant>
        <vt:i4>5</vt:i4>
      </vt:variant>
      <vt:variant>
        <vt:lpwstr/>
      </vt:variant>
      <vt:variant>
        <vt:lpwstr>_Toc147846009</vt:lpwstr>
      </vt:variant>
      <vt:variant>
        <vt:i4>1900594</vt:i4>
      </vt:variant>
      <vt:variant>
        <vt:i4>428</vt:i4>
      </vt:variant>
      <vt:variant>
        <vt:i4>0</vt:i4>
      </vt:variant>
      <vt:variant>
        <vt:i4>5</vt:i4>
      </vt:variant>
      <vt:variant>
        <vt:lpwstr/>
      </vt:variant>
      <vt:variant>
        <vt:lpwstr>_Toc147846008</vt:lpwstr>
      </vt:variant>
      <vt:variant>
        <vt:i4>1900594</vt:i4>
      </vt:variant>
      <vt:variant>
        <vt:i4>422</vt:i4>
      </vt:variant>
      <vt:variant>
        <vt:i4>0</vt:i4>
      </vt:variant>
      <vt:variant>
        <vt:i4>5</vt:i4>
      </vt:variant>
      <vt:variant>
        <vt:lpwstr/>
      </vt:variant>
      <vt:variant>
        <vt:lpwstr>_Toc147846007</vt:lpwstr>
      </vt:variant>
      <vt:variant>
        <vt:i4>1900594</vt:i4>
      </vt:variant>
      <vt:variant>
        <vt:i4>416</vt:i4>
      </vt:variant>
      <vt:variant>
        <vt:i4>0</vt:i4>
      </vt:variant>
      <vt:variant>
        <vt:i4>5</vt:i4>
      </vt:variant>
      <vt:variant>
        <vt:lpwstr/>
      </vt:variant>
      <vt:variant>
        <vt:lpwstr>_Toc147846006</vt:lpwstr>
      </vt:variant>
      <vt:variant>
        <vt:i4>1900594</vt:i4>
      </vt:variant>
      <vt:variant>
        <vt:i4>410</vt:i4>
      </vt:variant>
      <vt:variant>
        <vt:i4>0</vt:i4>
      </vt:variant>
      <vt:variant>
        <vt:i4>5</vt:i4>
      </vt:variant>
      <vt:variant>
        <vt:lpwstr/>
      </vt:variant>
      <vt:variant>
        <vt:lpwstr>_Toc147846005</vt:lpwstr>
      </vt:variant>
      <vt:variant>
        <vt:i4>1900594</vt:i4>
      </vt:variant>
      <vt:variant>
        <vt:i4>404</vt:i4>
      </vt:variant>
      <vt:variant>
        <vt:i4>0</vt:i4>
      </vt:variant>
      <vt:variant>
        <vt:i4>5</vt:i4>
      </vt:variant>
      <vt:variant>
        <vt:lpwstr/>
      </vt:variant>
      <vt:variant>
        <vt:lpwstr>_Toc147846004</vt:lpwstr>
      </vt:variant>
      <vt:variant>
        <vt:i4>1900594</vt:i4>
      </vt:variant>
      <vt:variant>
        <vt:i4>398</vt:i4>
      </vt:variant>
      <vt:variant>
        <vt:i4>0</vt:i4>
      </vt:variant>
      <vt:variant>
        <vt:i4>5</vt:i4>
      </vt:variant>
      <vt:variant>
        <vt:lpwstr/>
      </vt:variant>
      <vt:variant>
        <vt:lpwstr>_Toc147846003</vt:lpwstr>
      </vt:variant>
      <vt:variant>
        <vt:i4>1900594</vt:i4>
      </vt:variant>
      <vt:variant>
        <vt:i4>392</vt:i4>
      </vt:variant>
      <vt:variant>
        <vt:i4>0</vt:i4>
      </vt:variant>
      <vt:variant>
        <vt:i4>5</vt:i4>
      </vt:variant>
      <vt:variant>
        <vt:lpwstr/>
      </vt:variant>
      <vt:variant>
        <vt:lpwstr>_Toc147846002</vt:lpwstr>
      </vt:variant>
      <vt:variant>
        <vt:i4>1900594</vt:i4>
      </vt:variant>
      <vt:variant>
        <vt:i4>386</vt:i4>
      </vt:variant>
      <vt:variant>
        <vt:i4>0</vt:i4>
      </vt:variant>
      <vt:variant>
        <vt:i4>5</vt:i4>
      </vt:variant>
      <vt:variant>
        <vt:lpwstr/>
      </vt:variant>
      <vt:variant>
        <vt:lpwstr>_Toc147846001</vt:lpwstr>
      </vt:variant>
      <vt:variant>
        <vt:i4>1900594</vt:i4>
      </vt:variant>
      <vt:variant>
        <vt:i4>380</vt:i4>
      </vt:variant>
      <vt:variant>
        <vt:i4>0</vt:i4>
      </vt:variant>
      <vt:variant>
        <vt:i4>5</vt:i4>
      </vt:variant>
      <vt:variant>
        <vt:lpwstr/>
      </vt:variant>
      <vt:variant>
        <vt:lpwstr>_Toc147846000</vt:lpwstr>
      </vt:variant>
      <vt:variant>
        <vt:i4>1507387</vt:i4>
      </vt:variant>
      <vt:variant>
        <vt:i4>374</vt:i4>
      </vt:variant>
      <vt:variant>
        <vt:i4>0</vt:i4>
      </vt:variant>
      <vt:variant>
        <vt:i4>5</vt:i4>
      </vt:variant>
      <vt:variant>
        <vt:lpwstr/>
      </vt:variant>
      <vt:variant>
        <vt:lpwstr>_Toc147845999</vt:lpwstr>
      </vt:variant>
      <vt:variant>
        <vt:i4>1507387</vt:i4>
      </vt:variant>
      <vt:variant>
        <vt:i4>368</vt:i4>
      </vt:variant>
      <vt:variant>
        <vt:i4>0</vt:i4>
      </vt:variant>
      <vt:variant>
        <vt:i4>5</vt:i4>
      </vt:variant>
      <vt:variant>
        <vt:lpwstr/>
      </vt:variant>
      <vt:variant>
        <vt:lpwstr>_Toc147845998</vt:lpwstr>
      </vt:variant>
      <vt:variant>
        <vt:i4>1507387</vt:i4>
      </vt:variant>
      <vt:variant>
        <vt:i4>362</vt:i4>
      </vt:variant>
      <vt:variant>
        <vt:i4>0</vt:i4>
      </vt:variant>
      <vt:variant>
        <vt:i4>5</vt:i4>
      </vt:variant>
      <vt:variant>
        <vt:lpwstr/>
      </vt:variant>
      <vt:variant>
        <vt:lpwstr>_Toc147845997</vt:lpwstr>
      </vt:variant>
      <vt:variant>
        <vt:i4>1507387</vt:i4>
      </vt:variant>
      <vt:variant>
        <vt:i4>356</vt:i4>
      </vt:variant>
      <vt:variant>
        <vt:i4>0</vt:i4>
      </vt:variant>
      <vt:variant>
        <vt:i4>5</vt:i4>
      </vt:variant>
      <vt:variant>
        <vt:lpwstr/>
      </vt:variant>
      <vt:variant>
        <vt:lpwstr>_Toc147845996</vt:lpwstr>
      </vt:variant>
      <vt:variant>
        <vt:i4>1507387</vt:i4>
      </vt:variant>
      <vt:variant>
        <vt:i4>350</vt:i4>
      </vt:variant>
      <vt:variant>
        <vt:i4>0</vt:i4>
      </vt:variant>
      <vt:variant>
        <vt:i4>5</vt:i4>
      </vt:variant>
      <vt:variant>
        <vt:lpwstr/>
      </vt:variant>
      <vt:variant>
        <vt:lpwstr>_Toc147845995</vt:lpwstr>
      </vt:variant>
      <vt:variant>
        <vt:i4>1507387</vt:i4>
      </vt:variant>
      <vt:variant>
        <vt:i4>344</vt:i4>
      </vt:variant>
      <vt:variant>
        <vt:i4>0</vt:i4>
      </vt:variant>
      <vt:variant>
        <vt:i4>5</vt:i4>
      </vt:variant>
      <vt:variant>
        <vt:lpwstr/>
      </vt:variant>
      <vt:variant>
        <vt:lpwstr>_Toc147845994</vt:lpwstr>
      </vt:variant>
      <vt:variant>
        <vt:i4>1507387</vt:i4>
      </vt:variant>
      <vt:variant>
        <vt:i4>338</vt:i4>
      </vt:variant>
      <vt:variant>
        <vt:i4>0</vt:i4>
      </vt:variant>
      <vt:variant>
        <vt:i4>5</vt:i4>
      </vt:variant>
      <vt:variant>
        <vt:lpwstr/>
      </vt:variant>
      <vt:variant>
        <vt:lpwstr>_Toc147845993</vt:lpwstr>
      </vt:variant>
      <vt:variant>
        <vt:i4>1507387</vt:i4>
      </vt:variant>
      <vt:variant>
        <vt:i4>332</vt:i4>
      </vt:variant>
      <vt:variant>
        <vt:i4>0</vt:i4>
      </vt:variant>
      <vt:variant>
        <vt:i4>5</vt:i4>
      </vt:variant>
      <vt:variant>
        <vt:lpwstr/>
      </vt:variant>
      <vt:variant>
        <vt:lpwstr>_Toc147845992</vt:lpwstr>
      </vt:variant>
      <vt:variant>
        <vt:i4>1507387</vt:i4>
      </vt:variant>
      <vt:variant>
        <vt:i4>326</vt:i4>
      </vt:variant>
      <vt:variant>
        <vt:i4>0</vt:i4>
      </vt:variant>
      <vt:variant>
        <vt:i4>5</vt:i4>
      </vt:variant>
      <vt:variant>
        <vt:lpwstr/>
      </vt:variant>
      <vt:variant>
        <vt:lpwstr>_Toc147845991</vt:lpwstr>
      </vt:variant>
      <vt:variant>
        <vt:i4>1507387</vt:i4>
      </vt:variant>
      <vt:variant>
        <vt:i4>320</vt:i4>
      </vt:variant>
      <vt:variant>
        <vt:i4>0</vt:i4>
      </vt:variant>
      <vt:variant>
        <vt:i4>5</vt:i4>
      </vt:variant>
      <vt:variant>
        <vt:lpwstr/>
      </vt:variant>
      <vt:variant>
        <vt:lpwstr>_Toc147845990</vt:lpwstr>
      </vt:variant>
      <vt:variant>
        <vt:i4>1441851</vt:i4>
      </vt:variant>
      <vt:variant>
        <vt:i4>314</vt:i4>
      </vt:variant>
      <vt:variant>
        <vt:i4>0</vt:i4>
      </vt:variant>
      <vt:variant>
        <vt:i4>5</vt:i4>
      </vt:variant>
      <vt:variant>
        <vt:lpwstr/>
      </vt:variant>
      <vt:variant>
        <vt:lpwstr>_Toc147845989</vt:lpwstr>
      </vt:variant>
      <vt:variant>
        <vt:i4>1441851</vt:i4>
      </vt:variant>
      <vt:variant>
        <vt:i4>308</vt:i4>
      </vt:variant>
      <vt:variant>
        <vt:i4>0</vt:i4>
      </vt:variant>
      <vt:variant>
        <vt:i4>5</vt:i4>
      </vt:variant>
      <vt:variant>
        <vt:lpwstr/>
      </vt:variant>
      <vt:variant>
        <vt:lpwstr>_Toc147845988</vt:lpwstr>
      </vt:variant>
      <vt:variant>
        <vt:i4>1441851</vt:i4>
      </vt:variant>
      <vt:variant>
        <vt:i4>302</vt:i4>
      </vt:variant>
      <vt:variant>
        <vt:i4>0</vt:i4>
      </vt:variant>
      <vt:variant>
        <vt:i4>5</vt:i4>
      </vt:variant>
      <vt:variant>
        <vt:lpwstr/>
      </vt:variant>
      <vt:variant>
        <vt:lpwstr>_Toc147845987</vt:lpwstr>
      </vt:variant>
      <vt:variant>
        <vt:i4>1441851</vt:i4>
      </vt:variant>
      <vt:variant>
        <vt:i4>296</vt:i4>
      </vt:variant>
      <vt:variant>
        <vt:i4>0</vt:i4>
      </vt:variant>
      <vt:variant>
        <vt:i4>5</vt:i4>
      </vt:variant>
      <vt:variant>
        <vt:lpwstr/>
      </vt:variant>
      <vt:variant>
        <vt:lpwstr>_Toc147845986</vt:lpwstr>
      </vt:variant>
      <vt:variant>
        <vt:i4>1441851</vt:i4>
      </vt:variant>
      <vt:variant>
        <vt:i4>290</vt:i4>
      </vt:variant>
      <vt:variant>
        <vt:i4>0</vt:i4>
      </vt:variant>
      <vt:variant>
        <vt:i4>5</vt:i4>
      </vt:variant>
      <vt:variant>
        <vt:lpwstr/>
      </vt:variant>
      <vt:variant>
        <vt:lpwstr>_Toc147845985</vt:lpwstr>
      </vt:variant>
      <vt:variant>
        <vt:i4>1441851</vt:i4>
      </vt:variant>
      <vt:variant>
        <vt:i4>284</vt:i4>
      </vt:variant>
      <vt:variant>
        <vt:i4>0</vt:i4>
      </vt:variant>
      <vt:variant>
        <vt:i4>5</vt:i4>
      </vt:variant>
      <vt:variant>
        <vt:lpwstr/>
      </vt:variant>
      <vt:variant>
        <vt:lpwstr>_Toc147845984</vt:lpwstr>
      </vt:variant>
      <vt:variant>
        <vt:i4>1441851</vt:i4>
      </vt:variant>
      <vt:variant>
        <vt:i4>278</vt:i4>
      </vt:variant>
      <vt:variant>
        <vt:i4>0</vt:i4>
      </vt:variant>
      <vt:variant>
        <vt:i4>5</vt:i4>
      </vt:variant>
      <vt:variant>
        <vt:lpwstr/>
      </vt:variant>
      <vt:variant>
        <vt:lpwstr>_Toc147845983</vt:lpwstr>
      </vt:variant>
      <vt:variant>
        <vt:i4>1441851</vt:i4>
      </vt:variant>
      <vt:variant>
        <vt:i4>272</vt:i4>
      </vt:variant>
      <vt:variant>
        <vt:i4>0</vt:i4>
      </vt:variant>
      <vt:variant>
        <vt:i4>5</vt:i4>
      </vt:variant>
      <vt:variant>
        <vt:lpwstr/>
      </vt:variant>
      <vt:variant>
        <vt:lpwstr>_Toc147845982</vt:lpwstr>
      </vt:variant>
      <vt:variant>
        <vt:i4>1441851</vt:i4>
      </vt:variant>
      <vt:variant>
        <vt:i4>266</vt:i4>
      </vt:variant>
      <vt:variant>
        <vt:i4>0</vt:i4>
      </vt:variant>
      <vt:variant>
        <vt:i4>5</vt:i4>
      </vt:variant>
      <vt:variant>
        <vt:lpwstr/>
      </vt:variant>
      <vt:variant>
        <vt:lpwstr>_Toc147845981</vt:lpwstr>
      </vt:variant>
      <vt:variant>
        <vt:i4>1441851</vt:i4>
      </vt:variant>
      <vt:variant>
        <vt:i4>260</vt:i4>
      </vt:variant>
      <vt:variant>
        <vt:i4>0</vt:i4>
      </vt:variant>
      <vt:variant>
        <vt:i4>5</vt:i4>
      </vt:variant>
      <vt:variant>
        <vt:lpwstr/>
      </vt:variant>
      <vt:variant>
        <vt:lpwstr>_Toc147845980</vt:lpwstr>
      </vt:variant>
      <vt:variant>
        <vt:i4>1638459</vt:i4>
      </vt:variant>
      <vt:variant>
        <vt:i4>254</vt:i4>
      </vt:variant>
      <vt:variant>
        <vt:i4>0</vt:i4>
      </vt:variant>
      <vt:variant>
        <vt:i4>5</vt:i4>
      </vt:variant>
      <vt:variant>
        <vt:lpwstr/>
      </vt:variant>
      <vt:variant>
        <vt:lpwstr>_Toc147845979</vt:lpwstr>
      </vt:variant>
      <vt:variant>
        <vt:i4>1638459</vt:i4>
      </vt:variant>
      <vt:variant>
        <vt:i4>248</vt:i4>
      </vt:variant>
      <vt:variant>
        <vt:i4>0</vt:i4>
      </vt:variant>
      <vt:variant>
        <vt:i4>5</vt:i4>
      </vt:variant>
      <vt:variant>
        <vt:lpwstr/>
      </vt:variant>
      <vt:variant>
        <vt:lpwstr>_Toc147845978</vt:lpwstr>
      </vt:variant>
      <vt:variant>
        <vt:i4>1638459</vt:i4>
      </vt:variant>
      <vt:variant>
        <vt:i4>242</vt:i4>
      </vt:variant>
      <vt:variant>
        <vt:i4>0</vt:i4>
      </vt:variant>
      <vt:variant>
        <vt:i4>5</vt:i4>
      </vt:variant>
      <vt:variant>
        <vt:lpwstr/>
      </vt:variant>
      <vt:variant>
        <vt:lpwstr>_Toc147845977</vt:lpwstr>
      </vt:variant>
      <vt:variant>
        <vt:i4>1638459</vt:i4>
      </vt:variant>
      <vt:variant>
        <vt:i4>236</vt:i4>
      </vt:variant>
      <vt:variant>
        <vt:i4>0</vt:i4>
      </vt:variant>
      <vt:variant>
        <vt:i4>5</vt:i4>
      </vt:variant>
      <vt:variant>
        <vt:lpwstr/>
      </vt:variant>
      <vt:variant>
        <vt:lpwstr>_Toc147845976</vt:lpwstr>
      </vt:variant>
      <vt:variant>
        <vt:i4>1638459</vt:i4>
      </vt:variant>
      <vt:variant>
        <vt:i4>230</vt:i4>
      </vt:variant>
      <vt:variant>
        <vt:i4>0</vt:i4>
      </vt:variant>
      <vt:variant>
        <vt:i4>5</vt:i4>
      </vt:variant>
      <vt:variant>
        <vt:lpwstr/>
      </vt:variant>
      <vt:variant>
        <vt:lpwstr>_Toc147845975</vt:lpwstr>
      </vt:variant>
      <vt:variant>
        <vt:i4>1638459</vt:i4>
      </vt:variant>
      <vt:variant>
        <vt:i4>224</vt:i4>
      </vt:variant>
      <vt:variant>
        <vt:i4>0</vt:i4>
      </vt:variant>
      <vt:variant>
        <vt:i4>5</vt:i4>
      </vt:variant>
      <vt:variant>
        <vt:lpwstr/>
      </vt:variant>
      <vt:variant>
        <vt:lpwstr>_Toc147845974</vt:lpwstr>
      </vt:variant>
      <vt:variant>
        <vt:i4>1638459</vt:i4>
      </vt:variant>
      <vt:variant>
        <vt:i4>218</vt:i4>
      </vt:variant>
      <vt:variant>
        <vt:i4>0</vt:i4>
      </vt:variant>
      <vt:variant>
        <vt:i4>5</vt:i4>
      </vt:variant>
      <vt:variant>
        <vt:lpwstr/>
      </vt:variant>
      <vt:variant>
        <vt:lpwstr>_Toc147845973</vt:lpwstr>
      </vt:variant>
      <vt:variant>
        <vt:i4>1638459</vt:i4>
      </vt:variant>
      <vt:variant>
        <vt:i4>212</vt:i4>
      </vt:variant>
      <vt:variant>
        <vt:i4>0</vt:i4>
      </vt:variant>
      <vt:variant>
        <vt:i4>5</vt:i4>
      </vt:variant>
      <vt:variant>
        <vt:lpwstr/>
      </vt:variant>
      <vt:variant>
        <vt:lpwstr>_Toc147845972</vt:lpwstr>
      </vt:variant>
      <vt:variant>
        <vt:i4>1638459</vt:i4>
      </vt:variant>
      <vt:variant>
        <vt:i4>206</vt:i4>
      </vt:variant>
      <vt:variant>
        <vt:i4>0</vt:i4>
      </vt:variant>
      <vt:variant>
        <vt:i4>5</vt:i4>
      </vt:variant>
      <vt:variant>
        <vt:lpwstr/>
      </vt:variant>
      <vt:variant>
        <vt:lpwstr>_Toc147845971</vt:lpwstr>
      </vt:variant>
      <vt:variant>
        <vt:i4>1638459</vt:i4>
      </vt:variant>
      <vt:variant>
        <vt:i4>200</vt:i4>
      </vt:variant>
      <vt:variant>
        <vt:i4>0</vt:i4>
      </vt:variant>
      <vt:variant>
        <vt:i4>5</vt:i4>
      </vt:variant>
      <vt:variant>
        <vt:lpwstr/>
      </vt:variant>
      <vt:variant>
        <vt:lpwstr>_Toc147845970</vt:lpwstr>
      </vt:variant>
      <vt:variant>
        <vt:i4>1572923</vt:i4>
      </vt:variant>
      <vt:variant>
        <vt:i4>194</vt:i4>
      </vt:variant>
      <vt:variant>
        <vt:i4>0</vt:i4>
      </vt:variant>
      <vt:variant>
        <vt:i4>5</vt:i4>
      </vt:variant>
      <vt:variant>
        <vt:lpwstr/>
      </vt:variant>
      <vt:variant>
        <vt:lpwstr>_Toc147845969</vt:lpwstr>
      </vt:variant>
      <vt:variant>
        <vt:i4>1572923</vt:i4>
      </vt:variant>
      <vt:variant>
        <vt:i4>188</vt:i4>
      </vt:variant>
      <vt:variant>
        <vt:i4>0</vt:i4>
      </vt:variant>
      <vt:variant>
        <vt:i4>5</vt:i4>
      </vt:variant>
      <vt:variant>
        <vt:lpwstr/>
      </vt:variant>
      <vt:variant>
        <vt:lpwstr>_Toc147845968</vt:lpwstr>
      </vt:variant>
      <vt:variant>
        <vt:i4>1572923</vt:i4>
      </vt:variant>
      <vt:variant>
        <vt:i4>182</vt:i4>
      </vt:variant>
      <vt:variant>
        <vt:i4>0</vt:i4>
      </vt:variant>
      <vt:variant>
        <vt:i4>5</vt:i4>
      </vt:variant>
      <vt:variant>
        <vt:lpwstr/>
      </vt:variant>
      <vt:variant>
        <vt:lpwstr>_Toc147845967</vt:lpwstr>
      </vt:variant>
      <vt:variant>
        <vt:i4>1572923</vt:i4>
      </vt:variant>
      <vt:variant>
        <vt:i4>176</vt:i4>
      </vt:variant>
      <vt:variant>
        <vt:i4>0</vt:i4>
      </vt:variant>
      <vt:variant>
        <vt:i4>5</vt:i4>
      </vt:variant>
      <vt:variant>
        <vt:lpwstr/>
      </vt:variant>
      <vt:variant>
        <vt:lpwstr>_Toc147845966</vt:lpwstr>
      </vt:variant>
      <vt:variant>
        <vt:i4>1572923</vt:i4>
      </vt:variant>
      <vt:variant>
        <vt:i4>170</vt:i4>
      </vt:variant>
      <vt:variant>
        <vt:i4>0</vt:i4>
      </vt:variant>
      <vt:variant>
        <vt:i4>5</vt:i4>
      </vt:variant>
      <vt:variant>
        <vt:lpwstr/>
      </vt:variant>
      <vt:variant>
        <vt:lpwstr>_Toc147845965</vt:lpwstr>
      </vt:variant>
      <vt:variant>
        <vt:i4>1572923</vt:i4>
      </vt:variant>
      <vt:variant>
        <vt:i4>164</vt:i4>
      </vt:variant>
      <vt:variant>
        <vt:i4>0</vt:i4>
      </vt:variant>
      <vt:variant>
        <vt:i4>5</vt:i4>
      </vt:variant>
      <vt:variant>
        <vt:lpwstr/>
      </vt:variant>
      <vt:variant>
        <vt:lpwstr>_Toc147845964</vt:lpwstr>
      </vt:variant>
      <vt:variant>
        <vt:i4>1572923</vt:i4>
      </vt:variant>
      <vt:variant>
        <vt:i4>158</vt:i4>
      </vt:variant>
      <vt:variant>
        <vt:i4>0</vt:i4>
      </vt:variant>
      <vt:variant>
        <vt:i4>5</vt:i4>
      </vt:variant>
      <vt:variant>
        <vt:lpwstr/>
      </vt:variant>
      <vt:variant>
        <vt:lpwstr>_Toc147845963</vt:lpwstr>
      </vt:variant>
      <vt:variant>
        <vt:i4>1572923</vt:i4>
      </vt:variant>
      <vt:variant>
        <vt:i4>152</vt:i4>
      </vt:variant>
      <vt:variant>
        <vt:i4>0</vt:i4>
      </vt:variant>
      <vt:variant>
        <vt:i4>5</vt:i4>
      </vt:variant>
      <vt:variant>
        <vt:lpwstr/>
      </vt:variant>
      <vt:variant>
        <vt:lpwstr>_Toc147845962</vt:lpwstr>
      </vt:variant>
      <vt:variant>
        <vt:i4>1572923</vt:i4>
      </vt:variant>
      <vt:variant>
        <vt:i4>146</vt:i4>
      </vt:variant>
      <vt:variant>
        <vt:i4>0</vt:i4>
      </vt:variant>
      <vt:variant>
        <vt:i4>5</vt:i4>
      </vt:variant>
      <vt:variant>
        <vt:lpwstr/>
      </vt:variant>
      <vt:variant>
        <vt:lpwstr>_Toc147845961</vt:lpwstr>
      </vt:variant>
      <vt:variant>
        <vt:i4>1572923</vt:i4>
      </vt:variant>
      <vt:variant>
        <vt:i4>140</vt:i4>
      </vt:variant>
      <vt:variant>
        <vt:i4>0</vt:i4>
      </vt:variant>
      <vt:variant>
        <vt:i4>5</vt:i4>
      </vt:variant>
      <vt:variant>
        <vt:lpwstr/>
      </vt:variant>
      <vt:variant>
        <vt:lpwstr>_Toc147845960</vt:lpwstr>
      </vt:variant>
      <vt:variant>
        <vt:i4>1769531</vt:i4>
      </vt:variant>
      <vt:variant>
        <vt:i4>134</vt:i4>
      </vt:variant>
      <vt:variant>
        <vt:i4>0</vt:i4>
      </vt:variant>
      <vt:variant>
        <vt:i4>5</vt:i4>
      </vt:variant>
      <vt:variant>
        <vt:lpwstr/>
      </vt:variant>
      <vt:variant>
        <vt:lpwstr>_Toc147845959</vt:lpwstr>
      </vt:variant>
      <vt:variant>
        <vt:i4>1769531</vt:i4>
      </vt:variant>
      <vt:variant>
        <vt:i4>128</vt:i4>
      </vt:variant>
      <vt:variant>
        <vt:i4>0</vt:i4>
      </vt:variant>
      <vt:variant>
        <vt:i4>5</vt:i4>
      </vt:variant>
      <vt:variant>
        <vt:lpwstr/>
      </vt:variant>
      <vt:variant>
        <vt:lpwstr>_Toc147845958</vt:lpwstr>
      </vt:variant>
      <vt:variant>
        <vt:i4>1769531</vt:i4>
      </vt:variant>
      <vt:variant>
        <vt:i4>122</vt:i4>
      </vt:variant>
      <vt:variant>
        <vt:i4>0</vt:i4>
      </vt:variant>
      <vt:variant>
        <vt:i4>5</vt:i4>
      </vt:variant>
      <vt:variant>
        <vt:lpwstr/>
      </vt:variant>
      <vt:variant>
        <vt:lpwstr>_Toc147845957</vt:lpwstr>
      </vt:variant>
      <vt:variant>
        <vt:i4>1769531</vt:i4>
      </vt:variant>
      <vt:variant>
        <vt:i4>116</vt:i4>
      </vt:variant>
      <vt:variant>
        <vt:i4>0</vt:i4>
      </vt:variant>
      <vt:variant>
        <vt:i4>5</vt:i4>
      </vt:variant>
      <vt:variant>
        <vt:lpwstr/>
      </vt:variant>
      <vt:variant>
        <vt:lpwstr>_Toc147845956</vt:lpwstr>
      </vt:variant>
      <vt:variant>
        <vt:i4>1769531</vt:i4>
      </vt:variant>
      <vt:variant>
        <vt:i4>110</vt:i4>
      </vt:variant>
      <vt:variant>
        <vt:i4>0</vt:i4>
      </vt:variant>
      <vt:variant>
        <vt:i4>5</vt:i4>
      </vt:variant>
      <vt:variant>
        <vt:lpwstr/>
      </vt:variant>
      <vt:variant>
        <vt:lpwstr>_Toc147845955</vt:lpwstr>
      </vt:variant>
      <vt:variant>
        <vt:i4>1769531</vt:i4>
      </vt:variant>
      <vt:variant>
        <vt:i4>104</vt:i4>
      </vt:variant>
      <vt:variant>
        <vt:i4>0</vt:i4>
      </vt:variant>
      <vt:variant>
        <vt:i4>5</vt:i4>
      </vt:variant>
      <vt:variant>
        <vt:lpwstr/>
      </vt:variant>
      <vt:variant>
        <vt:lpwstr>_Toc147845954</vt:lpwstr>
      </vt:variant>
      <vt:variant>
        <vt:i4>1769531</vt:i4>
      </vt:variant>
      <vt:variant>
        <vt:i4>98</vt:i4>
      </vt:variant>
      <vt:variant>
        <vt:i4>0</vt:i4>
      </vt:variant>
      <vt:variant>
        <vt:i4>5</vt:i4>
      </vt:variant>
      <vt:variant>
        <vt:lpwstr/>
      </vt:variant>
      <vt:variant>
        <vt:lpwstr>_Toc147845953</vt:lpwstr>
      </vt:variant>
      <vt:variant>
        <vt:i4>1769531</vt:i4>
      </vt:variant>
      <vt:variant>
        <vt:i4>92</vt:i4>
      </vt:variant>
      <vt:variant>
        <vt:i4>0</vt:i4>
      </vt:variant>
      <vt:variant>
        <vt:i4>5</vt:i4>
      </vt:variant>
      <vt:variant>
        <vt:lpwstr/>
      </vt:variant>
      <vt:variant>
        <vt:lpwstr>_Toc147845952</vt:lpwstr>
      </vt:variant>
      <vt:variant>
        <vt:i4>1769531</vt:i4>
      </vt:variant>
      <vt:variant>
        <vt:i4>86</vt:i4>
      </vt:variant>
      <vt:variant>
        <vt:i4>0</vt:i4>
      </vt:variant>
      <vt:variant>
        <vt:i4>5</vt:i4>
      </vt:variant>
      <vt:variant>
        <vt:lpwstr/>
      </vt:variant>
      <vt:variant>
        <vt:lpwstr>_Toc147845951</vt:lpwstr>
      </vt:variant>
      <vt:variant>
        <vt:i4>1769531</vt:i4>
      </vt:variant>
      <vt:variant>
        <vt:i4>80</vt:i4>
      </vt:variant>
      <vt:variant>
        <vt:i4>0</vt:i4>
      </vt:variant>
      <vt:variant>
        <vt:i4>5</vt:i4>
      </vt:variant>
      <vt:variant>
        <vt:lpwstr/>
      </vt:variant>
      <vt:variant>
        <vt:lpwstr>_Toc147845950</vt:lpwstr>
      </vt:variant>
      <vt:variant>
        <vt:i4>1703995</vt:i4>
      </vt:variant>
      <vt:variant>
        <vt:i4>74</vt:i4>
      </vt:variant>
      <vt:variant>
        <vt:i4>0</vt:i4>
      </vt:variant>
      <vt:variant>
        <vt:i4>5</vt:i4>
      </vt:variant>
      <vt:variant>
        <vt:lpwstr/>
      </vt:variant>
      <vt:variant>
        <vt:lpwstr>_Toc147845949</vt:lpwstr>
      </vt:variant>
      <vt:variant>
        <vt:i4>1703995</vt:i4>
      </vt:variant>
      <vt:variant>
        <vt:i4>68</vt:i4>
      </vt:variant>
      <vt:variant>
        <vt:i4>0</vt:i4>
      </vt:variant>
      <vt:variant>
        <vt:i4>5</vt:i4>
      </vt:variant>
      <vt:variant>
        <vt:lpwstr/>
      </vt:variant>
      <vt:variant>
        <vt:lpwstr>_Toc147845948</vt:lpwstr>
      </vt:variant>
      <vt:variant>
        <vt:i4>1703995</vt:i4>
      </vt:variant>
      <vt:variant>
        <vt:i4>62</vt:i4>
      </vt:variant>
      <vt:variant>
        <vt:i4>0</vt:i4>
      </vt:variant>
      <vt:variant>
        <vt:i4>5</vt:i4>
      </vt:variant>
      <vt:variant>
        <vt:lpwstr/>
      </vt:variant>
      <vt:variant>
        <vt:lpwstr>_Toc147845947</vt:lpwstr>
      </vt:variant>
      <vt:variant>
        <vt:i4>1703995</vt:i4>
      </vt:variant>
      <vt:variant>
        <vt:i4>56</vt:i4>
      </vt:variant>
      <vt:variant>
        <vt:i4>0</vt:i4>
      </vt:variant>
      <vt:variant>
        <vt:i4>5</vt:i4>
      </vt:variant>
      <vt:variant>
        <vt:lpwstr/>
      </vt:variant>
      <vt:variant>
        <vt:lpwstr>_Toc147845946</vt:lpwstr>
      </vt:variant>
      <vt:variant>
        <vt:i4>1703995</vt:i4>
      </vt:variant>
      <vt:variant>
        <vt:i4>50</vt:i4>
      </vt:variant>
      <vt:variant>
        <vt:i4>0</vt:i4>
      </vt:variant>
      <vt:variant>
        <vt:i4>5</vt:i4>
      </vt:variant>
      <vt:variant>
        <vt:lpwstr/>
      </vt:variant>
      <vt:variant>
        <vt:lpwstr>_Toc147845945</vt:lpwstr>
      </vt:variant>
      <vt:variant>
        <vt:i4>1703995</vt:i4>
      </vt:variant>
      <vt:variant>
        <vt:i4>44</vt:i4>
      </vt:variant>
      <vt:variant>
        <vt:i4>0</vt:i4>
      </vt:variant>
      <vt:variant>
        <vt:i4>5</vt:i4>
      </vt:variant>
      <vt:variant>
        <vt:lpwstr/>
      </vt:variant>
      <vt:variant>
        <vt:lpwstr>_Toc147845944</vt:lpwstr>
      </vt:variant>
      <vt:variant>
        <vt:i4>1703995</vt:i4>
      </vt:variant>
      <vt:variant>
        <vt:i4>38</vt:i4>
      </vt:variant>
      <vt:variant>
        <vt:i4>0</vt:i4>
      </vt:variant>
      <vt:variant>
        <vt:i4>5</vt:i4>
      </vt:variant>
      <vt:variant>
        <vt:lpwstr/>
      </vt:variant>
      <vt:variant>
        <vt:lpwstr>_Toc147845943</vt:lpwstr>
      </vt:variant>
      <vt:variant>
        <vt:i4>1703995</vt:i4>
      </vt:variant>
      <vt:variant>
        <vt:i4>32</vt:i4>
      </vt:variant>
      <vt:variant>
        <vt:i4>0</vt:i4>
      </vt:variant>
      <vt:variant>
        <vt:i4>5</vt:i4>
      </vt:variant>
      <vt:variant>
        <vt:lpwstr/>
      </vt:variant>
      <vt:variant>
        <vt:lpwstr>_Toc147845942</vt:lpwstr>
      </vt:variant>
      <vt:variant>
        <vt:i4>1703995</vt:i4>
      </vt:variant>
      <vt:variant>
        <vt:i4>26</vt:i4>
      </vt:variant>
      <vt:variant>
        <vt:i4>0</vt:i4>
      </vt:variant>
      <vt:variant>
        <vt:i4>5</vt:i4>
      </vt:variant>
      <vt:variant>
        <vt:lpwstr/>
      </vt:variant>
      <vt:variant>
        <vt:lpwstr>_Toc147845941</vt:lpwstr>
      </vt:variant>
      <vt:variant>
        <vt:i4>1703995</vt:i4>
      </vt:variant>
      <vt:variant>
        <vt:i4>20</vt:i4>
      </vt:variant>
      <vt:variant>
        <vt:i4>0</vt:i4>
      </vt:variant>
      <vt:variant>
        <vt:i4>5</vt:i4>
      </vt:variant>
      <vt:variant>
        <vt:lpwstr/>
      </vt:variant>
      <vt:variant>
        <vt:lpwstr>_Toc147845940</vt:lpwstr>
      </vt:variant>
      <vt:variant>
        <vt:i4>1900603</vt:i4>
      </vt:variant>
      <vt:variant>
        <vt:i4>14</vt:i4>
      </vt:variant>
      <vt:variant>
        <vt:i4>0</vt:i4>
      </vt:variant>
      <vt:variant>
        <vt:i4>5</vt:i4>
      </vt:variant>
      <vt:variant>
        <vt:lpwstr/>
      </vt:variant>
      <vt:variant>
        <vt:lpwstr>_Toc147845939</vt:lpwstr>
      </vt:variant>
      <vt:variant>
        <vt:i4>1900603</vt:i4>
      </vt:variant>
      <vt:variant>
        <vt:i4>8</vt:i4>
      </vt:variant>
      <vt:variant>
        <vt:i4>0</vt:i4>
      </vt:variant>
      <vt:variant>
        <vt:i4>5</vt:i4>
      </vt:variant>
      <vt:variant>
        <vt:lpwstr/>
      </vt:variant>
      <vt:variant>
        <vt:lpwstr>_Toc147845938</vt:lpwstr>
      </vt:variant>
      <vt:variant>
        <vt:i4>1900603</vt:i4>
      </vt:variant>
      <vt:variant>
        <vt:i4>2</vt:i4>
      </vt:variant>
      <vt:variant>
        <vt:i4>0</vt:i4>
      </vt:variant>
      <vt:variant>
        <vt:i4>5</vt:i4>
      </vt:variant>
      <vt:variant>
        <vt:lpwstr/>
      </vt:variant>
      <vt:variant>
        <vt:lpwstr>_Toc147845937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2023-11-21T13:53:00Z</dcterms:created>
  <dcterms:modified xsi:type="dcterms:W3CDTF">2023-11-21T13:53:00Z</dcterms:modified>
</cp:coreProperties>
</file>