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BB" w:rsidRPr="00990A94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line="233" w:lineRule="auto"/>
        <w:ind w:firstLine="284"/>
        <w:jc w:val="center"/>
        <w:rPr>
          <w:b/>
          <w:bCs/>
          <w:i/>
          <w:iCs/>
        </w:rPr>
      </w:pPr>
    </w:p>
    <w:p w:rsidR="001510BB" w:rsidRPr="00990A94" w:rsidRDefault="001510BB" w:rsidP="001510BB">
      <w:pPr>
        <w:shd w:val="clear" w:color="auto" w:fill="FFFFFF"/>
        <w:spacing w:line="233" w:lineRule="auto"/>
        <w:jc w:val="center"/>
        <w:rPr>
          <w:b/>
        </w:rPr>
      </w:pPr>
      <w:r w:rsidRPr="00990A94">
        <w:rPr>
          <w:b/>
        </w:rPr>
        <w:t>MODELUL LEGITIMA</w:t>
      </w:r>
      <w:r>
        <w:rPr>
          <w:b/>
        </w:rPr>
        <w:t>T</w:t>
      </w:r>
      <w:r w:rsidRPr="00990A94">
        <w:rPr>
          <w:b/>
        </w:rPr>
        <w:t>IEI DE AVOCAT</w:t>
      </w:r>
    </w:p>
    <w:p w:rsidR="001510BB" w:rsidRPr="00004633" w:rsidRDefault="001510BB" w:rsidP="001510BB">
      <w:pPr>
        <w:shd w:val="clear" w:color="auto" w:fill="FFFFFF"/>
        <w:spacing w:line="232" w:lineRule="auto"/>
        <w:ind w:firstLine="284"/>
        <w:jc w:val="center"/>
      </w:pPr>
    </w:p>
    <w:p w:rsidR="001510BB" w:rsidRPr="00E474FF" w:rsidRDefault="001510BB" w:rsidP="001510BB">
      <w:pPr>
        <w:shd w:val="clear" w:color="auto" w:fill="FFFFFF"/>
        <w:spacing w:line="232" w:lineRule="auto"/>
        <w:ind w:firstLine="284"/>
        <w:jc w:val="center"/>
      </w:pPr>
    </w:p>
    <w:p w:rsidR="001510BB" w:rsidRPr="00E474FF" w:rsidRDefault="001510BB" w:rsidP="001510BB">
      <w:pPr>
        <w:shd w:val="clear" w:color="auto" w:fill="FFFFFF"/>
        <w:spacing w:line="232" w:lineRule="auto"/>
        <w:ind w:firstLine="284"/>
        <w:jc w:val="center"/>
      </w:pPr>
    </w:p>
    <w:p w:rsidR="001510BB" w:rsidRPr="00004633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  <w:rPr>
          <w:b/>
        </w:rPr>
      </w:pPr>
      <w:r w:rsidRPr="00004633">
        <w:rPr>
          <w:b/>
        </w:rPr>
        <w:t>I. Formele legitima</w:t>
      </w:r>
      <w:r>
        <w:rPr>
          <w:b/>
        </w:rPr>
        <w:t>t</w:t>
      </w:r>
      <w:r w:rsidRPr="00004633">
        <w:rPr>
          <w:b/>
        </w:rPr>
        <w:t>iei de avocat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  <w:r w:rsidRPr="00E474FF">
        <w:t>Legitima</w:t>
      </w:r>
      <w:r>
        <w:t>t</w:t>
      </w:r>
      <w:r w:rsidRPr="00E474FF">
        <w:t>ia de avocat prev</w:t>
      </w:r>
      <w:r>
        <w:t>a</w:t>
      </w:r>
      <w:r w:rsidRPr="00E474FF">
        <w:t>zut</w:t>
      </w:r>
      <w:r>
        <w:t>a</w:t>
      </w:r>
      <w:r w:rsidRPr="00E474FF">
        <w:t xml:space="preserve"> de art. 237 din statutul profesiei de avocat  se prezint</w:t>
      </w:r>
      <w:r>
        <w:t>a</w:t>
      </w:r>
      <w:r w:rsidRPr="00E474FF">
        <w:t xml:space="preserve"> sub </w:t>
      </w:r>
      <w:r>
        <w:t>doua</w:t>
      </w:r>
      <w:r w:rsidRPr="00E474FF">
        <w:t xml:space="preserve"> forme distincte, </w:t>
      </w:r>
      <w:r>
        <w:t>i</w:t>
      </w:r>
      <w:r w:rsidRPr="00E474FF">
        <w:t>n func</w:t>
      </w:r>
      <w:r>
        <w:t>t</w:t>
      </w:r>
      <w:r w:rsidRPr="00E474FF">
        <w:t>ie de calitatea de avocat definitiv sau stagiar a de</w:t>
      </w:r>
      <w:r>
        <w:t>t</w:t>
      </w:r>
      <w:r w:rsidRPr="00E474FF">
        <w:t>in</w:t>
      </w:r>
      <w:r>
        <w:t>a</w:t>
      </w:r>
      <w:r w:rsidRPr="00E474FF">
        <w:t>torului, dup</w:t>
      </w:r>
      <w:r>
        <w:t>a</w:t>
      </w:r>
      <w:r w:rsidRPr="00E474FF">
        <w:t xml:space="preserve"> cum urmeaz</w:t>
      </w:r>
      <w:r>
        <w:t>a</w:t>
      </w:r>
      <w:r w:rsidRPr="00E474FF">
        <w:t>: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84"/>
        <w:jc w:val="both"/>
      </w:pPr>
      <w:r w:rsidRPr="00E474FF">
        <w:t xml:space="preserve">a). </w:t>
      </w:r>
      <w:r>
        <w:t>i</w:t>
      </w:r>
      <w:r w:rsidRPr="00E474FF">
        <w:t>n cazul avoca</w:t>
      </w:r>
      <w:r>
        <w:t>t</w:t>
      </w:r>
      <w:r w:rsidRPr="00E474FF">
        <w:t>ilor definitivi</w:t>
      </w:r>
      <w:r>
        <w:t xml:space="preserve">, legitimatia are forma de </w:t>
      </w:r>
      <w:r w:rsidRPr="005A1D91">
        <w:rPr>
          <w:i/>
        </w:rPr>
        <w:t>legitima</w:t>
      </w:r>
      <w:r>
        <w:rPr>
          <w:i/>
        </w:rPr>
        <w:t>t</w:t>
      </w:r>
      <w:r w:rsidRPr="005A1D91">
        <w:rPr>
          <w:i/>
        </w:rPr>
        <w:t>ie tip</w:t>
      </w:r>
      <w:r w:rsidRPr="00837FA6">
        <w:rPr>
          <w:i/>
        </w:rPr>
        <w:t xml:space="preserve"> card prev</w:t>
      </w:r>
      <w:r>
        <w:rPr>
          <w:i/>
        </w:rPr>
        <w:t>a</w:t>
      </w:r>
      <w:r w:rsidRPr="00837FA6">
        <w:rPr>
          <w:i/>
        </w:rPr>
        <w:t>zut cu cip de proximitate</w:t>
      </w:r>
      <w:r w:rsidRPr="00E474FF">
        <w:t>, conform modelului prev</w:t>
      </w:r>
      <w:r>
        <w:t>a</w:t>
      </w:r>
      <w:r w:rsidRPr="00E474FF">
        <w:t xml:space="preserve">zut </w:t>
      </w:r>
      <w:r>
        <w:t>i</w:t>
      </w:r>
      <w:r w:rsidRPr="00E474FF">
        <w:t>n</w:t>
      </w:r>
      <w:r>
        <w:t xml:space="preserve"> prezenta anexa</w:t>
      </w:r>
      <w:r w:rsidRPr="00E474FF">
        <w:t>;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84"/>
        <w:jc w:val="both"/>
      </w:pPr>
      <w:r w:rsidRPr="00E474FF">
        <w:t xml:space="preserve">b). </w:t>
      </w:r>
      <w:r>
        <w:t>i</w:t>
      </w:r>
      <w:r w:rsidRPr="00E474FF">
        <w:t>n cazul avoca</w:t>
      </w:r>
      <w:r>
        <w:t>t</w:t>
      </w:r>
      <w:r w:rsidRPr="00E474FF">
        <w:t>ilor stagiari</w:t>
      </w:r>
      <w:r>
        <w:t>, legitimatia are forma de</w:t>
      </w:r>
      <w:r w:rsidRPr="00837FA6">
        <w:rPr>
          <w:i/>
        </w:rPr>
        <w:t xml:space="preserve"> legitima</w:t>
      </w:r>
      <w:r>
        <w:rPr>
          <w:i/>
        </w:rPr>
        <w:t>t</w:t>
      </w:r>
      <w:r w:rsidRPr="00837FA6">
        <w:rPr>
          <w:i/>
        </w:rPr>
        <w:t>ie pe suport h</w:t>
      </w:r>
      <w:r>
        <w:rPr>
          <w:i/>
        </w:rPr>
        <w:t>a</w:t>
      </w:r>
      <w:r w:rsidRPr="00837FA6">
        <w:rPr>
          <w:i/>
        </w:rPr>
        <w:t>rtie</w:t>
      </w:r>
      <w:r>
        <w:rPr>
          <w:i/>
        </w:rPr>
        <w:t xml:space="preserve"> </w:t>
      </w:r>
      <w:r w:rsidRPr="008059E4">
        <w:t xml:space="preserve">(care, poate fi </w:t>
      </w:r>
      <w:r>
        <w:t>i</w:t>
      </w:r>
      <w:r w:rsidRPr="008059E4">
        <w:t>nlocuit</w:t>
      </w:r>
      <w:r>
        <w:t>a</w:t>
      </w:r>
      <w:r w:rsidRPr="008059E4">
        <w:t xml:space="preserve"> cu</w:t>
      </w:r>
      <w:r>
        <w:rPr>
          <w:i/>
        </w:rPr>
        <w:t xml:space="preserve"> </w:t>
      </w:r>
      <w:r w:rsidRPr="00837FA6">
        <w:rPr>
          <w:i/>
        </w:rPr>
        <w:t>legitima</w:t>
      </w:r>
      <w:r>
        <w:rPr>
          <w:i/>
        </w:rPr>
        <w:t>t</w:t>
      </w:r>
      <w:r w:rsidRPr="00837FA6">
        <w:rPr>
          <w:i/>
        </w:rPr>
        <w:t>ie tip card f</w:t>
      </w:r>
      <w:r>
        <w:rPr>
          <w:i/>
        </w:rPr>
        <w:t>a</w:t>
      </w:r>
      <w:r w:rsidRPr="00837FA6">
        <w:rPr>
          <w:i/>
        </w:rPr>
        <w:t>r</w:t>
      </w:r>
      <w:r>
        <w:rPr>
          <w:i/>
        </w:rPr>
        <w:t>a</w:t>
      </w:r>
      <w:r w:rsidRPr="00837FA6">
        <w:rPr>
          <w:i/>
        </w:rPr>
        <w:t xml:space="preserve"> cip de proximitate</w:t>
      </w:r>
      <w:r w:rsidRPr="00E474FF">
        <w:t>, pentru baro</w:t>
      </w:r>
      <w:r>
        <w:t>urile care au optat pentru aceasta</w:t>
      </w:r>
      <w:r w:rsidRPr="00E474FF">
        <w:t xml:space="preserve"> </w:t>
      </w:r>
      <w:r>
        <w:t>modalitate de legitimare)</w:t>
      </w:r>
      <w:r w:rsidRPr="00E474FF">
        <w:t>.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84"/>
        <w:jc w:val="both"/>
      </w:pP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  <w:r w:rsidRPr="00004633">
        <w:rPr>
          <w:b/>
        </w:rPr>
        <w:t xml:space="preserve">II. </w:t>
      </w:r>
      <w:r>
        <w:rPr>
          <w:b/>
        </w:rPr>
        <w:t>L</w:t>
      </w:r>
      <w:r w:rsidRPr="005A34AA">
        <w:rPr>
          <w:b/>
        </w:rPr>
        <w:t>egitima</w:t>
      </w:r>
      <w:r>
        <w:rPr>
          <w:b/>
        </w:rPr>
        <w:t>t</w:t>
      </w:r>
      <w:r w:rsidRPr="005A34AA">
        <w:rPr>
          <w:b/>
        </w:rPr>
        <w:t>i</w:t>
      </w:r>
      <w:r>
        <w:rPr>
          <w:b/>
        </w:rPr>
        <w:t>a</w:t>
      </w:r>
      <w:r w:rsidRPr="005A34AA">
        <w:rPr>
          <w:b/>
        </w:rPr>
        <w:t xml:space="preserve"> tip card prev</w:t>
      </w:r>
      <w:r>
        <w:rPr>
          <w:b/>
        </w:rPr>
        <w:t>a</w:t>
      </w:r>
      <w:r w:rsidRPr="005A34AA">
        <w:rPr>
          <w:b/>
        </w:rPr>
        <w:t>zut cu cip de proximitate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  <w:r>
        <w:t>I</w:t>
      </w:r>
      <w:r w:rsidRPr="00E474FF">
        <w:t>ncep</w:t>
      </w:r>
      <w:r>
        <w:t>a</w:t>
      </w:r>
      <w:r w:rsidRPr="00E474FF">
        <w:t>nd cu data intr</w:t>
      </w:r>
      <w:r>
        <w:t>a</w:t>
      </w:r>
      <w:r w:rsidRPr="00E474FF">
        <w:t xml:space="preserve">rii </w:t>
      </w:r>
      <w:r>
        <w:t>i</w:t>
      </w:r>
      <w:r w:rsidRPr="00E474FF">
        <w:t>n vigoare a prezentei hot</w:t>
      </w:r>
      <w:r>
        <w:t>a</w:t>
      </w:r>
      <w:r w:rsidRPr="00E474FF">
        <w:t>r</w:t>
      </w:r>
      <w:r>
        <w:t>a</w:t>
      </w:r>
      <w:r w:rsidRPr="00E474FF">
        <w:t>ri, avoca</w:t>
      </w:r>
      <w:r>
        <w:t>t</w:t>
      </w:r>
      <w:r w:rsidRPr="00E474FF">
        <w:t>ii definitivi se legitimeaz</w:t>
      </w:r>
      <w:r>
        <w:t>a</w:t>
      </w:r>
      <w:r w:rsidRPr="00E474FF">
        <w:t xml:space="preserve">, </w:t>
      </w:r>
      <w:r>
        <w:t>i</w:t>
      </w:r>
      <w:r w:rsidRPr="00E474FF">
        <w:t>n toate cazurile, cu un card prev</w:t>
      </w:r>
      <w:r>
        <w:t>a</w:t>
      </w:r>
      <w:r w:rsidRPr="00E474FF">
        <w:t>zut cu cip de proximitate, conform modelului prev</w:t>
      </w:r>
      <w:r>
        <w:t>a</w:t>
      </w:r>
      <w:r w:rsidRPr="00E474FF">
        <w:t xml:space="preserve">zut </w:t>
      </w:r>
      <w:r>
        <w:t>i</w:t>
      </w:r>
      <w:r w:rsidRPr="00E474FF">
        <w:t>n contractul de licen</w:t>
      </w:r>
      <w:r>
        <w:t>ta</w:t>
      </w:r>
      <w:r w:rsidRPr="00E474FF">
        <w:t xml:space="preserve"> </w:t>
      </w:r>
      <w:r>
        <w:t>i</w:t>
      </w:r>
      <w:r w:rsidRPr="00E474FF">
        <w:t xml:space="preserve">ncheiat </w:t>
      </w:r>
      <w:r>
        <w:t>i</w:t>
      </w:r>
      <w:r w:rsidRPr="00E474FF">
        <w:t xml:space="preserve">ntre </w:t>
      </w:r>
      <w:r>
        <w:t>U.N.B.R.</w:t>
      </w:r>
      <w:r w:rsidRPr="00E474FF">
        <w:t xml:space="preserve"> </w:t>
      </w:r>
      <w:r>
        <w:t>s</w:t>
      </w:r>
      <w:r w:rsidRPr="00E474FF">
        <w:t xml:space="preserve">i </w:t>
      </w:r>
      <w:r>
        <w:t>Consiliul Barourilor Europene (in continuare C.C.B.E.)</w:t>
      </w:r>
      <w:r w:rsidRPr="00E474FF">
        <w:t xml:space="preserve"> </w:t>
      </w:r>
      <w:r>
        <w:t>–</w:t>
      </w:r>
      <w:r w:rsidRPr="00E474FF">
        <w:t xml:space="preserve"> </w:t>
      </w:r>
      <w:r>
        <w:t>in calitatea acestuia de titular al drepturilor privitoare la detinerea si utilizarea cardului european de identitate pentru avocati –</w:t>
      </w:r>
      <w:r w:rsidRPr="00E474FF">
        <w:t xml:space="preserve"> </w:t>
      </w:r>
      <w:r>
        <w:t>s</w:t>
      </w:r>
      <w:r w:rsidRPr="00E474FF">
        <w:t xml:space="preserve">i care va cuprinde </w:t>
      </w:r>
      <w:r>
        <w:t>i</w:t>
      </w:r>
      <w:r w:rsidRPr="00E474FF">
        <w:t>n mod obligatoriu</w:t>
      </w:r>
      <w:r>
        <w:t xml:space="preserve">, potrivit formatului corespunzator al acestuia, </w:t>
      </w:r>
      <w:r w:rsidRPr="00E474FF">
        <w:t>cel pu</w:t>
      </w:r>
      <w:r>
        <w:t>t</w:t>
      </w:r>
      <w:r w:rsidRPr="00E474FF">
        <w:t>in urm</w:t>
      </w:r>
      <w:r>
        <w:t>a</w:t>
      </w:r>
      <w:r w:rsidRPr="00E474FF">
        <w:t>toarele men</w:t>
      </w:r>
      <w:r>
        <w:t>t</w:t>
      </w:r>
      <w:r w:rsidRPr="00E474FF">
        <w:t xml:space="preserve">iuni: 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 w:rsidRPr="00E474FF">
        <w:t>a). Uniunea Na</w:t>
      </w:r>
      <w:r>
        <w:t>t</w:t>
      </w:r>
      <w:r w:rsidRPr="00E474FF">
        <w:t>ional</w:t>
      </w:r>
      <w:r>
        <w:t>a</w:t>
      </w:r>
      <w:r w:rsidRPr="00E474FF">
        <w:t xml:space="preserve"> a Barourilor din Rom</w:t>
      </w:r>
      <w:r>
        <w:t>a</w:t>
      </w:r>
      <w:r w:rsidRPr="00E474FF">
        <w:t xml:space="preserve">nia - U.N.B.R., 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 w:rsidRPr="00E474FF">
        <w:t xml:space="preserve">b). sigla U.N.B.R., 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 w:rsidRPr="00E474FF">
        <w:t xml:space="preserve">c). baroul, 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 w:rsidRPr="00E474FF">
        <w:t xml:space="preserve">d). numele, prenume, fotografia </w:t>
      </w:r>
      <w:r>
        <w:t>s</w:t>
      </w:r>
      <w:r w:rsidRPr="00E474FF">
        <w:t>i titlul profesional al avocatului;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 w:rsidRPr="00E474FF">
        <w:t>e). num</w:t>
      </w:r>
      <w:r>
        <w:t>a</w:t>
      </w:r>
      <w:r w:rsidRPr="00E474FF">
        <w:t xml:space="preserve">rul cardului </w:t>
      </w:r>
      <w:r>
        <w:t>corespunzator</w:t>
      </w:r>
      <w:r w:rsidRPr="00E474FF">
        <w:t xml:space="preserve"> codul</w:t>
      </w:r>
      <w:r>
        <w:t xml:space="preserve">ui unic al avocatului din sistemul de evidenta oficiala al avocatilor denumit </w:t>
      </w:r>
      <w:r w:rsidRPr="00E474FF">
        <w:t>„</w:t>
      </w:r>
      <w:r>
        <w:t>Tabloul national al avocatilor”</w:t>
      </w:r>
      <w:r w:rsidRPr="00E474FF">
        <w:t>;</w:t>
      </w:r>
    </w:p>
    <w:p w:rsidR="001510BB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>
        <w:t>f). data inscrierii in barou ;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>
        <w:t>g)</w:t>
      </w:r>
      <w:r w:rsidRPr="00E474FF">
        <w:t xml:space="preserve"> </w:t>
      </w:r>
      <w:r>
        <w:t>data definitivarii in profesie;</w:t>
      </w:r>
    </w:p>
    <w:p w:rsidR="001510BB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40"/>
        <w:jc w:val="both"/>
      </w:pPr>
      <w:r>
        <w:t>h</w:t>
      </w:r>
      <w:r w:rsidRPr="00E474FF">
        <w:t>). durata de valabilitate, care nu poate dep</w:t>
      </w:r>
      <w:r>
        <w:t>as</w:t>
      </w:r>
      <w:r w:rsidRPr="00E474FF">
        <w:t>i 5 ani de la data emiterii</w:t>
      </w:r>
      <w:r>
        <w:t>.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jc w:val="both"/>
      </w:pPr>
      <w:r>
        <w:t xml:space="preserve">          </w:t>
      </w:r>
      <w:r>
        <w:tab/>
        <w:t>I</w:t>
      </w:r>
      <w:r w:rsidRPr="00E474FF">
        <w:t>n spa</w:t>
      </w:r>
      <w:r>
        <w:t>t</w:t>
      </w:r>
      <w:r w:rsidRPr="00E474FF">
        <w:t>iul de deasupra fotografiei de pe fa</w:t>
      </w:r>
      <w:r>
        <w:t>t</w:t>
      </w:r>
      <w:r w:rsidRPr="00E474FF">
        <w:t xml:space="preserve">a 2, </w:t>
      </w:r>
      <w:r>
        <w:t xml:space="preserve">se aplica de catre baroul in tabloul caruia este inscris avocatul, viza anuala, </w:t>
      </w:r>
      <w:r w:rsidRPr="00E474FF">
        <w:t>sub form</w:t>
      </w:r>
      <w:r>
        <w:t>a</w:t>
      </w:r>
      <w:r w:rsidRPr="00E474FF">
        <w:t xml:space="preserve"> de timbru holografic, cu inscrip</w:t>
      </w:r>
      <w:r>
        <w:t>t</w:t>
      </w:r>
      <w:r w:rsidRPr="00E474FF">
        <w:t>ia „Vizat ….” (se indic</w:t>
      </w:r>
      <w:r>
        <w:t>a</w:t>
      </w:r>
      <w:r w:rsidRPr="00E474FF">
        <w:t xml:space="preserve"> anul) </w:t>
      </w:r>
      <w:r>
        <w:t>s</w:t>
      </w:r>
      <w:r w:rsidRPr="00E474FF">
        <w:t>i care atest</w:t>
      </w:r>
      <w:r>
        <w:t>a</w:t>
      </w:r>
      <w:r w:rsidRPr="00E474FF">
        <w:t xml:space="preserve"> c</w:t>
      </w:r>
      <w:r>
        <w:t>a</w:t>
      </w:r>
      <w:r w:rsidRPr="00E474FF">
        <w:t xml:space="preserve"> avocatul </w:t>
      </w:r>
      <w:r>
        <w:t xml:space="preserve">este inscris in Tabloul avocatilor cu </w:t>
      </w:r>
      <w:r w:rsidRPr="00E474FF">
        <w:t xml:space="preserve">drept de exercitare a profesiei </w:t>
      </w:r>
      <w:r>
        <w:t>din barou, i</w:t>
      </w:r>
      <w:r w:rsidRPr="00E474FF">
        <w:t xml:space="preserve">n anul </w:t>
      </w:r>
      <w:r>
        <w:t>pentru care s-a aplicat viza</w:t>
      </w:r>
      <w:r w:rsidRPr="00E474FF">
        <w:t>.</w:t>
      </w:r>
    </w:p>
    <w:p w:rsidR="001510BB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  <w:r>
        <w:t>Aplicarea vizei anuale se face dupa verificarea indeplinirii conditiilor prevazute de lege, de statutul profesiei si de hotararile consiliului baroului.</w:t>
      </w:r>
    </w:p>
    <w:p w:rsidR="001510BB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  <w:r>
        <w:t>La eliberarea cardului, se va achita de catre avocat suma necesara</w:t>
      </w:r>
      <w:r w:rsidRPr="00EF4ACB">
        <w:t xml:space="preserve"> </w:t>
      </w:r>
      <w:r w:rsidRPr="00E474FF">
        <w:t>confec</w:t>
      </w:r>
      <w:r>
        <w:t>t</w:t>
      </w:r>
      <w:r w:rsidRPr="00E474FF">
        <w:t>ion</w:t>
      </w:r>
      <w:r>
        <w:t>a</w:t>
      </w:r>
      <w:r w:rsidRPr="00E474FF">
        <w:t xml:space="preserve">rii </w:t>
      </w:r>
      <w:r>
        <w:t>s</w:t>
      </w:r>
      <w:r w:rsidRPr="00E474FF">
        <w:t>i implement</w:t>
      </w:r>
      <w:r>
        <w:t>a</w:t>
      </w:r>
      <w:r w:rsidRPr="00E474FF">
        <w:t>rii sistemului informatic de gestionare a acestuia</w:t>
      </w:r>
      <w:r>
        <w:t>, care a fost avansata de catre U.N.B.R.</w:t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  <w:r w:rsidRPr="00E474FF">
        <w:t>Modelele de legitima</w:t>
      </w:r>
      <w:r>
        <w:t>t</w:t>
      </w:r>
      <w:r w:rsidRPr="00E474FF">
        <w:t xml:space="preserve">ie vechi aflate </w:t>
      </w:r>
      <w:r>
        <w:t>i</w:t>
      </w:r>
      <w:r w:rsidRPr="00E474FF">
        <w:t>n circula</w:t>
      </w:r>
      <w:r>
        <w:t>t</w:t>
      </w:r>
      <w:r w:rsidRPr="00E474FF">
        <w:t>ie</w:t>
      </w:r>
      <w:r>
        <w:t xml:space="preserve"> si care sunt in vigoare potrivit vizelor aplicate de catre barou,</w:t>
      </w:r>
      <w:r w:rsidRPr="00E474FF">
        <w:t xml:space="preserve"> </w:t>
      </w:r>
      <w:r>
        <w:t>sunt</w:t>
      </w:r>
      <w:r w:rsidRPr="00E474FF">
        <w:t xml:space="preserve"> valabile p</w:t>
      </w:r>
      <w:r>
        <w:t>a</w:t>
      </w:r>
      <w:r w:rsidRPr="00E474FF">
        <w:t>n</w:t>
      </w:r>
      <w:r>
        <w:t>a</w:t>
      </w:r>
      <w:r w:rsidRPr="00E474FF">
        <w:t xml:space="preserve"> la data </w:t>
      </w:r>
      <w:r>
        <w:t>i</w:t>
      </w:r>
      <w:r w:rsidRPr="00E474FF">
        <w:t xml:space="preserve">nlocuirii lor cu </w:t>
      </w:r>
      <w:r>
        <w:t>formele de legitimatie</w:t>
      </w:r>
      <w:r w:rsidRPr="00E474FF">
        <w:t xml:space="preserve"> prev</w:t>
      </w:r>
      <w:r>
        <w:t>a</w:t>
      </w:r>
      <w:r w:rsidRPr="00E474FF">
        <w:t>zute de prezenta hot</w:t>
      </w:r>
      <w:r>
        <w:t>a</w:t>
      </w:r>
      <w:r w:rsidRPr="00E474FF">
        <w:t>r</w:t>
      </w:r>
      <w:r>
        <w:t>a</w:t>
      </w:r>
      <w:r w:rsidRPr="00E474FF">
        <w:t>re</w:t>
      </w:r>
      <w:r>
        <w:t>.</w:t>
      </w:r>
      <w:r w:rsidRPr="00E474FF">
        <w:t xml:space="preserve"> </w:t>
      </w:r>
      <w:r>
        <w:t>I</w:t>
      </w:r>
      <w:r w:rsidRPr="005D05E1">
        <w:t>n cazul Barourilor</w:t>
      </w:r>
      <w:r>
        <w:t xml:space="preserve"> Bucuresti, Dolj si Ilfov, data </w:t>
      </w:r>
      <w:r w:rsidRPr="005D05E1">
        <w:t>limit</w:t>
      </w:r>
      <w:r>
        <w:t>a</w:t>
      </w:r>
      <w:r w:rsidRPr="005D05E1">
        <w:t xml:space="preserve"> prev</w:t>
      </w:r>
      <w:r>
        <w:t>a</w:t>
      </w:r>
      <w:r w:rsidRPr="005D05E1">
        <w:t>zut</w:t>
      </w:r>
      <w:r>
        <w:t>a</w:t>
      </w:r>
      <w:r w:rsidRPr="005D05E1">
        <w:t xml:space="preserve"> pentru </w:t>
      </w:r>
      <w:r>
        <w:t>i</w:t>
      </w:r>
      <w:r w:rsidRPr="005D05E1">
        <w:t>nlocuirea modelelor de legitima</w:t>
      </w:r>
      <w:r>
        <w:t>t</w:t>
      </w:r>
      <w:r w:rsidRPr="005D05E1">
        <w:t xml:space="preserve">ie vechi aflate </w:t>
      </w:r>
      <w:r>
        <w:t>i</w:t>
      </w:r>
      <w:r w:rsidRPr="005D05E1">
        <w:t>n circula</w:t>
      </w:r>
      <w:r>
        <w:t>t</w:t>
      </w:r>
      <w:r w:rsidRPr="005D05E1">
        <w:t xml:space="preserve">ie </w:t>
      </w:r>
      <w:r>
        <w:t>va fi stabilita prin hotararea consiliului baroului.</w:t>
      </w:r>
    </w:p>
    <w:p w:rsidR="001510BB" w:rsidRPr="00E474FF" w:rsidRDefault="001510BB" w:rsidP="001510BB">
      <w:pPr>
        <w:sectPr w:rsidR="001510BB" w:rsidRPr="00E474FF">
          <w:pgSz w:w="11907" w:h="16840"/>
          <w:pgMar w:top="624" w:right="868" w:bottom="624" w:left="958" w:header="720" w:footer="618" w:gutter="0"/>
          <w:cols w:space="708"/>
        </w:sectPr>
      </w:pPr>
    </w:p>
    <w:p w:rsidR="001510BB" w:rsidRPr="00E474FF" w:rsidRDefault="001510BB" w:rsidP="001510BB">
      <w:pPr>
        <w:shd w:val="clear" w:color="auto" w:fill="FFFFFF"/>
        <w:ind w:firstLine="284"/>
      </w:pPr>
    </w:p>
    <w:p w:rsidR="001510BB" w:rsidRPr="00E474FF" w:rsidRDefault="001510BB" w:rsidP="001510BB">
      <w:pPr>
        <w:shd w:val="clear" w:color="auto" w:fill="FFFFFF"/>
        <w:ind w:firstLine="284"/>
      </w:pPr>
    </w:p>
    <w:p w:rsidR="001510BB" w:rsidRPr="00E474FF" w:rsidRDefault="001510BB" w:rsidP="001510BB">
      <w:pPr>
        <w:shd w:val="clear" w:color="auto" w:fill="FFFFFF"/>
        <w:ind w:firstLine="284"/>
      </w:pPr>
      <w:r w:rsidRPr="00E474FF">
        <w:t xml:space="preserve">Model exemplificativ: </w:t>
      </w:r>
    </w:p>
    <w:p w:rsidR="001510BB" w:rsidRPr="00E474FF" w:rsidRDefault="001510BB" w:rsidP="001510BB">
      <w:pPr>
        <w:shd w:val="clear" w:color="auto" w:fill="FFFFFF"/>
        <w:ind w:firstLine="284"/>
      </w:pPr>
    </w:p>
    <w:p w:rsidR="001510BB" w:rsidRPr="00E474FF" w:rsidRDefault="001510BB" w:rsidP="001510BB">
      <w:pPr>
        <w:shd w:val="clear" w:color="auto" w:fill="FFFFFF"/>
        <w:ind w:firstLine="284"/>
      </w:pPr>
    </w:p>
    <w:p w:rsidR="001510BB" w:rsidRPr="00E474FF" w:rsidRDefault="001510BB" w:rsidP="001510BB">
      <w:r w:rsidRPr="00E474FF">
        <w:t>Fa</w:t>
      </w:r>
      <w:r>
        <w:t>t</w:t>
      </w:r>
      <w:r w:rsidRPr="00E474FF">
        <w:t>a 1:</w:t>
      </w:r>
    </w:p>
    <w:p w:rsidR="001510BB" w:rsidRPr="00E474FF" w:rsidRDefault="001510BB" w:rsidP="001510BB"/>
    <w:p w:rsidR="001510BB" w:rsidRPr="00E474FF" w:rsidRDefault="001510BB" w:rsidP="001510BB">
      <w:pPr>
        <w:jc w:val="center"/>
      </w:pPr>
      <w:r>
        <w:rPr>
          <w:noProof/>
          <w:lang w:eastAsia="ro-RO"/>
        </w:rPr>
        <w:drawing>
          <wp:inline distT="0" distB="0" distL="0" distR="0">
            <wp:extent cx="6391275" cy="2990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BB" w:rsidRPr="00E474FF" w:rsidRDefault="001510BB" w:rsidP="001510BB"/>
    <w:p w:rsidR="001510BB" w:rsidRPr="00E474FF" w:rsidRDefault="001510BB" w:rsidP="001510BB">
      <w:r w:rsidRPr="00E474FF">
        <w:tab/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r w:rsidRPr="00E474FF">
        <w:t>Fa</w:t>
      </w:r>
      <w:r>
        <w:t>t</w:t>
      </w:r>
      <w:r w:rsidRPr="00E474FF">
        <w:t>a 2:</w:t>
      </w:r>
    </w:p>
    <w:p w:rsidR="001510BB" w:rsidRPr="00E474FF" w:rsidRDefault="001510BB" w:rsidP="001510BB">
      <w:pPr>
        <w:jc w:val="center"/>
      </w:pPr>
      <w:r>
        <w:rPr>
          <w:noProof/>
          <w:lang w:eastAsia="ro-RO"/>
        </w:rPr>
        <w:drawing>
          <wp:inline distT="0" distB="0" distL="0" distR="0">
            <wp:extent cx="6391275" cy="3067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284"/>
        <w:jc w:val="both"/>
      </w:pPr>
    </w:p>
    <w:p w:rsidR="001510BB" w:rsidRPr="00E474FF" w:rsidRDefault="001510BB" w:rsidP="001510BB">
      <w:pPr>
        <w:tabs>
          <w:tab w:val="right" w:leader="dot" w:pos="6236"/>
        </w:tabs>
        <w:autoSpaceDE w:val="0"/>
        <w:autoSpaceDN w:val="0"/>
        <w:adjustRightInd w:val="0"/>
        <w:spacing w:before="60"/>
        <w:ind w:firstLine="600"/>
        <w:jc w:val="both"/>
      </w:pPr>
    </w:p>
    <w:p w:rsidR="001510BB" w:rsidRPr="00E474FF" w:rsidRDefault="001510BB" w:rsidP="001510BB">
      <w:pPr>
        <w:spacing w:line="232" w:lineRule="auto"/>
        <w:sectPr w:rsidR="001510BB" w:rsidRPr="00E474FF">
          <w:pgSz w:w="11907" w:h="16840"/>
          <w:pgMar w:top="624" w:right="868" w:bottom="624" w:left="958" w:header="720" w:footer="618" w:gutter="0"/>
          <w:cols w:space="708"/>
        </w:sectPr>
      </w:pPr>
    </w:p>
    <w:p w:rsidR="001510BB" w:rsidRPr="00004633" w:rsidRDefault="001510BB" w:rsidP="001510BB">
      <w:pPr>
        <w:shd w:val="clear" w:color="auto" w:fill="FFFFFF"/>
        <w:spacing w:line="232" w:lineRule="auto"/>
        <w:ind w:left="284" w:firstLine="316"/>
        <w:jc w:val="both"/>
        <w:rPr>
          <w:b/>
        </w:rPr>
      </w:pPr>
      <w:r w:rsidRPr="00004633">
        <w:rPr>
          <w:b/>
        </w:rPr>
        <w:lastRenderedPageBreak/>
        <w:t>III. Legitima</w:t>
      </w:r>
      <w:r>
        <w:rPr>
          <w:b/>
        </w:rPr>
        <w:t>t</w:t>
      </w:r>
      <w:r w:rsidRPr="00004633">
        <w:rPr>
          <w:b/>
        </w:rPr>
        <w:t>ia pe suport h</w:t>
      </w:r>
      <w:r>
        <w:rPr>
          <w:b/>
        </w:rPr>
        <w:t>a</w:t>
      </w:r>
      <w:r w:rsidRPr="00004633">
        <w:rPr>
          <w:b/>
        </w:rPr>
        <w:t>rtie sau tip card f</w:t>
      </w:r>
      <w:r>
        <w:rPr>
          <w:b/>
        </w:rPr>
        <w:t>a</w:t>
      </w:r>
      <w:r w:rsidRPr="00004633">
        <w:rPr>
          <w:b/>
        </w:rPr>
        <w:t>r</w:t>
      </w:r>
      <w:r>
        <w:rPr>
          <w:b/>
        </w:rPr>
        <w:t>a</w:t>
      </w:r>
      <w:r w:rsidRPr="00004633">
        <w:rPr>
          <w:b/>
        </w:rPr>
        <w:t xml:space="preserve"> chip de proximitate</w:t>
      </w:r>
    </w:p>
    <w:p w:rsidR="001510BB" w:rsidRPr="00E474FF" w:rsidRDefault="001510BB" w:rsidP="001510BB">
      <w:pPr>
        <w:shd w:val="clear" w:color="auto" w:fill="FFFFFF"/>
        <w:spacing w:line="232" w:lineRule="auto"/>
        <w:ind w:left="284" w:firstLine="316"/>
        <w:jc w:val="both"/>
      </w:pPr>
    </w:p>
    <w:p w:rsidR="001510BB" w:rsidRPr="00E474FF" w:rsidRDefault="001510BB" w:rsidP="001510BB">
      <w:pPr>
        <w:shd w:val="clear" w:color="auto" w:fill="FFFFFF"/>
        <w:spacing w:line="232" w:lineRule="auto"/>
        <w:ind w:firstLine="600"/>
        <w:jc w:val="both"/>
      </w:pPr>
      <w:r w:rsidRPr="00E474FF">
        <w:t>Avoca</w:t>
      </w:r>
      <w:r>
        <w:t>t</w:t>
      </w:r>
      <w:r w:rsidRPr="00E474FF">
        <w:t>ii stagiari se legitimeaz</w:t>
      </w:r>
      <w:r>
        <w:t>a</w:t>
      </w:r>
      <w:r w:rsidRPr="00E474FF">
        <w:t xml:space="preserve">, </w:t>
      </w:r>
      <w:r>
        <w:t>i</w:t>
      </w:r>
      <w:r w:rsidRPr="00E474FF">
        <w:t xml:space="preserve">n </w:t>
      </w:r>
      <w:r>
        <w:t>regula generala</w:t>
      </w:r>
      <w:r w:rsidRPr="00E474FF">
        <w:t xml:space="preserve">, cu o </w:t>
      </w:r>
      <w:r w:rsidRPr="00EF4ACB">
        <w:rPr>
          <w:i/>
        </w:rPr>
        <w:t>legitima</w:t>
      </w:r>
      <w:r>
        <w:rPr>
          <w:i/>
        </w:rPr>
        <w:t>t</w:t>
      </w:r>
      <w:r w:rsidRPr="00EF4ACB">
        <w:rPr>
          <w:i/>
        </w:rPr>
        <w:t>ie pe suport h</w:t>
      </w:r>
      <w:r>
        <w:rPr>
          <w:i/>
        </w:rPr>
        <w:t>a</w:t>
      </w:r>
      <w:r w:rsidRPr="00EF4ACB">
        <w:rPr>
          <w:i/>
        </w:rPr>
        <w:t>rtie</w:t>
      </w:r>
      <w:r w:rsidRPr="00E474FF">
        <w:t xml:space="preserve">, conform modelului stabilit </w:t>
      </w:r>
      <w:r>
        <w:t>i</w:t>
      </w:r>
      <w:r w:rsidRPr="00E474FF">
        <w:t>n prezenta anex</w:t>
      </w:r>
      <w:r>
        <w:t>a</w:t>
      </w:r>
      <w:r w:rsidRPr="00E474FF">
        <w:t xml:space="preserve">. Barourile pot opta pentru </w:t>
      </w:r>
      <w:r>
        <w:t>i</w:t>
      </w:r>
      <w:r w:rsidRPr="00E474FF">
        <w:t>nlocuire</w:t>
      </w:r>
      <w:r>
        <w:t>a</w:t>
      </w:r>
      <w:r w:rsidRPr="00E474FF">
        <w:t xml:space="preserve"> acesteia cu </w:t>
      </w:r>
      <w:r>
        <w:t>o</w:t>
      </w:r>
      <w:r w:rsidRPr="00E474FF">
        <w:t xml:space="preserve"> </w:t>
      </w:r>
      <w:r>
        <w:t xml:space="preserve">legitimatie tip </w:t>
      </w:r>
      <w:r w:rsidRPr="00E474FF">
        <w:t>card f</w:t>
      </w:r>
      <w:r>
        <w:t>a</w:t>
      </w:r>
      <w:r w:rsidRPr="00E474FF">
        <w:t>r</w:t>
      </w:r>
      <w:r>
        <w:t>a</w:t>
      </w:r>
      <w:r w:rsidRPr="00E474FF">
        <w:t xml:space="preserve"> cip de proximitate.</w:t>
      </w:r>
    </w:p>
    <w:p w:rsidR="001510BB" w:rsidRPr="00E474FF" w:rsidRDefault="001510BB" w:rsidP="001510BB">
      <w:pPr>
        <w:shd w:val="clear" w:color="auto" w:fill="FFFFFF"/>
        <w:spacing w:line="232" w:lineRule="auto"/>
        <w:ind w:left="284"/>
        <w:jc w:val="both"/>
      </w:pPr>
    </w:p>
    <w:p w:rsidR="001510BB" w:rsidRPr="00004633" w:rsidRDefault="001510BB" w:rsidP="001510BB">
      <w:pPr>
        <w:shd w:val="clear" w:color="auto" w:fill="FFFFFF"/>
        <w:spacing w:line="232" w:lineRule="auto"/>
        <w:ind w:left="284" w:firstLine="316"/>
        <w:jc w:val="both"/>
        <w:rPr>
          <w:b/>
          <w:i/>
        </w:rPr>
      </w:pPr>
      <w:r w:rsidRPr="00004633">
        <w:rPr>
          <w:b/>
          <w:i/>
        </w:rPr>
        <w:t>1. Legitima</w:t>
      </w:r>
      <w:r>
        <w:rPr>
          <w:b/>
          <w:i/>
        </w:rPr>
        <w:t>t</w:t>
      </w:r>
      <w:r w:rsidRPr="00004633">
        <w:rPr>
          <w:b/>
          <w:i/>
        </w:rPr>
        <w:t>ia pe suport h</w:t>
      </w:r>
      <w:r>
        <w:rPr>
          <w:b/>
          <w:i/>
        </w:rPr>
        <w:t>a</w:t>
      </w:r>
      <w:r w:rsidRPr="00004633">
        <w:rPr>
          <w:b/>
          <w:i/>
        </w:rPr>
        <w:t xml:space="preserve">rtie </w:t>
      </w:r>
    </w:p>
    <w:p w:rsidR="001510BB" w:rsidRPr="00E474FF" w:rsidRDefault="001510BB" w:rsidP="001510BB">
      <w:pPr>
        <w:shd w:val="clear" w:color="auto" w:fill="FFFFFF"/>
        <w:spacing w:line="232" w:lineRule="auto"/>
        <w:ind w:left="284" w:firstLine="316"/>
        <w:jc w:val="both"/>
      </w:pPr>
      <w:r>
        <w:t xml:space="preserve">Legitimatia este constituita in interior din </w:t>
      </w:r>
      <w:r w:rsidRPr="00E474FF">
        <w:t>file tipografiate pe care se</w:t>
      </w:r>
      <w:r>
        <w:t xml:space="preserve"> fac mentiuni s</w:t>
      </w:r>
      <w:r w:rsidRPr="00E474FF">
        <w:t>i se aplic</w:t>
      </w:r>
      <w:r>
        <w:t>a</w:t>
      </w:r>
      <w:r w:rsidRPr="00E474FF">
        <w:t xml:space="preserve"> vize semestriale</w:t>
      </w:r>
      <w:r>
        <w:t xml:space="preserve"> si are coperti din piele sintetica </w:t>
      </w:r>
      <w:r w:rsidRPr="00E474FF">
        <w:t>de culoare identic</w:t>
      </w:r>
      <w:r>
        <w:t>a</w:t>
      </w:r>
      <w:r w:rsidRPr="00E474FF">
        <w:t xml:space="preserve"> cu fondul insignei de avocat.</w:t>
      </w:r>
    </w:p>
    <w:p w:rsidR="001510BB" w:rsidRPr="00E474FF" w:rsidRDefault="001510BB" w:rsidP="001510BB"/>
    <w:p w:rsidR="001510BB" w:rsidRPr="00E474FF" w:rsidRDefault="001510BB" w:rsidP="001510BB">
      <w:r w:rsidRPr="00E474FF">
        <w:tab/>
        <w:t xml:space="preserve">        </w:t>
      </w:r>
      <w:r>
        <w:t xml:space="preserve">     </w:t>
      </w:r>
      <w:r w:rsidRPr="00E474FF">
        <w:t xml:space="preserve">Coperta 1 – exterior </w:t>
      </w:r>
      <w:r w:rsidRPr="00E474FF">
        <w:tab/>
      </w:r>
      <w:r w:rsidRPr="00E474FF">
        <w:tab/>
      </w:r>
      <w:r w:rsidRPr="00E474FF">
        <w:tab/>
        <w:t xml:space="preserve">   </w:t>
      </w:r>
      <w:r>
        <w:t xml:space="preserve">       </w:t>
      </w:r>
      <w:r w:rsidRPr="00E474FF">
        <w:t xml:space="preserve">Coperta 1 – interior </w:t>
      </w:r>
    </w:p>
    <w:p w:rsidR="001510BB" w:rsidRPr="00E474FF" w:rsidRDefault="001510BB" w:rsidP="001510BB">
      <w:r w:rsidRPr="00E474FF">
        <w:t xml:space="preserve">                      </w:t>
      </w:r>
      <w:r>
        <w:t xml:space="preserve">     </w:t>
      </w:r>
      <w:r w:rsidRPr="00E474FF">
        <w:t xml:space="preserve">culoare GRENA </w:t>
      </w:r>
    </w:p>
    <w:p w:rsidR="001510BB" w:rsidRPr="00E474FF" w:rsidRDefault="001510BB" w:rsidP="001510BB">
      <w:r w:rsidRPr="00E474FF">
        <w:tab/>
        <w:t xml:space="preserve">        </w:t>
      </w:r>
      <w:r>
        <w:t xml:space="preserve">  </w:t>
      </w:r>
      <w:r w:rsidRPr="00E474FF">
        <w:t xml:space="preserve">dimensiune: 9 x </w:t>
      </w:r>
      <w:smartTag w:uri="urn:schemas-microsoft-com:office:smarttags" w:element="metricconverter">
        <w:smartTagPr>
          <w:attr w:name="ProductID" w:val="6 cm"/>
        </w:smartTagPr>
        <w:r w:rsidRPr="00E474FF">
          <w:t>6 cm</w:t>
        </w:r>
      </w:smartTag>
    </w:p>
    <w:p w:rsidR="001510BB" w:rsidRPr="00E474FF" w:rsidRDefault="001510BB" w:rsidP="001510BB">
      <w:r w:rsidRPr="00E474FF">
        <w:pict>
          <v:rect id="_x0000_s1026" style="position:absolute;margin-left:36pt;margin-top:7.5pt;width:180pt;height:244.5pt;z-index:251660288">
            <v:textbox style="mso-next-textbox:#_x0000_s1026" inset="0,0,0,0">
              <w:txbxContent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  <w:b/>
                      <w:sz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</w:rPr>
                    <w:t>UNIUNEA NAŢIONALĂ A</w:t>
                  </w: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  <w:b/>
                      <w:sz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</w:rPr>
                    <w:t>BAROURILOR DIN ROMÂNIA</w:t>
                  </w:r>
                </w:p>
                <w:p w:rsidR="001510BB" w:rsidRDefault="001510BB" w:rsidP="001510BB">
                  <w:pPr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Baroul ________</w:t>
                  </w: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LEGITIMAŢIE</w:t>
                  </w: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</w:t>
                  </w: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AVOCAT </w:t>
                  </w: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Pr="00E474FF">
        <w:pict>
          <v:rect id="_x0000_s1028" style="position:absolute;margin-left:246pt;margin-top:7.5pt;width:180pt;height:244.5pt;z-index:251662336">
            <v:textbox style="mso-next-textbox:#_x0000_s1028" inset="0,0,0,0">
              <w:txbxContent>
                <w:p w:rsidR="001510BB" w:rsidRDefault="001510BB" w:rsidP="001510BB"/>
                <w:p w:rsidR="001510BB" w:rsidRDefault="001510BB" w:rsidP="001510BB"/>
                <w:p w:rsidR="001510BB" w:rsidRDefault="001510BB" w:rsidP="001510BB"/>
                <w:p w:rsidR="001510BB" w:rsidRDefault="001510BB" w:rsidP="001510BB"/>
                <w:p w:rsidR="001510BB" w:rsidRDefault="001510BB" w:rsidP="001510BB"/>
                <w:p w:rsidR="001510BB" w:rsidRDefault="001510BB" w:rsidP="001510BB"/>
              </w:txbxContent>
            </v:textbox>
          </v:rect>
        </w:pic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r w:rsidRPr="00E474FF">
        <w:pict>
          <v:rect id="_x0000_s1029" style="position:absolute;margin-left:301.05pt;margin-top:9.35pt;width:90pt;height:96pt;z-index:251663360" o:allowincell="f">
            <v:textbox inset="0,0,0,0">
              <w:txbxContent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pentru fotografie</w:t>
                  </w:r>
                </w:p>
                <w:p w:rsidR="001510BB" w:rsidRDefault="001510BB" w:rsidP="001510B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tip 3 x </w:t>
                  </w:r>
                  <w:smartTag w:uri="urn:schemas-microsoft-com:office:smarttags" w:element="metricconverter">
                    <w:smartTagPr>
                      <w:attr w:name="ProductID" w:val="4 cm"/>
                    </w:smartTagPr>
                    <w:r>
                      <w:rPr>
                        <w:rFonts w:ascii="Arial" w:hAnsi="Arial" w:cs="Arial"/>
                      </w:rPr>
                      <w:t>4 cm</w:t>
                    </w:r>
                  </w:smartTag>
                </w:p>
              </w:txbxContent>
            </v:textbox>
          </v:rect>
        </w:pic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tabs>
          <w:tab w:val="left" w:pos="3220"/>
        </w:tabs>
      </w:pPr>
      <w:r w:rsidRPr="00E474FF">
        <w:tab/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tabs>
          <w:tab w:val="left" w:pos="3288"/>
        </w:tabs>
      </w:pPr>
      <w:r w:rsidRPr="00E474FF">
        <w:tab/>
      </w:r>
    </w:p>
    <w:p w:rsidR="001510BB" w:rsidRPr="00E474FF" w:rsidRDefault="001510BB" w:rsidP="001510BB">
      <w:pPr>
        <w:tabs>
          <w:tab w:val="left" w:pos="3288"/>
        </w:tabs>
      </w:pPr>
    </w:p>
    <w:p w:rsidR="001510BB" w:rsidRPr="00E474FF" w:rsidRDefault="001510BB" w:rsidP="001510BB">
      <w:pPr>
        <w:tabs>
          <w:tab w:val="left" w:pos="6453"/>
        </w:tabs>
      </w:pPr>
      <w:r w:rsidRPr="00E474FF">
        <w:t xml:space="preserve">                             Pagina 1                                      Pagina 2, 3 … n - 1</w:t>
      </w:r>
    </w:p>
    <w:p w:rsidR="001510BB" w:rsidRPr="00E474FF" w:rsidRDefault="001510BB" w:rsidP="001510BB"/>
    <w:p w:rsidR="001510BB" w:rsidRPr="00E474FF" w:rsidRDefault="001510BB" w:rsidP="001510BB">
      <w:r w:rsidRPr="00E474FF">
        <w:pict>
          <v:rect id="_x0000_s1027" style="position:absolute;margin-left:36pt;margin-top:8.65pt;width:180pt;height:252pt;z-index:251661312">
            <v:textbox style="mso-next-textbox:#_x0000_s1027" inset="0,0,0,0">
              <w:txbxContent>
                <w:p w:rsidR="001510BB" w:rsidRPr="00EA54C6" w:rsidRDefault="001510BB" w:rsidP="001510BB">
                  <w:pPr>
                    <w:pStyle w:val="BodyText"/>
                    <w:rPr>
                      <w:rFonts w:ascii="Arial" w:hAnsi="Arial" w:cs="Arial"/>
                      <w:b w:val="0"/>
                      <w:smallCaps/>
                      <w:sz w:val="22"/>
                    </w:rPr>
                  </w:pPr>
                  <w:r w:rsidRPr="00EA54C6">
                    <w:rPr>
                      <w:rFonts w:ascii="Arial" w:hAnsi="Arial" w:cs="Arial"/>
                      <w:b w:val="0"/>
                      <w:smallCaps/>
                      <w:sz w:val="22"/>
                    </w:rPr>
                    <w:t xml:space="preserve">UNIUNEA NAŢIONALĂ A </w:t>
                  </w:r>
                </w:p>
                <w:p w:rsidR="001510BB" w:rsidRPr="00EA54C6" w:rsidRDefault="001510BB" w:rsidP="001510BB">
                  <w:pPr>
                    <w:pStyle w:val="BodyText"/>
                    <w:rPr>
                      <w:rFonts w:ascii="Arial" w:hAnsi="Arial" w:cs="Arial"/>
                      <w:b w:val="0"/>
                      <w:sz w:val="22"/>
                    </w:rPr>
                  </w:pPr>
                  <w:r w:rsidRPr="00EA54C6">
                    <w:rPr>
                      <w:rFonts w:ascii="Arial" w:hAnsi="Arial" w:cs="Arial"/>
                      <w:b w:val="0"/>
                      <w:smallCaps/>
                      <w:sz w:val="22"/>
                    </w:rPr>
                    <w:t>BAROURILOR DIN ROMÂNIA</w:t>
                  </w:r>
                </w:p>
                <w:p w:rsidR="001510BB" w:rsidRPr="00EA54C6" w:rsidRDefault="001510BB" w:rsidP="001510BB">
                  <w:pPr>
                    <w:pStyle w:val="Heading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r w:rsidRPr="00EA54C6">
                    <w:rPr>
                      <w:sz w:val="22"/>
                    </w:rPr>
                    <w:t>BAROUL _____</w:t>
                  </w:r>
                  <w:r w:rsidRPr="00EA54C6">
                    <w:rPr>
                      <w:smallCaps/>
                      <w:sz w:val="22"/>
                    </w:rPr>
                    <w:t>________</w:t>
                  </w:r>
                  <w:r w:rsidRPr="00EA54C6">
                    <w:rPr>
                      <w:sz w:val="22"/>
                    </w:rPr>
                    <w:t>___</w:t>
                  </w:r>
                </w:p>
                <w:p w:rsidR="001510BB" w:rsidRPr="00EA54C6" w:rsidRDefault="001510BB" w:rsidP="001510BB">
                  <w:pPr>
                    <w:pStyle w:val="Heading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EA54C6">
                    <w:rPr>
                      <w:sz w:val="20"/>
                    </w:rPr>
                    <w:t xml:space="preserve">LEGITIMAŢIE </w:t>
                  </w:r>
                  <w:r w:rsidRPr="00EA54C6">
                    <w:rPr>
                      <w:b w:val="0"/>
                      <w:sz w:val="20"/>
                    </w:rPr>
                    <w:t>NR</w:t>
                  </w:r>
                  <w:r w:rsidRPr="00EA54C6">
                    <w:rPr>
                      <w:sz w:val="20"/>
                    </w:rPr>
                    <w:t>. _________</w:t>
                  </w:r>
                </w:p>
                <w:p w:rsidR="001510BB" w:rsidRPr="00EA54C6" w:rsidRDefault="001510BB" w:rsidP="001510B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510BB" w:rsidRPr="00EA54C6" w:rsidRDefault="001510BB" w:rsidP="001510B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510BB" w:rsidRPr="00EA54C6" w:rsidRDefault="001510BB" w:rsidP="001510BB">
                  <w:pPr>
                    <w:spacing w:line="360" w:lineRule="auto"/>
                    <w:ind w:right="144"/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EA54C6">
                    <w:rPr>
                      <w:rFonts w:ascii="Arial" w:hAnsi="Arial" w:cs="Arial"/>
                      <w:sz w:val="20"/>
                    </w:rPr>
                    <w:t>Dl./D-na _______________________</w:t>
                  </w:r>
                </w:p>
                <w:p w:rsidR="001510BB" w:rsidRDefault="001510BB" w:rsidP="001510BB">
                  <w:pPr>
                    <w:spacing w:line="360" w:lineRule="auto"/>
                    <w:ind w:right="14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EA54C6">
                    <w:rPr>
                      <w:rFonts w:ascii="Arial" w:hAnsi="Arial" w:cs="Arial"/>
                      <w:sz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</w:rPr>
                    <w:t>od unic avocat:_________________</w:t>
                  </w:r>
                </w:p>
                <w:p w:rsidR="001510BB" w:rsidRPr="00EA54C6" w:rsidRDefault="001510BB" w:rsidP="001510BB">
                  <w:pPr>
                    <w:spacing w:line="360" w:lineRule="auto"/>
                    <w:ind w:right="14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EA54C6">
                    <w:rPr>
                      <w:rFonts w:ascii="Arial" w:hAnsi="Arial" w:cs="Arial"/>
                      <w:sz w:val="20"/>
                    </w:rPr>
                    <w:t xml:space="preserve">Este înscris  în  </w:t>
                  </w:r>
                  <w:r>
                    <w:rPr>
                      <w:rFonts w:ascii="Arial" w:hAnsi="Arial" w:cs="Arial"/>
                      <w:sz w:val="20"/>
                    </w:rPr>
                    <w:t>tabloul avocaţilor</w:t>
                  </w:r>
                  <w:r w:rsidRPr="00EA54C6">
                    <w:rPr>
                      <w:rFonts w:ascii="Arial" w:hAnsi="Arial" w:cs="Arial"/>
                      <w:sz w:val="20"/>
                    </w:rPr>
                    <w:t xml:space="preserve">  în  calitate de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EA54C6">
                    <w:rPr>
                      <w:rFonts w:ascii="Arial" w:hAnsi="Arial" w:cs="Arial"/>
                      <w:sz w:val="20"/>
                    </w:rPr>
                    <w:t>avocat stagiar la data de: _____ prin decizia nr. ______/______;</w:t>
                  </w:r>
                </w:p>
                <w:p w:rsidR="001510BB" w:rsidRPr="00EA54C6" w:rsidRDefault="001510BB" w:rsidP="001510BB">
                  <w:pPr>
                    <w:spacing w:line="360" w:lineRule="auto"/>
                    <w:ind w:right="144"/>
                    <w:rPr>
                      <w:rFonts w:ascii="Arial" w:hAnsi="Arial" w:cs="Arial"/>
                      <w:sz w:val="20"/>
                    </w:rPr>
                  </w:pPr>
                  <w:r w:rsidRPr="00EA54C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1510BB" w:rsidRPr="00EA54C6" w:rsidRDefault="001510BB" w:rsidP="001510BB">
                  <w:pPr>
                    <w:rPr>
                      <w:rFonts w:ascii="Arial" w:hAnsi="Arial" w:cs="Arial"/>
                      <w:sz w:val="20"/>
                    </w:rPr>
                  </w:pPr>
                  <w:r w:rsidRPr="00EA54C6">
                    <w:rPr>
                      <w:rFonts w:ascii="Arial" w:hAnsi="Arial" w:cs="Arial"/>
                      <w:b/>
                      <w:sz w:val="20"/>
                    </w:rPr>
                    <w:t xml:space="preserve">     D E C A N , </w:t>
                  </w:r>
                  <w:r w:rsidRPr="00EA54C6">
                    <w:rPr>
                      <w:rFonts w:ascii="Arial" w:hAnsi="Arial" w:cs="Arial"/>
                      <w:b/>
                      <w:sz w:val="20"/>
                    </w:rPr>
                    <w:tab/>
                    <w:t xml:space="preserve">        SECRETAR,</w:t>
                  </w:r>
                  <w:r w:rsidRPr="00EA54C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1510BB" w:rsidRPr="00EA54C6" w:rsidRDefault="001510BB" w:rsidP="001510BB">
                  <w:pPr>
                    <w:rPr>
                      <w:rFonts w:ascii="Arial" w:hAnsi="Arial" w:cs="Arial"/>
                      <w:sz w:val="20"/>
                    </w:rPr>
                  </w:pPr>
                  <w:r w:rsidRPr="00EA54C6">
                    <w:rPr>
                      <w:rFonts w:ascii="Arial" w:hAnsi="Arial" w:cs="Arial"/>
                      <w:sz w:val="20"/>
                    </w:rPr>
                    <w:t xml:space="preserve">         L.S. </w:t>
                  </w:r>
                </w:p>
              </w:txbxContent>
            </v:textbox>
          </v:rect>
        </w:pict>
      </w:r>
      <w:r w:rsidRPr="00E474FF">
        <w:pict>
          <v:rect id="_x0000_s1030" style="position:absolute;margin-left:240pt;margin-top:8.65pt;width:180pt;height:249.6pt;z-index:251664384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800"/>
                    <w:gridCol w:w="1800"/>
                  </w:tblGrid>
                  <w:tr w:rsidR="001510BB"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VIZAT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Sem. I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Anul …...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VIZAT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Sem. II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Anul …...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510BB"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VIZAT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Sem. I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Anul …...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VIZAT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Sem. II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Anul …...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510BB"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VIZAT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Sem. I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Anul …...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VIZAT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Sem. II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Anul …...</w:t>
                        </w:r>
                      </w:p>
                      <w:p w:rsidR="001510BB" w:rsidRDefault="001510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1510BB" w:rsidRDefault="001510BB" w:rsidP="001510BB"/>
              </w:txbxContent>
            </v:textbox>
          </v:rect>
        </w:pic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jc w:val="right"/>
      </w:pPr>
    </w:p>
    <w:p w:rsidR="001510BB" w:rsidRPr="00E474FF" w:rsidRDefault="001510BB" w:rsidP="001510BB">
      <w:pPr>
        <w:jc w:val="right"/>
      </w:pPr>
    </w:p>
    <w:p w:rsidR="001510BB" w:rsidRPr="00E474FF" w:rsidRDefault="001510BB" w:rsidP="001510BB">
      <w:pPr>
        <w:jc w:val="right"/>
      </w:pPr>
    </w:p>
    <w:p w:rsidR="001510BB" w:rsidRPr="00E474FF" w:rsidRDefault="001510BB" w:rsidP="001510BB">
      <w:pPr>
        <w:jc w:val="right"/>
      </w:pPr>
    </w:p>
    <w:p w:rsidR="001510BB" w:rsidRPr="00E474FF" w:rsidRDefault="001510BB" w:rsidP="001510BB">
      <w:pPr>
        <w:tabs>
          <w:tab w:val="left" w:pos="6453"/>
        </w:tabs>
      </w:pPr>
    </w:p>
    <w:p w:rsidR="001510BB" w:rsidRPr="00E474FF" w:rsidRDefault="001510BB" w:rsidP="001510BB">
      <w:pPr>
        <w:tabs>
          <w:tab w:val="left" w:pos="6453"/>
        </w:tabs>
      </w:pPr>
      <w:r w:rsidRPr="00E474FF">
        <w:t xml:space="preserve">                     Pagina n</w:t>
      </w:r>
    </w:p>
    <w:p w:rsidR="001510BB" w:rsidRPr="00E474FF" w:rsidRDefault="001510BB" w:rsidP="001510BB">
      <w:pPr>
        <w:tabs>
          <w:tab w:val="left" w:pos="6453"/>
        </w:tabs>
      </w:pPr>
      <w:r w:rsidRPr="00E474FF">
        <w:t xml:space="preserve">                             </w:t>
      </w:r>
    </w:p>
    <w:p w:rsidR="001510BB" w:rsidRPr="00E474FF" w:rsidRDefault="001510BB" w:rsidP="001510BB">
      <w:r w:rsidRPr="00E474FF">
        <w:lastRenderedPageBreak/>
        <w:pict>
          <v:rect id="_x0000_s1033" style="position:absolute;margin-left:42pt;margin-top:3.45pt;width:180pt;height:249.6pt;z-index:251667456">
            <v:textbox inset="0,0,0,0">
              <w:txbxContent>
                <w:p w:rsidR="001510BB" w:rsidRDefault="001510BB" w:rsidP="001510BB">
                  <w:pPr>
                    <w:ind w:left="144" w:right="14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Default="001510BB" w:rsidP="001510BB">
                  <w:pPr>
                    <w:spacing w:line="360" w:lineRule="auto"/>
                    <w:ind w:left="144" w:right="1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Eliberată la data de ________ _____________________________. </w:t>
                  </w:r>
                </w:p>
                <w:p w:rsidR="001510BB" w:rsidRDefault="001510BB" w:rsidP="001510BB">
                  <w:pPr>
                    <w:spacing w:line="360" w:lineRule="auto"/>
                    <w:ind w:left="144" w:right="1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Menţiuni privind situaţia profesională: </w:t>
                  </w:r>
                </w:p>
                <w:p w:rsidR="001510BB" w:rsidRDefault="001510BB" w:rsidP="001510BB">
                  <w:pPr>
                    <w:spacing w:line="360" w:lineRule="auto"/>
                    <w:ind w:left="144" w:right="1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incompatibil de la data de: _____________________________;</w:t>
                  </w:r>
                </w:p>
                <w:p w:rsidR="001510BB" w:rsidRDefault="001510BB" w:rsidP="001510BB">
                  <w:pPr>
                    <w:spacing w:line="360" w:lineRule="auto"/>
                    <w:ind w:left="144" w:right="1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ridicat incompatibilitatea la data de: __________________________ ;</w:t>
                  </w:r>
                </w:p>
                <w:p w:rsidR="001510BB" w:rsidRDefault="001510BB" w:rsidP="001510BB">
                  <w:pPr>
                    <w:spacing w:line="360" w:lineRule="auto"/>
                    <w:ind w:left="144" w:right="1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suspendat pe perioada: _____ _____________________________. </w:t>
                  </w:r>
                </w:p>
                <w:p w:rsidR="001510BB" w:rsidRDefault="001510BB" w:rsidP="001510BB">
                  <w:pPr>
                    <w:ind w:left="144" w:right="1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Default="001510BB" w:rsidP="001510BB">
                  <w:pPr>
                    <w:ind w:left="144" w:right="14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 E C A N ,</w:t>
                  </w:r>
                </w:p>
              </w:txbxContent>
            </v:textbox>
          </v:rect>
        </w:pic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r w:rsidRPr="00E474FF">
        <w:t xml:space="preserve">                Coperta 2 – interior  </w:t>
      </w:r>
      <w:r w:rsidRPr="00E474FF">
        <w:tab/>
      </w:r>
      <w:r w:rsidRPr="00E474FF">
        <w:tab/>
      </w:r>
      <w:r w:rsidRPr="00E474FF">
        <w:tab/>
        <w:t xml:space="preserve">     </w:t>
      </w:r>
    </w:p>
    <w:p w:rsidR="001510BB" w:rsidRPr="00E474FF" w:rsidRDefault="001510BB" w:rsidP="001510BB">
      <w:r w:rsidRPr="00E474FF">
        <w:t xml:space="preserve">                                        </w: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tabs>
          <w:tab w:val="left" w:pos="6358"/>
        </w:tabs>
      </w:pPr>
      <w:r w:rsidRPr="00E474FF">
        <w:tab/>
      </w:r>
    </w:p>
    <w:p w:rsidR="001510BB" w:rsidRPr="00E474FF" w:rsidRDefault="001510BB" w:rsidP="001510BB">
      <w:pPr>
        <w:jc w:val="center"/>
      </w:pPr>
    </w:p>
    <w:p w:rsidR="001510BB" w:rsidRPr="00E474FF" w:rsidRDefault="001510BB" w:rsidP="001510BB">
      <w:pPr>
        <w:tabs>
          <w:tab w:val="left" w:pos="2160"/>
          <w:tab w:val="left" w:pos="2400"/>
        </w:tabs>
        <w:jc w:val="center"/>
      </w:pPr>
    </w:p>
    <w:p w:rsidR="001510BB" w:rsidRPr="00E474FF" w:rsidRDefault="001510BB" w:rsidP="001510BB">
      <w:pPr>
        <w:tabs>
          <w:tab w:val="left" w:pos="2160"/>
          <w:tab w:val="left" w:pos="2400"/>
        </w:tabs>
        <w:jc w:val="both"/>
      </w:pPr>
      <w:r w:rsidRPr="00E474FF">
        <w:t xml:space="preserve">                        Coperta 2 interior                                 </w:t>
      </w:r>
      <w:r>
        <w:t xml:space="preserve">            </w:t>
      </w:r>
      <w:r w:rsidRPr="00E474FF">
        <w:t>Coperta 2 – exterior</w:t>
      </w:r>
    </w:p>
    <w:p w:rsidR="001510BB" w:rsidRPr="00E474FF" w:rsidRDefault="001510BB" w:rsidP="001510BB">
      <w:r w:rsidRPr="00E474FF">
        <w:tab/>
      </w:r>
      <w:r w:rsidRPr="00E474FF">
        <w:tab/>
      </w:r>
      <w:r w:rsidRPr="00E474FF">
        <w:tab/>
      </w:r>
      <w:r w:rsidRPr="00E474FF">
        <w:tab/>
      </w:r>
      <w:r w:rsidRPr="00E474FF">
        <w:tab/>
      </w:r>
      <w:r w:rsidRPr="00E474FF">
        <w:tab/>
      </w:r>
      <w:r w:rsidRPr="00E474FF">
        <w:tab/>
        <w:t xml:space="preserve">              </w:t>
      </w:r>
      <w:r>
        <w:t xml:space="preserve">   </w:t>
      </w:r>
      <w:r w:rsidRPr="00E474FF">
        <w:t>Culoare GRENA</w:t>
      </w:r>
    </w:p>
    <w:p w:rsidR="001510BB" w:rsidRPr="00E474FF" w:rsidRDefault="001510BB" w:rsidP="001510BB">
      <w:r w:rsidRPr="00E474FF">
        <w:tab/>
      </w:r>
      <w:r w:rsidRPr="00E474FF">
        <w:tab/>
      </w:r>
      <w:r w:rsidRPr="00E474FF">
        <w:tab/>
      </w:r>
      <w:r w:rsidRPr="00E474FF">
        <w:tab/>
      </w:r>
      <w:r w:rsidRPr="00E474FF">
        <w:tab/>
      </w:r>
      <w:r w:rsidRPr="00E474FF">
        <w:tab/>
        <w:t xml:space="preserve">                     </w:t>
      </w:r>
      <w:r>
        <w:t xml:space="preserve">    </w:t>
      </w:r>
      <w:r w:rsidRPr="00E474FF">
        <w:t xml:space="preserve">dimensiune:  9 x </w:t>
      </w:r>
      <w:smartTag w:uri="urn:schemas-microsoft-com:office:smarttags" w:element="metricconverter">
        <w:smartTagPr>
          <w:attr w:name="ProductID" w:val="6 cm"/>
        </w:smartTagPr>
        <w:r w:rsidRPr="00E474FF">
          <w:t>6 cm</w:t>
        </w:r>
      </w:smartTag>
    </w:p>
    <w:p w:rsidR="001510BB" w:rsidRPr="00E474FF" w:rsidRDefault="001510BB" w:rsidP="001510BB"/>
    <w:p w:rsidR="001510BB" w:rsidRPr="00E474FF" w:rsidRDefault="001510BB" w:rsidP="001510BB">
      <w:r w:rsidRPr="00E474FF">
        <w:pict>
          <v:rect id="_x0000_s1031" style="position:absolute;margin-left:42pt;margin-top:-.15pt;width:180pt;height:249.6pt;z-index:251665408">
            <v:textbox inset="0,0,0,0">
              <w:txbxContent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2ADC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902ADC">
                    <w:rPr>
                      <w:rFonts w:ascii="Arial" w:hAnsi="Arial" w:cs="Arial"/>
                      <w:sz w:val="20"/>
                      <w:szCs w:val="20"/>
                    </w:rPr>
                    <w:t xml:space="preserve">Are </w:t>
                  </w:r>
                  <w:r w:rsidRPr="00902ADC">
                    <w:rPr>
                      <w:rFonts w:ascii="Arial" w:hAnsi="Arial" w:cs="Arial"/>
                      <w:sz w:val="20"/>
                      <w:szCs w:val="20"/>
                    </w:rPr>
                    <w:t>competenţa profesională a</w:t>
                  </w:r>
                </w:p>
                <w:p w:rsidR="001510BB" w:rsidRPr="00902ADC" w:rsidRDefault="001510BB" w:rsidP="001510B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2ADC">
                    <w:rPr>
                      <w:rFonts w:ascii="Arial" w:hAnsi="Arial" w:cs="Arial"/>
                      <w:sz w:val="20"/>
                      <w:szCs w:val="20"/>
                    </w:rPr>
                    <w:t xml:space="preserve">  avocatului stagiar. </w:t>
                  </w: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BB" w:rsidRPr="00902ADC" w:rsidRDefault="001510BB" w:rsidP="001510BB">
                  <w:pPr>
                    <w:ind w:left="144" w:right="14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2ADC">
                    <w:rPr>
                      <w:rFonts w:ascii="Arial" w:hAnsi="Arial" w:cs="Arial"/>
                      <w:sz w:val="20"/>
                      <w:szCs w:val="20"/>
                    </w:rPr>
                    <w:t>D E C A N ,</w:t>
                  </w:r>
                </w:p>
                <w:p w:rsidR="001510BB" w:rsidRPr="00902ADC" w:rsidRDefault="001510BB" w:rsidP="001510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E474FF">
        <w:pict>
          <v:rect id="_x0000_s1032" style="position:absolute;margin-left:258pt;margin-top:-.15pt;width:180pt;height:249.6pt;z-index:251666432">
            <v:textbox inset="0,0,0,0">
              <w:txbxContent>
                <w:p w:rsidR="001510BB" w:rsidRDefault="001510BB" w:rsidP="001510BB"/>
              </w:txbxContent>
            </v:textbox>
          </v:rect>
        </w:pic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tabs>
          <w:tab w:val="left" w:pos="1807"/>
        </w:tabs>
      </w:pPr>
      <w:r w:rsidRPr="00E474FF">
        <w:tab/>
        <w:t xml:space="preserve">Pagina … n </w: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tabs>
          <w:tab w:val="left" w:pos="6453"/>
        </w:tabs>
      </w:pPr>
      <w:r w:rsidRPr="00E474FF">
        <w:t xml:space="preserve">           Pagina n</w:t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pPr>
        <w:spacing w:line="232" w:lineRule="auto"/>
        <w:sectPr w:rsidR="001510BB" w:rsidRPr="00E474FF">
          <w:pgSz w:w="11907" w:h="16840"/>
          <w:pgMar w:top="624" w:right="868" w:bottom="624" w:left="958" w:header="720" w:footer="618" w:gutter="0"/>
          <w:cols w:space="708"/>
        </w:sectPr>
      </w:pPr>
    </w:p>
    <w:p w:rsidR="001510BB" w:rsidRPr="00004633" w:rsidRDefault="001510BB" w:rsidP="001510BB">
      <w:pPr>
        <w:shd w:val="clear" w:color="auto" w:fill="FFFFFF"/>
        <w:spacing w:line="232" w:lineRule="auto"/>
        <w:ind w:firstLine="600"/>
        <w:jc w:val="both"/>
        <w:rPr>
          <w:b/>
          <w:i/>
        </w:rPr>
      </w:pPr>
      <w:r w:rsidRPr="00004633">
        <w:rPr>
          <w:b/>
          <w:i/>
        </w:rPr>
        <w:lastRenderedPageBreak/>
        <w:t xml:space="preserve">2. </w:t>
      </w:r>
      <w:r>
        <w:rPr>
          <w:b/>
          <w:i/>
        </w:rPr>
        <w:t>Legitimatia tip c</w:t>
      </w:r>
      <w:r w:rsidRPr="00004633">
        <w:rPr>
          <w:b/>
          <w:i/>
        </w:rPr>
        <w:t>ard f</w:t>
      </w:r>
      <w:r>
        <w:rPr>
          <w:b/>
          <w:i/>
        </w:rPr>
        <w:t>a</w:t>
      </w:r>
      <w:r w:rsidRPr="00004633">
        <w:rPr>
          <w:b/>
          <w:i/>
        </w:rPr>
        <w:t>r</w:t>
      </w:r>
      <w:r>
        <w:rPr>
          <w:b/>
          <w:i/>
        </w:rPr>
        <w:t>a</w:t>
      </w:r>
      <w:r w:rsidRPr="00004633">
        <w:rPr>
          <w:b/>
          <w:i/>
        </w:rPr>
        <w:t xml:space="preserve"> cip de proximitate.</w:t>
      </w:r>
    </w:p>
    <w:p w:rsidR="001510BB" w:rsidRPr="00E474FF" w:rsidRDefault="001510BB" w:rsidP="001510BB"/>
    <w:p w:rsidR="001510BB" w:rsidRPr="00E474FF" w:rsidRDefault="001510BB" w:rsidP="001510BB">
      <w:pPr>
        <w:ind w:firstLine="600"/>
        <w:jc w:val="both"/>
      </w:pPr>
      <w:r>
        <w:t>L</w:t>
      </w:r>
      <w:r w:rsidRPr="00E474FF">
        <w:t>egitima</w:t>
      </w:r>
      <w:r>
        <w:t>t</w:t>
      </w:r>
      <w:r w:rsidRPr="00E474FF">
        <w:t xml:space="preserve">ia </w:t>
      </w:r>
      <w:r>
        <w:t xml:space="preserve">tip card fara cip de proximitate </w:t>
      </w:r>
      <w:r w:rsidRPr="00E474FF">
        <w:t xml:space="preserve">va cuprinde </w:t>
      </w:r>
      <w:r>
        <w:t>i</w:t>
      </w:r>
      <w:r w:rsidRPr="00E474FF">
        <w:t>n mod obligatoriu</w:t>
      </w:r>
      <w:r>
        <w:t xml:space="preserve"> cel putin </w:t>
      </w:r>
      <w:r w:rsidRPr="00E474FF">
        <w:t>urm</w:t>
      </w:r>
      <w:r>
        <w:t>a</w:t>
      </w:r>
      <w:r w:rsidRPr="00E474FF">
        <w:t>toarele men</w:t>
      </w:r>
      <w:r>
        <w:t>t</w:t>
      </w:r>
      <w:r w:rsidRPr="00E474FF">
        <w:t xml:space="preserve">iuni: U.N.B.R., baroul, numele </w:t>
      </w:r>
      <w:r>
        <w:t>s</w:t>
      </w:r>
      <w:r w:rsidRPr="00E474FF">
        <w:t xml:space="preserve">i prenumele, </w:t>
      </w:r>
      <w:r>
        <w:t>numarul cardului, codul unic al avocatului</w:t>
      </w:r>
      <w:r w:rsidRPr="00E474FF">
        <w:t>, fotogr</w:t>
      </w:r>
      <w:r>
        <w:t>afia, data inscrierii in barou,</w:t>
      </w:r>
      <w:r w:rsidRPr="00E474FF">
        <w:t xml:space="preserve"> sigla U.N.B.R. </w:t>
      </w:r>
      <w:r>
        <w:t>s</w:t>
      </w:r>
      <w:r w:rsidRPr="00E474FF">
        <w:t xml:space="preserve">i sigla baroului. </w:t>
      </w:r>
    </w:p>
    <w:p w:rsidR="001510BB" w:rsidRPr="00E474FF" w:rsidRDefault="001510BB" w:rsidP="001510BB">
      <w:pPr>
        <w:ind w:firstLine="600"/>
        <w:jc w:val="both"/>
      </w:pPr>
      <w:r>
        <w:t xml:space="preserve">Acest tip de legitimatii </w:t>
      </w:r>
      <w:r w:rsidRPr="00E474FF">
        <w:t>se confec</w:t>
      </w:r>
      <w:r>
        <w:t>t</w:t>
      </w:r>
      <w:r w:rsidRPr="00E474FF">
        <w:t>ioneaz</w:t>
      </w:r>
      <w:r>
        <w:t>a</w:t>
      </w:r>
      <w:r w:rsidRPr="00E474FF">
        <w:t xml:space="preserve"> pe cheltuiala fiec</w:t>
      </w:r>
      <w:r>
        <w:t>a</w:t>
      </w:r>
      <w:r w:rsidRPr="00E474FF">
        <w:t>rui barou care ini</w:t>
      </w:r>
      <w:r>
        <w:t>t</w:t>
      </w:r>
      <w:r w:rsidRPr="00E474FF">
        <w:t>iaz</w:t>
      </w:r>
      <w:r>
        <w:t>a</w:t>
      </w:r>
      <w:r w:rsidRPr="00E474FF">
        <w:t xml:space="preserve"> </w:t>
      </w:r>
      <w:r>
        <w:t>s</w:t>
      </w:r>
      <w:r w:rsidRPr="00E474FF">
        <w:t>i implementeaz</w:t>
      </w:r>
      <w:r>
        <w:t>a</w:t>
      </w:r>
      <w:r w:rsidRPr="00E474FF">
        <w:t xml:space="preserve"> acest tip de legitima</w:t>
      </w:r>
      <w:r>
        <w:t>t</w:t>
      </w:r>
      <w:r w:rsidRPr="00E474FF">
        <w:t>ie.</w:t>
      </w:r>
    </w:p>
    <w:p w:rsidR="001510BB" w:rsidRPr="00E474FF" w:rsidRDefault="001510BB" w:rsidP="001510BB">
      <w:pPr>
        <w:jc w:val="both"/>
      </w:pPr>
    </w:p>
    <w:p w:rsidR="001510BB" w:rsidRPr="00E474FF" w:rsidRDefault="001510BB" w:rsidP="001510BB">
      <w:pPr>
        <w:rPr>
          <w:bCs/>
        </w:rPr>
      </w:pPr>
      <w:r w:rsidRPr="00E474FF">
        <w:rPr>
          <w:bCs/>
        </w:rPr>
        <w:t>Model exemplificativ:</w:t>
      </w:r>
    </w:p>
    <w:p w:rsidR="001510BB" w:rsidRPr="00E474FF" w:rsidRDefault="001510BB" w:rsidP="001510BB"/>
    <w:p w:rsidR="001510BB" w:rsidRPr="00E474FF" w:rsidRDefault="001510BB" w:rsidP="001510BB">
      <w:r w:rsidRPr="00E474FF">
        <w:t>Fa</w:t>
      </w:r>
      <w:r>
        <w:t>t</w:t>
      </w:r>
      <w:r w:rsidRPr="00E474FF">
        <w:t>a 1:</w:t>
      </w:r>
    </w:p>
    <w:p w:rsidR="001510BB" w:rsidRPr="00E474FF" w:rsidRDefault="001510BB" w:rsidP="001510BB">
      <w:r>
        <w:rPr>
          <w:noProof/>
          <w:lang w:eastAsia="ro-R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122555</wp:posOffset>
            </wp:positionV>
            <wp:extent cx="3168650" cy="198945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r w:rsidRPr="00E474FF">
        <w:t>Fa</w:t>
      </w:r>
      <w:r>
        <w:t>t</w:t>
      </w:r>
      <w:r w:rsidRPr="00E474FF">
        <w:t>a 2:</w:t>
      </w:r>
    </w:p>
    <w:p w:rsidR="001510BB" w:rsidRPr="00E474FF" w:rsidRDefault="001510BB" w:rsidP="001510BB">
      <w:r>
        <w:rPr>
          <w:noProof/>
          <w:lang w:eastAsia="ro-R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34290</wp:posOffset>
            </wp:positionV>
            <wp:extent cx="3168650" cy="199834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>
      <w:r w:rsidRPr="00E474FF">
        <w:t>Pozi</w:t>
      </w:r>
      <w:r>
        <w:t>t</w:t>
      </w:r>
      <w:r w:rsidRPr="00E474FF">
        <w:t>ionarea hologramei:</w:t>
      </w:r>
    </w:p>
    <w:p w:rsidR="001510BB" w:rsidRPr="00E474FF" w:rsidRDefault="001510BB" w:rsidP="001510BB">
      <w:r>
        <w:rPr>
          <w:noProof/>
          <w:lang w:eastAsia="ro-R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124460</wp:posOffset>
            </wp:positionV>
            <wp:extent cx="3228975" cy="2028825"/>
            <wp:effectExtent l="19050" t="0" r="9525" b="0"/>
            <wp:wrapNone/>
            <wp:docPr id="10" name="Picture 10" descr="CID Hol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 Holo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1510BB" w:rsidRPr="00E474FF" w:rsidRDefault="001510BB" w:rsidP="001510BB"/>
    <w:p w:rsidR="00A958D5" w:rsidRDefault="00A958D5"/>
    <w:sectPr w:rsidR="00A958D5" w:rsidSect="00004633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10BB"/>
    <w:rsid w:val="001510BB"/>
    <w:rsid w:val="004D40FE"/>
    <w:rsid w:val="008715AD"/>
    <w:rsid w:val="00A9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19"/>
        <w:szCs w:val="19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BB"/>
    <w:pPr>
      <w:spacing w:after="0" w:line="240" w:lineRule="auto"/>
    </w:pPr>
    <w:rPr>
      <w:rFonts w:eastAsia="SimSun"/>
      <w:smallCaps w:val="0"/>
      <w:color w:val="auto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51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0BB"/>
    <w:rPr>
      <w:rFonts w:ascii="Arial" w:eastAsia="SimSun" w:hAnsi="Arial" w:cs="Arial"/>
      <w:b/>
      <w:bCs/>
      <w:smallCaps w:val="0"/>
      <w:color w:val="auto"/>
      <w:kern w:val="32"/>
      <w:sz w:val="32"/>
      <w:szCs w:val="32"/>
      <w:lang w:eastAsia="zh-CN"/>
    </w:rPr>
  </w:style>
  <w:style w:type="paragraph" w:styleId="BodyText">
    <w:name w:val="Body Text"/>
    <w:basedOn w:val="Normal"/>
    <w:link w:val="BodyTextChar"/>
    <w:semiHidden/>
    <w:rsid w:val="001510BB"/>
    <w:pPr>
      <w:autoSpaceDE w:val="0"/>
      <w:autoSpaceDN w:val="0"/>
      <w:adjustRightInd w:val="0"/>
      <w:spacing w:before="100" w:after="100"/>
      <w:ind w:firstLine="283"/>
      <w:jc w:val="center"/>
    </w:pPr>
    <w:rPr>
      <w:rFonts w:ascii="Times RO" w:eastAsia="Times New Roman" w:hAnsi="Times RO" w:cs="Times RO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1510BB"/>
    <w:rPr>
      <w:rFonts w:ascii="Times RO" w:eastAsia="Times New Roman" w:hAnsi="Times RO" w:cs="Times RO"/>
      <w:b/>
      <w:bCs/>
      <w:smallCaps w:val="0"/>
      <w:color w:val="aut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B"/>
    <w:rPr>
      <w:rFonts w:ascii="Tahoma" w:eastAsia="SimSun" w:hAnsi="Tahoma" w:cs="Tahoma"/>
      <w:smallCaps w:val="0"/>
      <w:color w:val="auto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</cp:lastModifiedBy>
  <cp:revision>1</cp:revision>
  <dcterms:created xsi:type="dcterms:W3CDTF">2014-01-10T12:26:00Z</dcterms:created>
  <dcterms:modified xsi:type="dcterms:W3CDTF">2014-01-10T12:26:00Z</dcterms:modified>
</cp:coreProperties>
</file>