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9CBD5" w14:textId="74B5E5F9" w:rsidR="0036660A" w:rsidRPr="00830D3D" w:rsidRDefault="00D22919" w:rsidP="00E50ED1">
      <w:pPr>
        <w:spacing w:after="0" w:line="240" w:lineRule="auto"/>
        <w:jc w:val="right"/>
        <w:rPr>
          <w:rFonts w:ascii="Trebuchet MS" w:hAnsi="Trebuchet MS" w:cs="Times New Roman"/>
          <w:sz w:val="28"/>
          <w:szCs w:val="28"/>
          <w:lang w:val="ro-RO"/>
        </w:rPr>
      </w:pPr>
      <w:r w:rsidRPr="00830D3D">
        <w:rPr>
          <w:rFonts w:ascii="Trebuchet MS" w:hAnsi="Trebuchet MS" w:cs="Times New Roman"/>
          <w:b/>
          <w:sz w:val="28"/>
          <w:szCs w:val="28"/>
          <w:lang w:val="fr-FR"/>
        </w:rPr>
        <w:t xml:space="preserve">Anexa </w:t>
      </w:r>
      <w:r w:rsidR="00E50ED1">
        <w:rPr>
          <w:rFonts w:ascii="Trebuchet MS" w:hAnsi="Trebuchet MS" w:cs="Times New Roman"/>
          <w:b/>
          <w:sz w:val="28"/>
          <w:szCs w:val="28"/>
          <w:lang w:val="fr-FR"/>
        </w:rPr>
        <w:t>nr. 2</w:t>
      </w:r>
    </w:p>
    <w:p w14:paraId="0EAD6CB2" w14:textId="77777777" w:rsidR="00225B48" w:rsidRPr="00830D3D" w:rsidRDefault="00225B48" w:rsidP="0036660A">
      <w:pPr>
        <w:spacing w:after="0" w:line="240" w:lineRule="auto"/>
        <w:rPr>
          <w:rFonts w:ascii="Trebuchet MS" w:hAnsi="Trebuchet MS" w:cs="Times New Roman"/>
          <w:lang w:val="ro-RO"/>
        </w:rPr>
      </w:pPr>
    </w:p>
    <w:p w14:paraId="2E2F92A0" w14:textId="2D1E86A4" w:rsidR="00F956B2" w:rsidRPr="00830D3D" w:rsidRDefault="00780A0C" w:rsidP="00830D3D">
      <w:pPr>
        <w:autoSpaceDE w:val="0"/>
        <w:autoSpaceDN w:val="0"/>
        <w:adjustRightInd w:val="0"/>
        <w:spacing w:before="60" w:after="60" w:line="240" w:lineRule="auto"/>
        <w:jc w:val="center"/>
        <w:rPr>
          <w:rFonts w:ascii="Trebuchet MS" w:hAnsi="Trebuchet MS" w:cs="Times New Roman"/>
          <w:b/>
          <w:sz w:val="28"/>
          <w:lang w:val="fr-FR"/>
        </w:rPr>
      </w:pPr>
      <w:r w:rsidRPr="00830D3D">
        <w:rPr>
          <w:rFonts w:ascii="Trebuchet MS" w:hAnsi="Trebuchet MS" w:cs="Times New Roman"/>
          <w:b/>
          <w:sz w:val="28"/>
          <w:lang w:val="fr-FR"/>
        </w:rPr>
        <w:t>Con</w:t>
      </w:r>
      <w:r>
        <w:rPr>
          <w:rFonts w:ascii="Trebuchet MS" w:hAnsi="Trebuchet MS" w:cs="Times New Roman"/>
          <w:b/>
          <w:sz w:val="28"/>
          <w:lang w:val="ro-RO"/>
        </w:rPr>
        <w:t xml:space="preserve">ținutul </w:t>
      </w:r>
      <w:r w:rsidR="008A115F" w:rsidRPr="00830D3D">
        <w:rPr>
          <w:rFonts w:ascii="Trebuchet MS" w:hAnsi="Trebuchet MS" w:cs="Times New Roman"/>
          <w:b/>
          <w:sz w:val="28"/>
          <w:lang w:val="fr-FR"/>
        </w:rPr>
        <w:t xml:space="preserve">Planului </w:t>
      </w:r>
      <w:r w:rsidR="006B637F" w:rsidRPr="00830D3D">
        <w:rPr>
          <w:rFonts w:ascii="Trebuchet MS" w:hAnsi="Trebuchet MS" w:cs="Times New Roman"/>
          <w:b/>
          <w:sz w:val="28"/>
          <w:lang w:val="fr-FR"/>
        </w:rPr>
        <w:t>de gestionare a disconfortului olfactiv</w:t>
      </w:r>
    </w:p>
    <w:p w14:paraId="7218D32C" w14:textId="77777777" w:rsidR="00D22919" w:rsidRPr="00830D3D" w:rsidRDefault="00D22919" w:rsidP="00830D3D">
      <w:pPr>
        <w:autoSpaceDE w:val="0"/>
        <w:autoSpaceDN w:val="0"/>
        <w:adjustRightInd w:val="0"/>
        <w:spacing w:before="60" w:after="60" w:line="240" w:lineRule="auto"/>
        <w:jc w:val="center"/>
        <w:rPr>
          <w:rFonts w:ascii="Trebuchet MS" w:hAnsi="Trebuchet MS" w:cs="Times New Roman"/>
          <w:b/>
          <w:sz w:val="28"/>
          <w:lang w:val="fr-FR"/>
        </w:rPr>
      </w:pPr>
    </w:p>
    <w:sdt>
      <w:sdtPr>
        <w:rPr>
          <w:rFonts w:asciiTheme="minorHAnsi" w:eastAsiaTheme="minorHAnsi" w:hAnsiTheme="minorHAnsi" w:cstheme="minorBidi"/>
          <w:color w:val="auto"/>
          <w:sz w:val="22"/>
          <w:szCs w:val="22"/>
        </w:rPr>
        <w:id w:val="-371452858"/>
        <w:docPartObj>
          <w:docPartGallery w:val="Table of Contents"/>
          <w:docPartUnique/>
        </w:docPartObj>
      </w:sdtPr>
      <w:sdtEndPr>
        <w:rPr>
          <w:b/>
          <w:bCs/>
          <w:noProof/>
        </w:rPr>
      </w:sdtEndPr>
      <w:sdtContent>
        <w:p w14:paraId="3D6A3107" w14:textId="77777777" w:rsidR="00083E7E" w:rsidRPr="00830D3D" w:rsidRDefault="00083E7E">
          <w:pPr>
            <w:pStyle w:val="TOCHeading"/>
            <w:rPr>
              <w:rFonts w:ascii="Trebuchet MS" w:hAnsi="Trebuchet MS"/>
              <w:sz w:val="28"/>
            </w:rPr>
          </w:pPr>
          <w:r w:rsidRPr="00830D3D">
            <w:rPr>
              <w:rFonts w:ascii="Trebuchet MS" w:hAnsi="Trebuchet MS"/>
              <w:sz w:val="28"/>
            </w:rPr>
            <w:t>Cuprins</w:t>
          </w:r>
        </w:p>
        <w:p w14:paraId="2DE79EB4" w14:textId="77777777" w:rsidR="00C94A21" w:rsidRDefault="00083E7E">
          <w:pPr>
            <w:pStyle w:val="TOC1"/>
            <w:tabs>
              <w:tab w:val="left" w:pos="440"/>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5307689" w:history="1">
            <w:r w:rsidR="00C94A21" w:rsidRPr="00BE10A3">
              <w:rPr>
                <w:rStyle w:val="Hyperlink"/>
                <w:rFonts w:ascii="Trebuchet MS" w:hAnsi="Trebuchet MS"/>
                <w:noProof/>
              </w:rPr>
              <w:t>1.</w:t>
            </w:r>
            <w:r w:rsidR="00C94A21">
              <w:rPr>
                <w:rFonts w:eastAsiaTheme="minorEastAsia"/>
                <w:noProof/>
              </w:rPr>
              <w:tab/>
            </w:r>
            <w:r w:rsidR="00C94A21" w:rsidRPr="00BE10A3">
              <w:rPr>
                <w:rStyle w:val="Hyperlink"/>
                <w:rFonts w:ascii="Trebuchet MS" w:hAnsi="Trebuchet MS"/>
                <w:noProof/>
              </w:rPr>
              <w:t>Cadrul legislativ</w:t>
            </w:r>
            <w:r w:rsidR="00C94A21">
              <w:rPr>
                <w:noProof/>
                <w:webHidden/>
              </w:rPr>
              <w:tab/>
            </w:r>
            <w:r w:rsidR="00C94A21">
              <w:rPr>
                <w:noProof/>
                <w:webHidden/>
              </w:rPr>
              <w:fldChar w:fldCharType="begin"/>
            </w:r>
            <w:r w:rsidR="00C94A21">
              <w:rPr>
                <w:noProof/>
                <w:webHidden/>
              </w:rPr>
              <w:instrText xml:space="preserve"> PAGEREF _Toc55307689 \h </w:instrText>
            </w:r>
            <w:r w:rsidR="00C94A21">
              <w:rPr>
                <w:noProof/>
                <w:webHidden/>
              </w:rPr>
            </w:r>
            <w:r w:rsidR="00C94A21">
              <w:rPr>
                <w:noProof/>
                <w:webHidden/>
              </w:rPr>
              <w:fldChar w:fldCharType="separate"/>
            </w:r>
            <w:r w:rsidR="00505923">
              <w:rPr>
                <w:noProof/>
                <w:webHidden/>
              </w:rPr>
              <w:t>4</w:t>
            </w:r>
            <w:r w:rsidR="00C94A21">
              <w:rPr>
                <w:noProof/>
                <w:webHidden/>
              </w:rPr>
              <w:fldChar w:fldCharType="end"/>
            </w:r>
          </w:hyperlink>
        </w:p>
        <w:p w14:paraId="29C02BF8" w14:textId="77777777" w:rsidR="00C94A21" w:rsidRDefault="00D6166E">
          <w:pPr>
            <w:pStyle w:val="TOC1"/>
            <w:tabs>
              <w:tab w:val="left" w:pos="440"/>
              <w:tab w:val="right" w:leader="dot" w:pos="9350"/>
            </w:tabs>
            <w:rPr>
              <w:rFonts w:eastAsiaTheme="minorEastAsia"/>
              <w:noProof/>
            </w:rPr>
          </w:pPr>
          <w:hyperlink w:anchor="_Toc55307690" w:history="1">
            <w:r w:rsidR="00C94A21" w:rsidRPr="00BE10A3">
              <w:rPr>
                <w:rStyle w:val="Hyperlink"/>
                <w:rFonts w:ascii="Trebuchet MS" w:hAnsi="Trebuchet MS"/>
                <w:noProof/>
              </w:rPr>
              <w:t>2.</w:t>
            </w:r>
            <w:r w:rsidR="00C94A21">
              <w:rPr>
                <w:rFonts w:eastAsiaTheme="minorEastAsia"/>
                <w:noProof/>
              </w:rPr>
              <w:tab/>
            </w:r>
            <w:r w:rsidR="00C94A21" w:rsidRPr="00BE10A3">
              <w:rPr>
                <w:rStyle w:val="Hyperlink"/>
                <w:rFonts w:ascii="Trebuchet MS" w:hAnsi="Trebuchet MS"/>
                <w:noProof/>
              </w:rPr>
              <w:t>Prevederile referitoare la gestionarea disconfortului olfactiv</w:t>
            </w:r>
            <w:r w:rsidR="00C94A21">
              <w:rPr>
                <w:noProof/>
                <w:webHidden/>
              </w:rPr>
              <w:tab/>
            </w:r>
            <w:r w:rsidR="00C94A21">
              <w:rPr>
                <w:noProof/>
                <w:webHidden/>
              </w:rPr>
              <w:fldChar w:fldCharType="begin"/>
            </w:r>
            <w:r w:rsidR="00C94A21">
              <w:rPr>
                <w:noProof/>
                <w:webHidden/>
              </w:rPr>
              <w:instrText xml:space="preserve"> PAGEREF _Toc55307690 \h </w:instrText>
            </w:r>
            <w:r w:rsidR="00C94A21">
              <w:rPr>
                <w:noProof/>
                <w:webHidden/>
              </w:rPr>
            </w:r>
            <w:r w:rsidR="00C94A21">
              <w:rPr>
                <w:noProof/>
                <w:webHidden/>
              </w:rPr>
              <w:fldChar w:fldCharType="separate"/>
            </w:r>
            <w:r w:rsidR="00505923">
              <w:rPr>
                <w:noProof/>
                <w:webHidden/>
              </w:rPr>
              <w:t>4</w:t>
            </w:r>
            <w:r w:rsidR="00C94A21">
              <w:rPr>
                <w:noProof/>
                <w:webHidden/>
              </w:rPr>
              <w:fldChar w:fldCharType="end"/>
            </w:r>
          </w:hyperlink>
        </w:p>
        <w:p w14:paraId="4C6394FF" w14:textId="77777777" w:rsidR="00C94A21" w:rsidRDefault="00D6166E">
          <w:pPr>
            <w:pStyle w:val="TOC2"/>
            <w:tabs>
              <w:tab w:val="right" w:leader="dot" w:pos="9350"/>
            </w:tabs>
            <w:rPr>
              <w:rFonts w:eastAsiaTheme="minorEastAsia"/>
              <w:noProof/>
            </w:rPr>
          </w:pPr>
          <w:hyperlink w:anchor="_Toc55307691" w:history="1">
            <w:r w:rsidR="00C94A21" w:rsidRPr="00BE10A3">
              <w:rPr>
                <w:rStyle w:val="Hyperlink"/>
                <w:rFonts w:ascii="Trebuchet MS" w:hAnsi="Trebuchet MS"/>
                <w:noProof/>
                <w:lang w:val="fr-FR"/>
              </w:rPr>
              <w:t>2.1 Cerințele referitoare la gestionarea mirosului prevăzute în Documentele de referință privind cele mai bune tehnici disponibile</w:t>
            </w:r>
            <w:r w:rsidR="00C94A21">
              <w:rPr>
                <w:noProof/>
                <w:webHidden/>
              </w:rPr>
              <w:tab/>
            </w:r>
            <w:r w:rsidR="00C94A21">
              <w:rPr>
                <w:noProof/>
                <w:webHidden/>
              </w:rPr>
              <w:fldChar w:fldCharType="begin"/>
            </w:r>
            <w:r w:rsidR="00C94A21">
              <w:rPr>
                <w:noProof/>
                <w:webHidden/>
              </w:rPr>
              <w:instrText xml:space="preserve"> PAGEREF _Toc55307691 \h </w:instrText>
            </w:r>
            <w:r w:rsidR="00C94A21">
              <w:rPr>
                <w:noProof/>
                <w:webHidden/>
              </w:rPr>
            </w:r>
            <w:r w:rsidR="00C94A21">
              <w:rPr>
                <w:noProof/>
                <w:webHidden/>
              </w:rPr>
              <w:fldChar w:fldCharType="separate"/>
            </w:r>
            <w:r w:rsidR="00505923">
              <w:rPr>
                <w:noProof/>
                <w:webHidden/>
              </w:rPr>
              <w:t>4</w:t>
            </w:r>
            <w:r w:rsidR="00C94A21">
              <w:rPr>
                <w:noProof/>
                <w:webHidden/>
              </w:rPr>
              <w:fldChar w:fldCharType="end"/>
            </w:r>
          </w:hyperlink>
        </w:p>
        <w:p w14:paraId="2357D48E" w14:textId="77777777" w:rsidR="00C94A21" w:rsidRDefault="00D6166E">
          <w:pPr>
            <w:pStyle w:val="TOC3"/>
            <w:tabs>
              <w:tab w:val="right" w:leader="dot" w:pos="9350"/>
            </w:tabs>
            <w:rPr>
              <w:rFonts w:eastAsiaTheme="minorEastAsia"/>
              <w:noProof/>
            </w:rPr>
          </w:pPr>
          <w:hyperlink w:anchor="_Toc55307692" w:history="1">
            <w:r w:rsidR="00C94A21" w:rsidRPr="00BE10A3">
              <w:rPr>
                <w:rStyle w:val="Hyperlink"/>
                <w:rFonts w:ascii="Trebuchet MS" w:hAnsi="Trebuchet MS"/>
                <w:noProof/>
                <w:lang w:val="fr-FR"/>
              </w:rPr>
              <w:t>2.1.1 Documentul de referinţă privind cele mai bu</w:t>
            </w:r>
            <w:bookmarkStart w:id="0" w:name="_GoBack"/>
            <w:bookmarkEnd w:id="0"/>
            <w:r w:rsidR="00C94A21" w:rsidRPr="00BE10A3">
              <w:rPr>
                <w:rStyle w:val="Hyperlink"/>
                <w:rFonts w:ascii="Trebuchet MS" w:hAnsi="Trebuchet MS"/>
                <w:noProof/>
                <w:lang w:val="fr-FR"/>
              </w:rPr>
              <w:t>ne tehnici disponibile (BREF) pentru sistemele comune de tratare/gestionare a apelor reziduale și a gazelor reziduale în sectorul chimic</w:t>
            </w:r>
            <w:r w:rsidR="00C94A21">
              <w:rPr>
                <w:noProof/>
                <w:webHidden/>
              </w:rPr>
              <w:tab/>
            </w:r>
            <w:r w:rsidR="00C94A21">
              <w:rPr>
                <w:noProof/>
                <w:webHidden/>
              </w:rPr>
              <w:fldChar w:fldCharType="begin"/>
            </w:r>
            <w:r w:rsidR="00C94A21">
              <w:rPr>
                <w:noProof/>
                <w:webHidden/>
              </w:rPr>
              <w:instrText xml:space="preserve"> PAGEREF _Toc55307692 \h </w:instrText>
            </w:r>
            <w:r w:rsidR="00C94A21">
              <w:rPr>
                <w:noProof/>
                <w:webHidden/>
              </w:rPr>
            </w:r>
            <w:r w:rsidR="00C94A21">
              <w:rPr>
                <w:noProof/>
                <w:webHidden/>
              </w:rPr>
              <w:fldChar w:fldCharType="separate"/>
            </w:r>
            <w:r w:rsidR="00505923">
              <w:rPr>
                <w:noProof/>
                <w:webHidden/>
              </w:rPr>
              <w:t>4</w:t>
            </w:r>
            <w:r w:rsidR="00C94A21">
              <w:rPr>
                <w:noProof/>
                <w:webHidden/>
              </w:rPr>
              <w:fldChar w:fldCharType="end"/>
            </w:r>
          </w:hyperlink>
        </w:p>
        <w:p w14:paraId="7B81FDDC" w14:textId="77777777" w:rsidR="00C94A21" w:rsidRDefault="00D6166E">
          <w:pPr>
            <w:pStyle w:val="TOC3"/>
            <w:tabs>
              <w:tab w:val="right" w:leader="dot" w:pos="9350"/>
            </w:tabs>
            <w:rPr>
              <w:rFonts w:eastAsiaTheme="minorEastAsia"/>
              <w:noProof/>
            </w:rPr>
          </w:pPr>
          <w:hyperlink w:anchor="_Toc55307693" w:history="1">
            <w:r w:rsidR="00C94A21" w:rsidRPr="00BE10A3">
              <w:rPr>
                <w:rStyle w:val="Hyperlink"/>
                <w:rFonts w:ascii="Trebuchet MS" w:hAnsi="Trebuchet MS"/>
                <w:noProof/>
                <w:lang w:val="fr-FR"/>
              </w:rPr>
              <w:t>2.1.2 Documentul de referinţă privind cele mai bune tehnici disponibile (BREF) pentru abatoare şi industriile de subproduse animale</w:t>
            </w:r>
            <w:r w:rsidR="00C94A21">
              <w:rPr>
                <w:noProof/>
                <w:webHidden/>
              </w:rPr>
              <w:tab/>
            </w:r>
            <w:r w:rsidR="00C94A21">
              <w:rPr>
                <w:noProof/>
                <w:webHidden/>
              </w:rPr>
              <w:fldChar w:fldCharType="begin"/>
            </w:r>
            <w:r w:rsidR="00C94A21">
              <w:rPr>
                <w:noProof/>
                <w:webHidden/>
              </w:rPr>
              <w:instrText xml:space="preserve"> PAGEREF _Toc55307693 \h </w:instrText>
            </w:r>
            <w:r w:rsidR="00C94A21">
              <w:rPr>
                <w:noProof/>
                <w:webHidden/>
              </w:rPr>
            </w:r>
            <w:r w:rsidR="00C94A21">
              <w:rPr>
                <w:noProof/>
                <w:webHidden/>
              </w:rPr>
              <w:fldChar w:fldCharType="separate"/>
            </w:r>
            <w:r w:rsidR="00505923">
              <w:rPr>
                <w:noProof/>
                <w:webHidden/>
              </w:rPr>
              <w:t>6</w:t>
            </w:r>
            <w:r w:rsidR="00C94A21">
              <w:rPr>
                <w:noProof/>
                <w:webHidden/>
              </w:rPr>
              <w:fldChar w:fldCharType="end"/>
            </w:r>
          </w:hyperlink>
        </w:p>
        <w:p w14:paraId="44F4DC8E" w14:textId="77777777" w:rsidR="00C94A21" w:rsidRDefault="00D6166E">
          <w:pPr>
            <w:pStyle w:val="TOC3"/>
            <w:tabs>
              <w:tab w:val="right" w:leader="dot" w:pos="9350"/>
            </w:tabs>
            <w:rPr>
              <w:rFonts w:eastAsiaTheme="minorEastAsia"/>
              <w:noProof/>
            </w:rPr>
          </w:pPr>
          <w:hyperlink w:anchor="_Toc55307694" w:history="1">
            <w:r w:rsidR="00C94A21" w:rsidRPr="00BE10A3">
              <w:rPr>
                <w:rStyle w:val="Hyperlink"/>
                <w:rFonts w:ascii="Trebuchet MS" w:hAnsi="Trebuchet MS"/>
                <w:noProof/>
                <w:lang w:val="fr-FR"/>
              </w:rPr>
              <w:t>2.1.3 Decizia de punere în aplicare (UE) 2018/1147 a comisiei de stabilire a concluziilor privind cele mai bune tehnici disponibile (BAT) pentru tratarea deșeurilor, în temeiul Directivei 2010/75/UE a Parlamentului European și a Consiliului</w:t>
            </w:r>
            <w:r w:rsidR="00C94A21">
              <w:rPr>
                <w:noProof/>
                <w:webHidden/>
              </w:rPr>
              <w:tab/>
            </w:r>
            <w:r w:rsidR="00C94A21">
              <w:rPr>
                <w:noProof/>
                <w:webHidden/>
              </w:rPr>
              <w:fldChar w:fldCharType="begin"/>
            </w:r>
            <w:r w:rsidR="00C94A21">
              <w:rPr>
                <w:noProof/>
                <w:webHidden/>
              </w:rPr>
              <w:instrText xml:space="preserve"> PAGEREF _Toc55307694 \h </w:instrText>
            </w:r>
            <w:r w:rsidR="00C94A21">
              <w:rPr>
                <w:noProof/>
                <w:webHidden/>
              </w:rPr>
            </w:r>
            <w:r w:rsidR="00C94A21">
              <w:rPr>
                <w:noProof/>
                <w:webHidden/>
              </w:rPr>
              <w:fldChar w:fldCharType="separate"/>
            </w:r>
            <w:r w:rsidR="00505923">
              <w:rPr>
                <w:noProof/>
                <w:webHidden/>
              </w:rPr>
              <w:t>6</w:t>
            </w:r>
            <w:r w:rsidR="00C94A21">
              <w:rPr>
                <w:noProof/>
                <w:webHidden/>
              </w:rPr>
              <w:fldChar w:fldCharType="end"/>
            </w:r>
          </w:hyperlink>
        </w:p>
        <w:p w14:paraId="00BE0257" w14:textId="77777777" w:rsidR="00C94A21" w:rsidRDefault="00D6166E">
          <w:pPr>
            <w:pStyle w:val="TOC3"/>
            <w:tabs>
              <w:tab w:val="right" w:leader="dot" w:pos="9350"/>
            </w:tabs>
            <w:rPr>
              <w:rFonts w:eastAsiaTheme="minorEastAsia"/>
              <w:noProof/>
            </w:rPr>
          </w:pPr>
          <w:hyperlink w:anchor="_Toc55307695" w:history="1">
            <w:r w:rsidR="00C94A21" w:rsidRPr="00BE10A3">
              <w:rPr>
                <w:rStyle w:val="Hyperlink"/>
                <w:rFonts w:ascii="Trebuchet MS" w:hAnsi="Trebuchet MS"/>
                <w:noProof/>
                <w:lang w:val="fr-FR"/>
              </w:rPr>
              <w:t>2.1.4 Decizia de punere în aplicare (UE) 2017/302 a Comisiei din 15 februarie 2017 de stabilire a concluziilor privind cele mai bune tehnici disponibile (BAT), în temeiul Directivei 2010/75/UE a Parlamentului European și a Consiliului, pentru creșterea intensivă a păsărilor de curte și a porcilor</w:t>
            </w:r>
            <w:r w:rsidR="00C94A21">
              <w:rPr>
                <w:noProof/>
                <w:webHidden/>
              </w:rPr>
              <w:tab/>
            </w:r>
            <w:r w:rsidR="00C94A21">
              <w:rPr>
                <w:noProof/>
                <w:webHidden/>
              </w:rPr>
              <w:fldChar w:fldCharType="begin"/>
            </w:r>
            <w:r w:rsidR="00C94A21">
              <w:rPr>
                <w:noProof/>
                <w:webHidden/>
              </w:rPr>
              <w:instrText xml:space="preserve"> PAGEREF _Toc55307695 \h </w:instrText>
            </w:r>
            <w:r w:rsidR="00C94A21">
              <w:rPr>
                <w:noProof/>
                <w:webHidden/>
              </w:rPr>
            </w:r>
            <w:r w:rsidR="00C94A21">
              <w:rPr>
                <w:noProof/>
                <w:webHidden/>
              </w:rPr>
              <w:fldChar w:fldCharType="separate"/>
            </w:r>
            <w:r w:rsidR="00505923">
              <w:rPr>
                <w:noProof/>
                <w:webHidden/>
              </w:rPr>
              <w:t>10</w:t>
            </w:r>
            <w:r w:rsidR="00C94A21">
              <w:rPr>
                <w:noProof/>
                <w:webHidden/>
              </w:rPr>
              <w:fldChar w:fldCharType="end"/>
            </w:r>
          </w:hyperlink>
        </w:p>
        <w:p w14:paraId="146C736A" w14:textId="77777777" w:rsidR="00C94A21" w:rsidRDefault="00D6166E">
          <w:pPr>
            <w:pStyle w:val="TOC3"/>
            <w:tabs>
              <w:tab w:val="right" w:leader="dot" w:pos="9350"/>
            </w:tabs>
            <w:rPr>
              <w:rFonts w:eastAsiaTheme="minorEastAsia"/>
              <w:noProof/>
            </w:rPr>
          </w:pPr>
          <w:hyperlink w:anchor="_Toc55307696" w:history="1">
            <w:r w:rsidR="00C94A21" w:rsidRPr="00BE10A3">
              <w:rPr>
                <w:rStyle w:val="Hyperlink"/>
                <w:rFonts w:ascii="Trebuchet MS" w:hAnsi="Trebuchet MS"/>
                <w:noProof/>
                <w:lang w:val="fr-FR"/>
              </w:rPr>
              <w:t>2.1.5 Alte decizii de punere în aplicare UE a Concluziilor BAT, aprobate până în prezent de Comisia europeană</w:t>
            </w:r>
            <w:r w:rsidR="00C94A21">
              <w:rPr>
                <w:noProof/>
                <w:webHidden/>
              </w:rPr>
              <w:tab/>
            </w:r>
            <w:r w:rsidR="00C94A21">
              <w:rPr>
                <w:noProof/>
                <w:webHidden/>
              </w:rPr>
              <w:fldChar w:fldCharType="begin"/>
            </w:r>
            <w:r w:rsidR="00C94A21">
              <w:rPr>
                <w:noProof/>
                <w:webHidden/>
              </w:rPr>
              <w:instrText xml:space="preserve"> PAGEREF _Toc55307696 \h </w:instrText>
            </w:r>
            <w:r w:rsidR="00C94A21">
              <w:rPr>
                <w:noProof/>
                <w:webHidden/>
              </w:rPr>
            </w:r>
            <w:r w:rsidR="00C94A21">
              <w:rPr>
                <w:noProof/>
                <w:webHidden/>
              </w:rPr>
              <w:fldChar w:fldCharType="separate"/>
            </w:r>
            <w:r w:rsidR="00505923">
              <w:rPr>
                <w:noProof/>
                <w:webHidden/>
              </w:rPr>
              <w:t>17</w:t>
            </w:r>
            <w:r w:rsidR="00C94A21">
              <w:rPr>
                <w:noProof/>
                <w:webHidden/>
              </w:rPr>
              <w:fldChar w:fldCharType="end"/>
            </w:r>
          </w:hyperlink>
        </w:p>
        <w:p w14:paraId="1F9458A4" w14:textId="77777777" w:rsidR="00C94A21" w:rsidRDefault="00D6166E">
          <w:pPr>
            <w:pStyle w:val="TOC1"/>
            <w:tabs>
              <w:tab w:val="right" w:leader="dot" w:pos="9350"/>
            </w:tabs>
            <w:rPr>
              <w:rFonts w:eastAsiaTheme="minorEastAsia"/>
              <w:noProof/>
            </w:rPr>
          </w:pPr>
          <w:hyperlink w:anchor="_Toc55307697" w:history="1">
            <w:r w:rsidR="00C94A21" w:rsidRPr="00BE10A3">
              <w:rPr>
                <w:rStyle w:val="Hyperlink"/>
                <w:rFonts w:ascii="Trebuchet MS" w:hAnsi="Trebuchet MS"/>
                <w:noProof/>
                <w:lang w:val="fr-FR"/>
              </w:rPr>
              <w:t>3. Metode de reducere a mirosului (inclusiv mirosurile fugitive)</w:t>
            </w:r>
            <w:r w:rsidR="00C94A21">
              <w:rPr>
                <w:noProof/>
                <w:webHidden/>
              </w:rPr>
              <w:tab/>
            </w:r>
            <w:r w:rsidR="00C94A21">
              <w:rPr>
                <w:noProof/>
                <w:webHidden/>
              </w:rPr>
              <w:fldChar w:fldCharType="begin"/>
            </w:r>
            <w:r w:rsidR="00C94A21">
              <w:rPr>
                <w:noProof/>
                <w:webHidden/>
              </w:rPr>
              <w:instrText xml:space="preserve"> PAGEREF _Toc55307697 \h </w:instrText>
            </w:r>
            <w:r w:rsidR="00C94A21">
              <w:rPr>
                <w:noProof/>
                <w:webHidden/>
              </w:rPr>
            </w:r>
            <w:r w:rsidR="00C94A21">
              <w:rPr>
                <w:noProof/>
                <w:webHidden/>
              </w:rPr>
              <w:fldChar w:fldCharType="separate"/>
            </w:r>
            <w:r w:rsidR="00505923">
              <w:rPr>
                <w:noProof/>
                <w:webHidden/>
              </w:rPr>
              <w:t>18</w:t>
            </w:r>
            <w:r w:rsidR="00C94A21">
              <w:rPr>
                <w:noProof/>
                <w:webHidden/>
              </w:rPr>
              <w:fldChar w:fldCharType="end"/>
            </w:r>
          </w:hyperlink>
        </w:p>
        <w:p w14:paraId="19195439" w14:textId="77777777" w:rsidR="00C94A21" w:rsidRDefault="00D6166E">
          <w:pPr>
            <w:pStyle w:val="TOC2"/>
            <w:tabs>
              <w:tab w:val="right" w:leader="dot" w:pos="9350"/>
            </w:tabs>
            <w:rPr>
              <w:rFonts w:eastAsiaTheme="minorEastAsia"/>
              <w:noProof/>
            </w:rPr>
          </w:pPr>
          <w:hyperlink w:anchor="_Toc55307698" w:history="1">
            <w:r w:rsidR="00C94A21" w:rsidRPr="00BE10A3">
              <w:rPr>
                <w:rStyle w:val="Hyperlink"/>
                <w:rFonts w:ascii="Trebuchet MS" w:hAnsi="Trebuchet MS"/>
                <w:noProof/>
                <w:lang w:val="fr-FR"/>
              </w:rPr>
              <w:t>3.1. Reducerea mirosului</w:t>
            </w:r>
            <w:r w:rsidR="00C94A21">
              <w:rPr>
                <w:noProof/>
                <w:webHidden/>
              </w:rPr>
              <w:tab/>
            </w:r>
            <w:r w:rsidR="00C94A21">
              <w:rPr>
                <w:noProof/>
                <w:webHidden/>
              </w:rPr>
              <w:fldChar w:fldCharType="begin"/>
            </w:r>
            <w:r w:rsidR="00C94A21">
              <w:rPr>
                <w:noProof/>
                <w:webHidden/>
              </w:rPr>
              <w:instrText xml:space="preserve"> PAGEREF _Toc55307698 \h </w:instrText>
            </w:r>
            <w:r w:rsidR="00C94A21">
              <w:rPr>
                <w:noProof/>
                <w:webHidden/>
              </w:rPr>
            </w:r>
            <w:r w:rsidR="00C94A21">
              <w:rPr>
                <w:noProof/>
                <w:webHidden/>
              </w:rPr>
              <w:fldChar w:fldCharType="separate"/>
            </w:r>
            <w:r w:rsidR="00505923">
              <w:rPr>
                <w:noProof/>
                <w:webHidden/>
              </w:rPr>
              <w:t>18</w:t>
            </w:r>
            <w:r w:rsidR="00C94A21">
              <w:rPr>
                <w:noProof/>
                <w:webHidden/>
              </w:rPr>
              <w:fldChar w:fldCharType="end"/>
            </w:r>
          </w:hyperlink>
        </w:p>
        <w:p w14:paraId="7BC0D938" w14:textId="77777777" w:rsidR="00C94A21" w:rsidRDefault="00D6166E">
          <w:pPr>
            <w:pStyle w:val="TOC2"/>
            <w:tabs>
              <w:tab w:val="right" w:leader="dot" w:pos="9350"/>
            </w:tabs>
            <w:rPr>
              <w:rFonts w:eastAsiaTheme="minorEastAsia"/>
              <w:noProof/>
            </w:rPr>
          </w:pPr>
          <w:hyperlink w:anchor="_Toc55307699" w:history="1">
            <w:r w:rsidR="00C94A21" w:rsidRPr="00BE10A3">
              <w:rPr>
                <w:rStyle w:val="Hyperlink"/>
                <w:rFonts w:ascii="Trebuchet MS" w:hAnsi="Trebuchet MS"/>
                <w:noProof/>
                <w:shd w:val="clear" w:color="auto" w:fill="FFFFFF"/>
              </w:rPr>
              <w:t>3.2. Minimizarea mirosurilor care nu pot fi reduse</w:t>
            </w:r>
            <w:r w:rsidR="00C94A21">
              <w:rPr>
                <w:noProof/>
                <w:webHidden/>
              </w:rPr>
              <w:tab/>
            </w:r>
            <w:r w:rsidR="00C94A21">
              <w:rPr>
                <w:noProof/>
                <w:webHidden/>
              </w:rPr>
              <w:fldChar w:fldCharType="begin"/>
            </w:r>
            <w:r w:rsidR="00C94A21">
              <w:rPr>
                <w:noProof/>
                <w:webHidden/>
              </w:rPr>
              <w:instrText xml:space="preserve"> PAGEREF _Toc55307699 \h </w:instrText>
            </w:r>
            <w:r w:rsidR="00C94A21">
              <w:rPr>
                <w:noProof/>
                <w:webHidden/>
              </w:rPr>
            </w:r>
            <w:r w:rsidR="00C94A21">
              <w:rPr>
                <w:noProof/>
                <w:webHidden/>
              </w:rPr>
              <w:fldChar w:fldCharType="separate"/>
            </w:r>
            <w:r w:rsidR="00505923">
              <w:rPr>
                <w:noProof/>
                <w:webHidden/>
              </w:rPr>
              <w:t>19</w:t>
            </w:r>
            <w:r w:rsidR="00C94A21">
              <w:rPr>
                <w:noProof/>
                <w:webHidden/>
              </w:rPr>
              <w:fldChar w:fldCharType="end"/>
            </w:r>
          </w:hyperlink>
        </w:p>
        <w:p w14:paraId="305A3EFB" w14:textId="77777777" w:rsidR="00C94A21" w:rsidRDefault="00D6166E">
          <w:pPr>
            <w:pStyle w:val="TOC1"/>
            <w:tabs>
              <w:tab w:val="right" w:leader="dot" w:pos="9350"/>
            </w:tabs>
            <w:rPr>
              <w:rFonts w:eastAsiaTheme="minorEastAsia"/>
              <w:noProof/>
            </w:rPr>
          </w:pPr>
          <w:hyperlink w:anchor="_Toc55307700" w:history="1">
            <w:r w:rsidR="00C94A21" w:rsidRPr="00BE10A3">
              <w:rPr>
                <w:rStyle w:val="Hyperlink"/>
                <w:rFonts w:ascii="Trebuchet MS" w:eastAsia="Times New Roman" w:hAnsi="Trebuchet MS"/>
                <w:noProof/>
                <w:lang w:val="ro-RO" w:eastAsia="ro-RO"/>
              </w:rPr>
              <w:t>4. Reducerea poluării cu miros</w:t>
            </w:r>
            <w:r w:rsidR="00C94A21">
              <w:rPr>
                <w:noProof/>
                <w:webHidden/>
              </w:rPr>
              <w:tab/>
            </w:r>
            <w:r w:rsidR="00C94A21">
              <w:rPr>
                <w:noProof/>
                <w:webHidden/>
              </w:rPr>
              <w:fldChar w:fldCharType="begin"/>
            </w:r>
            <w:r w:rsidR="00C94A21">
              <w:rPr>
                <w:noProof/>
                <w:webHidden/>
              </w:rPr>
              <w:instrText xml:space="preserve"> PAGEREF _Toc55307700 \h </w:instrText>
            </w:r>
            <w:r w:rsidR="00C94A21">
              <w:rPr>
                <w:noProof/>
                <w:webHidden/>
              </w:rPr>
            </w:r>
            <w:r w:rsidR="00C94A21">
              <w:rPr>
                <w:noProof/>
                <w:webHidden/>
              </w:rPr>
              <w:fldChar w:fldCharType="separate"/>
            </w:r>
            <w:r w:rsidR="00505923">
              <w:rPr>
                <w:noProof/>
                <w:webHidden/>
              </w:rPr>
              <w:t>20</w:t>
            </w:r>
            <w:r w:rsidR="00C94A21">
              <w:rPr>
                <w:noProof/>
                <w:webHidden/>
              </w:rPr>
              <w:fldChar w:fldCharType="end"/>
            </w:r>
          </w:hyperlink>
        </w:p>
        <w:p w14:paraId="112EE832" w14:textId="77777777" w:rsidR="00C94A21" w:rsidRDefault="00D6166E">
          <w:pPr>
            <w:pStyle w:val="TOC2"/>
            <w:tabs>
              <w:tab w:val="right" w:leader="dot" w:pos="9350"/>
            </w:tabs>
            <w:rPr>
              <w:rFonts w:eastAsiaTheme="minorEastAsia"/>
              <w:noProof/>
            </w:rPr>
          </w:pPr>
          <w:hyperlink w:anchor="_Toc55307701" w:history="1">
            <w:r w:rsidR="00C94A21" w:rsidRPr="00BE10A3">
              <w:rPr>
                <w:rStyle w:val="Hyperlink"/>
                <w:rFonts w:ascii="Trebuchet MS" w:eastAsia="Times New Roman" w:hAnsi="Trebuchet MS"/>
                <w:noProof/>
                <w:lang w:val="ro-RO" w:eastAsia="ro-RO"/>
              </w:rPr>
              <w:t>4.1. Controlul surselor de miros</w:t>
            </w:r>
            <w:r w:rsidR="00C94A21">
              <w:rPr>
                <w:noProof/>
                <w:webHidden/>
              </w:rPr>
              <w:tab/>
            </w:r>
            <w:r w:rsidR="00C94A21">
              <w:rPr>
                <w:noProof/>
                <w:webHidden/>
              </w:rPr>
              <w:fldChar w:fldCharType="begin"/>
            </w:r>
            <w:r w:rsidR="00C94A21">
              <w:rPr>
                <w:noProof/>
                <w:webHidden/>
              </w:rPr>
              <w:instrText xml:space="preserve"> PAGEREF _Toc55307701 \h </w:instrText>
            </w:r>
            <w:r w:rsidR="00C94A21">
              <w:rPr>
                <w:noProof/>
                <w:webHidden/>
              </w:rPr>
            </w:r>
            <w:r w:rsidR="00C94A21">
              <w:rPr>
                <w:noProof/>
                <w:webHidden/>
              </w:rPr>
              <w:fldChar w:fldCharType="separate"/>
            </w:r>
            <w:r w:rsidR="00505923">
              <w:rPr>
                <w:noProof/>
                <w:webHidden/>
              </w:rPr>
              <w:t>20</w:t>
            </w:r>
            <w:r w:rsidR="00C94A21">
              <w:rPr>
                <w:noProof/>
                <w:webHidden/>
              </w:rPr>
              <w:fldChar w:fldCharType="end"/>
            </w:r>
          </w:hyperlink>
        </w:p>
        <w:p w14:paraId="4F8E84CE" w14:textId="77777777" w:rsidR="00C94A21" w:rsidRDefault="00D6166E">
          <w:pPr>
            <w:pStyle w:val="TOC2"/>
            <w:tabs>
              <w:tab w:val="right" w:leader="dot" w:pos="9350"/>
            </w:tabs>
            <w:rPr>
              <w:rFonts w:eastAsiaTheme="minorEastAsia"/>
              <w:noProof/>
            </w:rPr>
          </w:pPr>
          <w:hyperlink w:anchor="_Toc55307702" w:history="1">
            <w:r w:rsidR="00C94A21" w:rsidRPr="00BE10A3">
              <w:rPr>
                <w:rStyle w:val="Hyperlink"/>
                <w:rFonts w:ascii="Trebuchet MS" w:hAnsi="Trebuchet MS"/>
                <w:noProof/>
                <w:lang w:val="ro-RO" w:eastAsia="ro-RO"/>
              </w:rPr>
              <w:t>4.2. Separarea la sursă</w:t>
            </w:r>
            <w:r w:rsidR="00C94A21">
              <w:rPr>
                <w:noProof/>
                <w:webHidden/>
              </w:rPr>
              <w:tab/>
            </w:r>
            <w:r w:rsidR="00C94A21">
              <w:rPr>
                <w:noProof/>
                <w:webHidden/>
              </w:rPr>
              <w:fldChar w:fldCharType="begin"/>
            </w:r>
            <w:r w:rsidR="00C94A21">
              <w:rPr>
                <w:noProof/>
                <w:webHidden/>
              </w:rPr>
              <w:instrText xml:space="preserve"> PAGEREF _Toc55307702 \h </w:instrText>
            </w:r>
            <w:r w:rsidR="00C94A21">
              <w:rPr>
                <w:noProof/>
                <w:webHidden/>
              </w:rPr>
            </w:r>
            <w:r w:rsidR="00C94A21">
              <w:rPr>
                <w:noProof/>
                <w:webHidden/>
              </w:rPr>
              <w:fldChar w:fldCharType="separate"/>
            </w:r>
            <w:r w:rsidR="00505923">
              <w:rPr>
                <w:noProof/>
                <w:webHidden/>
              </w:rPr>
              <w:t>20</w:t>
            </w:r>
            <w:r w:rsidR="00C94A21">
              <w:rPr>
                <w:noProof/>
                <w:webHidden/>
              </w:rPr>
              <w:fldChar w:fldCharType="end"/>
            </w:r>
          </w:hyperlink>
        </w:p>
        <w:p w14:paraId="2989A6FB" w14:textId="1E7A0348" w:rsidR="00C94A21" w:rsidRDefault="00D6166E">
          <w:pPr>
            <w:pStyle w:val="TOC2"/>
            <w:tabs>
              <w:tab w:val="right" w:leader="dot" w:pos="9350"/>
            </w:tabs>
            <w:rPr>
              <w:rFonts w:eastAsiaTheme="minorEastAsia"/>
              <w:noProof/>
            </w:rPr>
          </w:pPr>
          <w:hyperlink w:anchor="_Toc55307703" w:history="1">
            <w:r w:rsidR="008A5B0F">
              <w:rPr>
                <w:rStyle w:val="Hyperlink"/>
                <w:rFonts w:ascii="Trebuchet MS" w:eastAsia="Times New Roman" w:hAnsi="Trebuchet MS"/>
                <w:noProof/>
                <w:lang w:val="ro-RO" w:eastAsia="ro-RO"/>
              </w:rPr>
              <w:t>4</w:t>
            </w:r>
            <w:r w:rsidR="00C94A21" w:rsidRPr="00BE10A3">
              <w:rPr>
                <w:rStyle w:val="Hyperlink"/>
                <w:rFonts w:ascii="Trebuchet MS" w:eastAsia="Times New Roman" w:hAnsi="Trebuchet MS"/>
                <w:noProof/>
                <w:lang w:val="ro-RO" w:eastAsia="ro-RO"/>
              </w:rPr>
              <w:t>.3. Tehnici (tehnologii) de reducere a mirosului</w:t>
            </w:r>
            <w:r w:rsidR="00C94A21">
              <w:rPr>
                <w:noProof/>
                <w:webHidden/>
              </w:rPr>
              <w:tab/>
            </w:r>
            <w:r w:rsidR="00C94A21">
              <w:rPr>
                <w:noProof/>
                <w:webHidden/>
              </w:rPr>
              <w:fldChar w:fldCharType="begin"/>
            </w:r>
            <w:r w:rsidR="00C94A21">
              <w:rPr>
                <w:noProof/>
                <w:webHidden/>
              </w:rPr>
              <w:instrText xml:space="preserve"> PAGEREF _Toc55307703 \h </w:instrText>
            </w:r>
            <w:r w:rsidR="00C94A21">
              <w:rPr>
                <w:noProof/>
                <w:webHidden/>
              </w:rPr>
            </w:r>
            <w:r w:rsidR="00C94A21">
              <w:rPr>
                <w:noProof/>
                <w:webHidden/>
              </w:rPr>
              <w:fldChar w:fldCharType="separate"/>
            </w:r>
            <w:r w:rsidR="00505923">
              <w:rPr>
                <w:noProof/>
                <w:webHidden/>
              </w:rPr>
              <w:t>21</w:t>
            </w:r>
            <w:r w:rsidR="00C94A21">
              <w:rPr>
                <w:noProof/>
                <w:webHidden/>
              </w:rPr>
              <w:fldChar w:fldCharType="end"/>
            </w:r>
          </w:hyperlink>
        </w:p>
        <w:p w14:paraId="20D7C45A" w14:textId="77777777" w:rsidR="00C94A21" w:rsidRDefault="00D6166E">
          <w:pPr>
            <w:pStyle w:val="TOC1"/>
            <w:tabs>
              <w:tab w:val="right" w:leader="dot" w:pos="9350"/>
            </w:tabs>
            <w:rPr>
              <w:rFonts w:eastAsiaTheme="minorEastAsia"/>
              <w:noProof/>
            </w:rPr>
          </w:pPr>
          <w:hyperlink w:anchor="_Toc55307704" w:history="1">
            <w:r w:rsidR="00C94A21" w:rsidRPr="00BE10A3">
              <w:rPr>
                <w:rStyle w:val="Hyperlink"/>
                <w:rFonts w:ascii="Trebuchet MS" w:hAnsi="Trebuchet MS"/>
                <w:noProof/>
                <w:lang w:val="fr-FR"/>
              </w:rPr>
              <w:t>5. Stabilirea unor condiții privind mirosul în cadrul actelor de reglementare din punctul de vedere al protecției mediului</w:t>
            </w:r>
            <w:r w:rsidR="00C94A21">
              <w:rPr>
                <w:noProof/>
                <w:webHidden/>
              </w:rPr>
              <w:tab/>
            </w:r>
            <w:r w:rsidR="00C94A21">
              <w:rPr>
                <w:noProof/>
                <w:webHidden/>
              </w:rPr>
              <w:fldChar w:fldCharType="begin"/>
            </w:r>
            <w:r w:rsidR="00C94A21">
              <w:rPr>
                <w:noProof/>
                <w:webHidden/>
              </w:rPr>
              <w:instrText xml:space="preserve"> PAGEREF _Toc55307704 \h </w:instrText>
            </w:r>
            <w:r w:rsidR="00C94A21">
              <w:rPr>
                <w:noProof/>
                <w:webHidden/>
              </w:rPr>
            </w:r>
            <w:r w:rsidR="00C94A21">
              <w:rPr>
                <w:noProof/>
                <w:webHidden/>
              </w:rPr>
              <w:fldChar w:fldCharType="separate"/>
            </w:r>
            <w:r w:rsidR="00505923">
              <w:rPr>
                <w:noProof/>
                <w:webHidden/>
              </w:rPr>
              <w:t>24</w:t>
            </w:r>
            <w:r w:rsidR="00C94A21">
              <w:rPr>
                <w:noProof/>
                <w:webHidden/>
              </w:rPr>
              <w:fldChar w:fldCharType="end"/>
            </w:r>
          </w:hyperlink>
        </w:p>
        <w:p w14:paraId="10946A05" w14:textId="77777777" w:rsidR="00C94A21" w:rsidRDefault="00D6166E">
          <w:pPr>
            <w:pStyle w:val="TOC2"/>
            <w:tabs>
              <w:tab w:val="right" w:leader="dot" w:pos="9350"/>
            </w:tabs>
            <w:rPr>
              <w:rFonts w:eastAsiaTheme="minorEastAsia"/>
              <w:noProof/>
            </w:rPr>
          </w:pPr>
          <w:hyperlink w:anchor="_Toc55307705" w:history="1">
            <w:r w:rsidR="00C94A21" w:rsidRPr="00BE10A3">
              <w:rPr>
                <w:rStyle w:val="Hyperlink"/>
                <w:rFonts w:ascii="Trebuchet MS" w:hAnsi="Trebuchet MS"/>
                <w:noProof/>
                <w:lang w:val="fr-FR"/>
              </w:rPr>
              <w:t>5.1 Măsuri în funcție de nivelul de disconfort olfactiv</w:t>
            </w:r>
            <w:r w:rsidR="00C94A21">
              <w:rPr>
                <w:noProof/>
                <w:webHidden/>
              </w:rPr>
              <w:tab/>
            </w:r>
            <w:r w:rsidR="00C94A21">
              <w:rPr>
                <w:noProof/>
                <w:webHidden/>
              </w:rPr>
              <w:fldChar w:fldCharType="begin"/>
            </w:r>
            <w:r w:rsidR="00C94A21">
              <w:rPr>
                <w:noProof/>
                <w:webHidden/>
              </w:rPr>
              <w:instrText xml:space="preserve"> PAGEREF _Toc55307705 \h </w:instrText>
            </w:r>
            <w:r w:rsidR="00C94A21">
              <w:rPr>
                <w:noProof/>
                <w:webHidden/>
              </w:rPr>
            </w:r>
            <w:r w:rsidR="00C94A21">
              <w:rPr>
                <w:noProof/>
                <w:webHidden/>
              </w:rPr>
              <w:fldChar w:fldCharType="separate"/>
            </w:r>
            <w:r w:rsidR="00505923">
              <w:rPr>
                <w:noProof/>
                <w:webHidden/>
              </w:rPr>
              <w:t>24</w:t>
            </w:r>
            <w:r w:rsidR="00C94A21">
              <w:rPr>
                <w:noProof/>
                <w:webHidden/>
              </w:rPr>
              <w:fldChar w:fldCharType="end"/>
            </w:r>
          </w:hyperlink>
        </w:p>
        <w:p w14:paraId="28B3F392" w14:textId="77777777" w:rsidR="00C94A21" w:rsidRDefault="00D6166E">
          <w:pPr>
            <w:pStyle w:val="TOC1"/>
            <w:tabs>
              <w:tab w:val="right" w:leader="dot" w:pos="9350"/>
            </w:tabs>
            <w:rPr>
              <w:rFonts w:eastAsiaTheme="minorEastAsia"/>
              <w:noProof/>
            </w:rPr>
          </w:pPr>
          <w:hyperlink w:anchor="_Toc55307706" w:history="1">
            <w:r w:rsidR="00C94A21" w:rsidRPr="00BE10A3">
              <w:rPr>
                <w:rStyle w:val="Hyperlink"/>
                <w:rFonts w:ascii="Trebuchet MS" w:eastAsia="Times New Roman" w:hAnsi="Trebuchet MS"/>
                <w:noProof/>
                <w:lang w:val="ro-RO" w:eastAsia="ro-RO"/>
              </w:rPr>
              <w:t>6. Conţinutul minim al Planului de gestionare a disconfortului olfactiv</w:t>
            </w:r>
            <w:r w:rsidR="00C94A21">
              <w:rPr>
                <w:noProof/>
                <w:webHidden/>
              </w:rPr>
              <w:tab/>
            </w:r>
            <w:r w:rsidR="00C94A21">
              <w:rPr>
                <w:noProof/>
                <w:webHidden/>
              </w:rPr>
              <w:fldChar w:fldCharType="begin"/>
            </w:r>
            <w:r w:rsidR="00C94A21">
              <w:rPr>
                <w:noProof/>
                <w:webHidden/>
              </w:rPr>
              <w:instrText xml:space="preserve"> PAGEREF _Toc55307706 \h </w:instrText>
            </w:r>
            <w:r w:rsidR="00C94A21">
              <w:rPr>
                <w:noProof/>
                <w:webHidden/>
              </w:rPr>
            </w:r>
            <w:r w:rsidR="00C94A21">
              <w:rPr>
                <w:noProof/>
                <w:webHidden/>
              </w:rPr>
              <w:fldChar w:fldCharType="separate"/>
            </w:r>
            <w:r w:rsidR="00505923">
              <w:rPr>
                <w:noProof/>
                <w:webHidden/>
              </w:rPr>
              <w:t>25</w:t>
            </w:r>
            <w:r w:rsidR="00C94A21">
              <w:rPr>
                <w:noProof/>
                <w:webHidden/>
              </w:rPr>
              <w:fldChar w:fldCharType="end"/>
            </w:r>
          </w:hyperlink>
        </w:p>
        <w:p w14:paraId="1A93F2E5" w14:textId="77777777" w:rsidR="00C94A21" w:rsidRDefault="00D6166E">
          <w:pPr>
            <w:pStyle w:val="TOC2"/>
            <w:tabs>
              <w:tab w:val="right" w:leader="dot" w:pos="9350"/>
            </w:tabs>
            <w:rPr>
              <w:rFonts w:eastAsiaTheme="minorEastAsia"/>
              <w:noProof/>
            </w:rPr>
          </w:pPr>
          <w:hyperlink w:anchor="_Toc55307707" w:history="1">
            <w:r w:rsidR="00C94A21" w:rsidRPr="00BE10A3">
              <w:rPr>
                <w:rStyle w:val="Hyperlink"/>
                <w:rFonts w:ascii="Trebuchet MS" w:hAnsi="Trebuchet MS"/>
                <w:noProof/>
                <w:lang w:val="fr-FR"/>
              </w:rPr>
              <w:t>6.1 Introducere</w:t>
            </w:r>
            <w:r w:rsidR="00C94A21">
              <w:rPr>
                <w:noProof/>
                <w:webHidden/>
              </w:rPr>
              <w:tab/>
            </w:r>
            <w:r w:rsidR="00C94A21">
              <w:rPr>
                <w:noProof/>
                <w:webHidden/>
              </w:rPr>
              <w:fldChar w:fldCharType="begin"/>
            </w:r>
            <w:r w:rsidR="00C94A21">
              <w:rPr>
                <w:noProof/>
                <w:webHidden/>
              </w:rPr>
              <w:instrText xml:space="preserve"> PAGEREF _Toc55307707 \h </w:instrText>
            </w:r>
            <w:r w:rsidR="00C94A21">
              <w:rPr>
                <w:noProof/>
                <w:webHidden/>
              </w:rPr>
            </w:r>
            <w:r w:rsidR="00C94A21">
              <w:rPr>
                <w:noProof/>
                <w:webHidden/>
              </w:rPr>
              <w:fldChar w:fldCharType="separate"/>
            </w:r>
            <w:r w:rsidR="00505923">
              <w:rPr>
                <w:noProof/>
                <w:webHidden/>
              </w:rPr>
              <w:t>25</w:t>
            </w:r>
            <w:r w:rsidR="00C94A21">
              <w:rPr>
                <w:noProof/>
                <w:webHidden/>
              </w:rPr>
              <w:fldChar w:fldCharType="end"/>
            </w:r>
          </w:hyperlink>
        </w:p>
        <w:p w14:paraId="38DA0047" w14:textId="77777777" w:rsidR="00C94A21" w:rsidRDefault="00D6166E">
          <w:pPr>
            <w:pStyle w:val="TOC2"/>
            <w:tabs>
              <w:tab w:val="right" w:leader="dot" w:pos="9350"/>
            </w:tabs>
            <w:rPr>
              <w:rFonts w:eastAsiaTheme="minorEastAsia"/>
              <w:noProof/>
            </w:rPr>
          </w:pPr>
          <w:hyperlink w:anchor="_Toc55307708" w:history="1">
            <w:r w:rsidR="00C94A21" w:rsidRPr="00BE10A3">
              <w:rPr>
                <w:rStyle w:val="Hyperlink"/>
                <w:rFonts w:ascii="Trebuchet MS" w:eastAsia="Times New Roman" w:hAnsi="Trebuchet MS"/>
                <w:noProof/>
                <w:lang w:val="ro-RO" w:eastAsia="ro-RO"/>
              </w:rPr>
              <w:t>6.2 Obiectivele Planului de gestionare a disconfortului olfactiv</w:t>
            </w:r>
            <w:r w:rsidR="00C94A21">
              <w:rPr>
                <w:noProof/>
                <w:webHidden/>
              </w:rPr>
              <w:tab/>
            </w:r>
            <w:r w:rsidR="00C94A21">
              <w:rPr>
                <w:noProof/>
                <w:webHidden/>
              </w:rPr>
              <w:fldChar w:fldCharType="begin"/>
            </w:r>
            <w:r w:rsidR="00C94A21">
              <w:rPr>
                <w:noProof/>
                <w:webHidden/>
              </w:rPr>
              <w:instrText xml:space="preserve"> PAGEREF _Toc55307708 \h </w:instrText>
            </w:r>
            <w:r w:rsidR="00C94A21">
              <w:rPr>
                <w:noProof/>
                <w:webHidden/>
              </w:rPr>
            </w:r>
            <w:r w:rsidR="00C94A21">
              <w:rPr>
                <w:noProof/>
                <w:webHidden/>
              </w:rPr>
              <w:fldChar w:fldCharType="separate"/>
            </w:r>
            <w:r w:rsidR="00505923">
              <w:rPr>
                <w:noProof/>
                <w:webHidden/>
              </w:rPr>
              <w:t>27</w:t>
            </w:r>
            <w:r w:rsidR="00C94A21">
              <w:rPr>
                <w:noProof/>
                <w:webHidden/>
              </w:rPr>
              <w:fldChar w:fldCharType="end"/>
            </w:r>
          </w:hyperlink>
        </w:p>
        <w:p w14:paraId="1E496967" w14:textId="77777777" w:rsidR="00C94A21" w:rsidRDefault="00D6166E">
          <w:pPr>
            <w:pStyle w:val="TOC2"/>
            <w:tabs>
              <w:tab w:val="right" w:leader="dot" w:pos="9350"/>
            </w:tabs>
            <w:rPr>
              <w:rFonts w:eastAsiaTheme="minorEastAsia"/>
              <w:noProof/>
            </w:rPr>
          </w:pPr>
          <w:hyperlink w:anchor="_Toc55307709" w:history="1">
            <w:r w:rsidR="00C94A21" w:rsidRPr="00BE10A3">
              <w:rPr>
                <w:rStyle w:val="Hyperlink"/>
                <w:rFonts w:ascii="Trebuchet MS" w:hAnsi="Trebuchet MS"/>
                <w:noProof/>
                <w:shd w:val="clear" w:color="auto" w:fill="FFFFFF"/>
                <w:lang w:val="fr-FR"/>
              </w:rPr>
              <w:t>6.3 Identificarea potențialelor surse de miros</w:t>
            </w:r>
            <w:r w:rsidR="00C94A21">
              <w:rPr>
                <w:noProof/>
                <w:webHidden/>
              </w:rPr>
              <w:tab/>
            </w:r>
            <w:r w:rsidR="00C94A21">
              <w:rPr>
                <w:noProof/>
                <w:webHidden/>
              </w:rPr>
              <w:fldChar w:fldCharType="begin"/>
            </w:r>
            <w:r w:rsidR="00C94A21">
              <w:rPr>
                <w:noProof/>
                <w:webHidden/>
              </w:rPr>
              <w:instrText xml:space="preserve"> PAGEREF _Toc55307709 \h </w:instrText>
            </w:r>
            <w:r w:rsidR="00C94A21">
              <w:rPr>
                <w:noProof/>
                <w:webHidden/>
              </w:rPr>
            </w:r>
            <w:r w:rsidR="00C94A21">
              <w:rPr>
                <w:noProof/>
                <w:webHidden/>
              </w:rPr>
              <w:fldChar w:fldCharType="separate"/>
            </w:r>
            <w:r w:rsidR="00505923">
              <w:rPr>
                <w:noProof/>
                <w:webHidden/>
              </w:rPr>
              <w:t>27</w:t>
            </w:r>
            <w:r w:rsidR="00C94A21">
              <w:rPr>
                <w:noProof/>
                <w:webHidden/>
              </w:rPr>
              <w:fldChar w:fldCharType="end"/>
            </w:r>
          </w:hyperlink>
        </w:p>
        <w:p w14:paraId="015D6472" w14:textId="49DCAB8F" w:rsidR="00C94A21" w:rsidRDefault="00D6166E">
          <w:pPr>
            <w:pStyle w:val="TOC3"/>
            <w:tabs>
              <w:tab w:val="right" w:leader="dot" w:pos="9350"/>
            </w:tabs>
            <w:rPr>
              <w:rFonts w:eastAsiaTheme="minorEastAsia"/>
              <w:noProof/>
            </w:rPr>
          </w:pPr>
          <w:hyperlink w:anchor="_Toc55307710" w:history="1">
            <w:r w:rsidR="00C94A21" w:rsidRPr="00BE10A3">
              <w:rPr>
                <w:rStyle w:val="Hyperlink"/>
                <w:rFonts w:ascii="Trebuchet MS" w:hAnsi="Trebuchet MS"/>
                <w:noProof/>
                <w:shd w:val="clear" w:color="auto" w:fill="FFFFFF"/>
                <w:lang w:val="fr-FR"/>
              </w:rPr>
              <w:t>6.3.1 Diagrama fluxului procesului – Identificarea sursei</w:t>
            </w:r>
            <w:r w:rsidR="00C94A21">
              <w:rPr>
                <w:noProof/>
                <w:webHidden/>
              </w:rPr>
              <w:tab/>
            </w:r>
            <w:r w:rsidR="00C94A21">
              <w:rPr>
                <w:noProof/>
                <w:webHidden/>
              </w:rPr>
              <w:fldChar w:fldCharType="begin"/>
            </w:r>
            <w:r w:rsidR="00C94A21">
              <w:rPr>
                <w:noProof/>
                <w:webHidden/>
              </w:rPr>
              <w:instrText xml:space="preserve"> PAGEREF _Toc55307710 \h </w:instrText>
            </w:r>
            <w:r w:rsidR="00C94A21">
              <w:rPr>
                <w:noProof/>
                <w:webHidden/>
              </w:rPr>
            </w:r>
            <w:r w:rsidR="00C94A21">
              <w:rPr>
                <w:noProof/>
                <w:webHidden/>
              </w:rPr>
              <w:fldChar w:fldCharType="separate"/>
            </w:r>
            <w:r w:rsidR="00505923">
              <w:rPr>
                <w:noProof/>
                <w:webHidden/>
              </w:rPr>
              <w:t>28</w:t>
            </w:r>
            <w:r w:rsidR="00C94A21">
              <w:rPr>
                <w:noProof/>
                <w:webHidden/>
              </w:rPr>
              <w:fldChar w:fldCharType="end"/>
            </w:r>
          </w:hyperlink>
        </w:p>
        <w:p w14:paraId="76E31C96" w14:textId="31AE74F3" w:rsidR="00C94A21" w:rsidRDefault="00D6166E">
          <w:pPr>
            <w:pStyle w:val="TOC3"/>
            <w:tabs>
              <w:tab w:val="right" w:leader="dot" w:pos="9350"/>
            </w:tabs>
            <w:rPr>
              <w:rFonts w:eastAsiaTheme="minorEastAsia"/>
              <w:noProof/>
            </w:rPr>
          </w:pPr>
          <w:hyperlink w:anchor="_Toc55307711" w:history="1">
            <w:r w:rsidR="00C94A21" w:rsidRPr="00BE10A3">
              <w:rPr>
                <w:rStyle w:val="Hyperlink"/>
                <w:rFonts w:ascii="Trebuchet MS" w:hAnsi="Trebuchet MS" w:cs="Times New Roman"/>
                <w:noProof/>
                <w:lang w:val="fr-FR"/>
              </w:rPr>
              <w:t>6.3.2 Planul amplasamentului</w:t>
            </w:r>
            <w:r w:rsidR="00C94A21">
              <w:rPr>
                <w:noProof/>
                <w:webHidden/>
              </w:rPr>
              <w:tab/>
            </w:r>
            <w:r w:rsidR="00C94A21">
              <w:rPr>
                <w:noProof/>
                <w:webHidden/>
              </w:rPr>
              <w:fldChar w:fldCharType="begin"/>
            </w:r>
            <w:r w:rsidR="00C94A21">
              <w:rPr>
                <w:noProof/>
                <w:webHidden/>
              </w:rPr>
              <w:instrText xml:space="preserve"> PAGEREF _Toc55307711 \h </w:instrText>
            </w:r>
            <w:r w:rsidR="00C94A21">
              <w:rPr>
                <w:noProof/>
                <w:webHidden/>
              </w:rPr>
            </w:r>
            <w:r w:rsidR="00C94A21">
              <w:rPr>
                <w:noProof/>
                <w:webHidden/>
              </w:rPr>
              <w:fldChar w:fldCharType="separate"/>
            </w:r>
            <w:r w:rsidR="00505923">
              <w:rPr>
                <w:noProof/>
                <w:webHidden/>
              </w:rPr>
              <w:t>28</w:t>
            </w:r>
            <w:r w:rsidR="00C94A21">
              <w:rPr>
                <w:noProof/>
                <w:webHidden/>
              </w:rPr>
              <w:fldChar w:fldCharType="end"/>
            </w:r>
          </w:hyperlink>
        </w:p>
        <w:p w14:paraId="01CCA906" w14:textId="77777777" w:rsidR="00C94A21" w:rsidRDefault="00D6166E">
          <w:pPr>
            <w:pStyle w:val="TOC3"/>
            <w:tabs>
              <w:tab w:val="right" w:leader="dot" w:pos="9350"/>
            </w:tabs>
            <w:rPr>
              <w:rFonts w:eastAsiaTheme="minorEastAsia"/>
              <w:noProof/>
            </w:rPr>
          </w:pPr>
          <w:hyperlink w:anchor="_Toc55307712" w:history="1">
            <w:r w:rsidR="00C94A21" w:rsidRPr="00BE10A3">
              <w:rPr>
                <w:rStyle w:val="Hyperlink"/>
                <w:rFonts w:ascii="Trebuchet MS" w:hAnsi="Trebuchet MS" w:cs="Times New Roman"/>
                <w:noProof/>
                <w:lang w:val="fr-FR"/>
              </w:rPr>
              <w:t>6.3.3 Identificarea surselor de emisie în aer</w:t>
            </w:r>
            <w:r w:rsidR="00C94A21">
              <w:rPr>
                <w:noProof/>
                <w:webHidden/>
              </w:rPr>
              <w:tab/>
            </w:r>
            <w:r w:rsidR="00C94A21">
              <w:rPr>
                <w:noProof/>
                <w:webHidden/>
              </w:rPr>
              <w:fldChar w:fldCharType="begin"/>
            </w:r>
            <w:r w:rsidR="00C94A21">
              <w:rPr>
                <w:noProof/>
                <w:webHidden/>
              </w:rPr>
              <w:instrText xml:space="preserve"> PAGEREF _Toc55307712 \h </w:instrText>
            </w:r>
            <w:r w:rsidR="00C94A21">
              <w:rPr>
                <w:noProof/>
                <w:webHidden/>
              </w:rPr>
            </w:r>
            <w:r w:rsidR="00C94A21">
              <w:rPr>
                <w:noProof/>
                <w:webHidden/>
              </w:rPr>
              <w:fldChar w:fldCharType="separate"/>
            </w:r>
            <w:r w:rsidR="00505923">
              <w:rPr>
                <w:noProof/>
                <w:webHidden/>
              </w:rPr>
              <w:t>28</w:t>
            </w:r>
            <w:r w:rsidR="00C94A21">
              <w:rPr>
                <w:noProof/>
                <w:webHidden/>
              </w:rPr>
              <w:fldChar w:fldCharType="end"/>
            </w:r>
          </w:hyperlink>
        </w:p>
        <w:p w14:paraId="237CF3DE" w14:textId="77777777" w:rsidR="00C94A21" w:rsidRDefault="00D6166E">
          <w:pPr>
            <w:pStyle w:val="TOC3"/>
            <w:tabs>
              <w:tab w:val="right" w:leader="dot" w:pos="9350"/>
            </w:tabs>
            <w:rPr>
              <w:rFonts w:eastAsiaTheme="minorEastAsia"/>
              <w:noProof/>
            </w:rPr>
          </w:pPr>
          <w:hyperlink w:anchor="_Toc55307713" w:history="1">
            <w:r w:rsidR="00C94A21" w:rsidRPr="00BE10A3">
              <w:rPr>
                <w:rStyle w:val="Hyperlink"/>
                <w:rFonts w:ascii="Trebuchet MS" w:hAnsi="Trebuchet MS" w:cs="Times New Roman"/>
                <w:noProof/>
                <w:lang w:val="fr-FR"/>
              </w:rPr>
              <w:t>6.3.4 Identificarea surselor de emisie în aer care pot produce miros</w:t>
            </w:r>
            <w:r w:rsidR="00C94A21">
              <w:rPr>
                <w:noProof/>
                <w:webHidden/>
              </w:rPr>
              <w:tab/>
            </w:r>
            <w:r w:rsidR="00C94A21">
              <w:rPr>
                <w:noProof/>
                <w:webHidden/>
              </w:rPr>
              <w:fldChar w:fldCharType="begin"/>
            </w:r>
            <w:r w:rsidR="00C94A21">
              <w:rPr>
                <w:noProof/>
                <w:webHidden/>
              </w:rPr>
              <w:instrText xml:space="preserve"> PAGEREF _Toc55307713 \h </w:instrText>
            </w:r>
            <w:r w:rsidR="00C94A21">
              <w:rPr>
                <w:noProof/>
                <w:webHidden/>
              </w:rPr>
            </w:r>
            <w:r w:rsidR="00C94A21">
              <w:rPr>
                <w:noProof/>
                <w:webHidden/>
              </w:rPr>
              <w:fldChar w:fldCharType="separate"/>
            </w:r>
            <w:r w:rsidR="00505923">
              <w:rPr>
                <w:noProof/>
                <w:webHidden/>
              </w:rPr>
              <w:t>29</w:t>
            </w:r>
            <w:r w:rsidR="00C94A21">
              <w:rPr>
                <w:noProof/>
                <w:webHidden/>
              </w:rPr>
              <w:fldChar w:fldCharType="end"/>
            </w:r>
          </w:hyperlink>
        </w:p>
        <w:p w14:paraId="0BA45755" w14:textId="0CC96C9E" w:rsidR="00C94A21" w:rsidRDefault="00D6166E">
          <w:pPr>
            <w:pStyle w:val="TOC2"/>
            <w:tabs>
              <w:tab w:val="right" w:leader="dot" w:pos="9350"/>
            </w:tabs>
            <w:rPr>
              <w:rFonts w:eastAsiaTheme="minorEastAsia"/>
              <w:noProof/>
            </w:rPr>
          </w:pPr>
          <w:hyperlink w:anchor="_Toc55307714" w:history="1">
            <w:r w:rsidR="00C94A21" w:rsidRPr="00BE10A3">
              <w:rPr>
                <w:rStyle w:val="Hyperlink"/>
                <w:rFonts w:ascii="Trebuchet MS" w:hAnsi="Trebuchet MS" w:cs="Times New Roman"/>
                <w:noProof/>
                <w:lang w:val="fr-FR"/>
              </w:rPr>
              <w:t>6.4 Măsuri generale pentru reducerea mirosului</w:t>
            </w:r>
            <w:r w:rsidR="00C94A21">
              <w:rPr>
                <w:noProof/>
                <w:webHidden/>
              </w:rPr>
              <w:tab/>
            </w:r>
            <w:r w:rsidR="00C94A21">
              <w:rPr>
                <w:noProof/>
                <w:webHidden/>
              </w:rPr>
              <w:fldChar w:fldCharType="begin"/>
            </w:r>
            <w:r w:rsidR="00C94A21">
              <w:rPr>
                <w:noProof/>
                <w:webHidden/>
              </w:rPr>
              <w:instrText xml:space="preserve"> PAGEREF _Toc55307714 \h </w:instrText>
            </w:r>
            <w:r w:rsidR="00C94A21">
              <w:rPr>
                <w:noProof/>
                <w:webHidden/>
              </w:rPr>
            </w:r>
            <w:r w:rsidR="00C94A21">
              <w:rPr>
                <w:noProof/>
                <w:webHidden/>
              </w:rPr>
              <w:fldChar w:fldCharType="separate"/>
            </w:r>
            <w:r w:rsidR="00505923">
              <w:rPr>
                <w:noProof/>
                <w:webHidden/>
              </w:rPr>
              <w:t>30</w:t>
            </w:r>
            <w:r w:rsidR="00C94A21">
              <w:rPr>
                <w:noProof/>
                <w:webHidden/>
              </w:rPr>
              <w:fldChar w:fldCharType="end"/>
            </w:r>
          </w:hyperlink>
        </w:p>
        <w:p w14:paraId="3AB70D87" w14:textId="265890D0" w:rsidR="00C94A21" w:rsidRDefault="00D6166E">
          <w:pPr>
            <w:pStyle w:val="TOC3"/>
            <w:tabs>
              <w:tab w:val="right" w:leader="dot" w:pos="9350"/>
            </w:tabs>
            <w:rPr>
              <w:rFonts w:eastAsiaTheme="minorEastAsia"/>
              <w:noProof/>
            </w:rPr>
          </w:pPr>
          <w:hyperlink w:anchor="_Toc55307715" w:history="1">
            <w:r w:rsidR="00C94A21" w:rsidRPr="00BE10A3">
              <w:rPr>
                <w:rStyle w:val="Hyperlink"/>
                <w:rFonts w:ascii="Trebuchet MS" w:hAnsi="Trebuchet MS" w:cs="Times New Roman"/>
                <w:noProof/>
                <w:lang w:val="fr-FR"/>
              </w:rPr>
              <w:t>6.4.1 Caracteristicile amplasamentului și condițiile meteorologice</w:t>
            </w:r>
            <w:r w:rsidR="00C94A21">
              <w:rPr>
                <w:noProof/>
                <w:webHidden/>
              </w:rPr>
              <w:tab/>
            </w:r>
            <w:r w:rsidR="00C94A21">
              <w:rPr>
                <w:noProof/>
                <w:webHidden/>
              </w:rPr>
              <w:fldChar w:fldCharType="begin"/>
            </w:r>
            <w:r w:rsidR="00C94A21">
              <w:rPr>
                <w:noProof/>
                <w:webHidden/>
              </w:rPr>
              <w:instrText xml:space="preserve"> PAGEREF _Toc55307715 \h </w:instrText>
            </w:r>
            <w:r w:rsidR="00C94A21">
              <w:rPr>
                <w:noProof/>
                <w:webHidden/>
              </w:rPr>
            </w:r>
            <w:r w:rsidR="00C94A21">
              <w:rPr>
                <w:noProof/>
                <w:webHidden/>
              </w:rPr>
              <w:fldChar w:fldCharType="separate"/>
            </w:r>
            <w:r w:rsidR="00505923">
              <w:rPr>
                <w:noProof/>
                <w:webHidden/>
              </w:rPr>
              <w:t>30</w:t>
            </w:r>
            <w:r w:rsidR="00C94A21">
              <w:rPr>
                <w:noProof/>
                <w:webHidden/>
              </w:rPr>
              <w:fldChar w:fldCharType="end"/>
            </w:r>
          </w:hyperlink>
        </w:p>
        <w:p w14:paraId="1B8ECFFC" w14:textId="77777777" w:rsidR="00C94A21" w:rsidRDefault="00D6166E">
          <w:pPr>
            <w:pStyle w:val="TOC3"/>
            <w:tabs>
              <w:tab w:val="right" w:leader="dot" w:pos="9350"/>
            </w:tabs>
            <w:rPr>
              <w:rFonts w:eastAsiaTheme="minorEastAsia"/>
              <w:noProof/>
            </w:rPr>
          </w:pPr>
          <w:hyperlink w:anchor="_Toc55307716" w:history="1">
            <w:r w:rsidR="00C94A21" w:rsidRPr="00BE10A3">
              <w:rPr>
                <w:rStyle w:val="Hyperlink"/>
                <w:rFonts w:ascii="Trebuchet MS" w:hAnsi="Trebuchet MS" w:cs="Times New Roman"/>
                <w:noProof/>
                <w:lang w:val="fr-FR"/>
              </w:rPr>
              <w:t>6.4.2 Reducerea la sursă</w:t>
            </w:r>
            <w:r w:rsidR="00C94A21">
              <w:rPr>
                <w:noProof/>
                <w:webHidden/>
              </w:rPr>
              <w:tab/>
            </w:r>
            <w:r w:rsidR="00C94A21">
              <w:rPr>
                <w:noProof/>
                <w:webHidden/>
              </w:rPr>
              <w:fldChar w:fldCharType="begin"/>
            </w:r>
            <w:r w:rsidR="00C94A21">
              <w:rPr>
                <w:noProof/>
                <w:webHidden/>
              </w:rPr>
              <w:instrText xml:space="preserve"> PAGEREF _Toc55307716 \h </w:instrText>
            </w:r>
            <w:r w:rsidR="00C94A21">
              <w:rPr>
                <w:noProof/>
                <w:webHidden/>
              </w:rPr>
            </w:r>
            <w:r w:rsidR="00C94A21">
              <w:rPr>
                <w:noProof/>
                <w:webHidden/>
              </w:rPr>
              <w:fldChar w:fldCharType="separate"/>
            </w:r>
            <w:r w:rsidR="00505923">
              <w:rPr>
                <w:noProof/>
                <w:webHidden/>
              </w:rPr>
              <w:t>30</w:t>
            </w:r>
            <w:r w:rsidR="00C94A21">
              <w:rPr>
                <w:noProof/>
                <w:webHidden/>
              </w:rPr>
              <w:fldChar w:fldCharType="end"/>
            </w:r>
          </w:hyperlink>
        </w:p>
        <w:p w14:paraId="50CDA527" w14:textId="77777777" w:rsidR="00C94A21" w:rsidRDefault="00D6166E">
          <w:pPr>
            <w:pStyle w:val="TOC3"/>
            <w:tabs>
              <w:tab w:val="right" w:leader="dot" w:pos="9350"/>
            </w:tabs>
            <w:rPr>
              <w:rFonts w:eastAsiaTheme="minorEastAsia"/>
              <w:noProof/>
            </w:rPr>
          </w:pPr>
          <w:hyperlink w:anchor="_Toc55307717" w:history="1">
            <w:r w:rsidR="00C94A21" w:rsidRPr="00BE10A3">
              <w:rPr>
                <w:rStyle w:val="Hyperlink"/>
                <w:rFonts w:ascii="Trebuchet MS" w:hAnsi="Trebuchet MS" w:cs="Times New Roman"/>
                <w:noProof/>
              </w:rPr>
              <w:t>6.4.3 Întreținerea, curățarea instalației, răspunsul în caz de scurgeri</w:t>
            </w:r>
            <w:r w:rsidR="00C94A21">
              <w:rPr>
                <w:noProof/>
                <w:webHidden/>
              </w:rPr>
              <w:tab/>
            </w:r>
            <w:r w:rsidR="00C94A21">
              <w:rPr>
                <w:noProof/>
                <w:webHidden/>
              </w:rPr>
              <w:fldChar w:fldCharType="begin"/>
            </w:r>
            <w:r w:rsidR="00C94A21">
              <w:rPr>
                <w:noProof/>
                <w:webHidden/>
              </w:rPr>
              <w:instrText xml:space="preserve"> PAGEREF _Toc55307717 \h </w:instrText>
            </w:r>
            <w:r w:rsidR="00C94A21">
              <w:rPr>
                <w:noProof/>
                <w:webHidden/>
              </w:rPr>
            </w:r>
            <w:r w:rsidR="00C94A21">
              <w:rPr>
                <w:noProof/>
                <w:webHidden/>
              </w:rPr>
              <w:fldChar w:fldCharType="separate"/>
            </w:r>
            <w:r w:rsidR="00505923">
              <w:rPr>
                <w:noProof/>
                <w:webHidden/>
              </w:rPr>
              <w:t>31</w:t>
            </w:r>
            <w:r w:rsidR="00C94A21">
              <w:rPr>
                <w:noProof/>
                <w:webHidden/>
              </w:rPr>
              <w:fldChar w:fldCharType="end"/>
            </w:r>
          </w:hyperlink>
        </w:p>
        <w:p w14:paraId="7C45A241" w14:textId="2EB843DF" w:rsidR="00C94A21" w:rsidRDefault="00D6166E">
          <w:pPr>
            <w:pStyle w:val="TOC3"/>
            <w:tabs>
              <w:tab w:val="right" w:leader="dot" w:pos="9350"/>
            </w:tabs>
            <w:rPr>
              <w:rFonts w:eastAsiaTheme="minorEastAsia"/>
              <w:noProof/>
            </w:rPr>
          </w:pPr>
          <w:hyperlink w:anchor="_Toc55307718" w:history="1">
            <w:r w:rsidR="00C94A21" w:rsidRPr="00BE10A3">
              <w:rPr>
                <w:rStyle w:val="Hyperlink"/>
                <w:rFonts w:ascii="Trebuchet MS" w:hAnsi="Trebuchet MS" w:cs="Times New Roman"/>
                <w:noProof/>
              </w:rPr>
              <w:t>6.4.4 Întreținerea preventivă</w:t>
            </w:r>
            <w:r w:rsidR="00C94A21">
              <w:rPr>
                <w:noProof/>
                <w:webHidden/>
              </w:rPr>
              <w:tab/>
            </w:r>
            <w:r w:rsidR="00C94A21">
              <w:rPr>
                <w:noProof/>
                <w:webHidden/>
              </w:rPr>
              <w:fldChar w:fldCharType="begin"/>
            </w:r>
            <w:r w:rsidR="00C94A21">
              <w:rPr>
                <w:noProof/>
                <w:webHidden/>
              </w:rPr>
              <w:instrText xml:space="preserve"> PAGEREF _Toc55307718 \h </w:instrText>
            </w:r>
            <w:r w:rsidR="00C94A21">
              <w:rPr>
                <w:noProof/>
                <w:webHidden/>
              </w:rPr>
            </w:r>
            <w:r w:rsidR="00C94A21">
              <w:rPr>
                <w:noProof/>
                <w:webHidden/>
              </w:rPr>
              <w:fldChar w:fldCharType="separate"/>
            </w:r>
            <w:r w:rsidR="00505923">
              <w:rPr>
                <w:noProof/>
                <w:webHidden/>
              </w:rPr>
              <w:t>32</w:t>
            </w:r>
            <w:r w:rsidR="00C94A21">
              <w:rPr>
                <w:noProof/>
                <w:webHidden/>
              </w:rPr>
              <w:fldChar w:fldCharType="end"/>
            </w:r>
          </w:hyperlink>
        </w:p>
        <w:p w14:paraId="166E96B2" w14:textId="77777777" w:rsidR="00C94A21" w:rsidRDefault="00D6166E">
          <w:pPr>
            <w:pStyle w:val="TOC3"/>
            <w:tabs>
              <w:tab w:val="right" w:leader="dot" w:pos="9350"/>
            </w:tabs>
            <w:rPr>
              <w:rFonts w:eastAsiaTheme="minorEastAsia"/>
              <w:noProof/>
            </w:rPr>
          </w:pPr>
          <w:hyperlink w:anchor="_Toc55307719" w:history="1">
            <w:r w:rsidR="00C94A21" w:rsidRPr="00BE10A3">
              <w:rPr>
                <w:rStyle w:val="Hyperlink"/>
                <w:rFonts w:ascii="Trebuchet MS" w:hAnsi="Trebuchet MS" w:cs="Times New Roman"/>
                <w:noProof/>
                <w:lang w:val="fr-FR"/>
              </w:rPr>
              <w:t>6.4.5 Proceduri operaționale standard</w:t>
            </w:r>
            <w:r w:rsidR="00C94A21">
              <w:rPr>
                <w:noProof/>
                <w:webHidden/>
              </w:rPr>
              <w:tab/>
            </w:r>
            <w:r w:rsidR="00C94A21">
              <w:rPr>
                <w:noProof/>
                <w:webHidden/>
              </w:rPr>
              <w:fldChar w:fldCharType="begin"/>
            </w:r>
            <w:r w:rsidR="00C94A21">
              <w:rPr>
                <w:noProof/>
                <w:webHidden/>
              </w:rPr>
              <w:instrText xml:space="preserve"> PAGEREF _Toc55307719 \h </w:instrText>
            </w:r>
            <w:r w:rsidR="00C94A21">
              <w:rPr>
                <w:noProof/>
                <w:webHidden/>
              </w:rPr>
            </w:r>
            <w:r w:rsidR="00C94A21">
              <w:rPr>
                <w:noProof/>
                <w:webHidden/>
              </w:rPr>
              <w:fldChar w:fldCharType="separate"/>
            </w:r>
            <w:r w:rsidR="00505923">
              <w:rPr>
                <w:noProof/>
                <w:webHidden/>
              </w:rPr>
              <w:t>32</w:t>
            </w:r>
            <w:r w:rsidR="00C94A21">
              <w:rPr>
                <w:noProof/>
                <w:webHidden/>
              </w:rPr>
              <w:fldChar w:fldCharType="end"/>
            </w:r>
          </w:hyperlink>
        </w:p>
        <w:p w14:paraId="2B97E08A" w14:textId="77777777" w:rsidR="00C94A21" w:rsidRDefault="00D6166E">
          <w:pPr>
            <w:pStyle w:val="TOC3"/>
            <w:tabs>
              <w:tab w:val="right" w:leader="dot" w:pos="9350"/>
            </w:tabs>
            <w:rPr>
              <w:rFonts w:eastAsiaTheme="minorEastAsia"/>
              <w:noProof/>
            </w:rPr>
          </w:pPr>
          <w:hyperlink w:anchor="_Toc55307720" w:history="1">
            <w:r w:rsidR="00C94A21" w:rsidRPr="00BE10A3">
              <w:rPr>
                <w:rStyle w:val="Hyperlink"/>
                <w:rFonts w:ascii="Trebuchet MS" w:eastAsia="Times New Roman" w:hAnsi="Trebuchet MS"/>
                <w:noProof/>
                <w:lang w:val="ro-RO" w:eastAsia="ro-RO"/>
              </w:rPr>
              <w:t>6.4.6 Programarea activităților de întreținere preventivă</w:t>
            </w:r>
            <w:r w:rsidR="00C94A21">
              <w:rPr>
                <w:noProof/>
                <w:webHidden/>
              </w:rPr>
              <w:tab/>
            </w:r>
            <w:r w:rsidR="00C94A21">
              <w:rPr>
                <w:noProof/>
                <w:webHidden/>
              </w:rPr>
              <w:fldChar w:fldCharType="begin"/>
            </w:r>
            <w:r w:rsidR="00C94A21">
              <w:rPr>
                <w:noProof/>
                <w:webHidden/>
              </w:rPr>
              <w:instrText xml:space="preserve"> PAGEREF _Toc55307720 \h </w:instrText>
            </w:r>
            <w:r w:rsidR="00C94A21">
              <w:rPr>
                <w:noProof/>
                <w:webHidden/>
              </w:rPr>
            </w:r>
            <w:r w:rsidR="00C94A21">
              <w:rPr>
                <w:noProof/>
                <w:webHidden/>
              </w:rPr>
              <w:fldChar w:fldCharType="separate"/>
            </w:r>
            <w:r w:rsidR="00505923">
              <w:rPr>
                <w:noProof/>
                <w:webHidden/>
              </w:rPr>
              <w:t>32</w:t>
            </w:r>
            <w:r w:rsidR="00C94A21">
              <w:rPr>
                <w:noProof/>
                <w:webHidden/>
              </w:rPr>
              <w:fldChar w:fldCharType="end"/>
            </w:r>
          </w:hyperlink>
        </w:p>
        <w:p w14:paraId="7C8DD89C" w14:textId="6E108059" w:rsidR="00C94A21" w:rsidRDefault="00D6166E">
          <w:pPr>
            <w:pStyle w:val="TOC2"/>
            <w:tabs>
              <w:tab w:val="right" w:leader="dot" w:pos="9350"/>
            </w:tabs>
            <w:rPr>
              <w:rFonts w:eastAsiaTheme="minorEastAsia"/>
              <w:noProof/>
            </w:rPr>
          </w:pPr>
          <w:hyperlink w:anchor="_Toc55307721" w:history="1">
            <w:r w:rsidR="00C94A21" w:rsidRPr="00BE10A3">
              <w:rPr>
                <w:rStyle w:val="Hyperlink"/>
                <w:rFonts w:ascii="Trebuchet MS" w:hAnsi="Trebuchet MS" w:cs="Times New Roman"/>
                <w:noProof/>
                <w:lang w:val="ro-RO"/>
              </w:rPr>
              <w:t>6</w:t>
            </w:r>
            <w:r w:rsidR="00C94A21" w:rsidRPr="00BE10A3">
              <w:rPr>
                <w:rStyle w:val="Hyperlink"/>
                <w:rFonts w:ascii="Trebuchet MS" w:hAnsi="Trebuchet MS" w:cs="Times New Roman"/>
                <w:noProof/>
                <w:lang w:val="fr-FR"/>
              </w:rPr>
              <w:t>.5 Sursele potențiale de miros considerate în Planul de gestionare a disconfortului olfactiv</w:t>
            </w:r>
            <w:r w:rsidR="00C94A21">
              <w:rPr>
                <w:noProof/>
                <w:webHidden/>
              </w:rPr>
              <w:tab/>
            </w:r>
            <w:r w:rsidR="00C94A21">
              <w:rPr>
                <w:noProof/>
                <w:webHidden/>
              </w:rPr>
              <w:fldChar w:fldCharType="begin"/>
            </w:r>
            <w:r w:rsidR="00C94A21">
              <w:rPr>
                <w:noProof/>
                <w:webHidden/>
              </w:rPr>
              <w:instrText xml:space="preserve"> PAGEREF _Toc55307721 \h </w:instrText>
            </w:r>
            <w:r w:rsidR="00C94A21">
              <w:rPr>
                <w:noProof/>
                <w:webHidden/>
              </w:rPr>
            </w:r>
            <w:r w:rsidR="00C94A21">
              <w:rPr>
                <w:noProof/>
                <w:webHidden/>
              </w:rPr>
              <w:fldChar w:fldCharType="separate"/>
            </w:r>
            <w:r w:rsidR="00505923">
              <w:rPr>
                <w:noProof/>
                <w:webHidden/>
              </w:rPr>
              <w:t>33</w:t>
            </w:r>
            <w:r w:rsidR="00C94A21">
              <w:rPr>
                <w:noProof/>
                <w:webHidden/>
              </w:rPr>
              <w:fldChar w:fldCharType="end"/>
            </w:r>
          </w:hyperlink>
        </w:p>
        <w:p w14:paraId="68BBC7A3" w14:textId="0A18DB55" w:rsidR="00C94A21" w:rsidRDefault="00D6166E">
          <w:pPr>
            <w:pStyle w:val="TOC3"/>
            <w:tabs>
              <w:tab w:val="right" w:leader="dot" w:pos="9350"/>
            </w:tabs>
            <w:rPr>
              <w:rFonts w:eastAsiaTheme="minorEastAsia"/>
              <w:noProof/>
            </w:rPr>
          </w:pPr>
          <w:hyperlink w:anchor="_Toc55307722" w:history="1">
            <w:r w:rsidR="00C94A21" w:rsidRPr="00BE10A3">
              <w:rPr>
                <w:rStyle w:val="Hyperlink"/>
                <w:rFonts w:ascii="Trebuchet MS" w:hAnsi="Trebuchet MS" w:cs="Times New Roman"/>
                <w:noProof/>
                <w:lang w:val="fr-FR"/>
              </w:rPr>
              <w:t>6.5.1 Sursele de evacuare de la activitățile care se desfășoară în mod normal pe amplasament</w:t>
            </w:r>
            <w:r w:rsidR="00C94A21">
              <w:rPr>
                <w:noProof/>
                <w:webHidden/>
              </w:rPr>
              <w:tab/>
            </w:r>
            <w:r w:rsidR="00C94A21">
              <w:rPr>
                <w:noProof/>
                <w:webHidden/>
              </w:rPr>
              <w:fldChar w:fldCharType="begin"/>
            </w:r>
            <w:r w:rsidR="00C94A21">
              <w:rPr>
                <w:noProof/>
                <w:webHidden/>
              </w:rPr>
              <w:instrText xml:space="preserve"> PAGEREF _Toc55307722 \h </w:instrText>
            </w:r>
            <w:r w:rsidR="00C94A21">
              <w:rPr>
                <w:noProof/>
                <w:webHidden/>
              </w:rPr>
            </w:r>
            <w:r w:rsidR="00C94A21">
              <w:rPr>
                <w:noProof/>
                <w:webHidden/>
              </w:rPr>
              <w:fldChar w:fldCharType="separate"/>
            </w:r>
            <w:r w:rsidR="00505923">
              <w:rPr>
                <w:noProof/>
                <w:webHidden/>
              </w:rPr>
              <w:t>33</w:t>
            </w:r>
            <w:r w:rsidR="00C94A21">
              <w:rPr>
                <w:noProof/>
                <w:webHidden/>
              </w:rPr>
              <w:fldChar w:fldCharType="end"/>
            </w:r>
          </w:hyperlink>
        </w:p>
        <w:p w14:paraId="06E6B8DF" w14:textId="77777777" w:rsidR="00C94A21" w:rsidRDefault="00D6166E">
          <w:pPr>
            <w:pStyle w:val="TOC3"/>
            <w:tabs>
              <w:tab w:val="right" w:leader="dot" w:pos="9350"/>
            </w:tabs>
            <w:rPr>
              <w:rFonts w:eastAsiaTheme="minorEastAsia"/>
              <w:noProof/>
            </w:rPr>
          </w:pPr>
          <w:hyperlink w:anchor="_Toc55307723" w:history="1">
            <w:r w:rsidR="00C94A21" w:rsidRPr="00BE10A3">
              <w:rPr>
                <w:rStyle w:val="Hyperlink"/>
                <w:rFonts w:ascii="Trebuchet MS" w:hAnsi="Trebuchet MS"/>
                <w:noProof/>
                <w:lang w:val="fr-FR"/>
              </w:rPr>
              <w:t>6.5.2 Tipul de ventilație și construcția coșului</w:t>
            </w:r>
            <w:r w:rsidR="00C94A21">
              <w:rPr>
                <w:noProof/>
                <w:webHidden/>
              </w:rPr>
              <w:tab/>
            </w:r>
            <w:r w:rsidR="00C94A21">
              <w:rPr>
                <w:noProof/>
                <w:webHidden/>
              </w:rPr>
              <w:fldChar w:fldCharType="begin"/>
            </w:r>
            <w:r w:rsidR="00C94A21">
              <w:rPr>
                <w:noProof/>
                <w:webHidden/>
              </w:rPr>
              <w:instrText xml:space="preserve"> PAGEREF _Toc55307723 \h </w:instrText>
            </w:r>
            <w:r w:rsidR="00C94A21">
              <w:rPr>
                <w:noProof/>
                <w:webHidden/>
              </w:rPr>
            </w:r>
            <w:r w:rsidR="00C94A21">
              <w:rPr>
                <w:noProof/>
                <w:webHidden/>
              </w:rPr>
              <w:fldChar w:fldCharType="separate"/>
            </w:r>
            <w:r w:rsidR="00505923">
              <w:rPr>
                <w:noProof/>
                <w:webHidden/>
              </w:rPr>
              <w:t>33</w:t>
            </w:r>
            <w:r w:rsidR="00C94A21">
              <w:rPr>
                <w:noProof/>
                <w:webHidden/>
              </w:rPr>
              <w:fldChar w:fldCharType="end"/>
            </w:r>
          </w:hyperlink>
        </w:p>
        <w:p w14:paraId="5C4EF1C4" w14:textId="76A30F3D" w:rsidR="00C94A21" w:rsidRDefault="00D6166E">
          <w:pPr>
            <w:pStyle w:val="TOC3"/>
            <w:tabs>
              <w:tab w:val="right" w:leader="dot" w:pos="9350"/>
            </w:tabs>
            <w:rPr>
              <w:rFonts w:eastAsiaTheme="minorEastAsia"/>
              <w:noProof/>
            </w:rPr>
          </w:pPr>
          <w:hyperlink w:anchor="_Toc55307724" w:history="1">
            <w:r w:rsidR="00C94A21" w:rsidRPr="00BE10A3">
              <w:rPr>
                <w:rStyle w:val="Hyperlink"/>
                <w:rFonts w:ascii="Trebuchet MS" w:hAnsi="Trebuchet MS" w:cs="Times New Roman"/>
                <w:noProof/>
                <w:lang w:val="fr-FR"/>
              </w:rPr>
              <w:t>6.5.3 Întreținerea echipamentelor de control al poluării</w:t>
            </w:r>
            <w:r w:rsidR="00C94A21">
              <w:rPr>
                <w:noProof/>
                <w:webHidden/>
              </w:rPr>
              <w:tab/>
            </w:r>
            <w:r w:rsidR="00C94A21">
              <w:rPr>
                <w:noProof/>
                <w:webHidden/>
              </w:rPr>
              <w:fldChar w:fldCharType="begin"/>
            </w:r>
            <w:r w:rsidR="00C94A21">
              <w:rPr>
                <w:noProof/>
                <w:webHidden/>
              </w:rPr>
              <w:instrText xml:space="preserve"> PAGEREF _Toc55307724 \h </w:instrText>
            </w:r>
            <w:r w:rsidR="00C94A21">
              <w:rPr>
                <w:noProof/>
                <w:webHidden/>
              </w:rPr>
            </w:r>
            <w:r w:rsidR="00C94A21">
              <w:rPr>
                <w:noProof/>
                <w:webHidden/>
              </w:rPr>
              <w:fldChar w:fldCharType="separate"/>
            </w:r>
            <w:r w:rsidR="00505923">
              <w:rPr>
                <w:noProof/>
                <w:webHidden/>
              </w:rPr>
              <w:t>34</w:t>
            </w:r>
            <w:r w:rsidR="00C94A21">
              <w:rPr>
                <w:noProof/>
                <w:webHidden/>
              </w:rPr>
              <w:fldChar w:fldCharType="end"/>
            </w:r>
          </w:hyperlink>
        </w:p>
        <w:p w14:paraId="5B9DD33A" w14:textId="77777777" w:rsidR="00C94A21" w:rsidRDefault="00D6166E">
          <w:pPr>
            <w:pStyle w:val="TOC3"/>
            <w:tabs>
              <w:tab w:val="right" w:leader="dot" w:pos="9350"/>
            </w:tabs>
            <w:rPr>
              <w:rFonts w:eastAsiaTheme="minorEastAsia"/>
              <w:noProof/>
            </w:rPr>
          </w:pPr>
          <w:hyperlink w:anchor="_Toc55307725" w:history="1">
            <w:r w:rsidR="00C94A21" w:rsidRPr="00BE10A3">
              <w:rPr>
                <w:rStyle w:val="Hyperlink"/>
                <w:rFonts w:ascii="Trebuchet MS" w:hAnsi="Trebuchet MS" w:cs="Times New Roman"/>
                <w:noProof/>
                <w:lang w:val="fr-FR"/>
              </w:rPr>
              <w:t>6.5.4 Emisiile fugitive din cadrul procesului</w:t>
            </w:r>
            <w:r w:rsidR="00C94A21">
              <w:rPr>
                <w:noProof/>
                <w:webHidden/>
              </w:rPr>
              <w:tab/>
            </w:r>
            <w:r w:rsidR="00C94A21">
              <w:rPr>
                <w:noProof/>
                <w:webHidden/>
              </w:rPr>
              <w:fldChar w:fldCharType="begin"/>
            </w:r>
            <w:r w:rsidR="00C94A21">
              <w:rPr>
                <w:noProof/>
                <w:webHidden/>
              </w:rPr>
              <w:instrText xml:space="preserve"> PAGEREF _Toc55307725 \h </w:instrText>
            </w:r>
            <w:r w:rsidR="00C94A21">
              <w:rPr>
                <w:noProof/>
                <w:webHidden/>
              </w:rPr>
            </w:r>
            <w:r w:rsidR="00C94A21">
              <w:rPr>
                <w:noProof/>
                <w:webHidden/>
              </w:rPr>
              <w:fldChar w:fldCharType="separate"/>
            </w:r>
            <w:r w:rsidR="00505923">
              <w:rPr>
                <w:noProof/>
                <w:webHidden/>
              </w:rPr>
              <w:t>34</w:t>
            </w:r>
            <w:r w:rsidR="00C94A21">
              <w:rPr>
                <w:noProof/>
                <w:webHidden/>
              </w:rPr>
              <w:fldChar w:fldCharType="end"/>
            </w:r>
          </w:hyperlink>
        </w:p>
        <w:p w14:paraId="50BD4EE8" w14:textId="77777777" w:rsidR="00C94A21" w:rsidRDefault="00D6166E">
          <w:pPr>
            <w:pStyle w:val="TOC3"/>
            <w:tabs>
              <w:tab w:val="right" w:leader="dot" w:pos="9350"/>
            </w:tabs>
            <w:rPr>
              <w:rFonts w:eastAsiaTheme="minorEastAsia"/>
              <w:noProof/>
            </w:rPr>
          </w:pPr>
          <w:hyperlink w:anchor="_Toc55307726" w:history="1">
            <w:r w:rsidR="00C94A21" w:rsidRPr="00BE10A3">
              <w:rPr>
                <w:rStyle w:val="Hyperlink"/>
                <w:rFonts w:ascii="Trebuchet MS" w:hAnsi="Trebuchet MS" w:cs="Times New Roman"/>
                <w:noProof/>
                <w:lang w:val="fr-FR"/>
              </w:rPr>
              <w:t>6.5.5 Ventilația generală și emisiile fugitive</w:t>
            </w:r>
            <w:r w:rsidR="00C94A21">
              <w:rPr>
                <w:noProof/>
                <w:webHidden/>
              </w:rPr>
              <w:tab/>
            </w:r>
            <w:r w:rsidR="00C94A21">
              <w:rPr>
                <w:noProof/>
                <w:webHidden/>
              </w:rPr>
              <w:fldChar w:fldCharType="begin"/>
            </w:r>
            <w:r w:rsidR="00C94A21">
              <w:rPr>
                <w:noProof/>
                <w:webHidden/>
              </w:rPr>
              <w:instrText xml:space="preserve"> PAGEREF _Toc55307726 \h </w:instrText>
            </w:r>
            <w:r w:rsidR="00C94A21">
              <w:rPr>
                <w:noProof/>
                <w:webHidden/>
              </w:rPr>
            </w:r>
            <w:r w:rsidR="00C94A21">
              <w:rPr>
                <w:noProof/>
                <w:webHidden/>
              </w:rPr>
              <w:fldChar w:fldCharType="separate"/>
            </w:r>
            <w:r w:rsidR="00505923">
              <w:rPr>
                <w:noProof/>
                <w:webHidden/>
              </w:rPr>
              <w:t>34</w:t>
            </w:r>
            <w:r w:rsidR="00C94A21">
              <w:rPr>
                <w:noProof/>
                <w:webHidden/>
              </w:rPr>
              <w:fldChar w:fldCharType="end"/>
            </w:r>
          </w:hyperlink>
        </w:p>
        <w:p w14:paraId="0988F745" w14:textId="688C7C50" w:rsidR="00C94A21" w:rsidRDefault="00D6166E">
          <w:pPr>
            <w:pStyle w:val="TOC3"/>
            <w:tabs>
              <w:tab w:val="right" w:leader="dot" w:pos="9350"/>
            </w:tabs>
            <w:rPr>
              <w:rFonts w:eastAsiaTheme="minorEastAsia"/>
              <w:noProof/>
            </w:rPr>
          </w:pPr>
          <w:hyperlink w:anchor="_Toc55307727" w:history="1">
            <w:r w:rsidR="00C94A21" w:rsidRPr="00BE10A3">
              <w:rPr>
                <w:rStyle w:val="Hyperlink"/>
                <w:rFonts w:ascii="Trebuchet MS" w:hAnsi="Trebuchet MS" w:cs="Times New Roman"/>
                <w:noProof/>
                <w:lang w:val="fr-FR"/>
              </w:rPr>
              <w:t>6.5.6 Depozitarea, manipularea și transportul materialelor</w:t>
            </w:r>
            <w:r w:rsidR="00C94A21">
              <w:rPr>
                <w:noProof/>
                <w:webHidden/>
              </w:rPr>
              <w:tab/>
            </w:r>
            <w:r w:rsidR="00C94A21">
              <w:rPr>
                <w:noProof/>
                <w:webHidden/>
              </w:rPr>
              <w:fldChar w:fldCharType="begin"/>
            </w:r>
            <w:r w:rsidR="00C94A21">
              <w:rPr>
                <w:noProof/>
                <w:webHidden/>
              </w:rPr>
              <w:instrText xml:space="preserve"> PAGEREF _Toc55307727 \h </w:instrText>
            </w:r>
            <w:r w:rsidR="00C94A21">
              <w:rPr>
                <w:noProof/>
                <w:webHidden/>
              </w:rPr>
            </w:r>
            <w:r w:rsidR="00C94A21">
              <w:rPr>
                <w:noProof/>
                <w:webHidden/>
              </w:rPr>
              <w:fldChar w:fldCharType="separate"/>
            </w:r>
            <w:r w:rsidR="00505923">
              <w:rPr>
                <w:noProof/>
                <w:webHidden/>
              </w:rPr>
              <w:t>35</w:t>
            </w:r>
            <w:r w:rsidR="00C94A21">
              <w:rPr>
                <w:noProof/>
                <w:webHidden/>
              </w:rPr>
              <w:fldChar w:fldCharType="end"/>
            </w:r>
          </w:hyperlink>
        </w:p>
        <w:p w14:paraId="6682D580" w14:textId="7089EB4A" w:rsidR="00C94A21" w:rsidRDefault="00D6166E">
          <w:pPr>
            <w:pStyle w:val="TOC3"/>
            <w:tabs>
              <w:tab w:val="right" w:leader="dot" w:pos="9350"/>
            </w:tabs>
            <w:rPr>
              <w:rFonts w:eastAsiaTheme="minorEastAsia"/>
              <w:noProof/>
            </w:rPr>
          </w:pPr>
          <w:hyperlink w:anchor="_Toc55307728" w:history="1">
            <w:r w:rsidR="00C94A21" w:rsidRPr="00BE10A3">
              <w:rPr>
                <w:rStyle w:val="Hyperlink"/>
                <w:rFonts w:ascii="Trebuchet MS" w:hAnsi="Trebuchet MS" w:cs="Times New Roman"/>
                <w:noProof/>
                <w:lang w:val="fr-FR"/>
              </w:rPr>
              <w:t>6.5.7 Managementul deșeurilor</w:t>
            </w:r>
            <w:r w:rsidR="00C94A21">
              <w:rPr>
                <w:noProof/>
                <w:webHidden/>
              </w:rPr>
              <w:tab/>
            </w:r>
            <w:r w:rsidR="00C94A21">
              <w:rPr>
                <w:noProof/>
                <w:webHidden/>
              </w:rPr>
              <w:fldChar w:fldCharType="begin"/>
            </w:r>
            <w:r w:rsidR="00C94A21">
              <w:rPr>
                <w:noProof/>
                <w:webHidden/>
              </w:rPr>
              <w:instrText xml:space="preserve"> PAGEREF _Toc55307728 \h </w:instrText>
            </w:r>
            <w:r w:rsidR="00C94A21">
              <w:rPr>
                <w:noProof/>
                <w:webHidden/>
              </w:rPr>
            </w:r>
            <w:r w:rsidR="00C94A21">
              <w:rPr>
                <w:noProof/>
                <w:webHidden/>
              </w:rPr>
              <w:fldChar w:fldCharType="separate"/>
            </w:r>
            <w:r w:rsidR="00505923">
              <w:rPr>
                <w:noProof/>
                <w:webHidden/>
              </w:rPr>
              <w:t>36</w:t>
            </w:r>
            <w:r w:rsidR="00C94A21">
              <w:rPr>
                <w:noProof/>
                <w:webHidden/>
              </w:rPr>
              <w:fldChar w:fldCharType="end"/>
            </w:r>
          </w:hyperlink>
        </w:p>
        <w:p w14:paraId="44457B9F" w14:textId="77777777" w:rsidR="00C94A21" w:rsidRDefault="00D6166E">
          <w:pPr>
            <w:pStyle w:val="TOC3"/>
            <w:tabs>
              <w:tab w:val="right" w:leader="dot" w:pos="9350"/>
            </w:tabs>
            <w:rPr>
              <w:rFonts w:eastAsiaTheme="minorEastAsia"/>
              <w:noProof/>
            </w:rPr>
          </w:pPr>
          <w:hyperlink w:anchor="_Toc55307729" w:history="1">
            <w:r w:rsidR="00C94A21" w:rsidRPr="00BE10A3">
              <w:rPr>
                <w:rStyle w:val="Hyperlink"/>
                <w:rFonts w:ascii="Trebuchet MS" w:eastAsia="Times New Roman" w:hAnsi="Trebuchet MS"/>
                <w:noProof/>
                <w:lang w:val="ro-RO" w:eastAsia="ro-RO"/>
              </w:rPr>
              <w:t>6.5.8 Apa uzată</w:t>
            </w:r>
            <w:r w:rsidR="00C94A21">
              <w:rPr>
                <w:noProof/>
                <w:webHidden/>
              </w:rPr>
              <w:tab/>
            </w:r>
            <w:r w:rsidR="00C94A21">
              <w:rPr>
                <w:noProof/>
                <w:webHidden/>
              </w:rPr>
              <w:fldChar w:fldCharType="begin"/>
            </w:r>
            <w:r w:rsidR="00C94A21">
              <w:rPr>
                <w:noProof/>
                <w:webHidden/>
              </w:rPr>
              <w:instrText xml:space="preserve"> PAGEREF _Toc55307729 \h </w:instrText>
            </w:r>
            <w:r w:rsidR="00C94A21">
              <w:rPr>
                <w:noProof/>
                <w:webHidden/>
              </w:rPr>
            </w:r>
            <w:r w:rsidR="00C94A21">
              <w:rPr>
                <w:noProof/>
                <w:webHidden/>
              </w:rPr>
              <w:fldChar w:fldCharType="separate"/>
            </w:r>
            <w:r w:rsidR="00505923">
              <w:rPr>
                <w:noProof/>
                <w:webHidden/>
              </w:rPr>
              <w:t>36</w:t>
            </w:r>
            <w:r w:rsidR="00C94A21">
              <w:rPr>
                <w:noProof/>
                <w:webHidden/>
              </w:rPr>
              <w:fldChar w:fldCharType="end"/>
            </w:r>
          </w:hyperlink>
        </w:p>
        <w:p w14:paraId="38A460B9" w14:textId="76147B1A" w:rsidR="00C94A21" w:rsidRDefault="00D6166E">
          <w:pPr>
            <w:pStyle w:val="TOC3"/>
            <w:tabs>
              <w:tab w:val="right" w:leader="dot" w:pos="9350"/>
            </w:tabs>
            <w:rPr>
              <w:rFonts w:eastAsiaTheme="minorEastAsia"/>
              <w:noProof/>
            </w:rPr>
          </w:pPr>
          <w:hyperlink w:anchor="_Toc55307730" w:history="1">
            <w:r w:rsidR="00C94A21" w:rsidRPr="00BE10A3">
              <w:rPr>
                <w:rStyle w:val="Hyperlink"/>
                <w:rFonts w:ascii="Trebuchet MS" w:hAnsi="Trebuchet MS" w:cs="Times New Roman"/>
                <w:noProof/>
                <w:lang w:val="fr-FR"/>
              </w:rPr>
              <w:t>6.5.9 Apele pluviale și bazinele de retenție a apelor pluviale</w:t>
            </w:r>
            <w:r w:rsidR="00C94A21">
              <w:rPr>
                <w:noProof/>
                <w:webHidden/>
              </w:rPr>
              <w:tab/>
            </w:r>
            <w:r w:rsidR="00C94A21">
              <w:rPr>
                <w:noProof/>
                <w:webHidden/>
              </w:rPr>
              <w:fldChar w:fldCharType="begin"/>
            </w:r>
            <w:r w:rsidR="00C94A21">
              <w:rPr>
                <w:noProof/>
                <w:webHidden/>
              </w:rPr>
              <w:instrText xml:space="preserve"> PAGEREF _Toc55307730 \h </w:instrText>
            </w:r>
            <w:r w:rsidR="00C94A21">
              <w:rPr>
                <w:noProof/>
                <w:webHidden/>
              </w:rPr>
            </w:r>
            <w:r w:rsidR="00C94A21">
              <w:rPr>
                <w:noProof/>
                <w:webHidden/>
              </w:rPr>
              <w:fldChar w:fldCharType="separate"/>
            </w:r>
            <w:r w:rsidR="00505923">
              <w:rPr>
                <w:noProof/>
                <w:webHidden/>
              </w:rPr>
              <w:t>37</w:t>
            </w:r>
            <w:r w:rsidR="00C94A21">
              <w:rPr>
                <w:noProof/>
                <w:webHidden/>
              </w:rPr>
              <w:fldChar w:fldCharType="end"/>
            </w:r>
          </w:hyperlink>
        </w:p>
        <w:p w14:paraId="151F6A82" w14:textId="0AC39327" w:rsidR="00C94A21" w:rsidRDefault="00D6166E">
          <w:pPr>
            <w:pStyle w:val="TOC3"/>
            <w:tabs>
              <w:tab w:val="right" w:leader="dot" w:pos="9350"/>
            </w:tabs>
            <w:rPr>
              <w:rFonts w:eastAsiaTheme="minorEastAsia"/>
              <w:noProof/>
            </w:rPr>
          </w:pPr>
          <w:hyperlink w:anchor="_Toc55307731" w:history="1">
            <w:r w:rsidR="00C94A21" w:rsidRPr="00BE10A3">
              <w:rPr>
                <w:rStyle w:val="Hyperlink"/>
                <w:rFonts w:ascii="Trebuchet MS" w:hAnsi="Trebuchet MS" w:cs="Times New Roman"/>
                <w:noProof/>
                <w:lang w:val="fr-FR"/>
              </w:rPr>
              <w:t>6.5.10 Mirosul de la diverse activități și echipamente</w:t>
            </w:r>
            <w:r w:rsidR="00C94A21">
              <w:rPr>
                <w:noProof/>
                <w:webHidden/>
              </w:rPr>
              <w:tab/>
            </w:r>
            <w:r w:rsidR="00C94A21">
              <w:rPr>
                <w:noProof/>
                <w:webHidden/>
              </w:rPr>
              <w:fldChar w:fldCharType="begin"/>
            </w:r>
            <w:r w:rsidR="00C94A21">
              <w:rPr>
                <w:noProof/>
                <w:webHidden/>
              </w:rPr>
              <w:instrText xml:space="preserve"> PAGEREF _Toc55307731 \h </w:instrText>
            </w:r>
            <w:r w:rsidR="00C94A21">
              <w:rPr>
                <w:noProof/>
                <w:webHidden/>
              </w:rPr>
            </w:r>
            <w:r w:rsidR="00C94A21">
              <w:rPr>
                <w:noProof/>
                <w:webHidden/>
              </w:rPr>
              <w:fldChar w:fldCharType="separate"/>
            </w:r>
            <w:r w:rsidR="00505923">
              <w:rPr>
                <w:noProof/>
                <w:webHidden/>
              </w:rPr>
              <w:t>37</w:t>
            </w:r>
            <w:r w:rsidR="00C94A21">
              <w:rPr>
                <w:noProof/>
                <w:webHidden/>
              </w:rPr>
              <w:fldChar w:fldCharType="end"/>
            </w:r>
          </w:hyperlink>
        </w:p>
        <w:p w14:paraId="7145B3C6" w14:textId="77777777" w:rsidR="00C94A21" w:rsidRDefault="00D6166E">
          <w:pPr>
            <w:pStyle w:val="TOC3"/>
            <w:tabs>
              <w:tab w:val="right" w:leader="dot" w:pos="9350"/>
            </w:tabs>
            <w:rPr>
              <w:rFonts w:eastAsiaTheme="minorEastAsia"/>
              <w:noProof/>
            </w:rPr>
          </w:pPr>
          <w:hyperlink w:anchor="_Toc55307732" w:history="1">
            <w:r w:rsidR="00C94A21" w:rsidRPr="00BE10A3">
              <w:rPr>
                <w:rStyle w:val="Hyperlink"/>
                <w:rFonts w:ascii="Trebuchet MS" w:hAnsi="Trebuchet MS" w:cs="Times New Roman"/>
                <w:noProof/>
                <w:lang w:val="fr-FR"/>
              </w:rPr>
              <w:t>6.5.11 Alte condiții decât cele normale de funcționare</w:t>
            </w:r>
            <w:r w:rsidR="00C94A21">
              <w:rPr>
                <w:noProof/>
                <w:webHidden/>
              </w:rPr>
              <w:tab/>
            </w:r>
            <w:r w:rsidR="00C94A21">
              <w:rPr>
                <w:noProof/>
                <w:webHidden/>
              </w:rPr>
              <w:fldChar w:fldCharType="begin"/>
            </w:r>
            <w:r w:rsidR="00C94A21">
              <w:rPr>
                <w:noProof/>
                <w:webHidden/>
              </w:rPr>
              <w:instrText xml:space="preserve"> PAGEREF _Toc55307732 \h </w:instrText>
            </w:r>
            <w:r w:rsidR="00C94A21">
              <w:rPr>
                <w:noProof/>
                <w:webHidden/>
              </w:rPr>
            </w:r>
            <w:r w:rsidR="00C94A21">
              <w:rPr>
                <w:noProof/>
                <w:webHidden/>
              </w:rPr>
              <w:fldChar w:fldCharType="separate"/>
            </w:r>
            <w:r w:rsidR="00505923">
              <w:rPr>
                <w:noProof/>
                <w:webHidden/>
              </w:rPr>
              <w:t>37</w:t>
            </w:r>
            <w:r w:rsidR="00C94A21">
              <w:rPr>
                <w:noProof/>
                <w:webHidden/>
              </w:rPr>
              <w:fldChar w:fldCharType="end"/>
            </w:r>
          </w:hyperlink>
        </w:p>
        <w:p w14:paraId="1A0E95C3" w14:textId="0BF0F8A4" w:rsidR="00C94A21" w:rsidRDefault="00D6166E">
          <w:pPr>
            <w:pStyle w:val="TOC2"/>
            <w:tabs>
              <w:tab w:val="right" w:leader="dot" w:pos="9350"/>
            </w:tabs>
            <w:rPr>
              <w:rFonts w:eastAsiaTheme="minorEastAsia"/>
              <w:noProof/>
            </w:rPr>
          </w:pPr>
          <w:hyperlink w:anchor="_Toc55307733" w:history="1">
            <w:r w:rsidR="00C94A21" w:rsidRPr="00BE10A3">
              <w:rPr>
                <w:rStyle w:val="Hyperlink"/>
                <w:rFonts w:ascii="Trebuchet MS" w:hAnsi="Trebuchet MS" w:cs="Times New Roman"/>
                <w:noProof/>
                <w:lang w:val="fr-FR"/>
              </w:rPr>
              <w:t>6.6 Documentare și înregistrare</w:t>
            </w:r>
            <w:r w:rsidR="00C94A21">
              <w:rPr>
                <w:noProof/>
                <w:webHidden/>
              </w:rPr>
              <w:tab/>
            </w:r>
            <w:r w:rsidR="00C94A21">
              <w:rPr>
                <w:noProof/>
                <w:webHidden/>
              </w:rPr>
              <w:fldChar w:fldCharType="begin"/>
            </w:r>
            <w:r w:rsidR="00C94A21">
              <w:rPr>
                <w:noProof/>
                <w:webHidden/>
              </w:rPr>
              <w:instrText xml:space="preserve"> PAGEREF _Toc55307733 \h </w:instrText>
            </w:r>
            <w:r w:rsidR="00C94A21">
              <w:rPr>
                <w:noProof/>
                <w:webHidden/>
              </w:rPr>
            </w:r>
            <w:r w:rsidR="00C94A21">
              <w:rPr>
                <w:noProof/>
                <w:webHidden/>
              </w:rPr>
              <w:fldChar w:fldCharType="separate"/>
            </w:r>
            <w:r w:rsidR="00505923">
              <w:rPr>
                <w:noProof/>
                <w:webHidden/>
              </w:rPr>
              <w:t>39</w:t>
            </w:r>
            <w:r w:rsidR="00C94A21">
              <w:rPr>
                <w:noProof/>
                <w:webHidden/>
              </w:rPr>
              <w:fldChar w:fldCharType="end"/>
            </w:r>
          </w:hyperlink>
        </w:p>
        <w:p w14:paraId="3C9423CB" w14:textId="367F6B45" w:rsidR="00C94A21" w:rsidRDefault="00D6166E">
          <w:pPr>
            <w:pStyle w:val="TOC3"/>
            <w:tabs>
              <w:tab w:val="right" w:leader="dot" w:pos="9350"/>
            </w:tabs>
            <w:rPr>
              <w:rFonts w:eastAsiaTheme="minorEastAsia"/>
              <w:noProof/>
            </w:rPr>
          </w:pPr>
          <w:hyperlink w:anchor="_Toc55307734" w:history="1">
            <w:r w:rsidR="00C94A21" w:rsidRPr="00BE10A3">
              <w:rPr>
                <w:rStyle w:val="Hyperlink"/>
                <w:rFonts w:ascii="Trebuchet MS" w:hAnsi="Trebuchet MS" w:cs="Times New Roman"/>
                <w:noProof/>
              </w:rPr>
              <w:t>6.6.1 Proceduri de operare standard</w:t>
            </w:r>
            <w:r w:rsidR="00C94A21">
              <w:rPr>
                <w:noProof/>
                <w:webHidden/>
              </w:rPr>
              <w:tab/>
            </w:r>
            <w:r w:rsidR="00C94A21">
              <w:rPr>
                <w:noProof/>
                <w:webHidden/>
              </w:rPr>
              <w:fldChar w:fldCharType="begin"/>
            </w:r>
            <w:r w:rsidR="00C94A21">
              <w:rPr>
                <w:noProof/>
                <w:webHidden/>
              </w:rPr>
              <w:instrText xml:space="preserve"> PAGEREF _Toc55307734 \h </w:instrText>
            </w:r>
            <w:r w:rsidR="00C94A21">
              <w:rPr>
                <w:noProof/>
                <w:webHidden/>
              </w:rPr>
            </w:r>
            <w:r w:rsidR="00C94A21">
              <w:rPr>
                <w:noProof/>
                <w:webHidden/>
              </w:rPr>
              <w:fldChar w:fldCharType="separate"/>
            </w:r>
            <w:r w:rsidR="00505923">
              <w:rPr>
                <w:noProof/>
                <w:webHidden/>
              </w:rPr>
              <w:t>39</w:t>
            </w:r>
            <w:r w:rsidR="00C94A21">
              <w:rPr>
                <w:noProof/>
                <w:webHidden/>
              </w:rPr>
              <w:fldChar w:fldCharType="end"/>
            </w:r>
          </w:hyperlink>
        </w:p>
        <w:p w14:paraId="1A2E074D" w14:textId="77777777" w:rsidR="00C94A21" w:rsidRDefault="00D6166E">
          <w:pPr>
            <w:pStyle w:val="TOC3"/>
            <w:tabs>
              <w:tab w:val="right" w:leader="dot" w:pos="9350"/>
            </w:tabs>
            <w:rPr>
              <w:rFonts w:eastAsiaTheme="minorEastAsia"/>
              <w:noProof/>
            </w:rPr>
          </w:pPr>
          <w:hyperlink w:anchor="_Toc55307735" w:history="1">
            <w:r w:rsidR="00C94A21" w:rsidRPr="00BE10A3">
              <w:rPr>
                <w:rStyle w:val="Hyperlink"/>
                <w:rFonts w:ascii="Trebuchet MS" w:hAnsi="Trebuchet MS" w:cs="Times New Roman"/>
                <w:noProof/>
                <w:lang w:val="fr-FR"/>
              </w:rPr>
              <w:t>6.6.2 Evaluări, rapoarte referitoare la miros și măsuri</w:t>
            </w:r>
            <w:r w:rsidR="00C94A21">
              <w:rPr>
                <w:noProof/>
                <w:webHidden/>
              </w:rPr>
              <w:tab/>
            </w:r>
            <w:r w:rsidR="00C94A21">
              <w:rPr>
                <w:noProof/>
                <w:webHidden/>
              </w:rPr>
              <w:fldChar w:fldCharType="begin"/>
            </w:r>
            <w:r w:rsidR="00C94A21">
              <w:rPr>
                <w:noProof/>
                <w:webHidden/>
              </w:rPr>
              <w:instrText xml:space="preserve"> PAGEREF _Toc55307735 \h </w:instrText>
            </w:r>
            <w:r w:rsidR="00C94A21">
              <w:rPr>
                <w:noProof/>
                <w:webHidden/>
              </w:rPr>
            </w:r>
            <w:r w:rsidR="00C94A21">
              <w:rPr>
                <w:noProof/>
                <w:webHidden/>
              </w:rPr>
              <w:fldChar w:fldCharType="separate"/>
            </w:r>
            <w:r w:rsidR="00505923">
              <w:rPr>
                <w:noProof/>
                <w:webHidden/>
              </w:rPr>
              <w:t>39</w:t>
            </w:r>
            <w:r w:rsidR="00C94A21">
              <w:rPr>
                <w:noProof/>
                <w:webHidden/>
              </w:rPr>
              <w:fldChar w:fldCharType="end"/>
            </w:r>
          </w:hyperlink>
        </w:p>
        <w:p w14:paraId="72DAE5AB" w14:textId="77777777" w:rsidR="00C94A21" w:rsidRDefault="00D6166E">
          <w:pPr>
            <w:pStyle w:val="TOC3"/>
            <w:tabs>
              <w:tab w:val="right" w:leader="dot" w:pos="9350"/>
            </w:tabs>
            <w:rPr>
              <w:rFonts w:eastAsiaTheme="minorEastAsia"/>
              <w:noProof/>
            </w:rPr>
          </w:pPr>
          <w:hyperlink w:anchor="_Toc55307736" w:history="1">
            <w:r w:rsidR="00C94A21" w:rsidRPr="00BE10A3">
              <w:rPr>
                <w:rStyle w:val="Hyperlink"/>
                <w:rFonts w:ascii="Trebuchet MS" w:hAnsi="Trebuchet MS" w:cs="Times New Roman"/>
                <w:noProof/>
                <w:lang w:val="fr-FR"/>
              </w:rPr>
              <w:t>6.6.3 Documente specifice de operare sau specifice echipamentelor</w:t>
            </w:r>
            <w:r w:rsidR="00C94A21">
              <w:rPr>
                <w:noProof/>
                <w:webHidden/>
              </w:rPr>
              <w:tab/>
            </w:r>
            <w:r w:rsidR="00C94A21">
              <w:rPr>
                <w:noProof/>
                <w:webHidden/>
              </w:rPr>
              <w:fldChar w:fldCharType="begin"/>
            </w:r>
            <w:r w:rsidR="00C94A21">
              <w:rPr>
                <w:noProof/>
                <w:webHidden/>
              </w:rPr>
              <w:instrText xml:space="preserve"> PAGEREF _Toc55307736 \h </w:instrText>
            </w:r>
            <w:r w:rsidR="00C94A21">
              <w:rPr>
                <w:noProof/>
                <w:webHidden/>
              </w:rPr>
            </w:r>
            <w:r w:rsidR="00C94A21">
              <w:rPr>
                <w:noProof/>
                <w:webHidden/>
              </w:rPr>
              <w:fldChar w:fldCharType="separate"/>
            </w:r>
            <w:r w:rsidR="00505923">
              <w:rPr>
                <w:noProof/>
                <w:webHidden/>
              </w:rPr>
              <w:t>39</w:t>
            </w:r>
            <w:r w:rsidR="00C94A21">
              <w:rPr>
                <w:noProof/>
                <w:webHidden/>
              </w:rPr>
              <w:fldChar w:fldCharType="end"/>
            </w:r>
          </w:hyperlink>
        </w:p>
        <w:p w14:paraId="52A9C303" w14:textId="77777777" w:rsidR="00C94A21" w:rsidRDefault="00D6166E">
          <w:pPr>
            <w:pStyle w:val="TOC3"/>
            <w:tabs>
              <w:tab w:val="right" w:leader="dot" w:pos="9350"/>
            </w:tabs>
            <w:rPr>
              <w:rFonts w:eastAsiaTheme="minorEastAsia"/>
              <w:noProof/>
            </w:rPr>
          </w:pPr>
          <w:hyperlink w:anchor="_Toc55307737" w:history="1">
            <w:r w:rsidR="00C94A21" w:rsidRPr="00BE10A3">
              <w:rPr>
                <w:rStyle w:val="Hyperlink"/>
                <w:rFonts w:ascii="Trebuchet MS" w:hAnsi="Trebuchet MS" w:cs="Times New Roman"/>
                <w:noProof/>
                <w:lang w:val="fr-FR"/>
              </w:rPr>
              <w:t>6.6.4 Rapoartele de inspecție</w:t>
            </w:r>
            <w:r w:rsidR="00C94A21">
              <w:rPr>
                <w:noProof/>
                <w:webHidden/>
              </w:rPr>
              <w:tab/>
            </w:r>
            <w:r w:rsidR="00C94A21">
              <w:rPr>
                <w:noProof/>
                <w:webHidden/>
              </w:rPr>
              <w:fldChar w:fldCharType="begin"/>
            </w:r>
            <w:r w:rsidR="00C94A21">
              <w:rPr>
                <w:noProof/>
                <w:webHidden/>
              </w:rPr>
              <w:instrText xml:space="preserve"> PAGEREF _Toc55307737 \h </w:instrText>
            </w:r>
            <w:r w:rsidR="00C94A21">
              <w:rPr>
                <w:noProof/>
                <w:webHidden/>
              </w:rPr>
            </w:r>
            <w:r w:rsidR="00C94A21">
              <w:rPr>
                <w:noProof/>
                <w:webHidden/>
              </w:rPr>
              <w:fldChar w:fldCharType="separate"/>
            </w:r>
            <w:r w:rsidR="00505923">
              <w:rPr>
                <w:noProof/>
                <w:webHidden/>
              </w:rPr>
              <w:t>39</w:t>
            </w:r>
            <w:r w:rsidR="00C94A21">
              <w:rPr>
                <w:noProof/>
                <w:webHidden/>
              </w:rPr>
              <w:fldChar w:fldCharType="end"/>
            </w:r>
          </w:hyperlink>
        </w:p>
        <w:p w14:paraId="55AB2786" w14:textId="77777777" w:rsidR="00C94A21" w:rsidRDefault="00D6166E">
          <w:pPr>
            <w:pStyle w:val="TOC3"/>
            <w:tabs>
              <w:tab w:val="right" w:leader="dot" w:pos="9350"/>
            </w:tabs>
            <w:rPr>
              <w:rFonts w:eastAsiaTheme="minorEastAsia"/>
              <w:noProof/>
            </w:rPr>
          </w:pPr>
          <w:hyperlink w:anchor="_Toc55307738" w:history="1">
            <w:r w:rsidR="00C94A21" w:rsidRPr="00BE10A3">
              <w:rPr>
                <w:rStyle w:val="Hyperlink"/>
                <w:rFonts w:ascii="Trebuchet MS" w:hAnsi="Trebuchet MS" w:cs="Times New Roman"/>
                <w:noProof/>
                <w:lang w:val="fr-FR"/>
              </w:rPr>
              <w:t>6.6.5 Cursuri de instruire</w:t>
            </w:r>
            <w:r w:rsidR="00C94A21">
              <w:rPr>
                <w:noProof/>
                <w:webHidden/>
              </w:rPr>
              <w:tab/>
            </w:r>
            <w:r w:rsidR="00C94A21">
              <w:rPr>
                <w:noProof/>
                <w:webHidden/>
              </w:rPr>
              <w:fldChar w:fldCharType="begin"/>
            </w:r>
            <w:r w:rsidR="00C94A21">
              <w:rPr>
                <w:noProof/>
                <w:webHidden/>
              </w:rPr>
              <w:instrText xml:space="preserve"> PAGEREF _Toc55307738 \h </w:instrText>
            </w:r>
            <w:r w:rsidR="00C94A21">
              <w:rPr>
                <w:noProof/>
                <w:webHidden/>
              </w:rPr>
            </w:r>
            <w:r w:rsidR="00C94A21">
              <w:rPr>
                <w:noProof/>
                <w:webHidden/>
              </w:rPr>
              <w:fldChar w:fldCharType="separate"/>
            </w:r>
            <w:r w:rsidR="00505923">
              <w:rPr>
                <w:noProof/>
                <w:webHidden/>
              </w:rPr>
              <w:t>39</w:t>
            </w:r>
            <w:r w:rsidR="00C94A21">
              <w:rPr>
                <w:noProof/>
                <w:webHidden/>
              </w:rPr>
              <w:fldChar w:fldCharType="end"/>
            </w:r>
          </w:hyperlink>
        </w:p>
        <w:p w14:paraId="22182CED" w14:textId="5142F8AD" w:rsidR="00C94A21" w:rsidRDefault="00D6166E">
          <w:pPr>
            <w:pStyle w:val="TOC2"/>
            <w:tabs>
              <w:tab w:val="right" w:leader="dot" w:pos="9350"/>
            </w:tabs>
            <w:rPr>
              <w:rFonts w:eastAsiaTheme="minorEastAsia"/>
              <w:noProof/>
            </w:rPr>
          </w:pPr>
          <w:hyperlink w:anchor="_Toc55307739" w:history="1">
            <w:r w:rsidR="00C94A21" w:rsidRPr="00BE10A3">
              <w:rPr>
                <w:rStyle w:val="Hyperlink"/>
                <w:rFonts w:ascii="Trebuchet MS" w:hAnsi="Trebuchet MS" w:cs="Times New Roman"/>
                <w:noProof/>
                <w:lang w:val="fr-FR"/>
              </w:rPr>
              <w:t>6.7 Procedura de soluționare a plângerii (la nivelul operatorului)</w:t>
            </w:r>
            <w:r w:rsidR="00C94A21">
              <w:rPr>
                <w:noProof/>
                <w:webHidden/>
              </w:rPr>
              <w:tab/>
            </w:r>
            <w:r w:rsidR="00C94A21">
              <w:rPr>
                <w:noProof/>
                <w:webHidden/>
              </w:rPr>
              <w:fldChar w:fldCharType="begin"/>
            </w:r>
            <w:r w:rsidR="00C94A21">
              <w:rPr>
                <w:noProof/>
                <w:webHidden/>
              </w:rPr>
              <w:instrText xml:space="preserve"> PAGEREF _Toc55307739 \h </w:instrText>
            </w:r>
            <w:r w:rsidR="00C94A21">
              <w:rPr>
                <w:noProof/>
                <w:webHidden/>
              </w:rPr>
            </w:r>
            <w:r w:rsidR="00C94A21">
              <w:rPr>
                <w:noProof/>
                <w:webHidden/>
              </w:rPr>
              <w:fldChar w:fldCharType="separate"/>
            </w:r>
            <w:r w:rsidR="00505923">
              <w:rPr>
                <w:noProof/>
                <w:webHidden/>
              </w:rPr>
              <w:t>40</w:t>
            </w:r>
            <w:r w:rsidR="00C94A21">
              <w:rPr>
                <w:noProof/>
                <w:webHidden/>
              </w:rPr>
              <w:fldChar w:fldCharType="end"/>
            </w:r>
          </w:hyperlink>
        </w:p>
        <w:p w14:paraId="1480537F" w14:textId="114AF10C" w:rsidR="00C94A21" w:rsidRDefault="00D6166E">
          <w:pPr>
            <w:pStyle w:val="TOC2"/>
            <w:tabs>
              <w:tab w:val="right" w:leader="dot" w:pos="9350"/>
            </w:tabs>
            <w:rPr>
              <w:rFonts w:eastAsiaTheme="minorEastAsia"/>
              <w:noProof/>
            </w:rPr>
          </w:pPr>
          <w:hyperlink w:anchor="_Toc55307740" w:history="1">
            <w:r w:rsidR="00C94A21" w:rsidRPr="00BE10A3">
              <w:rPr>
                <w:rStyle w:val="Hyperlink"/>
                <w:rFonts w:ascii="Trebuchet MS" w:hAnsi="Trebuchet MS" w:cs="Times New Roman"/>
                <w:noProof/>
                <w:lang w:val="fr-FR"/>
              </w:rPr>
              <w:t>6.8 Instruiri</w:t>
            </w:r>
            <w:r w:rsidR="00C94A21">
              <w:rPr>
                <w:noProof/>
                <w:webHidden/>
              </w:rPr>
              <w:tab/>
            </w:r>
            <w:r w:rsidR="00C94A21">
              <w:rPr>
                <w:noProof/>
                <w:webHidden/>
              </w:rPr>
              <w:fldChar w:fldCharType="begin"/>
            </w:r>
            <w:r w:rsidR="00C94A21">
              <w:rPr>
                <w:noProof/>
                <w:webHidden/>
              </w:rPr>
              <w:instrText xml:space="preserve"> PAGEREF _Toc55307740 \h </w:instrText>
            </w:r>
            <w:r w:rsidR="00C94A21">
              <w:rPr>
                <w:noProof/>
                <w:webHidden/>
              </w:rPr>
            </w:r>
            <w:r w:rsidR="00C94A21">
              <w:rPr>
                <w:noProof/>
                <w:webHidden/>
              </w:rPr>
              <w:fldChar w:fldCharType="separate"/>
            </w:r>
            <w:r w:rsidR="00505923">
              <w:rPr>
                <w:noProof/>
                <w:webHidden/>
              </w:rPr>
              <w:t>40</w:t>
            </w:r>
            <w:r w:rsidR="00C94A21">
              <w:rPr>
                <w:noProof/>
                <w:webHidden/>
              </w:rPr>
              <w:fldChar w:fldCharType="end"/>
            </w:r>
          </w:hyperlink>
        </w:p>
        <w:p w14:paraId="1A0FE8FC" w14:textId="77777777" w:rsidR="00C94A21" w:rsidRDefault="00D6166E">
          <w:pPr>
            <w:pStyle w:val="TOC2"/>
            <w:tabs>
              <w:tab w:val="right" w:leader="dot" w:pos="9350"/>
            </w:tabs>
            <w:rPr>
              <w:noProof/>
            </w:rPr>
          </w:pPr>
          <w:hyperlink w:anchor="_Toc55307741" w:history="1">
            <w:r w:rsidR="00C94A21" w:rsidRPr="00BE10A3">
              <w:rPr>
                <w:rStyle w:val="Hyperlink"/>
                <w:rFonts w:ascii="Trebuchet MS" w:eastAsia="Times New Roman" w:hAnsi="Trebuchet MS"/>
                <w:noProof/>
                <w:lang w:val="ro-RO" w:eastAsia="ro-RO"/>
              </w:rPr>
              <w:t>6.9 Monitorizarea și inspecția amplasasamentului</w:t>
            </w:r>
            <w:r w:rsidR="00C94A21">
              <w:rPr>
                <w:noProof/>
                <w:webHidden/>
              </w:rPr>
              <w:tab/>
            </w:r>
            <w:r w:rsidR="00C94A21">
              <w:rPr>
                <w:noProof/>
                <w:webHidden/>
              </w:rPr>
              <w:fldChar w:fldCharType="begin"/>
            </w:r>
            <w:r w:rsidR="00C94A21">
              <w:rPr>
                <w:noProof/>
                <w:webHidden/>
              </w:rPr>
              <w:instrText xml:space="preserve"> PAGEREF _Toc55307741 \h </w:instrText>
            </w:r>
            <w:r w:rsidR="00C94A21">
              <w:rPr>
                <w:noProof/>
                <w:webHidden/>
              </w:rPr>
            </w:r>
            <w:r w:rsidR="00C94A21">
              <w:rPr>
                <w:noProof/>
                <w:webHidden/>
              </w:rPr>
              <w:fldChar w:fldCharType="separate"/>
            </w:r>
            <w:r w:rsidR="00505923">
              <w:rPr>
                <w:noProof/>
                <w:webHidden/>
              </w:rPr>
              <w:t>40</w:t>
            </w:r>
            <w:r w:rsidR="00C94A21">
              <w:rPr>
                <w:noProof/>
                <w:webHidden/>
              </w:rPr>
              <w:fldChar w:fldCharType="end"/>
            </w:r>
          </w:hyperlink>
        </w:p>
        <w:p w14:paraId="6F69C7B6" w14:textId="71F7524D" w:rsidR="00C94A21" w:rsidRDefault="009F1E58" w:rsidP="00D6166E">
          <w:pPr>
            <w:spacing w:after="100"/>
            <w:rPr>
              <w:rFonts w:eastAsiaTheme="minorEastAsia"/>
              <w:noProof/>
            </w:rPr>
          </w:pPr>
          <w:r w:rsidRPr="009F1E58">
            <w:rPr>
              <w:rFonts w:ascii="Trebuchet MS" w:hAnsi="Trebuchet MS"/>
            </w:rPr>
            <w:t>7.</w:t>
          </w:r>
          <w:r>
            <w:t xml:space="preserve"> </w:t>
          </w:r>
          <w:hyperlink w:anchor="_Toc55307742" w:history="1">
            <w:r w:rsidR="00C94A21" w:rsidRPr="00BE10A3">
              <w:rPr>
                <w:rStyle w:val="Hyperlink"/>
                <w:rFonts w:ascii="Trebuchet MS" w:hAnsi="Trebuchet MS" w:cs="Times New Roman"/>
                <w:noProof/>
                <w:lang w:val="ro-RO"/>
              </w:rPr>
              <w:t>C</w:t>
            </w:r>
            <w:r w:rsidR="00C94A21" w:rsidRPr="00BE10A3">
              <w:rPr>
                <w:rStyle w:val="Hyperlink"/>
                <w:rFonts w:ascii="Trebuchet MS" w:hAnsi="Trebuchet MS" w:cs="Times New Roman"/>
                <w:noProof/>
                <w:lang w:val="fr-FR"/>
              </w:rPr>
              <w:t>uprinsul cadru al Planului de gestionare a disconfortului olfactiv</w:t>
            </w:r>
            <w:r>
              <w:rPr>
                <w:rStyle w:val="Hyperlink"/>
                <w:rFonts w:ascii="Trebuchet MS" w:hAnsi="Trebuchet MS" w:cs="Times New Roman"/>
                <w:noProof/>
                <w:lang w:val="fr-FR"/>
              </w:rPr>
              <w:t>………………………….………….</w:t>
            </w:r>
            <w:r w:rsidR="00C94A21">
              <w:rPr>
                <w:noProof/>
                <w:webHidden/>
              </w:rPr>
              <w:fldChar w:fldCharType="begin"/>
            </w:r>
            <w:r w:rsidR="00C94A21">
              <w:rPr>
                <w:noProof/>
                <w:webHidden/>
              </w:rPr>
              <w:instrText xml:space="preserve"> PAGEREF _Toc55307742 \h </w:instrText>
            </w:r>
            <w:r w:rsidR="00C94A21">
              <w:rPr>
                <w:noProof/>
                <w:webHidden/>
              </w:rPr>
            </w:r>
            <w:r w:rsidR="00C94A21">
              <w:rPr>
                <w:noProof/>
                <w:webHidden/>
              </w:rPr>
              <w:fldChar w:fldCharType="separate"/>
            </w:r>
            <w:r w:rsidR="00505923">
              <w:rPr>
                <w:noProof/>
                <w:webHidden/>
              </w:rPr>
              <w:t>41</w:t>
            </w:r>
            <w:r w:rsidR="00C94A21">
              <w:rPr>
                <w:noProof/>
                <w:webHidden/>
              </w:rPr>
              <w:fldChar w:fldCharType="end"/>
            </w:r>
          </w:hyperlink>
        </w:p>
        <w:p w14:paraId="481F8BD9" w14:textId="381D3A8D" w:rsidR="00C94A21" w:rsidRDefault="00891A25">
          <w:pPr>
            <w:pStyle w:val="TOC1"/>
            <w:tabs>
              <w:tab w:val="right" w:leader="dot" w:pos="9350"/>
            </w:tabs>
            <w:rPr>
              <w:rFonts w:eastAsiaTheme="minorEastAsia"/>
              <w:noProof/>
            </w:rPr>
          </w:pPr>
          <w:r w:rsidRPr="004E5911">
            <w:rPr>
              <w:rStyle w:val="Hyperlink"/>
              <w:rFonts w:ascii="Trebuchet MS" w:hAnsi="Trebuchet MS" w:cs="Times New Roman"/>
              <w:noProof/>
              <w:u w:val="none"/>
              <w:lang w:val="fr-FR"/>
            </w:rPr>
            <w:t xml:space="preserve">8. </w:t>
          </w:r>
          <w:hyperlink w:anchor="_Toc55307743" w:history="1">
            <w:r w:rsidR="00C94A21" w:rsidRPr="00BE10A3">
              <w:rPr>
                <w:rStyle w:val="Hyperlink"/>
                <w:rFonts w:ascii="Trebuchet MS" w:hAnsi="Trebuchet MS" w:cs="Times New Roman"/>
                <w:noProof/>
                <w:lang w:val="fr-FR"/>
              </w:rPr>
              <w:t>Avizarea Planului de gestionare a disconfortului olfactiv</w:t>
            </w:r>
            <w:r w:rsidR="00C94A21">
              <w:rPr>
                <w:noProof/>
                <w:webHidden/>
              </w:rPr>
              <w:tab/>
            </w:r>
            <w:r w:rsidR="00C94A21">
              <w:rPr>
                <w:noProof/>
                <w:webHidden/>
              </w:rPr>
              <w:fldChar w:fldCharType="begin"/>
            </w:r>
            <w:r w:rsidR="00C94A21">
              <w:rPr>
                <w:noProof/>
                <w:webHidden/>
              </w:rPr>
              <w:instrText xml:space="preserve"> PAGEREF _Toc55307743 \h </w:instrText>
            </w:r>
            <w:r w:rsidR="00C94A21">
              <w:rPr>
                <w:noProof/>
                <w:webHidden/>
              </w:rPr>
            </w:r>
            <w:r w:rsidR="00C94A21">
              <w:rPr>
                <w:noProof/>
                <w:webHidden/>
              </w:rPr>
              <w:fldChar w:fldCharType="separate"/>
            </w:r>
            <w:r w:rsidR="00505923">
              <w:rPr>
                <w:noProof/>
                <w:webHidden/>
              </w:rPr>
              <w:t>42</w:t>
            </w:r>
            <w:r w:rsidR="00C94A21">
              <w:rPr>
                <w:noProof/>
                <w:webHidden/>
              </w:rPr>
              <w:fldChar w:fldCharType="end"/>
            </w:r>
          </w:hyperlink>
        </w:p>
        <w:p w14:paraId="7D44F20C" w14:textId="77777777" w:rsidR="00083E7E" w:rsidRDefault="00083E7E">
          <w:r>
            <w:rPr>
              <w:b/>
              <w:bCs/>
              <w:noProof/>
            </w:rPr>
            <w:fldChar w:fldCharType="end"/>
          </w:r>
        </w:p>
      </w:sdtContent>
    </w:sdt>
    <w:p w14:paraId="5906BDFA" w14:textId="77777777" w:rsidR="00083E7E" w:rsidRDefault="00083E7E" w:rsidP="00830D3D">
      <w:pPr>
        <w:autoSpaceDE w:val="0"/>
        <w:autoSpaceDN w:val="0"/>
        <w:adjustRightInd w:val="0"/>
        <w:spacing w:before="60" w:after="60" w:line="240" w:lineRule="auto"/>
        <w:jc w:val="center"/>
        <w:rPr>
          <w:rFonts w:ascii="Trebuchet MS" w:hAnsi="Trebuchet MS" w:cs="Times New Roman"/>
          <w:b/>
          <w:sz w:val="28"/>
        </w:rPr>
      </w:pPr>
    </w:p>
    <w:p w14:paraId="72B31754" w14:textId="77777777" w:rsidR="00083E7E" w:rsidRDefault="004C5247" w:rsidP="00830D3D">
      <w:pPr>
        <w:autoSpaceDE w:val="0"/>
        <w:autoSpaceDN w:val="0"/>
        <w:adjustRightInd w:val="0"/>
        <w:spacing w:before="60" w:after="60" w:line="240" w:lineRule="auto"/>
        <w:rPr>
          <w:rFonts w:ascii="Trebuchet MS" w:hAnsi="Trebuchet MS" w:cs="Times New Roman"/>
          <w:b/>
          <w:sz w:val="28"/>
        </w:rPr>
      </w:pPr>
      <w:r>
        <w:rPr>
          <w:rFonts w:ascii="Trebuchet MS" w:hAnsi="Trebuchet MS" w:cs="Times New Roman"/>
          <w:b/>
          <w:sz w:val="28"/>
        </w:rPr>
        <w:t>Lista Tabelelor</w:t>
      </w:r>
    </w:p>
    <w:p w14:paraId="5B92E6DA" w14:textId="77777777" w:rsidR="004C5247" w:rsidRPr="004C5247" w:rsidRDefault="004C5247">
      <w:pPr>
        <w:pStyle w:val="TableofFigures"/>
        <w:tabs>
          <w:tab w:val="right" w:leader="dot" w:pos="9350"/>
        </w:tabs>
        <w:rPr>
          <w:rFonts w:ascii="Trebuchet MS" w:hAnsi="Trebuchet MS"/>
          <w:noProof/>
        </w:rPr>
      </w:pPr>
      <w:r w:rsidRPr="004C5247">
        <w:rPr>
          <w:rFonts w:ascii="Trebuchet MS" w:hAnsi="Trebuchet MS" w:cs="Times New Roman"/>
          <w:b/>
        </w:rPr>
        <w:fldChar w:fldCharType="begin"/>
      </w:r>
      <w:r w:rsidRPr="004C5247">
        <w:rPr>
          <w:rFonts w:ascii="Trebuchet MS" w:hAnsi="Trebuchet MS" w:cs="Times New Roman"/>
          <w:b/>
        </w:rPr>
        <w:instrText xml:space="preserve"> TOC \h \z \c "Table" </w:instrText>
      </w:r>
      <w:r w:rsidRPr="004C5247">
        <w:rPr>
          <w:rFonts w:ascii="Trebuchet MS" w:hAnsi="Trebuchet MS" w:cs="Times New Roman"/>
          <w:b/>
        </w:rPr>
        <w:fldChar w:fldCharType="separate"/>
      </w:r>
      <w:hyperlink w:anchor="_Toc55299696" w:history="1">
        <w:r w:rsidRPr="004C5247">
          <w:rPr>
            <w:rStyle w:val="Hyperlink"/>
            <w:rFonts w:ascii="Trebuchet MS" w:hAnsi="Trebuchet MS"/>
            <w:noProof/>
          </w:rPr>
          <w:t>Tabelul nr. 1. Frecven</w:t>
        </w:r>
        <w:r w:rsidRPr="004C5247">
          <w:rPr>
            <w:rStyle w:val="Hyperlink"/>
            <w:rFonts w:ascii="Trebuchet MS" w:hAnsi="Trebuchet MS"/>
            <w:noProof/>
            <w:lang w:val="ro-RO"/>
          </w:rPr>
          <w:t>ța monitorizării emisiilor dirijate în aer în conformitate cu standardele EN</w:t>
        </w:r>
        <w:r w:rsidRPr="004C5247">
          <w:rPr>
            <w:rFonts w:ascii="Trebuchet MS" w:hAnsi="Trebuchet MS"/>
            <w:noProof/>
            <w:webHidden/>
          </w:rPr>
          <w:tab/>
        </w:r>
        <w:r w:rsidRPr="004C5247">
          <w:rPr>
            <w:rFonts w:ascii="Trebuchet MS" w:hAnsi="Trebuchet MS"/>
            <w:noProof/>
            <w:webHidden/>
          </w:rPr>
          <w:fldChar w:fldCharType="begin"/>
        </w:r>
        <w:r w:rsidRPr="004C5247">
          <w:rPr>
            <w:rFonts w:ascii="Trebuchet MS" w:hAnsi="Trebuchet MS"/>
            <w:noProof/>
            <w:webHidden/>
          </w:rPr>
          <w:instrText xml:space="preserve"> PAGEREF _Toc55299696 \h </w:instrText>
        </w:r>
        <w:r w:rsidRPr="004C5247">
          <w:rPr>
            <w:rFonts w:ascii="Trebuchet MS" w:hAnsi="Trebuchet MS"/>
            <w:noProof/>
            <w:webHidden/>
          </w:rPr>
        </w:r>
        <w:r w:rsidRPr="004C5247">
          <w:rPr>
            <w:rFonts w:ascii="Trebuchet MS" w:hAnsi="Trebuchet MS"/>
            <w:noProof/>
            <w:webHidden/>
          </w:rPr>
          <w:fldChar w:fldCharType="separate"/>
        </w:r>
        <w:r w:rsidR="00505923">
          <w:rPr>
            <w:rFonts w:ascii="Trebuchet MS" w:hAnsi="Trebuchet MS"/>
            <w:noProof/>
            <w:webHidden/>
          </w:rPr>
          <w:t>8</w:t>
        </w:r>
        <w:r w:rsidRPr="004C5247">
          <w:rPr>
            <w:rFonts w:ascii="Trebuchet MS" w:hAnsi="Trebuchet MS"/>
            <w:noProof/>
            <w:webHidden/>
          </w:rPr>
          <w:fldChar w:fldCharType="end"/>
        </w:r>
      </w:hyperlink>
    </w:p>
    <w:p w14:paraId="2DAF246B" w14:textId="77777777" w:rsidR="004C5247" w:rsidRPr="004C5247" w:rsidRDefault="00D6166E">
      <w:pPr>
        <w:pStyle w:val="TableofFigures"/>
        <w:tabs>
          <w:tab w:val="right" w:leader="dot" w:pos="9350"/>
        </w:tabs>
        <w:rPr>
          <w:rFonts w:ascii="Trebuchet MS" w:hAnsi="Trebuchet MS"/>
          <w:noProof/>
        </w:rPr>
      </w:pPr>
      <w:hyperlink w:anchor="_Toc55299697" w:history="1">
        <w:r w:rsidR="004C5247" w:rsidRPr="004C5247">
          <w:rPr>
            <w:rStyle w:val="Hyperlink"/>
            <w:rFonts w:ascii="Trebuchet MS" w:hAnsi="Trebuchet MS"/>
            <w:noProof/>
            <w:lang w:val="fr-FR"/>
          </w:rPr>
          <w:t xml:space="preserve">Tabelul nr.  2. </w:t>
        </w:r>
        <w:r w:rsidR="004C5247" w:rsidRPr="004C5247">
          <w:rPr>
            <w:rStyle w:val="Hyperlink"/>
            <w:rFonts w:ascii="Trebuchet MS" w:eastAsia="Times New Roman" w:hAnsi="Trebuchet MS" w:cs="Times New Roman"/>
            <w:bCs/>
            <w:noProof/>
            <w:lang w:val="fr-FR"/>
          </w:rPr>
          <w:t>Nivelurile de emisii asociate BAT (BAT-AEL) pentru emisiile dirijate în aer de NH</w:t>
        </w:r>
        <w:r w:rsidR="004C5247" w:rsidRPr="004C5247">
          <w:rPr>
            <w:rStyle w:val="Hyperlink"/>
            <w:rFonts w:ascii="Trebuchet MS" w:eastAsia="Times New Roman" w:hAnsi="Trebuchet MS" w:cs="Times New Roman"/>
            <w:bCs/>
            <w:noProof/>
            <w:vertAlign w:val="subscript"/>
            <w:lang w:val="fr-FR"/>
          </w:rPr>
          <w:t>3</w:t>
        </w:r>
        <w:r w:rsidR="004C5247" w:rsidRPr="004C5247">
          <w:rPr>
            <w:rStyle w:val="Hyperlink"/>
            <w:rFonts w:ascii="Trebuchet MS" w:eastAsia="Times New Roman" w:hAnsi="Trebuchet MS" w:cs="Times New Roman"/>
            <w:bCs/>
            <w:noProof/>
            <w:lang w:val="fr-FR"/>
          </w:rPr>
          <w:t>, mirosuri, pulberi și TCOV provenite de la tratarea biologică a deșeurilor</w:t>
        </w:r>
        <w:r w:rsidR="004C5247" w:rsidRPr="004C5247">
          <w:rPr>
            <w:rFonts w:ascii="Trebuchet MS" w:hAnsi="Trebuchet MS"/>
            <w:noProof/>
            <w:webHidden/>
          </w:rPr>
          <w:tab/>
        </w:r>
        <w:r w:rsidR="004C5247" w:rsidRPr="004C5247">
          <w:rPr>
            <w:rFonts w:ascii="Trebuchet MS" w:hAnsi="Trebuchet MS"/>
            <w:noProof/>
            <w:webHidden/>
          </w:rPr>
          <w:fldChar w:fldCharType="begin"/>
        </w:r>
        <w:r w:rsidR="004C5247" w:rsidRPr="004C5247">
          <w:rPr>
            <w:rFonts w:ascii="Trebuchet MS" w:hAnsi="Trebuchet MS"/>
            <w:noProof/>
            <w:webHidden/>
          </w:rPr>
          <w:instrText xml:space="preserve"> PAGEREF _Toc55299697 \h </w:instrText>
        </w:r>
        <w:r w:rsidR="004C5247" w:rsidRPr="004C5247">
          <w:rPr>
            <w:rFonts w:ascii="Trebuchet MS" w:hAnsi="Trebuchet MS"/>
            <w:noProof/>
            <w:webHidden/>
          </w:rPr>
        </w:r>
        <w:r w:rsidR="004C5247" w:rsidRPr="004C5247">
          <w:rPr>
            <w:rFonts w:ascii="Trebuchet MS" w:hAnsi="Trebuchet MS"/>
            <w:noProof/>
            <w:webHidden/>
          </w:rPr>
          <w:fldChar w:fldCharType="separate"/>
        </w:r>
        <w:r w:rsidR="00505923">
          <w:rPr>
            <w:rFonts w:ascii="Trebuchet MS" w:hAnsi="Trebuchet MS"/>
            <w:noProof/>
            <w:webHidden/>
          </w:rPr>
          <w:t>9</w:t>
        </w:r>
        <w:r w:rsidR="004C5247" w:rsidRPr="004C5247">
          <w:rPr>
            <w:rFonts w:ascii="Trebuchet MS" w:hAnsi="Trebuchet MS"/>
            <w:noProof/>
            <w:webHidden/>
          </w:rPr>
          <w:fldChar w:fldCharType="end"/>
        </w:r>
      </w:hyperlink>
    </w:p>
    <w:p w14:paraId="3314F3F0" w14:textId="77777777" w:rsidR="004C5247" w:rsidRPr="004C5247" w:rsidRDefault="00D6166E">
      <w:pPr>
        <w:pStyle w:val="TableofFigures"/>
        <w:tabs>
          <w:tab w:val="right" w:leader="dot" w:pos="9350"/>
        </w:tabs>
        <w:rPr>
          <w:rFonts w:ascii="Trebuchet MS" w:hAnsi="Trebuchet MS"/>
          <w:noProof/>
        </w:rPr>
      </w:pPr>
      <w:hyperlink w:anchor="_Toc55299698" w:history="1">
        <w:r w:rsidR="004C5247" w:rsidRPr="004C5247">
          <w:rPr>
            <w:rStyle w:val="Hyperlink"/>
            <w:rFonts w:ascii="Trebuchet MS" w:hAnsi="Trebuchet MS"/>
            <w:noProof/>
            <w:lang w:val="fr-FR"/>
          </w:rPr>
          <w:t>Tabelul nr. 3. Tehnici pentru reducerea reducerea emisiilor de mirosuri și/sau impactul mirosurilor provenite de la o fermă</w:t>
        </w:r>
        <w:r w:rsidR="004C5247" w:rsidRPr="004C5247">
          <w:rPr>
            <w:rFonts w:ascii="Trebuchet MS" w:hAnsi="Trebuchet MS"/>
            <w:noProof/>
            <w:webHidden/>
          </w:rPr>
          <w:tab/>
        </w:r>
        <w:r w:rsidR="004C5247" w:rsidRPr="004C5247">
          <w:rPr>
            <w:rFonts w:ascii="Trebuchet MS" w:hAnsi="Trebuchet MS"/>
            <w:noProof/>
            <w:webHidden/>
          </w:rPr>
          <w:fldChar w:fldCharType="begin"/>
        </w:r>
        <w:r w:rsidR="004C5247" w:rsidRPr="004C5247">
          <w:rPr>
            <w:rFonts w:ascii="Trebuchet MS" w:hAnsi="Trebuchet MS"/>
            <w:noProof/>
            <w:webHidden/>
          </w:rPr>
          <w:instrText xml:space="preserve"> PAGEREF _Toc55299698 \h </w:instrText>
        </w:r>
        <w:r w:rsidR="004C5247" w:rsidRPr="004C5247">
          <w:rPr>
            <w:rFonts w:ascii="Trebuchet MS" w:hAnsi="Trebuchet MS"/>
            <w:noProof/>
            <w:webHidden/>
          </w:rPr>
        </w:r>
        <w:r w:rsidR="004C5247" w:rsidRPr="004C5247">
          <w:rPr>
            <w:rFonts w:ascii="Trebuchet MS" w:hAnsi="Trebuchet MS"/>
            <w:noProof/>
            <w:webHidden/>
          </w:rPr>
          <w:fldChar w:fldCharType="separate"/>
        </w:r>
        <w:r w:rsidR="00505923">
          <w:rPr>
            <w:rFonts w:ascii="Trebuchet MS" w:hAnsi="Trebuchet MS"/>
            <w:noProof/>
            <w:webHidden/>
          </w:rPr>
          <w:t>11</w:t>
        </w:r>
        <w:r w:rsidR="004C5247" w:rsidRPr="004C5247">
          <w:rPr>
            <w:rFonts w:ascii="Trebuchet MS" w:hAnsi="Trebuchet MS"/>
            <w:noProof/>
            <w:webHidden/>
          </w:rPr>
          <w:fldChar w:fldCharType="end"/>
        </w:r>
      </w:hyperlink>
    </w:p>
    <w:p w14:paraId="45DF1A93" w14:textId="77777777" w:rsidR="004C5247" w:rsidRPr="004C5247" w:rsidRDefault="00D6166E">
      <w:pPr>
        <w:pStyle w:val="TableofFigures"/>
        <w:tabs>
          <w:tab w:val="right" w:leader="dot" w:pos="9350"/>
        </w:tabs>
        <w:rPr>
          <w:rFonts w:ascii="Trebuchet MS" w:hAnsi="Trebuchet MS"/>
          <w:noProof/>
        </w:rPr>
      </w:pPr>
      <w:hyperlink w:anchor="_Toc55299699" w:history="1">
        <w:r w:rsidR="004C5247" w:rsidRPr="004C5247">
          <w:rPr>
            <w:rStyle w:val="Hyperlink"/>
            <w:rFonts w:ascii="Trebuchet MS" w:hAnsi="Trebuchet MS"/>
            <w:noProof/>
          </w:rPr>
          <w:t>Tabelul nr.  4. Tehnici pentru reducerea emisiilor de azot, fosfor, mirosuri și organisme patogene microbiene în aer și apă, provenite de la prelucrarea dejecțiilor animaliere</w:t>
        </w:r>
        <w:r w:rsidR="004C5247" w:rsidRPr="004C5247">
          <w:rPr>
            <w:rFonts w:ascii="Trebuchet MS" w:hAnsi="Trebuchet MS"/>
            <w:noProof/>
            <w:webHidden/>
          </w:rPr>
          <w:tab/>
        </w:r>
        <w:r w:rsidR="004C5247" w:rsidRPr="004C5247">
          <w:rPr>
            <w:rFonts w:ascii="Trebuchet MS" w:hAnsi="Trebuchet MS"/>
            <w:noProof/>
            <w:webHidden/>
          </w:rPr>
          <w:fldChar w:fldCharType="begin"/>
        </w:r>
        <w:r w:rsidR="004C5247" w:rsidRPr="004C5247">
          <w:rPr>
            <w:rFonts w:ascii="Trebuchet MS" w:hAnsi="Trebuchet MS"/>
            <w:noProof/>
            <w:webHidden/>
          </w:rPr>
          <w:instrText xml:space="preserve"> PAGEREF _Toc55299699 \h </w:instrText>
        </w:r>
        <w:r w:rsidR="004C5247" w:rsidRPr="004C5247">
          <w:rPr>
            <w:rFonts w:ascii="Trebuchet MS" w:hAnsi="Trebuchet MS"/>
            <w:noProof/>
            <w:webHidden/>
          </w:rPr>
        </w:r>
        <w:r w:rsidR="004C5247" w:rsidRPr="004C5247">
          <w:rPr>
            <w:rFonts w:ascii="Trebuchet MS" w:hAnsi="Trebuchet MS"/>
            <w:noProof/>
            <w:webHidden/>
          </w:rPr>
          <w:fldChar w:fldCharType="separate"/>
        </w:r>
        <w:r w:rsidR="00505923">
          <w:rPr>
            <w:rFonts w:ascii="Trebuchet MS" w:hAnsi="Trebuchet MS"/>
            <w:noProof/>
            <w:webHidden/>
          </w:rPr>
          <w:t>14</w:t>
        </w:r>
        <w:r w:rsidR="004C5247" w:rsidRPr="004C5247">
          <w:rPr>
            <w:rFonts w:ascii="Trebuchet MS" w:hAnsi="Trebuchet MS"/>
            <w:noProof/>
            <w:webHidden/>
          </w:rPr>
          <w:fldChar w:fldCharType="end"/>
        </w:r>
      </w:hyperlink>
    </w:p>
    <w:p w14:paraId="1B0B51D2" w14:textId="77777777" w:rsidR="004C5247" w:rsidRPr="004C5247" w:rsidRDefault="00D6166E">
      <w:pPr>
        <w:pStyle w:val="TableofFigures"/>
        <w:tabs>
          <w:tab w:val="right" w:leader="dot" w:pos="9350"/>
        </w:tabs>
        <w:rPr>
          <w:rFonts w:ascii="Trebuchet MS" w:hAnsi="Trebuchet MS"/>
          <w:noProof/>
        </w:rPr>
      </w:pPr>
      <w:hyperlink w:anchor="_Toc55299700" w:history="1">
        <w:r w:rsidR="004C5247" w:rsidRPr="004C5247">
          <w:rPr>
            <w:rStyle w:val="Hyperlink"/>
            <w:rFonts w:ascii="Trebuchet MS" w:hAnsi="Trebuchet MS"/>
            <w:noProof/>
            <w:lang w:val="fr-FR"/>
          </w:rPr>
          <w:t>Tabelul nr. 5. Tehnici pentru reducerea emisiilor de amoniac, pulberi și/sau mirosuri generate de fiecare adăpost pentru animale</w:t>
        </w:r>
        <w:r w:rsidR="004C5247" w:rsidRPr="004C5247">
          <w:rPr>
            <w:rFonts w:ascii="Trebuchet MS" w:hAnsi="Trebuchet MS"/>
            <w:noProof/>
            <w:webHidden/>
          </w:rPr>
          <w:tab/>
        </w:r>
        <w:r w:rsidR="004C5247" w:rsidRPr="004C5247">
          <w:rPr>
            <w:rFonts w:ascii="Trebuchet MS" w:hAnsi="Trebuchet MS"/>
            <w:noProof/>
            <w:webHidden/>
          </w:rPr>
          <w:fldChar w:fldCharType="begin"/>
        </w:r>
        <w:r w:rsidR="004C5247" w:rsidRPr="004C5247">
          <w:rPr>
            <w:rFonts w:ascii="Trebuchet MS" w:hAnsi="Trebuchet MS"/>
            <w:noProof/>
            <w:webHidden/>
          </w:rPr>
          <w:instrText xml:space="preserve"> PAGEREF _Toc55299700 \h </w:instrText>
        </w:r>
        <w:r w:rsidR="004C5247" w:rsidRPr="004C5247">
          <w:rPr>
            <w:rFonts w:ascii="Trebuchet MS" w:hAnsi="Trebuchet MS"/>
            <w:noProof/>
            <w:webHidden/>
          </w:rPr>
        </w:r>
        <w:r w:rsidR="004C5247" w:rsidRPr="004C5247">
          <w:rPr>
            <w:rFonts w:ascii="Trebuchet MS" w:hAnsi="Trebuchet MS"/>
            <w:noProof/>
            <w:webHidden/>
          </w:rPr>
          <w:fldChar w:fldCharType="separate"/>
        </w:r>
        <w:r w:rsidR="00505923">
          <w:rPr>
            <w:rFonts w:ascii="Trebuchet MS" w:hAnsi="Trebuchet MS"/>
            <w:noProof/>
            <w:webHidden/>
          </w:rPr>
          <w:t>15</w:t>
        </w:r>
        <w:r w:rsidR="004C5247" w:rsidRPr="004C5247">
          <w:rPr>
            <w:rFonts w:ascii="Trebuchet MS" w:hAnsi="Trebuchet MS"/>
            <w:noProof/>
            <w:webHidden/>
          </w:rPr>
          <w:fldChar w:fldCharType="end"/>
        </w:r>
      </w:hyperlink>
    </w:p>
    <w:p w14:paraId="1C4EA5A8" w14:textId="77777777" w:rsidR="004C5247" w:rsidRPr="004C5247" w:rsidRDefault="00D6166E">
      <w:pPr>
        <w:pStyle w:val="TableofFigures"/>
        <w:tabs>
          <w:tab w:val="right" w:leader="dot" w:pos="9350"/>
        </w:tabs>
        <w:rPr>
          <w:rFonts w:ascii="Trebuchet MS" w:hAnsi="Trebuchet MS"/>
          <w:noProof/>
        </w:rPr>
      </w:pPr>
      <w:hyperlink w:anchor="_Toc55299701" w:history="1">
        <w:r w:rsidR="004C5247" w:rsidRPr="004C5247">
          <w:rPr>
            <w:rStyle w:val="Hyperlink"/>
            <w:rFonts w:ascii="Trebuchet MS" w:hAnsi="Trebuchet MS"/>
            <w:noProof/>
            <w:lang w:val="fr-FR"/>
          </w:rPr>
          <w:t>Tabelul nr. 6. Tehnici de reducere a emisiilor de miros</w:t>
        </w:r>
        <w:r w:rsidR="004C5247" w:rsidRPr="004C5247">
          <w:rPr>
            <w:rFonts w:ascii="Trebuchet MS" w:hAnsi="Trebuchet MS"/>
            <w:noProof/>
            <w:webHidden/>
          </w:rPr>
          <w:tab/>
        </w:r>
        <w:r w:rsidR="004C5247" w:rsidRPr="004C5247">
          <w:rPr>
            <w:rFonts w:ascii="Trebuchet MS" w:hAnsi="Trebuchet MS"/>
            <w:noProof/>
            <w:webHidden/>
          </w:rPr>
          <w:fldChar w:fldCharType="begin"/>
        </w:r>
        <w:r w:rsidR="004C5247" w:rsidRPr="004C5247">
          <w:rPr>
            <w:rFonts w:ascii="Trebuchet MS" w:hAnsi="Trebuchet MS"/>
            <w:noProof/>
            <w:webHidden/>
          </w:rPr>
          <w:instrText xml:space="preserve"> PAGEREF _Toc55299701 \h </w:instrText>
        </w:r>
        <w:r w:rsidR="004C5247" w:rsidRPr="004C5247">
          <w:rPr>
            <w:rFonts w:ascii="Trebuchet MS" w:hAnsi="Trebuchet MS"/>
            <w:noProof/>
            <w:webHidden/>
          </w:rPr>
        </w:r>
        <w:r w:rsidR="004C5247" w:rsidRPr="004C5247">
          <w:rPr>
            <w:rFonts w:ascii="Trebuchet MS" w:hAnsi="Trebuchet MS"/>
            <w:noProof/>
            <w:webHidden/>
          </w:rPr>
          <w:fldChar w:fldCharType="separate"/>
        </w:r>
        <w:r w:rsidR="00505923">
          <w:rPr>
            <w:rFonts w:ascii="Trebuchet MS" w:hAnsi="Trebuchet MS"/>
            <w:noProof/>
            <w:webHidden/>
          </w:rPr>
          <w:t>15</w:t>
        </w:r>
        <w:r w:rsidR="004C5247" w:rsidRPr="004C5247">
          <w:rPr>
            <w:rFonts w:ascii="Trebuchet MS" w:hAnsi="Trebuchet MS"/>
            <w:noProof/>
            <w:webHidden/>
          </w:rPr>
          <w:fldChar w:fldCharType="end"/>
        </w:r>
      </w:hyperlink>
    </w:p>
    <w:p w14:paraId="1035D2A2" w14:textId="77777777" w:rsidR="004C5247" w:rsidRPr="004C5247" w:rsidRDefault="00D6166E">
      <w:pPr>
        <w:pStyle w:val="TableofFigures"/>
        <w:tabs>
          <w:tab w:val="right" w:leader="dot" w:pos="9350"/>
        </w:tabs>
        <w:rPr>
          <w:rFonts w:ascii="Trebuchet MS" w:hAnsi="Trebuchet MS"/>
          <w:noProof/>
        </w:rPr>
      </w:pPr>
      <w:hyperlink w:anchor="_Toc55299702" w:history="1">
        <w:r w:rsidR="004C5247" w:rsidRPr="004C5247">
          <w:rPr>
            <w:rStyle w:val="Hyperlink"/>
            <w:rFonts w:ascii="Trebuchet MS" w:hAnsi="Trebuchet MS"/>
            <w:noProof/>
            <w:lang w:val="fr-FR"/>
          </w:rPr>
          <w:t>Tabelul nr.  7. Tehnici de monitorizare a sistemelor de purificare a aerului</w:t>
        </w:r>
        <w:r w:rsidR="004C5247" w:rsidRPr="004C5247">
          <w:rPr>
            <w:rFonts w:ascii="Trebuchet MS" w:hAnsi="Trebuchet MS"/>
            <w:noProof/>
            <w:webHidden/>
          </w:rPr>
          <w:tab/>
        </w:r>
        <w:r w:rsidR="004C5247" w:rsidRPr="004C5247">
          <w:rPr>
            <w:rFonts w:ascii="Trebuchet MS" w:hAnsi="Trebuchet MS"/>
            <w:noProof/>
            <w:webHidden/>
          </w:rPr>
          <w:fldChar w:fldCharType="begin"/>
        </w:r>
        <w:r w:rsidR="004C5247" w:rsidRPr="004C5247">
          <w:rPr>
            <w:rFonts w:ascii="Trebuchet MS" w:hAnsi="Trebuchet MS"/>
            <w:noProof/>
            <w:webHidden/>
          </w:rPr>
          <w:instrText xml:space="preserve"> PAGEREF _Toc55299702 \h </w:instrText>
        </w:r>
        <w:r w:rsidR="004C5247" w:rsidRPr="004C5247">
          <w:rPr>
            <w:rFonts w:ascii="Trebuchet MS" w:hAnsi="Trebuchet MS"/>
            <w:noProof/>
            <w:webHidden/>
          </w:rPr>
        </w:r>
        <w:r w:rsidR="004C5247" w:rsidRPr="004C5247">
          <w:rPr>
            <w:rFonts w:ascii="Trebuchet MS" w:hAnsi="Trebuchet MS"/>
            <w:noProof/>
            <w:webHidden/>
          </w:rPr>
          <w:fldChar w:fldCharType="separate"/>
        </w:r>
        <w:r w:rsidR="00505923">
          <w:rPr>
            <w:rFonts w:ascii="Trebuchet MS" w:hAnsi="Trebuchet MS"/>
            <w:noProof/>
            <w:webHidden/>
          </w:rPr>
          <w:t>16</w:t>
        </w:r>
        <w:r w:rsidR="004C5247" w:rsidRPr="004C5247">
          <w:rPr>
            <w:rFonts w:ascii="Trebuchet MS" w:hAnsi="Trebuchet MS"/>
            <w:noProof/>
            <w:webHidden/>
          </w:rPr>
          <w:fldChar w:fldCharType="end"/>
        </w:r>
      </w:hyperlink>
    </w:p>
    <w:p w14:paraId="7BDE57F5" w14:textId="77777777" w:rsidR="004C5247" w:rsidRPr="004C5247" w:rsidRDefault="00D6166E">
      <w:pPr>
        <w:pStyle w:val="TableofFigures"/>
        <w:tabs>
          <w:tab w:val="right" w:leader="dot" w:pos="9350"/>
        </w:tabs>
        <w:rPr>
          <w:rFonts w:ascii="Trebuchet MS" w:hAnsi="Trebuchet MS"/>
          <w:noProof/>
        </w:rPr>
      </w:pPr>
      <w:hyperlink w:anchor="_Toc55299703" w:history="1">
        <w:r w:rsidR="004C5247" w:rsidRPr="004C5247">
          <w:rPr>
            <w:rStyle w:val="Hyperlink"/>
            <w:rFonts w:ascii="Trebuchet MS" w:hAnsi="Trebuchet MS"/>
            <w:noProof/>
          </w:rPr>
          <w:t xml:space="preserve">Tabelul nr. 8. </w:t>
        </w:r>
        <w:r w:rsidR="004C5247" w:rsidRPr="004C5247">
          <w:rPr>
            <w:rStyle w:val="Hyperlink"/>
            <w:rFonts w:ascii="Trebuchet MS" w:hAnsi="Trebuchet MS" w:cs="Times New Roman"/>
            <w:noProof/>
          </w:rPr>
          <w:t>Eficiențe de reducere a mirosului și costuri relative</w:t>
        </w:r>
        <w:r w:rsidR="004C5247" w:rsidRPr="004C5247">
          <w:rPr>
            <w:rFonts w:ascii="Trebuchet MS" w:hAnsi="Trebuchet MS"/>
            <w:noProof/>
            <w:webHidden/>
          </w:rPr>
          <w:tab/>
        </w:r>
        <w:r w:rsidR="004C5247" w:rsidRPr="004C5247">
          <w:rPr>
            <w:rFonts w:ascii="Trebuchet MS" w:hAnsi="Trebuchet MS"/>
            <w:noProof/>
            <w:webHidden/>
          </w:rPr>
          <w:fldChar w:fldCharType="begin"/>
        </w:r>
        <w:r w:rsidR="004C5247" w:rsidRPr="004C5247">
          <w:rPr>
            <w:rFonts w:ascii="Trebuchet MS" w:hAnsi="Trebuchet MS"/>
            <w:noProof/>
            <w:webHidden/>
          </w:rPr>
          <w:instrText xml:space="preserve"> PAGEREF _Toc55299703 \h </w:instrText>
        </w:r>
        <w:r w:rsidR="004C5247" w:rsidRPr="004C5247">
          <w:rPr>
            <w:rFonts w:ascii="Trebuchet MS" w:hAnsi="Trebuchet MS"/>
            <w:noProof/>
            <w:webHidden/>
          </w:rPr>
        </w:r>
        <w:r w:rsidR="004C5247" w:rsidRPr="004C5247">
          <w:rPr>
            <w:rFonts w:ascii="Trebuchet MS" w:hAnsi="Trebuchet MS"/>
            <w:noProof/>
            <w:webHidden/>
          </w:rPr>
          <w:fldChar w:fldCharType="separate"/>
        </w:r>
        <w:r w:rsidR="00505923">
          <w:rPr>
            <w:rFonts w:ascii="Trebuchet MS" w:hAnsi="Trebuchet MS"/>
            <w:noProof/>
            <w:webHidden/>
          </w:rPr>
          <w:t>23</w:t>
        </w:r>
        <w:r w:rsidR="004C5247" w:rsidRPr="004C5247">
          <w:rPr>
            <w:rFonts w:ascii="Trebuchet MS" w:hAnsi="Trebuchet MS"/>
            <w:noProof/>
            <w:webHidden/>
          </w:rPr>
          <w:fldChar w:fldCharType="end"/>
        </w:r>
      </w:hyperlink>
    </w:p>
    <w:p w14:paraId="1BE13A4E" w14:textId="77777777" w:rsidR="00083E7E" w:rsidRDefault="004C5247" w:rsidP="004C5247">
      <w:pPr>
        <w:autoSpaceDE w:val="0"/>
        <w:autoSpaceDN w:val="0"/>
        <w:adjustRightInd w:val="0"/>
        <w:spacing w:before="60" w:after="60" w:line="240" w:lineRule="auto"/>
        <w:jc w:val="both"/>
        <w:rPr>
          <w:rFonts w:ascii="Trebuchet MS" w:hAnsi="Trebuchet MS" w:cs="Times New Roman"/>
          <w:b/>
          <w:sz w:val="28"/>
        </w:rPr>
      </w:pPr>
      <w:r w:rsidRPr="004C5247">
        <w:rPr>
          <w:rFonts w:ascii="Trebuchet MS" w:hAnsi="Trebuchet MS" w:cs="Times New Roman"/>
          <w:b/>
        </w:rPr>
        <w:fldChar w:fldCharType="end"/>
      </w:r>
    </w:p>
    <w:p w14:paraId="2A86962F" w14:textId="77777777" w:rsidR="00083E7E" w:rsidRDefault="00083E7E" w:rsidP="004C5247">
      <w:pPr>
        <w:autoSpaceDE w:val="0"/>
        <w:autoSpaceDN w:val="0"/>
        <w:adjustRightInd w:val="0"/>
        <w:spacing w:before="60" w:after="60" w:line="240" w:lineRule="auto"/>
        <w:jc w:val="both"/>
        <w:rPr>
          <w:rFonts w:ascii="Trebuchet MS" w:hAnsi="Trebuchet MS" w:cs="Times New Roman"/>
          <w:b/>
          <w:sz w:val="28"/>
        </w:rPr>
      </w:pPr>
    </w:p>
    <w:p w14:paraId="083C465F" w14:textId="77777777" w:rsidR="00083E7E" w:rsidRDefault="00083E7E" w:rsidP="004C5247">
      <w:pPr>
        <w:autoSpaceDE w:val="0"/>
        <w:autoSpaceDN w:val="0"/>
        <w:adjustRightInd w:val="0"/>
        <w:spacing w:before="60" w:after="60" w:line="240" w:lineRule="auto"/>
        <w:jc w:val="both"/>
        <w:rPr>
          <w:rFonts w:ascii="Trebuchet MS" w:hAnsi="Trebuchet MS" w:cs="Times New Roman"/>
          <w:b/>
          <w:sz w:val="28"/>
        </w:rPr>
      </w:pPr>
    </w:p>
    <w:p w14:paraId="0B644DF5" w14:textId="77777777" w:rsidR="00083E7E" w:rsidRDefault="00083E7E" w:rsidP="00830D3D">
      <w:pPr>
        <w:autoSpaceDE w:val="0"/>
        <w:autoSpaceDN w:val="0"/>
        <w:adjustRightInd w:val="0"/>
        <w:spacing w:before="60" w:after="60" w:line="240" w:lineRule="auto"/>
        <w:jc w:val="center"/>
        <w:rPr>
          <w:rFonts w:ascii="Trebuchet MS" w:hAnsi="Trebuchet MS" w:cs="Times New Roman"/>
          <w:b/>
          <w:sz w:val="28"/>
        </w:rPr>
      </w:pPr>
    </w:p>
    <w:p w14:paraId="220F6043" w14:textId="77777777" w:rsidR="00083E7E" w:rsidRDefault="00083E7E" w:rsidP="00830D3D">
      <w:pPr>
        <w:autoSpaceDE w:val="0"/>
        <w:autoSpaceDN w:val="0"/>
        <w:adjustRightInd w:val="0"/>
        <w:spacing w:before="60" w:after="60" w:line="240" w:lineRule="auto"/>
        <w:jc w:val="center"/>
        <w:rPr>
          <w:rFonts w:ascii="Trebuchet MS" w:hAnsi="Trebuchet MS" w:cs="Times New Roman"/>
          <w:b/>
          <w:sz w:val="28"/>
        </w:rPr>
      </w:pPr>
    </w:p>
    <w:p w14:paraId="42EC9CEB" w14:textId="77777777" w:rsidR="00083E7E" w:rsidRDefault="00083E7E" w:rsidP="00830D3D">
      <w:pPr>
        <w:autoSpaceDE w:val="0"/>
        <w:autoSpaceDN w:val="0"/>
        <w:adjustRightInd w:val="0"/>
        <w:spacing w:before="60" w:after="60" w:line="240" w:lineRule="auto"/>
        <w:jc w:val="center"/>
        <w:rPr>
          <w:rFonts w:ascii="Trebuchet MS" w:hAnsi="Trebuchet MS" w:cs="Times New Roman"/>
          <w:b/>
          <w:sz w:val="28"/>
        </w:rPr>
      </w:pPr>
    </w:p>
    <w:p w14:paraId="0A4CAE27" w14:textId="77777777" w:rsidR="00083E7E" w:rsidRDefault="00083E7E" w:rsidP="00830D3D">
      <w:pPr>
        <w:autoSpaceDE w:val="0"/>
        <w:autoSpaceDN w:val="0"/>
        <w:adjustRightInd w:val="0"/>
        <w:spacing w:before="60" w:after="60" w:line="240" w:lineRule="auto"/>
        <w:jc w:val="center"/>
        <w:rPr>
          <w:rFonts w:ascii="Trebuchet MS" w:hAnsi="Trebuchet MS" w:cs="Times New Roman"/>
          <w:b/>
          <w:sz w:val="28"/>
        </w:rPr>
      </w:pPr>
    </w:p>
    <w:p w14:paraId="3AC1CC49" w14:textId="77777777" w:rsidR="00083E7E" w:rsidRDefault="00083E7E" w:rsidP="00830D3D">
      <w:pPr>
        <w:autoSpaceDE w:val="0"/>
        <w:autoSpaceDN w:val="0"/>
        <w:adjustRightInd w:val="0"/>
        <w:spacing w:before="60" w:after="60" w:line="240" w:lineRule="auto"/>
        <w:jc w:val="center"/>
        <w:rPr>
          <w:rFonts w:ascii="Trebuchet MS" w:hAnsi="Trebuchet MS" w:cs="Times New Roman"/>
          <w:b/>
          <w:sz w:val="28"/>
        </w:rPr>
      </w:pPr>
    </w:p>
    <w:p w14:paraId="37C6D640" w14:textId="77777777" w:rsidR="00083E7E" w:rsidRDefault="00083E7E" w:rsidP="00830D3D">
      <w:pPr>
        <w:autoSpaceDE w:val="0"/>
        <w:autoSpaceDN w:val="0"/>
        <w:adjustRightInd w:val="0"/>
        <w:spacing w:before="60" w:after="60" w:line="240" w:lineRule="auto"/>
        <w:jc w:val="center"/>
        <w:rPr>
          <w:rFonts w:ascii="Trebuchet MS" w:hAnsi="Trebuchet MS" w:cs="Times New Roman"/>
          <w:b/>
          <w:sz w:val="28"/>
        </w:rPr>
      </w:pPr>
    </w:p>
    <w:p w14:paraId="621624E6" w14:textId="77777777" w:rsidR="00083E7E" w:rsidRDefault="00083E7E" w:rsidP="00830D3D">
      <w:pPr>
        <w:autoSpaceDE w:val="0"/>
        <w:autoSpaceDN w:val="0"/>
        <w:adjustRightInd w:val="0"/>
        <w:spacing w:before="60" w:after="60" w:line="240" w:lineRule="auto"/>
        <w:jc w:val="center"/>
        <w:rPr>
          <w:rFonts w:ascii="Trebuchet MS" w:hAnsi="Trebuchet MS" w:cs="Times New Roman"/>
          <w:b/>
          <w:sz w:val="28"/>
        </w:rPr>
      </w:pPr>
    </w:p>
    <w:p w14:paraId="0692689F" w14:textId="77777777" w:rsidR="00083E7E" w:rsidRDefault="00083E7E" w:rsidP="00830D3D">
      <w:pPr>
        <w:autoSpaceDE w:val="0"/>
        <w:autoSpaceDN w:val="0"/>
        <w:adjustRightInd w:val="0"/>
        <w:spacing w:before="60" w:after="60" w:line="240" w:lineRule="auto"/>
        <w:jc w:val="center"/>
        <w:rPr>
          <w:rFonts w:ascii="Trebuchet MS" w:hAnsi="Trebuchet MS" w:cs="Times New Roman"/>
          <w:b/>
          <w:sz w:val="28"/>
        </w:rPr>
      </w:pPr>
    </w:p>
    <w:p w14:paraId="39C43FCE" w14:textId="77777777" w:rsidR="00083E7E" w:rsidRDefault="00083E7E" w:rsidP="00830D3D">
      <w:pPr>
        <w:autoSpaceDE w:val="0"/>
        <w:autoSpaceDN w:val="0"/>
        <w:adjustRightInd w:val="0"/>
        <w:spacing w:before="60" w:after="60" w:line="240" w:lineRule="auto"/>
        <w:jc w:val="center"/>
        <w:rPr>
          <w:rFonts w:ascii="Trebuchet MS" w:hAnsi="Trebuchet MS" w:cs="Times New Roman"/>
          <w:b/>
          <w:sz w:val="28"/>
        </w:rPr>
      </w:pPr>
    </w:p>
    <w:p w14:paraId="38D08379" w14:textId="77777777" w:rsidR="00083E7E" w:rsidRDefault="00083E7E" w:rsidP="00830D3D">
      <w:pPr>
        <w:autoSpaceDE w:val="0"/>
        <w:autoSpaceDN w:val="0"/>
        <w:adjustRightInd w:val="0"/>
        <w:spacing w:before="60" w:after="60" w:line="240" w:lineRule="auto"/>
        <w:jc w:val="center"/>
        <w:rPr>
          <w:rFonts w:ascii="Trebuchet MS" w:hAnsi="Trebuchet MS" w:cs="Times New Roman"/>
          <w:b/>
          <w:sz w:val="28"/>
        </w:rPr>
      </w:pPr>
    </w:p>
    <w:p w14:paraId="3250974B" w14:textId="77777777" w:rsidR="00083E7E" w:rsidRDefault="00083E7E" w:rsidP="00830D3D">
      <w:pPr>
        <w:autoSpaceDE w:val="0"/>
        <w:autoSpaceDN w:val="0"/>
        <w:adjustRightInd w:val="0"/>
        <w:spacing w:before="60" w:after="60" w:line="240" w:lineRule="auto"/>
        <w:jc w:val="center"/>
        <w:rPr>
          <w:rFonts w:ascii="Trebuchet MS" w:hAnsi="Trebuchet MS" w:cs="Times New Roman"/>
          <w:b/>
          <w:sz w:val="28"/>
        </w:rPr>
      </w:pPr>
    </w:p>
    <w:p w14:paraId="58C8E605" w14:textId="77777777" w:rsidR="00083E7E" w:rsidRDefault="00083E7E" w:rsidP="00830D3D">
      <w:pPr>
        <w:autoSpaceDE w:val="0"/>
        <w:autoSpaceDN w:val="0"/>
        <w:adjustRightInd w:val="0"/>
        <w:spacing w:before="60" w:after="60" w:line="240" w:lineRule="auto"/>
        <w:jc w:val="center"/>
        <w:rPr>
          <w:rFonts w:ascii="Trebuchet MS" w:hAnsi="Trebuchet MS" w:cs="Times New Roman"/>
          <w:b/>
          <w:sz w:val="28"/>
        </w:rPr>
      </w:pPr>
    </w:p>
    <w:p w14:paraId="2E2D3C7D" w14:textId="77777777" w:rsidR="0065537D" w:rsidRDefault="0065537D" w:rsidP="008858FA">
      <w:pPr>
        <w:autoSpaceDE w:val="0"/>
        <w:autoSpaceDN w:val="0"/>
        <w:adjustRightInd w:val="0"/>
        <w:spacing w:before="60" w:after="60" w:line="240" w:lineRule="auto"/>
        <w:rPr>
          <w:rFonts w:ascii="Trebuchet MS" w:hAnsi="Trebuchet MS" w:cs="Times New Roman"/>
          <w:b/>
          <w:sz w:val="28"/>
        </w:rPr>
      </w:pPr>
    </w:p>
    <w:p w14:paraId="187645C1" w14:textId="77777777" w:rsidR="0065537D" w:rsidRDefault="0065537D" w:rsidP="00830D3D">
      <w:pPr>
        <w:autoSpaceDE w:val="0"/>
        <w:autoSpaceDN w:val="0"/>
        <w:adjustRightInd w:val="0"/>
        <w:spacing w:before="60" w:after="60" w:line="240" w:lineRule="auto"/>
        <w:jc w:val="center"/>
        <w:rPr>
          <w:rFonts w:ascii="Trebuchet MS" w:hAnsi="Trebuchet MS" w:cs="Times New Roman"/>
          <w:b/>
          <w:sz w:val="28"/>
        </w:rPr>
      </w:pPr>
    </w:p>
    <w:p w14:paraId="0C5EB563" w14:textId="77777777" w:rsidR="00083E7E" w:rsidRDefault="00083E7E" w:rsidP="00830D3D">
      <w:pPr>
        <w:autoSpaceDE w:val="0"/>
        <w:autoSpaceDN w:val="0"/>
        <w:adjustRightInd w:val="0"/>
        <w:spacing w:before="60" w:after="60" w:line="240" w:lineRule="auto"/>
        <w:jc w:val="center"/>
        <w:rPr>
          <w:rFonts w:ascii="Trebuchet MS" w:hAnsi="Trebuchet MS" w:cs="Times New Roman"/>
          <w:b/>
          <w:sz w:val="28"/>
        </w:rPr>
      </w:pPr>
    </w:p>
    <w:p w14:paraId="28615A41" w14:textId="77777777" w:rsidR="00083E7E" w:rsidRPr="00830D3D" w:rsidRDefault="00083E7E" w:rsidP="00830D3D">
      <w:pPr>
        <w:pStyle w:val="Heading1"/>
        <w:numPr>
          <w:ilvl w:val="0"/>
          <w:numId w:val="26"/>
        </w:numPr>
        <w:rPr>
          <w:rFonts w:ascii="Trebuchet MS" w:hAnsi="Trebuchet MS"/>
          <w:sz w:val="22"/>
        </w:rPr>
      </w:pPr>
      <w:bookmarkStart w:id="1" w:name="_Toc55307689"/>
      <w:r w:rsidRPr="00830D3D">
        <w:rPr>
          <w:rFonts w:ascii="Trebuchet MS" w:hAnsi="Trebuchet MS"/>
          <w:sz w:val="22"/>
        </w:rPr>
        <w:lastRenderedPageBreak/>
        <w:t>Cadrul legislativ</w:t>
      </w:r>
      <w:bookmarkEnd w:id="1"/>
    </w:p>
    <w:p w14:paraId="39D02770" w14:textId="77777777" w:rsidR="00F956B2" w:rsidRPr="00830D3D" w:rsidRDefault="007F3899" w:rsidP="00786636">
      <w:pPr>
        <w:autoSpaceDE w:val="0"/>
        <w:autoSpaceDN w:val="0"/>
        <w:adjustRightInd w:val="0"/>
        <w:spacing w:before="120" w:after="120" w:line="240" w:lineRule="auto"/>
        <w:jc w:val="both"/>
        <w:rPr>
          <w:rFonts w:ascii="Trebuchet MS" w:hAnsi="Trebuchet MS" w:cs="Times New Roman"/>
        </w:rPr>
      </w:pPr>
      <w:r w:rsidRPr="00830D3D">
        <w:rPr>
          <w:rFonts w:ascii="Trebuchet MS" w:hAnsi="Trebuchet MS" w:cs="Times New Roman"/>
        </w:rPr>
        <w:t xml:space="preserve">Ordonanţa de urgenţă a Guvernului nr. 195/2005 privind protecţia mediului, aprobată cu modificări şi completări prin Legea nr. 265/2006, cu modificările şi completările ulterioare, </w:t>
      </w:r>
      <w:r w:rsidR="00F956B2" w:rsidRPr="00830D3D">
        <w:rPr>
          <w:rFonts w:ascii="Trebuchet MS" w:hAnsi="Trebuchet MS" w:cs="Times New Roman"/>
        </w:rPr>
        <w:t xml:space="preserve">definește la </w:t>
      </w:r>
      <w:r w:rsidR="00F956B2" w:rsidRPr="00830D3D">
        <w:rPr>
          <w:rFonts w:ascii="Trebuchet MS" w:hAnsi="Trebuchet MS" w:cs="Times New Roman"/>
          <w:b/>
          <w:bCs/>
        </w:rPr>
        <w:t>punctul 49</w:t>
      </w:r>
      <w:r w:rsidR="00F956B2" w:rsidRPr="00830D3D">
        <w:rPr>
          <w:rFonts w:ascii="Trebuchet MS" w:hAnsi="Trebuchet MS" w:cs="Times New Roman"/>
          <w:b/>
          <w:bCs/>
          <w:vertAlign w:val="superscript"/>
        </w:rPr>
        <w:t>1</w:t>
      </w:r>
      <w:r w:rsidR="00F956B2" w:rsidRPr="00830D3D">
        <w:rPr>
          <w:rFonts w:ascii="Trebuchet MS" w:hAnsi="Trebuchet MS" w:cs="Times New Roman"/>
          <w:b/>
          <w:bCs/>
        </w:rPr>
        <w:t>, planul de gestionare a disconfortului olfactiv ca fiind "</w:t>
      </w:r>
      <w:r w:rsidR="00F956B2" w:rsidRPr="00830D3D">
        <w:rPr>
          <w:rFonts w:ascii="Trebuchet MS" w:hAnsi="Trebuchet MS" w:cs="Times New Roman"/>
        </w:rPr>
        <w:t>planul de măsuri cuprinzând etapele care trebuie parcurse în intervale de timp precizate, în scopul identificării, prevenirii şi reducerii disconfortului olfactiv care se realizează atât în cazul unor instalaţii/activităţi noi sau a instalaţiilor/activităţilor existente, cât şi în cazul unor modificări substanţiale ale instalaţiilor/activităţilor existente".</w:t>
      </w:r>
    </w:p>
    <w:p w14:paraId="0185B388" w14:textId="75996668" w:rsidR="00D22919" w:rsidRPr="00830D3D" w:rsidRDefault="00B017F3" w:rsidP="00786636">
      <w:pPr>
        <w:autoSpaceDE w:val="0"/>
        <w:autoSpaceDN w:val="0"/>
        <w:adjustRightInd w:val="0"/>
        <w:spacing w:before="120" w:after="120" w:line="240" w:lineRule="auto"/>
        <w:jc w:val="both"/>
        <w:rPr>
          <w:rFonts w:ascii="Trebuchet MS" w:hAnsi="Trebuchet MS" w:cs="Times New Roman"/>
        </w:rPr>
      </w:pPr>
      <w:r w:rsidRPr="00830D3D">
        <w:rPr>
          <w:rFonts w:ascii="Trebuchet MS" w:hAnsi="Trebuchet MS" w:cs="Times New Roman"/>
        </w:rPr>
        <w:t>În conformitate cu prevederile Legii nr. 123/2020 pentru modificarea și completarea Ordonanței de urgență a Guvernului nr. 195/2005 privind pro</w:t>
      </w:r>
      <w:r w:rsidR="00083E7E" w:rsidRPr="00083E7E">
        <w:rPr>
          <w:rFonts w:ascii="Trebuchet MS" w:hAnsi="Trebuchet MS" w:cs="Times New Roman"/>
        </w:rPr>
        <w:t>tecția mediului, publicată în Monitorul Oficial</w:t>
      </w:r>
      <w:r w:rsidRPr="00830D3D">
        <w:rPr>
          <w:rFonts w:ascii="Trebuchet MS" w:hAnsi="Trebuchet MS" w:cs="Times New Roman"/>
        </w:rPr>
        <w:t xml:space="preserve"> al României</w:t>
      </w:r>
      <w:r w:rsidR="009C4A5E">
        <w:rPr>
          <w:rFonts w:ascii="Trebuchet MS" w:hAnsi="Trebuchet MS" w:cs="Times New Roman"/>
        </w:rPr>
        <w:t>, Partea I,</w:t>
      </w:r>
      <w:r w:rsidRPr="00830D3D">
        <w:rPr>
          <w:rFonts w:ascii="Trebuchet MS" w:hAnsi="Trebuchet MS" w:cs="Times New Roman"/>
        </w:rPr>
        <w:t xml:space="preserve"> nr. 613 din 13 iulie 2020, </w:t>
      </w:r>
      <w:r w:rsidR="009C4A5E" w:rsidRPr="00830D3D">
        <w:rPr>
          <w:rFonts w:ascii="Trebuchet MS" w:hAnsi="Trebuchet MS" w:cs="Times New Roman"/>
        </w:rPr>
        <w:t xml:space="preserve">Planul </w:t>
      </w:r>
      <w:r w:rsidRPr="00830D3D">
        <w:rPr>
          <w:rFonts w:ascii="Trebuchet MS" w:hAnsi="Trebuchet MS" w:cs="Times New Roman"/>
        </w:rPr>
        <w:t>de gestionare a disconfortului olfactiv se elaborează și se pune în aplicare de către operatorii economici/titularii activităților care pot genera disconfort olfactiv.</w:t>
      </w:r>
    </w:p>
    <w:p w14:paraId="01451298" w14:textId="77777777" w:rsidR="00786636" w:rsidRPr="00830D3D" w:rsidRDefault="00083E7E" w:rsidP="00830D3D">
      <w:pPr>
        <w:pStyle w:val="Heading1"/>
        <w:numPr>
          <w:ilvl w:val="0"/>
          <w:numId w:val="26"/>
        </w:numPr>
        <w:rPr>
          <w:rFonts w:ascii="Trebuchet MS" w:hAnsi="Trebuchet MS"/>
        </w:rPr>
      </w:pPr>
      <w:bookmarkStart w:id="2" w:name="_Toc55307690"/>
      <w:r>
        <w:rPr>
          <w:rFonts w:ascii="Trebuchet MS" w:hAnsi="Trebuchet MS"/>
          <w:sz w:val="22"/>
          <w:szCs w:val="22"/>
        </w:rPr>
        <w:t>Prevederile referitoare la g</w:t>
      </w:r>
      <w:r w:rsidR="00650095" w:rsidRPr="00830D3D">
        <w:rPr>
          <w:rFonts w:ascii="Trebuchet MS" w:hAnsi="Trebuchet MS"/>
          <w:sz w:val="22"/>
          <w:szCs w:val="22"/>
        </w:rPr>
        <w:t>estionarea disconfortului olfactiv</w:t>
      </w:r>
      <w:bookmarkEnd w:id="2"/>
    </w:p>
    <w:p w14:paraId="51E70ECF" w14:textId="77777777" w:rsidR="00F956B2" w:rsidRPr="00830D3D" w:rsidRDefault="00962C42" w:rsidP="00830D3D">
      <w:pPr>
        <w:pStyle w:val="Heading2"/>
        <w:jc w:val="both"/>
        <w:rPr>
          <w:rFonts w:ascii="Trebuchet MS" w:hAnsi="Trebuchet MS"/>
          <w:sz w:val="22"/>
          <w:szCs w:val="22"/>
          <w:lang w:val="fr-FR"/>
        </w:rPr>
      </w:pPr>
      <w:bookmarkStart w:id="3" w:name="_Toc55307691"/>
      <w:r w:rsidRPr="00830D3D">
        <w:rPr>
          <w:rFonts w:ascii="Trebuchet MS" w:hAnsi="Trebuchet MS"/>
          <w:sz w:val="22"/>
          <w:szCs w:val="22"/>
          <w:lang w:val="fr-FR"/>
        </w:rPr>
        <w:t>2</w:t>
      </w:r>
      <w:r w:rsidR="004D36FB" w:rsidRPr="00830D3D">
        <w:rPr>
          <w:rFonts w:ascii="Trebuchet MS" w:hAnsi="Trebuchet MS"/>
          <w:sz w:val="22"/>
          <w:szCs w:val="22"/>
          <w:lang w:val="fr-FR"/>
        </w:rPr>
        <w:t xml:space="preserve">.1 </w:t>
      </w:r>
      <w:r w:rsidR="00233A4C" w:rsidRPr="00830D3D">
        <w:rPr>
          <w:rFonts w:ascii="Trebuchet MS" w:hAnsi="Trebuchet MS"/>
          <w:sz w:val="22"/>
          <w:szCs w:val="22"/>
          <w:lang w:val="fr-FR"/>
        </w:rPr>
        <w:t xml:space="preserve">Cerințele </w:t>
      </w:r>
      <w:r w:rsidR="00780A0C" w:rsidRPr="00B37ECA">
        <w:rPr>
          <w:rFonts w:ascii="Trebuchet MS" w:hAnsi="Trebuchet MS"/>
          <w:sz w:val="22"/>
          <w:szCs w:val="22"/>
          <w:lang w:val="fr-FR"/>
        </w:rPr>
        <w:t xml:space="preserve">referitoare la </w:t>
      </w:r>
      <w:r w:rsidR="00083E7E">
        <w:rPr>
          <w:rFonts w:ascii="Trebuchet MS" w:hAnsi="Trebuchet MS"/>
          <w:sz w:val="22"/>
          <w:szCs w:val="22"/>
          <w:lang w:val="fr-FR"/>
        </w:rPr>
        <w:t xml:space="preserve">gestionarea </w:t>
      </w:r>
      <w:r w:rsidR="00780A0C" w:rsidRPr="00B37ECA">
        <w:rPr>
          <w:rFonts w:ascii="Trebuchet MS" w:hAnsi="Trebuchet MS"/>
          <w:sz w:val="22"/>
          <w:szCs w:val="22"/>
          <w:lang w:val="fr-FR"/>
        </w:rPr>
        <w:t>miros</w:t>
      </w:r>
      <w:r w:rsidR="00083E7E">
        <w:rPr>
          <w:rFonts w:ascii="Trebuchet MS" w:hAnsi="Trebuchet MS"/>
          <w:sz w:val="22"/>
          <w:szCs w:val="22"/>
          <w:lang w:val="fr-FR"/>
        </w:rPr>
        <w:t>ului</w:t>
      </w:r>
      <w:r w:rsidR="00780A0C" w:rsidRPr="00780A0C">
        <w:rPr>
          <w:rFonts w:ascii="Trebuchet MS" w:hAnsi="Trebuchet MS"/>
          <w:sz w:val="22"/>
          <w:szCs w:val="22"/>
          <w:lang w:val="fr-FR"/>
        </w:rPr>
        <w:t xml:space="preserve"> </w:t>
      </w:r>
      <w:r w:rsidR="00083E7E">
        <w:rPr>
          <w:rFonts w:ascii="Trebuchet MS" w:hAnsi="Trebuchet MS"/>
          <w:sz w:val="22"/>
          <w:szCs w:val="22"/>
          <w:lang w:val="fr-FR"/>
        </w:rPr>
        <w:t>prevăzute în</w:t>
      </w:r>
      <w:r w:rsidR="00083E7E" w:rsidRPr="00830D3D">
        <w:rPr>
          <w:rFonts w:ascii="Trebuchet MS" w:hAnsi="Trebuchet MS"/>
          <w:sz w:val="22"/>
          <w:szCs w:val="22"/>
          <w:lang w:val="fr-FR"/>
        </w:rPr>
        <w:t xml:space="preserve"> </w:t>
      </w:r>
      <w:r w:rsidR="00AE375F" w:rsidRPr="00830D3D">
        <w:rPr>
          <w:rFonts w:ascii="Trebuchet MS" w:hAnsi="Trebuchet MS"/>
          <w:sz w:val="22"/>
          <w:szCs w:val="22"/>
          <w:lang w:val="fr-FR"/>
        </w:rPr>
        <w:t>Documentele de referință privind cele mai bune tehnici disponibile</w:t>
      </w:r>
      <w:bookmarkEnd w:id="3"/>
      <w:r w:rsidR="00AE375F" w:rsidRPr="00830D3D">
        <w:rPr>
          <w:rFonts w:ascii="Trebuchet MS" w:hAnsi="Trebuchet MS"/>
          <w:sz w:val="22"/>
          <w:szCs w:val="22"/>
          <w:lang w:val="fr-FR"/>
        </w:rPr>
        <w:t xml:space="preserve"> </w:t>
      </w:r>
    </w:p>
    <w:p w14:paraId="28300C61" w14:textId="68854678" w:rsidR="00DF6A6B" w:rsidRPr="00830D3D" w:rsidRDefault="00DF6A6B" w:rsidP="00650095">
      <w:pPr>
        <w:spacing w:before="120" w:after="120" w:line="240" w:lineRule="auto"/>
        <w:jc w:val="both"/>
        <w:rPr>
          <w:rFonts w:ascii="Trebuchet MS" w:hAnsi="Trebuchet MS" w:cs="Times New Roman"/>
          <w:iCs/>
          <w:lang w:val="ro-RO"/>
        </w:rPr>
      </w:pPr>
      <w:r w:rsidRPr="00830D3D">
        <w:rPr>
          <w:rFonts w:ascii="Trebuchet MS" w:hAnsi="Trebuchet MS" w:cs="Times New Roman"/>
          <w:lang w:val="ro-RO"/>
        </w:rPr>
        <w:t xml:space="preserve">Desfășurarea unei activități care intră sub incidența Anexei nr. 1 </w:t>
      </w:r>
      <w:r w:rsidR="009C4A5E">
        <w:rPr>
          <w:rFonts w:ascii="Trebuchet MS" w:hAnsi="Trebuchet MS" w:cs="Times New Roman"/>
          <w:lang w:val="ro-RO"/>
        </w:rPr>
        <w:t>la</w:t>
      </w:r>
      <w:r w:rsidR="009C4A5E" w:rsidRPr="00830D3D">
        <w:rPr>
          <w:rFonts w:ascii="Trebuchet MS" w:hAnsi="Trebuchet MS" w:cs="Times New Roman"/>
          <w:lang w:val="ro-RO"/>
        </w:rPr>
        <w:t xml:space="preserve"> Leg</w:t>
      </w:r>
      <w:r w:rsidR="009C4A5E">
        <w:rPr>
          <w:rFonts w:ascii="Trebuchet MS" w:hAnsi="Trebuchet MS" w:cs="Times New Roman"/>
          <w:lang w:val="ro-RO"/>
        </w:rPr>
        <w:t>ea</w:t>
      </w:r>
      <w:r w:rsidR="009C4A5E" w:rsidRPr="00830D3D">
        <w:rPr>
          <w:rFonts w:ascii="Trebuchet MS" w:hAnsi="Trebuchet MS" w:cs="Times New Roman"/>
          <w:lang w:val="ro-RO"/>
        </w:rPr>
        <w:t xml:space="preserve"> </w:t>
      </w:r>
      <w:r w:rsidRPr="00830D3D">
        <w:rPr>
          <w:rFonts w:ascii="Trebuchet MS" w:hAnsi="Trebuchet MS" w:cs="Times New Roman"/>
          <w:lang w:val="ro-RO"/>
        </w:rPr>
        <w:t>nr. 278/2013 privind emisiile industriale, cu modificările şi completările ulterioare, din punctul de vedere al protecției mediului se poate realiza numai în condițiile în care instalația deține, potrivit legislației în vigoare, autorizație integrată de mediu, iar acest lucru este posibil numai dacă sunt respectate prevederile Legii nr. 278/2013,</w:t>
      </w:r>
      <w:r w:rsidR="00A22FEA" w:rsidRPr="00830D3D">
        <w:rPr>
          <w:rFonts w:ascii="Trebuchet MS" w:hAnsi="Trebuchet MS" w:cs="Times New Roman"/>
          <w:lang w:val="ro-RO"/>
        </w:rPr>
        <w:t xml:space="preserve"> cu modificările şi completările ulterioare,</w:t>
      </w:r>
      <w:r w:rsidRPr="00830D3D">
        <w:rPr>
          <w:rFonts w:ascii="Trebuchet MS" w:hAnsi="Trebuchet MS" w:cs="Times New Roman"/>
          <w:lang w:val="ro-RO"/>
        </w:rPr>
        <w:t xml:space="preserve"> coroborate cu prevederile legislației din domeniul protecției mediului, precum şi cu prevederile concluziilor privind cele mai bune tehnici disponibile. </w:t>
      </w:r>
    </w:p>
    <w:p w14:paraId="5657A30E" w14:textId="39B0BA71" w:rsidR="00DF6A6B" w:rsidRPr="00830D3D" w:rsidRDefault="00A4596C" w:rsidP="00181349">
      <w:pPr>
        <w:spacing w:after="0" w:line="240" w:lineRule="auto"/>
        <w:jc w:val="both"/>
        <w:rPr>
          <w:rFonts w:ascii="Trebuchet MS" w:hAnsi="Trebuchet MS" w:cs="Times New Roman"/>
          <w:lang w:val="ro-RO"/>
        </w:rPr>
      </w:pPr>
      <w:r w:rsidRPr="00830D3D">
        <w:rPr>
          <w:rFonts w:ascii="Trebuchet MS" w:hAnsi="Trebuchet MS" w:cs="Times New Roman"/>
          <w:lang w:val="ro-RO"/>
        </w:rPr>
        <w:t xml:space="preserve">În </w:t>
      </w:r>
      <w:r w:rsidR="001678DA" w:rsidRPr="00830D3D">
        <w:rPr>
          <w:rFonts w:ascii="Trebuchet MS" w:hAnsi="Trebuchet MS" w:cs="Times New Roman"/>
          <w:lang w:val="ro-RO"/>
        </w:rPr>
        <w:t>situaţia un</w:t>
      </w:r>
      <w:r w:rsidR="00702BDC" w:rsidRPr="00830D3D">
        <w:rPr>
          <w:rFonts w:ascii="Trebuchet MS" w:hAnsi="Trebuchet MS" w:cs="Times New Roman"/>
          <w:lang w:val="ro-RO"/>
        </w:rPr>
        <w:t xml:space="preserve">or </w:t>
      </w:r>
      <w:r w:rsidRPr="00830D3D">
        <w:rPr>
          <w:rFonts w:ascii="Trebuchet MS" w:hAnsi="Trebuchet MS" w:cs="Times New Roman"/>
          <w:lang w:val="ro-RO"/>
        </w:rPr>
        <w:t>a</w:t>
      </w:r>
      <w:r w:rsidR="00DF6A6B" w:rsidRPr="00830D3D">
        <w:rPr>
          <w:rFonts w:ascii="Trebuchet MS" w:hAnsi="Trebuchet MS" w:cs="Times New Roman"/>
          <w:lang w:val="ro-RO"/>
        </w:rPr>
        <w:t xml:space="preserve">ctivități care intră sub incidența Anexei nr. 1 </w:t>
      </w:r>
      <w:r w:rsidR="009C4A5E">
        <w:rPr>
          <w:rFonts w:ascii="Trebuchet MS" w:hAnsi="Trebuchet MS" w:cs="Times New Roman"/>
          <w:lang w:val="ro-RO"/>
        </w:rPr>
        <w:t>la</w:t>
      </w:r>
      <w:r w:rsidR="009C4A5E" w:rsidRPr="00830D3D">
        <w:rPr>
          <w:rFonts w:ascii="Trebuchet MS" w:hAnsi="Trebuchet MS" w:cs="Times New Roman"/>
          <w:lang w:val="ro-RO"/>
        </w:rPr>
        <w:t xml:space="preserve"> Leg</w:t>
      </w:r>
      <w:r w:rsidR="009C4A5E">
        <w:rPr>
          <w:rFonts w:ascii="Trebuchet MS" w:hAnsi="Trebuchet MS" w:cs="Times New Roman"/>
          <w:lang w:val="ro-RO"/>
        </w:rPr>
        <w:t>ea</w:t>
      </w:r>
      <w:r w:rsidR="009C4A5E" w:rsidRPr="00830D3D">
        <w:rPr>
          <w:rFonts w:ascii="Trebuchet MS" w:hAnsi="Trebuchet MS" w:cs="Times New Roman"/>
          <w:lang w:val="ro-RO"/>
        </w:rPr>
        <w:t xml:space="preserve"> </w:t>
      </w:r>
      <w:r w:rsidR="00DF6A6B" w:rsidRPr="00830D3D">
        <w:rPr>
          <w:rFonts w:ascii="Trebuchet MS" w:hAnsi="Trebuchet MS" w:cs="Times New Roman"/>
          <w:lang w:val="ro-RO"/>
        </w:rPr>
        <w:t>nr. 278/2013</w:t>
      </w:r>
      <w:r w:rsidR="001678DA" w:rsidRPr="00830D3D">
        <w:rPr>
          <w:rFonts w:ascii="Trebuchet MS" w:hAnsi="Trebuchet MS" w:cs="Times New Roman"/>
          <w:lang w:val="ro-RO"/>
        </w:rPr>
        <w:t>, cu modificările şi completările ulterioare</w:t>
      </w:r>
      <w:r w:rsidR="00DF6A6B" w:rsidRPr="00830D3D">
        <w:rPr>
          <w:rFonts w:ascii="Trebuchet MS" w:hAnsi="Trebuchet MS" w:cs="Times New Roman"/>
          <w:lang w:val="ro-RO"/>
        </w:rPr>
        <w:t xml:space="preserve"> </w:t>
      </w:r>
      <w:r w:rsidR="00702BDC" w:rsidRPr="00830D3D">
        <w:rPr>
          <w:rFonts w:ascii="Trebuchet MS" w:hAnsi="Trebuchet MS" w:cs="Times New Roman"/>
          <w:lang w:val="ro-RO"/>
        </w:rPr>
        <w:t>care</w:t>
      </w:r>
      <w:r w:rsidR="00DF6A6B" w:rsidRPr="00830D3D">
        <w:rPr>
          <w:rFonts w:ascii="Trebuchet MS" w:hAnsi="Trebuchet MS" w:cs="Times New Roman"/>
          <w:lang w:val="ro-RO"/>
        </w:rPr>
        <w:t xml:space="preserve"> ar putea produce un disconfort olfactiv, pentru reglementarea acestora</w:t>
      </w:r>
      <w:r w:rsidR="00A22FEA" w:rsidRPr="00830D3D">
        <w:rPr>
          <w:rFonts w:ascii="Trebuchet MS" w:hAnsi="Trebuchet MS" w:cs="Times New Roman"/>
          <w:lang w:val="ro-RO"/>
        </w:rPr>
        <w:t xml:space="preserve"> din punctul de vedere al protecţiei mediului</w:t>
      </w:r>
      <w:r w:rsidR="00DF6A6B" w:rsidRPr="00830D3D">
        <w:rPr>
          <w:rFonts w:ascii="Trebuchet MS" w:hAnsi="Trebuchet MS" w:cs="Times New Roman"/>
          <w:lang w:val="ro-RO"/>
        </w:rPr>
        <w:t xml:space="preserve"> se aplică Documentele de referință privind cele mai bune tehnici disponibile (BREF) elaborate la nivelul UE care </w:t>
      </w:r>
      <w:r w:rsidR="00DF6A6B" w:rsidRPr="00830D3D">
        <w:rPr>
          <w:rFonts w:ascii="Trebuchet MS" w:hAnsi="Trebuchet MS" w:cs="Times New Roman"/>
          <w:i/>
          <w:lang w:val="ro-RO"/>
        </w:rPr>
        <w:t>prevăd combinațiile de tehnici care conduc la prevenirea sau, în cazul în care nu este posibil, la reducerea emisiilor de mirosuri şi/sau impactul mirosurilor provenite de la activitatea reglementată.</w:t>
      </w:r>
    </w:p>
    <w:p w14:paraId="7B17244D" w14:textId="77777777" w:rsidR="00B047F7" w:rsidRPr="00830D3D" w:rsidRDefault="00B047F7" w:rsidP="00D07F14">
      <w:pPr>
        <w:spacing w:before="120" w:after="120" w:line="240" w:lineRule="auto"/>
        <w:jc w:val="both"/>
        <w:rPr>
          <w:rFonts w:ascii="Trebuchet MS" w:hAnsi="Trebuchet MS" w:cs="Times New Roman"/>
          <w:color w:val="000000" w:themeColor="text1"/>
          <w:lang w:val="fr-FR"/>
        </w:rPr>
      </w:pPr>
      <w:r w:rsidRPr="00830D3D">
        <w:rPr>
          <w:rFonts w:ascii="Trebuchet MS" w:hAnsi="Trebuchet MS" w:cs="Times New Roman"/>
          <w:color w:val="000000" w:themeColor="text1"/>
          <w:lang w:val="fr-FR"/>
        </w:rPr>
        <w:t xml:space="preserve">La </w:t>
      </w:r>
      <w:r w:rsidR="004F4BF9" w:rsidRPr="00830D3D">
        <w:rPr>
          <w:rFonts w:ascii="Trebuchet MS" w:hAnsi="Trebuchet MS" w:cs="Times New Roman"/>
          <w:color w:val="000000" w:themeColor="text1"/>
          <w:lang w:val="fr-FR"/>
        </w:rPr>
        <w:t>nivelul Uniunii Europene au fost revizuite o serie de Documente de referinţă privind cele mai bune tehnici disponibile, sectoriale (verticale), precum şi Documente de referinţă privind cele mai bune tehnici disponibile orizontale care se aplică</w:t>
      </w:r>
      <w:r w:rsidR="00780A0C">
        <w:rPr>
          <w:rFonts w:ascii="Trebuchet MS" w:hAnsi="Trebuchet MS" w:cs="Times New Roman"/>
          <w:color w:val="000000" w:themeColor="text1"/>
          <w:lang w:val="fr-FR"/>
        </w:rPr>
        <w:t>, după caz,</w:t>
      </w:r>
      <w:r w:rsidR="004F4BF9" w:rsidRPr="00830D3D">
        <w:rPr>
          <w:rFonts w:ascii="Trebuchet MS" w:hAnsi="Trebuchet MS" w:cs="Times New Roman"/>
          <w:color w:val="000000" w:themeColor="text1"/>
          <w:lang w:val="fr-FR"/>
        </w:rPr>
        <w:t xml:space="preserve"> tuturor sectoarelor industrial</w:t>
      </w:r>
      <w:r w:rsidR="002C6432" w:rsidRPr="00830D3D">
        <w:rPr>
          <w:rFonts w:ascii="Trebuchet MS" w:hAnsi="Trebuchet MS" w:cs="Times New Roman"/>
          <w:color w:val="000000" w:themeColor="text1"/>
          <w:lang w:val="fr-FR"/>
        </w:rPr>
        <w:t>e</w:t>
      </w:r>
      <w:r w:rsidR="004F4BF9" w:rsidRPr="00830D3D">
        <w:rPr>
          <w:rFonts w:ascii="Trebuchet MS" w:hAnsi="Trebuchet MS" w:cs="Times New Roman"/>
          <w:color w:val="000000" w:themeColor="text1"/>
          <w:lang w:val="fr-FR"/>
        </w:rPr>
        <w:t>.</w:t>
      </w:r>
    </w:p>
    <w:p w14:paraId="41D8A478" w14:textId="77777777" w:rsidR="004F4BF9" w:rsidRPr="00830D3D" w:rsidRDefault="00962C42" w:rsidP="00D07F14">
      <w:pPr>
        <w:spacing w:before="120" w:after="120" w:line="240" w:lineRule="auto"/>
        <w:jc w:val="both"/>
        <w:rPr>
          <w:rFonts w:ascii="Trebuchet MS" w:hAnsi="Trebuchet MS" w:cs="Times New Roman"/>
          <w:color w:val="000000" w:themeColor="text1"/>
          <w:lang w:val="fr-FR"/>
        </w:rPr>
      </w:pPr>
      <w:r>
        <w:rPr>
          <w:rFonts w:ascii="Trebuchet MS" w:hAnsi="Trebuchet MS" w:cs="Times New Roman"/>
          <w:color w:val="000000" w:themeColor="text1"/>
          <w:lang w:val="fr-FR"/>
        </w:rPr>
        <w:t>Secțiunile de mai jos</w:t>
      </w:r>
      <w:r w:rsidR="004F4BF9" w:rsidRPr="00830D3D">
        <w:rPr>
          <w:rFonts w:ascii="Trebuchet MS" w:hAnsi="Trebuchet MS" w:cs="Times New Roman"/>
          <w:color w:val="000000" w:themeColor="text1"/>
          <w:lang w:val="fr-FR"/>
        </w:rPr>
        <w:t xml:space="preserve"> prez</w:t>
      </w:r>
      <w:r>
        <w:rPr>
          <w:rFonts w:ascii="Trebuchet MS" w:hAnsi="Trebuchet MS" w:cs="Times New Roman"/>
          <w:color w:val="000000" w:themeColor="text1"/>
          <w:lang w:val="fr-FR"/>
        </w:rPr>
        <w:t>i</w:t>
      </w:r>
      <w:r w:rsidR="004F4BF9" w:rsidRPr="00830D3D">
        <w:rPr>
          <w:rFonts w:ascii="Trebuchet MS" w:hAnsi="Trebuchet MS" w:cs="Times New Roman"/>
          <w:color w:val="000000" w:themeColor="text1"/>
          <w:lang w:val="fr-FR"/>
        </w:rPr>
        <w:t>nt</w:t>
      </w:r>
      <w:r>
        <w:rPr>
          <w:rFonts w:ascii="Trebuchet MS" w:hAnsi="Trebuchet MS" w:cs="Times New Roman"/>
          <w:color w:val="000000" w:themeColor="text1"/>
          <w:lang w:val="fr-FR"/>
        </w:rPr>
        <w:t>ă</w:t>
      </w:r>
      <w:r w:rsidR="004F4BF9" w:rsidRPr="00830D3D">
        <w:rPr>
          <w:rFonts w:ascii="Trebuchet MS" w:hAnsi="Trebuchet MS" w:cs="Times New Roman"/>
          <w:color w:val="000000" w:themeColor="text1"/>
          <w:lang w:val="fr-FR"/>
        </w:rPr>
        <w:t xml:space="preserve"> o sinteză a cerinţelor relevante privind mirosul din </w:t>
      </w:r>
      <w:r w:rsidR="008F54E0">
        <w:rPr>
          <w:rFonts w:ascii="Trebuchet MS" w:hAnsi="Trebuchet MS" w:cs="Times New Roman"/>
          <w:color w:val="000000" w:themeColor="text1"/>
          <w:lang w:val="fr-FR"/>
        </w:rPr>
        <w:t>documente</w:t>
      </w:r>
      <w:r w:rsidR="008800DB">
        <w:rPr>
          <w:rFonts w:ascii="Trebuchet MS" w:hAnsi="Trebuchet MS" w:cs="Times New Roman"/>
          <w:color w:val="000000" w:themeColor="text1"/>
          <w:lang w:val="fr-FR"/>
        </w:rPr>
        <w:t>l</w:t>
      </w:r>
      <w:r w:rsidR="008F54E0">
        <w:rPr>
          <w:rFonts w:ascii="Trebuchet MS" w:hAnsi="Trebuchet MS" w:cs="Times New Roman"/>
          <w:color w:val="000000" w:themeColor="text1"/>
          <w:lang w:val="fr-FR"/>
        </w:rPr>
        <w:t xml:space="preserve">e </w:t>
      </w:r>
      <w:r w:rsidR="004F4BF9" w:rsidRPr="00830D3D">
        <w:rPr>
          <w:rFonts w:ascii="Trebuchet MS" w:hAnsi="Trebuchet MS" w:cs="Times New Roman"/>
          <w:color w:val="000000" w:themeColor="text1"/>
          <w:lang w:val="fr-FR"/>
        </w:rPr>
        <w:t>BREF relevante</w:t>
      </w:r>
      <w:r w:rsidR="008F54E0">
        <w:rPr>
          <w:rFonts w:ascii="Trebuchet MS" w:hAnsi="Trebuchet MS" w:cs="Times New Roman"/>
          <w:color w:val="000000" w:themeColor="text1"/>
          <w:lang w:val="fr-FR"/>
        </w:rPr>
        <w:t>,</w:t>
      </w:r>
      <w:r w:rsidR="004F4BF9" w:rsidRPr="00830D3D">
        <w:rPr>
          <w:rFonts w:ascii="Trebuchet MS" w:hAnsi="Trebuchet MS" w:cs="Times New Roman"/>
          <w:color w:val="000000" w:themeColor="text1"/>
          <w:lang w:val="fr-FR"/>
        </w:rPr>
        <w:t xml:space="preserve"> orizontale sau </w:t>
      </w:r>
      <w:r w:rsidR="002C6432" w:rsidRPr="00830D3D">
        <w:rPr>
          <w:rFonts w:ascii="Trebuchet MS" w:hAnsi="Trebuchet MS" w:cs="Times New Roman"/>
          <w:color w:val="000000" w:themeColor="text1"/>
          <w:lang w:val="fr-FR"/>
        </w:rPr>
        <w:t>vertical</w:t>
      </w:r>
      <w:r w:rsidR="00702BDC" w:rsidRPr="00830D3D">
        <w:rPr>
          <w:rFonts w:ascii="Trebuchet MS" w:hAnsi="Trebuchet MS" w:cs="Times New Roman"/>
          <w:color w:val="000000" w:themeColor="text1"/>
          <w:lang w:val="fr-FR"/>
        </w:rPr>
        <w:t>e</w:t>
      </w:r>
      <w:r w:rsidR="002C6432" w:rsidRPr="00830D3D">
        <w:rPr>
          <w:rFonts w:ascii="Trebuchet MS" w:hAnsi="Trebuchet MS" w:cs="Times New Roman"/>
          <w:color w:val="000000" w:themeColor="text1"/>
          <w:lang w:val="fr-FR"/>
        </w:rPr>
        <w:t>.</w:t>
      </w:r>
    </w:p>
    <w:p w14:paraId="2F2A6B3B" w14:textId="77777777" w:rsidR="004F4BF9" w:rsidRPr="00830D3D" w:rsidRDefault="00962C42" w:rsidP="00830D3D">
      <w:pPr>
        <w:pStyle w:val="Heading3"/>
        <w:jc w:val="both"/>
        <w:rPr>
          <w:rFonts w:ascii="Trebuchet MS" w:hAnsi="Trebuchet MS"/>
          <w:sz w:val="22"/>
          <w:szCs w:val="22"/>
          <w:lang w:val="fr-FR"/>
        </w:rPr>
      </w:pPr>
      <w:bookmarkStart w:id="4" w:name="_Toc55307692"/>
      <w:r>
        <w:rPr>
          <w:rFonts w:ascii="Trebuchet MS" w:hAnsi="Trebuchet MS"/>
          <w:sz w:val="22"/>
          <w:szCs w:val="22"/>
          <w:lang w:val="fr-FR"/>
        </w:rPr>
        <w:t>2</w:t>
      </w:r>
      <w:r w:rsidR="004D36FB" w:rsidRPr="00830D3D">
        <w:rPr>
          <w:rFonts w:ascii="Trebuchet MS" w:hAnsi="Trebuchet MS"/>
          <w:sz w:val="22"/>
          <w:szCs w:val="22"/>
          <w:lang w:val="fr-FR"/>
        </w:rPr>
        <w:t xml:space="preserve">.1.1 </w:t>
      </w:r>
      <w:r w:rsidR="00B04C86" w:rsidRPr="00D6166E">
        <w:rPr>
          <w:rFonts w:ascii="Trebuchet MS" w:hAnsi="Trebuchet MS"/>
          <w:sz w:val="22"/>
          <w:szCs w:val="22"/>
          <w:lang w:val="fr-FR"/>
        </w:rPr>
        <w:t xml:space="preserve">Documentul de referinţă privind cele mai bune tehnici disponibile </w:t>
      </w:r>
      <w:r w:rsidR="006C7CC5" w:rsidRPr="00D6166E">
        <w:rPr>
          <w:rFonts w:ascii="Trebuchet MS" w:hAnsi="Trebuchet MS"/>
          <w:sz w:val="22"/>
          <w:szCs w:val="22"/>
          <w:lang w:val="fr-FR"/>
        </w:rPr>
        <w:t xml:space="preserve">(BREF) </w:t>
      </w:r>
      <w:r w:rsidR="00B04C86" w:rsidRPr="00830D3D">
        <w:rPr>
          <w:rFonts w:ascii="Trebuchet MS" w:hAnsi="Trebuchet MS"/>
          <w:sz w:val="22"/>
          <w:szCs w:val="22"/>
          <w:lang w:val="fr-FR"/>
        </w:rPr>
        <w:t>pentru sistemele comune de tratare/gestionare a apelor reziduale și a gazelor reziduale în sectorul chimic</w:t>
      </w:r>
      <w:bookmarkEnd w:id="4"/>
    </w:p>
    <w:p w14:paraId="096095E5" w14:textId="77777777" w:rsidR="005E5D60" w:rsidRPr="00830D3D" w:rsidRDefault="005E5D60" w:rsidP="00D07F14">
      <w:pPr>
        <w:spacing w:before="120" w:after="120" w:line="240" w:lineRule="auto"/>
        <w:jc w:val="both"/>
        <w:rPr>
          <w:rFonts w:ascii="Trebuchet MS" w:hAnsi="Trebuchet MS" w:cs="Times New Roman"/>
          <w:lang w:val="fr-FR"/>
        </w:rPr>
      </w:pPr>
      <w:r w:rsidRPr="00830D3D">
        <w:rPr>
          <w:rFonts w:ascii="Trebuchet MS" w:hAnsi="Trebuchet MS" w:cs="Times New Roman"/>
          <w:lang w:val="fr-FR"/>
        </w:rPr>
        <w:t>D</w:t>
      </w:r>
      <w:r w:rsidR="008F54E0" w:rsidRPr="008F54E0">
        <w:rPr>
          <w:rFonts w:ascii="Trebuchet MS" w:hAnsi="Trebuchet MS" w:cs="Times New Roman"/>
          <w:lang w:val="fr-FR"/>
        </w:rPr>
        <w:t>ecizia</w:t>
      </w:r>
      <w:r w:rsidRPr="00830D3D">
        <w:rPr>
          <w:rFonts w:ascii="Trebuchet MS" w:hAnsi="Trebuchet MS" w:cs="Times New Roman"/>
          <w:lang w:val="fr-FR"/>
        </w:rPr>
        <w:t xml:space="preserve"> </w:t>
      </w:r>
      <w:r w:rsidR="00A22FEA" w:rsidRPr="00830D3D">
        <w:rPr>
          <w:rFonts w:ascii="Trebuchet MS" w:hAnsi="Trebuchet MS" w:cs="Times New Roman"/>
          <w:lang w:val="fr-FR"/>
        </w:rPr>
        <w:t xml:space="preserve">de punere în aplicare </w:t>
      </w:r>
      <w:r w:rsidRPr="00830D3D">
        <w:rPr>
          <w:rFonts w:ascii="Trebuchet MS" w:hAnsi="Trebuchet MS" w:cs="Times New Roman"/>
          <w:lang w:val="fr-FR"/>
        </w:rPr>
        <w:t xml:space="preserve">(UE) 2016/902 a Comisiei din 30 mai 2016 </w:t>
      </w:r>
      <w:r w:rsidR="00B04C86" w:rsidRPr="00830D3D">
        <w:rPr>
          <w:rFonts w:ascii="Trebuchet MS" w:hAnsi="Trebuchet MS" w:cs="Times New Roman"/>
          <w:lang w:val="fr-FR"/>
        </w:rPr>
        <w:t xml:space="preserve">stabileşte </w:t>
      </w:r>
      <w:r w:rsidRPr="00830D3D">
        <w:rPr>
          <w:rFonts w:ascii="Trebuchet MS" w:hAnsi="Trebuchet MS" w:cs="Times New Roman"/>
          <w:lang w:val="fr-FR"/>
        </w:rPr>
        <w:t>concluziil</w:t>
      </w:r>
      <w:r w:rsidR="002C6432" w:rsidRPr="00830D3D">
        <w:rPr>
          <w:rFonts w:ascii="Trebuchet MS" w:hAnsi="Trebuchet MS" w:cs="Times New Roman"/>
          <w:lang w:val="fr-FR"/>
        </w:rPr>
        <w:t>e</w:t>
      </w:r>
      <w:r w:rsidRPr="00830D3D">
        <w:rPr>
          <w:rFonts w:ascii="Trebuchet MS" w:hAnsi="Trebuchet MS" w:cs="Times New Roman"/>
          <w:lang w:val="fr-FR"/>
        </w:rPr>
        <w:t xml:space="preserve"> privind cele mai bune tehnici disponibile (BAT) pentru sistemele comune de tratare/gestionare a apelor reziduale și a gazelor reziduale în sectorul chimic, în temeiul Directivei 2010/75/UE</w:t>
      </w:r>
      <w:r w:rsidR="00B04C86" w:rsidRPr="00830D3D">
        <w:rPr>
          <w:rFonts w:ascii="Trebuchet MS" w:hAnsi="Trebuchet MS" w:cs="Times New Roman"/>
          <w:lang w:val="fr-FR"/>
        </w:rPr>
        <w:t>.</w:t>
      </w:r>
    </w:p>
    <w:p w14:paraId="59633567" w14:textId="77777777" w:rsidR="006A6DC6" w:rsidRPr="00830D3D" w:rsidRDefault="00B04C86" w:rsidP="00786636">
      <w:pPr>
        <w:spacing w:before="120" w:after="120" w:line="240" w:lineRule="auto"/>
        <w:jc w:val="both"/>
        <w:rPr>
          <w:rFonts w:ascii="Trebuchet MS" w:hAnsi="Trebuchet MS" w:cs="Times New Roman"/>
          <w:lang w:val="fr-FR"/>
        </w:rPr>
      </w:pPr>
      <w:r w:rsidRPr="00830D3D">
        <w:rPr>
          <w:rFonts w:ascii="Trebuchet MS" w:hAnsi="Trebuchet MS" w:cs="Times New Roman"/>
          <w:lang w:val="fr-FR"/>
        </w:rPr>
        <w:t>Decizia UE 2016/902 confirmă faptul că cea mai bună tehnică disponibilă</w:t>
      </w:r>
      <w:r w:rsidR="006A6DC6" w:rsidRPr="00830D3D">
        <w:rPr>
          <w:rFonts w:ascii="Trebuchet MS" w:hAnsi="Trebuchet MS" w:cs="Times New Roman"/>
          <w:lang w:val="fr-FR"/>
        </w:rPr>
        <w:t>,</w:t>
      </w:r>
      <w:r w:rsidRPr="00830D3D">
        <w:rPr>
          <w:rFonts w:ascii="Trebuchet MS" w:hAnsi="Trebuchet MS" w:cs="Times New Roman"/>
          <w:lang w:val="fr-FR"/>
        </w:rPr>
        <w:t xml:space="preserve"> în scopul</w:t>
      </w:r>
      <w:r w:rsidRPr="00830D3D">
        <w:rPr>
          <w:rFonts w:ascii="Trebuchet MS" w:hAnsi="Trebuchet MS" w:cs="Arial"/>
          <w:lang w:val="fr-FR"/>
        </w:rPr>
        <w:t xml:space="preserve"> </w:t>
      </w:r>
      <w:r w:rsidRPr="00830D3D">
        <w:rPr>
          <w:rFonts w:ascii="Trebuchet MS" w:hAnsi="Trebuchet MS" w:cs="Times New Roman"/>
          <w:lang w:val="fr-FR"/>
        </w:rPr>
        <w:t>prevenirii sau, atunci când acest lucru nu este posibil, a reducerii emisiilor de mirosuri, constă în elaborarea, punerea în aplicare și revizuirea cu regularitate a unui plan de gestionare a mirosului, în cadrul sistemului de management de mediu</w:t>
      </w:r>
      <w:r w:rsidR="006A6DC6" w:rsidRPr="00830D3D">
        <w:rPr>
          <w:rFonts w:ascii="Trebuchet MS" w:hAnsi="Trebuchet MS" w:cs="Times New Roman"/>
          <w:lang w:val="fr-FR"/>
        </w:rPr>
        <w:t>.</w:t>
      </w:r>
    </w:p>
    <w:p w14:paraId="4E0487A2" w14:textId="77777777" w:rsidR="006A6DC6" w:rsidRPr="00830D3D" w:rsidRDefault="006A6DC6" w:rsidP="00786636">
      <w:pPr>
        <w:spacing w:before="120" w:after="120" w:line="240" w:lineRule="auto"/>
        <w:jc w:val="both"/>
        <w:rPr>
          <w:rFonts w:ascii="Trebuchet MS" w:hAnsi="Trebuchet MS" w:cs="Times New Roman"/>
        </w:rPr>
      </w:pPr>
      <w:r w:rsidRPr="00830D3D">
        <w:rPr>
          <w:rFonts w:ascii="Trebuchet MS" w:hAnsi="Trebuchet MS" w:cs="Times New Roman"/>
        </w:rPr>
        <w:lastRenderedPageBreak/>
        <w:t xml:space="preserve">Acest Plan </w:t>
      </w:r>
      <w:r w:rsidR="00B04C86" w:rsidRPr="00830D3D">
        <w:rPr>
          <w:rFonts w:ascii="Trebuchet MS" w:hAnsi="Trebuchet MS" w:cs="Times New Roman"/>
        </w:rPr>
        <w:t>include:</w:t>
      </w:r>
    </w:p>
    <w:p w14:paraId="1ED43C2D" w14:textId="77777777" w:rsidR="006A6DC6" w:rsidRPr="00830D3D" w:rsidRDefault="00B04C86" w:rsidP="006A6DC6">
      <w:pPr>
        <w:pStyle w:val="ListParagraph"/>
        <w:numPr>
          <w:ilvl w:val="0"/>
          <w:numId w:val="17"/>
        </w:numPr>
        <w:spacing w:before="120" w:after="120" w:line="240" w:lineRule="auto"/>
        <w:jc w:val="both"/>
        <w:rPr>
          <w:rFonts w:ascii="Trebuchet MS" w:hAnsi="Trebuchet MS" w:cs="Times New Roman"/>
          <w:lang w:val="fr-FR"/>
        </w:rPr>
      </w:pPr>
      <w:r w:rsidRPr="00830D3D">
        <w:rPr>
          <w:rFonts w:ascii="Trebuchet MS" w:hAnsi="Trebuchet MS" w:cs="Times New Roman"/>
          <w:lang w:val="fr-FR"/>
        </w:rPr>
        <w:t>un protocol care să conțină măsuri și un calendar corespunzător;</w:t>
      </w:r>
    </w:p>
    <w:p w14:paraId="4F155A85" w14:textId="77777777" w:rsidR="006A6DC6" w:rsidRPr="00830D3D" w:rsidRDefault="00B04C86" w:rsidP="006A6DC6">
      <w:pPr>
        <w:pStyle w:val="ListParagraph"/>
        <w:numPr>
          <w:ilvl w:val="0"/>
          <w:numId w:val="17"/>
        </w:numPr>
        <w:spacing w:before="120" w:after="120" w:line="240" w:lineRule="auto"/>
        <w:jc w:val="both"/>
        <w:rPr>
          <w:rFonts w:ascii="Trebuchet MS" w:hAnsi="Trebuchet MS" w:cs="Times New Roman"/>
          <w:lang w:val="fr-FR"/>
        </w:rPr>
      </w:pPr>
      <w:r w:rsidRPr="00830D3D">
        <w:rPr>
          <w:rFonts w:ascii="Trebuchet MS" w:hAnsi="Trebuchet MS" w:cs="Times New Roman"/>
          <w:lang w:val="fr-FR"/>
        </w:rPr>
        <w:t>un protocol pentru monitorizarea mirosurilor;</w:t>
      </w:r>
    </w:p>
    <w:p w14:paraId="013E87CC" w14:textId="77777777" w:rsidR="006A6DC6" w:rsidRPr="00830D3D" w:rsidRDefault="00B04C86" w:rsidP="006A6DC6">
      <w:pPr>
        <w:pStyle w:val="ListParagraph"/>
        <w:numPr>
          <w:ilvl w:val="0"/>
          <w:numId w:val="17"/>
        </w:numPr>
        <w:spacing w:before="120" w:after="120" w:line="240" w:lineRule="auto"/>
        <w:jc w:val="both"/>
        <w:rPr>
          <w:rFonts w:ascii="Trebuchet MS" w:hAnsi="Trebuchet MS" w:cs="Times New Roman"/>
          <w:lang w:val="fr-FR"/>
        </w:rPr>
      </w:pPr>
      <w:r w:rsidRPr="00830D3D">
        <w:rPr>
          <w:rFonts w:ascii="Trebuchet MS" w:hAnsi="Trebuchet MS" w:cs="Times New Roman"/>
          <w:lang w:val="fr-FR"/>
        </w:rPr>
        <w:t>un protocol pentru răspunsul în caz de identificare a incidentelor care provoacă mirosuri;</w:t>
      </w:r>
    </w:p>
    <w:p w14:paraId="56EC4AAA" w14:textId="77777777" w:rsidR="00B04C86" w:rsidRPr="00830D3D" w:rsidRDefault="00B04C86" w:rsidP="006A6DC6">
      <w:pPr>
        <w:pStyle w:val="ListParagraph"/>
        <w:numPr>
          <w:ilvl w:val="0"/>
          <w:numId w:val="17"/>
        </w:numPr>
        <w:spacing w:before="120" w:after="120" w:line="240" w:lineRule="auto"/>
        <w:jc w:val="both"/>
        <w:rPr>
          <w:rFonts w:ascii="Trebuchet MS" w:hAnsi="Trebuchet MS" w:cs="Times New Roman"/>
          <w:lang w:val="fr-FR"/>
        </w:rPr>
      </w:pPr>
      <w:r w:rsidRPr="00830D3D">
        <w:rPr>
          <w:rFonts w:ascii="Trebuchet MS" w:hAnsi="Trebuchet MS" w:cs="Times New Roman"/>
          <w:lang w:val="fr-FR"/>
        </w:rPr>
        <w:t>un program de prevenire și reducere a mirosurilor conceput pentru a identifica sursa (sursele) acestora, a măsura/ estima gradul de expunere la mirosuri, a caracteriza contribuțiile surselor și a aplica măsuri de prevenire și/sau de reducere.</w:t>
      </w:r>
    </w:p>
    <w:p w14:paraId="41F94662" w14:textId="77777777" w:rsidR="00E94392" w:rsidRPr="00830D3D" w:rsidRDefault="00E94392" w:rsidP="000E4186">
      <w:pPr>
        <w:spacing w:before="120" w:after="120" w:line="240" w:lineRule="auto"/>
        <w:jc w:val="both"/>
        <w:rPr>
          <w:rFonts w:ascii="Trebuchet MS" w:hAnsi="Trebuchet MS" w:cs="Times New Roman"/>
          <w:lang w:val="fr-FR"/>
        </w:rPr>
      </w:pPr>
      <w:r w:rsidRPr="00830D3D">
        <w:rPr>
          <w:rFonts w:ascii="Trebuchet MS" w:hAnsi="Trebuchet MS" w:cs="Times New Roman"/>
          <w:i/>
          <w:lang w:val="fr-FR"/>
        </w:rPr>
        <w:t>Aplicabilitatea</w:t>
      </w:r>
      <w:r w:rsidR="000E4186" w:rsidRPr="00830D3D">
        <w:rPr>
          <w:rFonts w:ascii="Trebuchet MS" w:hAnsi="Trebuchet MS" w:cs="Times New Roman"/>
          <w:i/>
          <w:lang w:val="fr-FR"/>
        </w:rPr>
        <w:t xml:space="preserve"> </w:t>
      </w:r>
      <w:r w:rsidRPr="00830D3D">
        <w:rPr>
          <w:rFonts w:ascii="Trebuchet MS" w:hAnsi="Trebuchet MS" w:cs="Times New Roman"/>
          <w:i/>
          <w:lang w:val="fr-FR"/>
        </w:rPr>
        <w:t xml:space="preserve">este limitată la cazurile în care </w:t>
      </w:r>
      <w:r w:rsidR="000E4186" w:rsidRPr="00830D3D">
        <w:rPr>
          <w:rFonts w:ascii="Trebuchet MS" w:hAnsi="Trebuchet MS" w:cs="Times New Roman"/>
          <w:i/>
          <w:lang w:val="fr-FR"/>
        </w:rPr>
        <w:t xml:space="preserve">mirosurile neplăcute pot fi prevăzute sau în care existenţa </w:t>
      </w:r>
      <w:r w:rsidRPr="00830D3D">
        <w:rPr>
          <w:rFonts w:ascii="Trebuchet MS" w:hAnsi="Trebuchet MS" w:cs="Times New Roman"/>
          <w:i/>
          <w:lang w:val="fr-FR"/>
        </w:rPr>
        <w:t>acestora a fost dovedită.</w:t>
      </w:r>
    </w:p>
    <w:p w14:paraId="130DEEC1" w14:textId="77777777" w:rsidR="006C7CC5" w:rsidRPr="00830D3D" w:rsidRDefault="006A6DC6" w:rsidP="000E4186">
      <w:pPr>
        <w:spacing w:before="120" w:after="120" w:line="240" w:lineRule="auto"/>
        <w:jc w:val="both"/>
        <w:rPr>
          <w:rFonts w:ascii="Trebuchet MS" w:hAnsi="Trebuchet MS" w:cs="Times New Roman"/>
          <w:lang w:val="fr-FR"/>
        </w:rPr>
      </w:pPr>
      <w:r w:rsidRPr="00830D3D">
        <w:rPr>
          <w:rFonts w:ascii="Trebuchet MS" w:hAnsi="Trebuchet MS" w:cs="Times New Roman"/>
          <w:lang w:val="fr-FR"/>
        </w:rPr>
        <w:t xml:space="preserve">Decizia UE </w:t>
      </w:r>
      <w:r w:rsidR="006C7CC5" w:rsidRPr="00830D3D">
        <w:rPr>
          <w:rFonts w:ascii="Trebuchet MS" w:hAnsi="Trebuchet MS" w:cs="Times New Roman"/>
          <w:lang w:val="fr-FR"/>
        </w:rPr>
        <w:t xml:space="preserve">2016/902 stabileşte că BAT constă în monitorizarea periodică, în conformitate cu standardele EN, a emisiilor de mirosuri provenite din surse relevante </w:t>
      </w:r>
      <w:r w:rsidR="002C6432" w:rsidRPr="00830D3D">
        <w:rPr>
          <w:rFonts w:ascii="Trebuchet MS" w:hAnsi="Trebuchet MS" w:cs="Times New Roman"/>
          <w:lang w:val="fr-FR"/>
        </w:rPr>
        <w:t xml:space="preserve">care </w:t>
      </w:r>
      <w:r w:rsidR="006C7CC5" w:rsidRPr="00830D3D">
        <w:rPr>
          <w:rFonts w:ascii="Trebuchet MS" w:hAnsi="Trebuchet MS" w:cs="Times New Roman"/>
          <w:lang w:val="fr-FR"/>
        </w:rPr>
        <w:t>se realizează prin olfactometrie dinamică în conformitate cu standardul EN 13725. Monitorizarea emisiilor poate fi completată prin măsurarea/estimarea gradului de expunere la mirosuri sau prin estimarea impactului mirosurilor.</w:t>
      </w:r>
    </w:p>
    <w:p w14:paraId="188D0ABA" w14:textId="77777777" w:rsidR="006C7CC5" w:rsidRPr="00830D3D" w:rsidRDefault="006C7CC5" w:rsidP="000E4186">
      <w:pPr>
        <w:spacing w:before="120" w:after="120" w:line="240" w:lineRule="auto"/>
        <w:jc w:val="both"/>
        <w:rPr>
          <w:rFonts w:ascii="Trebuchet MS" w:hAnsi="Trebuchet MS" w:cs="Times New Roman"/>
          <w:i/>
          <w:lang w:val="fr-FR"/>
        </w:rPr>
      </w:pPr>
      <w:r w:rsidRPr="00830D3D">
        <w:rPr>
          <w:rFonts w:ascii="Trebuchet MS" w:hAnsi="Trebuchet MS" w:cs="Times New Roman"/>
          <w:i/>
          <w:lang w:val="fr-FR"/>
        </w:rPr>
        <w:t>Monitorizarea mirosului este limitată la cazurile în care este de așteptat să se producă mirosuri neplăcute sau producerea acestora a fost dovedită.</w:t>
      </w:r>
    </w:p>
    <w:p w14:paraId="75E14647" w14:textId="77777777" w:rsidR="006C7CC5" w:rsidRPr="00830D3D" w:rsidRDefault="00A95763" w:rsidP="000E4186">
      <w:pPr>
        <w:spacing w:before="120" w:after="120" w:line="240" w:lineRule="auto"/>
        <w:jc w:val="both"/>
        <w:rPr>
          <w:rFonts w:ascii="Trebuchet MS" w:hAnsi="Trebuchet MS" w:cs="Times New Roman"/>
          <w:lang w:val="fr-FR"/>
        </w:rPr>
      </w:pPr>
      <w:r>
        <w:rPr>
          <w:rFonts w:ascii="Trebuchet MS" w:hAnsi="Trebuchet MS" w:cs="Times New Roman"/>
          <w:color w:val="000000" w:themeColor="text1"/>
          <w:lang w:val="fr-FR"/>
        </w:rPr>
        <w:t xml:space="preserve">Documentul </w:t>
      </w:r>
      <w:r w:rsidR="006C7CC5" w:rsidRPr="00830D3D">
        <w:rPr>
          <w:rFonts w:ascii="Trebuchet MS" w:hAnsi="Trebuchet MS" w:cs="Times New Roman"/>
          <w:color w:val="000000" w:themeColor="text1"/>
          <w:lang w:val="fr-FR"/>
        </w:rPr>
        <w:t xml:space="preserve">BREF </w:t>
      </w:r>
      <w:r w:rsidR="006C7CC5" w:rsidRPr="00830D3D">
        <w:rPr>
          <w:rFonts w:ascii="Trebuchet MS" w:hAnsi="Trebuchet MS" w:cs="Times New Roman"/>
          <w:lang w:val="fr-FR"/>
        </w:rPr>
        <w:t>pentru sistemele comune de tratare/gestionare a apelor reziduale și a gazelor reziduale în sectorul chimic</w:t>
      </w:r>
      <w:r w:rsidR="000E4186" w:rsidRPr="00830D3D">
        <w:rPr>
          <w:rFonts w:ascii="Trebuchet MS" w:hAnsi="Trebuchet MS" w:cs="Times New Roman"/>
          <w:lang w:val="fr-FR"/>
        </w:rPr>
        <w:t>, precum şi Decizia UE 2016/902</w:t>
      </w:r>
      <w:r w:rsidR="006C7CC5" w:rsidRPr="00830D3D">
        <w:rPr>
          <w:rFonts w:ascii="Trebuchet MS" w:hAnsi="Trebuchet MS" w:cs="Times New Roman"/>
          <w:lang w:val="fr-FR"/>
        </w:rPr>
        <w:t xml:space="preserve"> prezintă un domeniu larg de tehnici care pot fi aplicate în ceea ce priveşte mirosul.</w:t>
      </w:r>
    </w:p>
    <w:p w14:paraId="5E520149" w14:textId="77777777" w:rsidR="00651B29" w:rsidRPr="00830D3D" w:rsidRDefault="00651B29" w:rsidP="000E4186">
      <w:pPr>
        <w:spacing w:before="120" w:after="120" w:line="240" w:lineRule="auto"/>
        <w:jc w:val="both"/>
        <w:rPr>
          <w:rFonts w:ascii="Trebuchet MS" w:eastAsia="Times New Roman" w:hAnsi="Trebuchet MS" w:cs="Times New Roman"/>
          <w:color w:val="000000"/>
          <w:lang w:val="fr-FR"/>
        </w:rPr>
      </w:pPr>
      <w:r w:rsidRPr="00830D3D">
        <w:rPr>
          <w:rFonts w:ascii="Trebuchet MS" w:hAnsi="Trebuchet MS" w:cs="Times New Roman"/>
          <w:lang w:val="fr-FR"/>
        </w:rPr>
        <w:t xml:space="preserve">Astfel, în </w:t>
      </w:r>
      <w:r w:rsidRPr="00830D3D">
        <w:rPr>
          <w:rFonts w:ascii="Trebuchet MS" w:eastAsia="Times New Roman" w:hAnsi="Trebuchet MS" w:cs="Times New Roman"/>
          <w:color w:val="000000"/>
          <w:lang w:val="fr-FR"/>
        </w:rPr>
        <w:t>vederea prevenirii sau, dacă acest lucru nu este posibil, a reducerii emisiilor de mirosuri provenite din colectarea și tratarea apelor reziduale și din tratarea nămolului, BAT constă în utilizarea uneia dintre tehnicile indicate mai jos sau a unei combinații a acestora:</w:t>
      </w:r>
    </w:p>
    <w:p w14:paraId="0B083227" w14:textId="77777777" w:rsidR="00A95763" w:rsidRPr="00830D3D" w:rsidRDefault="00651B29" w:rsidP="00830D3D">
      <w:pPr>
        <w:pStyle w:val="ListParagraph"/>
        <w:numPr>
          <w:ilvl w:val="0"/>
          <w:numId w:val="27"/>
        </w:numPr>
        <w:spacing w:before="120" w:after="12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Reducerea la minimum a duratei de reținere a apelor reziduale și a nămolului în sistemele de colectare și de depozitare, în special în condiții anaerobe</w:t>
      </w:r>
      <w:r w:rsidR="00B33F23" w:rsidRPr="00830D3D">
        <w:rPr>
          <w:rFonts w:ascii="Trebuchet MS" w:eastAsia="Times New Roman" w:hAnsi="Trebuchet MS" w:cs="Times New Roman"/>
          <w:color w:val="000000"/>
          <w:lang w:val="fr-FR"/>
        </w:rPr>
        <w:t>; în această situaţie, aplicabilitatea poate fi limitată la cazul sistemelor de colectare şi depozitare existente;</w:t>
      </w:r>
    </w:p>
    <w:p w14:paraId="5478B378" w14:textId="77777777" w:rsidR="00A95763" w:rsidRPr="00830D3D" w:rsidRDefault="002C6432" w:rsidP="00830D3D">
      <w:pPr>
        <w:pStyle w:val="ListParagraph"/>
        <w:numPr>
          <w:ilvl w:val="0"/>
          <w:numId w:val="27"/>
        </w:numPr>
        <w:spacing w:before="120" w:after="12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U</w:t>
      </w:r>
      <w:r w:rsidR="00651B29" w:rsidRPr="00830D3D">
        <w:rPr>
          <w:rFonts w:ascii="Trebuchet MS" w:eastAsia="Times New Roman" w:hAnsi="Trebuchet MS" w:cs="Times New Roman"/>
          <w:color w:val="000000"/>
          <w:lang w:val="fr-FR"/>
        </w:rPr>
        <w:t>tilizarea de produse chimice pentru a distruge compușii mirositori sau pentru a limita formarea acestora (de exemplu, oxidarea sau precipitarea de hidrogen sulfurat)</w:t>
      </w:r>
      <w:r w:rsidR="00B33F23" w:rsidRPr="00830D3D">
        <w:rPr>
          <w:rFonts w:ascii="Trebuchet MS" w:eastAsia="Times New Roman" w:hAnsi="Trebuchet MS" w:cs="Times New Roman"/>
          <w:color w:val="000000"/>
          <w:lang w:val="fr-FR"/>
        </w:rPr>
        <w:t>;</w:t>
      </w:r>
    </w:p>
    <w:p w14:paraId="3589F05D" w14:textId="77777777" w:rsidR="00651B29" w:rsidRPr="00830D3D" w:rsidRDefault="00651B29" w:rsidP="00830D3D">
      <w:pPr>
        <w:pStyle w:val="ListParagraph"/>
        <w:numPr>
          <w:ilvl w:val="0"/>
          <w:numId w:val="27"/>
        </w:numPr>
        <w:spacing w:before="120" w:after="12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Optimizarea epurării aerobe</w:t>
      </w:r>
      <w:r w:rsidR="000E4186" w:rsidRPr="00830D3D">
        <w:rPr>
          <w:rFonts w:ascii="Trebuchet MS" w:eastAsia="Times New Roman" w:hAnsi="Trebuchet MS" w:cs="Times New Roman"/>
          <w:color w:val="000000"/>
        </w:rPr>
        <w:t xml:space="preserve"> care poate include</w:t>
      </w:r>
      <w:r w:rsidRPr="00830D3D">
        <w:rPr>
          <w:rFonts w:ascii="Trebuchet MS" w:eastAsia="Times New Roman" w:hAnsi="Trebuchet MS" w:cs="Times New Roman"/>
          <w:color w:val="000000"/>
        </w:rPr>
        <w:t>:</w:t>
      </w:r>
    </w:p>
    <w:p w14:paraId="07D6FD99" w14:textId="77777777" w:rsidR="00651B29" w:rsidRPr="00830D3D" w:rsidRDefault="00651B29" w:rsidP="000E4186">
      <w:pPr>
        <w:pStyle w:val="ListParagraph"/>
        <w:numPr>
          <w:ilvl w:val="0"/>
          <w:numId w:val="20"/>
        </w:numPr>
        <w:spacing w:before="120" w:after="120" w:line="240" w:lineRule="auto"/>
        <w:ind w:left="1208" w:hanging="357"/>
        <w:rPr>
          <w:rFonts w:ascii="Trebuchet MS" w:eastAsia="Times New Roman" w:hAnsi="Trebuchet MS" w:cs="Times New Roman"/>
        </w:rPr>
      </w:pPr>
      <w:r w:rsidRPr="00830D3D">
        <w:rPr>
          <w:rFonts w:ascii="Trebuchet MS" w:eastAsia="Times New Roman" w:hAnsi="Trebuchet MS" w:cs="Times New Roman"/>
        </w:rPr>
        <w:t>controlul conținutului de oxigen;</w:t>
      </w:r>
    </w:p>
    <w:p w14:paraId="5DCB99F1" w14:textId="77777777" w:rsidR="00651B29" w:rsidRPr="00830D3D" w:rsidRDefault="00651B29" w:rsidP="000E4186">
      <w:pPr>
        <w:pStyle w:val="ListParagraph"/>
        <w:numPr>
          <w:ilvl w:val="0"/>
          <w:numId w:val="20"/>
        </w:numPr>
        <w:spacing w:before="120" w:after="120" w:line="240" w:lineRule="auto"/>
        <w:ind w:left="1208" w:hanging="357"/>
        <w:rPr>
          <w:rFonts w:ascii="Trebuchet MS" w:eastAsia="Times New Roman" w:hAnsi="Trebuchet MS" w:cs="Times New Roman"/>
          <w:lang w:val="fr-FR"/>
        </w:rPr>
      </w:pPr>
      <w:r w:rsidRPr="00830D3D">
        <w:rPr>
          <w:rFonts w:ascii="Trebuchet MS" w:eastAsia="Times New Roman" w:hAnsi="Trebuchet MS" w:cs="Times New Roman"/>
          <w:lang w:val="fr-FR"/>
        </w:rPr>
        <w:t>întreținerea frecventă a sistemului de aerisire;</w:t>
      </w:r>
    </w:p>
    <w:p w14:paraId="66DD97B4" w14:textId="77777777" w:rsidR="00651B29" w:rsidRPr="00830D3D" w:rsidRDefault="00651B29" w:rsidP="000E4186">
      <w:pPr>
        <w:pStyle w:val="ListParagraph"/>
        <w:numPr>
          <w:ilvl w:val="0"/>
          <w:numId w:val="20"/>
        </w:numPr>
        <w:spacing w:before="120" w:after="120" w:line="240" w:lineRule="auto"/>
        <w:ind w:left="1208" w:hanging="357"/>
        <w:rPr>
          <w:rFonts w:ascii="Trebuchet MS" w:eastAsia="Times New Roman" w:hAnsi="Trebuchet MS" w:cs="Times New Roman"/>
        </w:rPr>
      </w:pPr>
      <w:r w:rsidRPr="00830D3D">
        <w:rPr>
          <w:rFonts w:ascii="Trebuchet MS" w:eastAsia="Times New Roman" w:hAnsi="Trebuchet MS" w:cs="Times New Roman"/>
        </w:rPr>
        <w:t>utilizarea de oxigen pur;</w:t>
      </w:r>
    </w:p>
    <w:p w14:paraId="5E11B678" w14:textId="77777777" w:rsidR="00651B29" w:rsidRPr="00830D3D" w:rsidRDefault="00651B29" w:rsidP="000E4186">
      <w:pPr>
        <w:pStyle w:val="ListParagraph"/>
        <w:numPr>
          <w:ilvl w:val="0"/>
          <w:numId w:val="20"/>
        </w:numPr>
        <w:spacing w:before="120" w:after="120" w:line="240" w:lineRule="auto"/>
        <w:ind w:left="1208" w:hanging="357"/>
        <w:rPr>
          <w:rFonts w:ascii="Trebuchet MS" w:eastAsia="Times New Roman" w:hAnsi="Trebuchet MS" w:cs="Times New Roman"/>
        </w:rPr>
      </w:pPr>
      <w:r w:rsidRPr="00830D3D">
        <w:rPr>
          <w:rFonts w:ascii="Trebuchet MS" w:eastAsia="Times New Roman" w:hAnsi="Trebuchet MS" w:cs="Times New Roman"/>
        </w:rPr>
        <w:t>eliminarea spumei din rezervoare.</w:t>
      </w:r>
    </w:p>
    <w:p w14:paraId="689210E1" w14:textId="77777777" w:rsidR="00A95763" w:rsidRPr="00830D3D" w:rsidRDefault="009E6F94" w:rsidP="00830D3D">
      <w:pPr>
        <w:pStyle w:val="ListParagraph"/>
        <w:numPr>
          <w:ilvl w:val="0"/>
          <w:numId w:val="28"/>
        </w:numPr>
        <w:spacing w:before="120" w:after="12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Acoperirea sau amplasarea în spații închise a instalațiilor de colectare și tratare a apelor reziduale și a nămolului pentru a se colecta gazele reziduale urât mirositoare în vederea tratării ulterioare</w:t>
      </w:r>
      <w:r w:rsidR="00B33F23" w:rsidRPr="00830D3D">
        <w:rPr>
          <w:rFonts w:ascii="Trebuchet MS" w:eastAsia="Times New Roman" w:hAnsi="Trebuchet MS" w:cs="Times New Roman"/>
          <w:color w:val="000000"/>
        </w:rPr>
        <w:t>;</w:t>
      </w:r>
    </w:p>
    <w:p w14:paraId="469E682C" w14:textId="77777777" w:rsidR="009E6F94" w:rsidRPr="00830D3D" w:rsidRDefault="009E6F94" w:rsidP="00830D3D">
      <w:pPr>
        <w:pStyle w:val="ListParagraph"/>
        <w:numPr>
          <w:ilvl w:val="0"/>
          <w:numId w:val="28"/>
        </w:numPr>
        <w:spacing w:before="120" w:after="12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Tratare</w:t>
      </w:r>
      <w:r w:rsidR="00BC50E4" w:rsidRPr="00830D3D">
        <w:rPr>
          <w:rFonts w:ascii="Trebuchet MS" w:eastAsia="Times New Roman" w:hAnsi="Trebuchet MS" w:cs="Times New Roman"/>
          <w:color w:val="000000"/>
          <w:lang w:val="fr-FR"/>
        </w:rPr>
        <w:t>a</w:t>
      </w:r>
      <w:r w:rsidRPr="00830D3D">
        <w:rPr>
          <w:rFonts w:ascii="Trebuchet MS" w:eastAsia="Times New Roman" w:hAnsi="Trebuchet MS" w:cs="Times New Roman"/>
          <w:color w:val="000000"/>
          <w:lang w:val="fr-FR"/>
        </w:rPr>
        <w:t xml:space="preserve"> la sfârșit de proces poate include:</w:t>
      </w:r>
    </w:p>
    <w:p w14:paraId="460F310F" w14:textId="77777777" w:rsidR="009E6F94" w:rsidRPr="00830D3D" w:rsidRDefault="002C6432" w:rsidP="00B33F23">
      <w:pPr>
        <w:pStyle w:val="ListParagraph"/>
        <w:numPr>
          <w:ilvl w:val="0"/>
          <w:numId w:val="18"/>
        </w:numPr>
        <w:spacing w:before="120" w:after="120" w:line="240" w:lineRule="auto"/>
        <w:rPr>
          <w:rFonts w:ascii="Trebuchet MS" w:eastAsia="Times New Roman" w:hAnsi="Trebuchet MS" w:cs="Times New Roman"/>
          <w:color w:val="000000"/>
        </w:rPr>
      </w:pPr>
      <w:r w:rsidRPr="00830D3D">
        <w:rPr>
          <w:rFonts w:ascii="Trebuchet MS" w:eastAsia="Times New Roman" w:hAnsi="Trebuchet MS" w:cs="Times New Roman"/>
          <w:color w:val="000000"/>
        </w:rPr>
        <w:t xml:space="preserve">- </w:t>
      </w:r>
      <w:r w:rsidR="009E6F94" w:rsidRPr="00830D3D">
        <w:rPr>
          <w:rFonts w:ascii="Trebuchet MS" w:eastAsia="Times New Roman" w:hAnsi="Trebuchet MS" w:cs="Times New Roman"/>
          <w:color w:val="000000"/>
        </w:rPr>
        <w:t>epurarea biologică</w:t>
      </w:r>
      <w:r w:rsidR="00B33F23" w:rsidRPr="00830D3D">
        <w:rPr>
          <w:rFonts w:ascii="Trebuchet MS" w:eastAsia="Times New Roman" w:hAnsi="Trebuchet MS" w:cs="Times New Roman"/>
          <w:color w:val="000000"/>
        </w:rPr>
        <w:t xml:space="preserve"> care se poate aplica numai compuşilor care sunt uşor solubili în apă şi bioeliminabili</w:t>
      </w:r>
      <w:r w:rsidR="009E6F94" w:rsidRPr="00830D3D">
        <w:rPr>
          <w:rFonts w:ascii="Trebuchet MS" w:eastAsia="Times New Roman" w:hAnsi="Trebuchet MS" w:cs="Times New Roman"/>
          <w:color w:val="000000"/>
        </w:rPr>
        <w:t>;</w:t>
      </w:r>
    </w:p>
    <w:p w14:paraId="4FD9D474" w14:textId="77777777" w:rsidR="009E6F94" w:rsidRPr="00830D3D" w:rsidRDefault="002C6432" w:rsidP="00B33F23">
      <w:pPr>
        <w:pStyle w:val="ListParagraph"/>
        <w:numPr>
          <w:ilvl w:val="0"/>
          <w:numId w:val="18"/>
        </w:numPr>
        <w:spacing w:before="120" w:after="120" w:line="240" w:lineRule="auto"/>
        <w:rPr>
          <w:rFonts w:ascii="Trebuchet MS" w:eastAsia="Times New Roman" w:hAnsi="Trebuchet MS" w:cs="Times New Roman"/>
          <w:color w:val="000000"/>
        </w:rPr>
      </w:pPr>
      <w:r w:rsidRPr="00830D3D">
        <w:rPr>
          <w:rFonts w:ascii="Trebuchet MS" w:eastAsia="Times New Roman" w:hAnsi="Trebuchet MS" w:cs="Times New Roman"/>
          <w:color w:val="000000"/>
        </w:rPr>
        <w:t xml:space="preserve">- </w:t>
      </w:r>
      <w:r w:rsidR="009E6F94" w:rsidRPr="00830D3D">
        <w:rPr>
          <w:rFonts w:ascii="Trebuchet MS" w:eastAsia="Times New Roman" w:hAnsi="Trebuchet MS" w:cs="Times New Roman"/>
          <w:color w:val="000000"/>
        </w:rPr>
        <w:t>oxidarea termică.</w:t>
      </w:r>
    </w:p>
    <w:p w14:paraId="72B85555" w14:textId="77777777" w:rsidR="0061246C" w:rsidRPr="00830D3D" w:rsidRDefault="00A95763" w:rsidP="006C7CC5">
      <w:pPr>
        <w:spacing w:before="60" w:after="60" w:line="240" w:lineRule="auto"/>
        <w:jc w:val="both"/>
        <w:rPr>
          <w:rFonts w:ascii="Trebuchet MS" w:hAnsi="Trebuchet MS" w:cs="Times New Roman"/>
        </w:rPr>
      </w:pPr>
      <w:r>
        <w:rPr>
          <w:rFonts w:ascii="Trebuchet MS" w:hAnsi="Trebuchet MS" w:cs="Times New Roman"/>
          <w:i/>
          <w:color w:val="000000" w:themeColor="text1"/>
        </w:rPr>
        <w:t xml:space="preserve">Documentul </w:t>
      </w:r>
      <w:r w:rsidR="0061246C" w:rsidRPr="00830D3D">
        <w:rPr>
          <w:rFonts w:ascii="Trebuchet MS" w:hAnsi="Trebuchet MS" w:cs="Times New Roman"/>
          <w:i/>
          <w:color w:val="000000" w:themeColor="text1"/>
        </w:rPr>
        <w:t xml:space="preserve">BREF </w:t>
      </w:r>
      <w:r w:rsidR="0061246C" w:rsidRPr="00830D3D">
        <w:rPr>
          <w:rFonts w:ascii="Trebuchet MS" w:hAnsi="Trebuchet MS" w:cs="Times New Roman"/>
          <w:i/>
        </w:rPr>
        <w:t>pentru sistemele comune de tratare/gestionare a apelor reziduale și a gazelor reziduale în sectorul chimic a identificat câteva probleme generale în ceea ce priveşte apariţia mirosului</w:t>
      </w:r>
      <w:r w:rsidR="0061246C" w:rsidRPr="00830D3D">
        <w:rPr>
          <w:rFonts w:ascii="Trebuchet MS" w:hAnsi="Trebuchet MS" w:cs="Times New Roman"/>
        </w:rPr>
        <w:t>, care includ:</w:t>
      </w:r>
    </w:p>
    <w:p w14:paraId="24AE8D00" w14:textId="77777777" w:rsidR="0061246C" w:rsidRPr="00830D3D" w:rsidRDefault="0061246C" w:rsidP="00830D3D">
      <w:pPr>
        <w:pStyle w:val="ListParagraph"/>
        <w:numPr>
          <w:ilvl w:val="0"/>
          <w:numId w:val="29"/>
        </w:numPr>
        <w:spacing w:before="60" w:after="60" w:line="240" w:lineRule="auto"/>
        <w:jc w:val="both"/>
        <w:rPr>
          <w:rFonts w:ascii="Trebuchet MS" w:hAnsi="Trebuchet MS" w:cs="Times New Roman"/>
          <w:lang w:val="fr-FR"/>
        </w:rPr>
      </w:pPr>
      <w:r w:rsidRPr="00830D3D">
        <w:rPr>
          <w:rFonts w:ascii="Trebuchet MS" w:hAnsi="Trebuchet MS" w:cs="Times New Roman"/>
          <w:lang w:val="fr-FR"/>
        </w:rPr>
        <w:t>importanţa controlului sulfatului în influentul staţiei de tratare ape uzate</w:t>
      </w:r>
      <w:r w:rsidR="002C6432" w:rsidRPr="00830D3D">
        <w:rPr>
          <w:rFonts w:ascii="Trebuchet MS" w:hAnsi="Trebuchet MS" w:cs="Times New Roman"/>
          <w:lang w:val="fr-FR"/>
        </w:rPr>
        <w:t>,</w:t>
      </w:r>
      <w:r w:rsidRPr="00830D3D">
        <w:rPr>
          <w:rFonts w:ascii="Trebuchet MS" w:hAnsi="Trebuchet MS" w:cs="Times New Roman"/>
          <w:lang w:val="fr-FR"/>
        </w:rPr>
        <w:t xml:space="preserve"> datorită potenţialului de formare a hidrogenului sulfurat;</w:t>
      </w:r>
    </w:p>
    <w:p w14:paraId="5763FADC" w14:textId="77777777" w:rsidR="0061246C" w:rsidRPr="00830D3D" w:rsidRDefault="0061246C" w:rsidP="00830D3D">
      <w:pPr>
        <w:pStyle w:val="ListParagraph"/>
        <w:numPr>
          <w:ilvl w:val="0"/>
          <w:numId w:val="29"/>
        </w:numPr>
        <w:spacing w:before="60" w:after="60" w:line="240" w:lineRule="auto"/>
        <w:jc w:val="both"/>
        <w:rPr>
          <w:rFonts w:ascii="Trebuchet MS" w:hAnsi="Trebuchet MS" w:cs="Times New Roman"/>
          <w:lang w:val="fr-FR"/>
        </w:rPr>
      </w:pPr>
      <w:r w:rsidRPr="00830D3D">
        <w:rPr>
          <w:rFonts w:ascii="Trebuchet MS" w:hAnsi="Trebuchet MS" w:cs="Times New Roman"/>
          <w:lang w:val="fr-FR"/>
        </w:rPr>
        <w:lastRenderedPageBreak/>
        <w:t xml:space="preserve">compuşii cu N </w:t>
      </w:r>
      <w:r w:rsidR="00B33F23" w:rsidRPr="00830D3D">
        <w:rPr>
          <w:rFonts w:ascii="Trebuchet MS" w:hAnsi="Trebuchet MS" w:cs="Times New Roman"/>
          <w:lang w:val="fr-FR"/>
        </w:rPr>
        <w:t xml:space="preserve">de asemenea </w:t>
      </w:r>
      <w:r w:rsidRPr="00830D3D">
        <w:rPr>
          <w:rFonts w:ascii="Trebuchet MS" w:hAnsi="Trebuchet MS" w:cs="Times New Roman"/>
          <w:lang w:val="fr-FR"/>
        </w:rPr>
        <w:t xml:space="preserve">pot conduce la probleme la staţia de </w:t>
      </w:r>
      <w:r w:rsidR="00B33F23" w:rsidRPr="00830D3D">
        <w:rPr>
          <w:rFonts w:ascii="Trebuchet MS" w:hAnsi="Trebuchet MS" w:cs="Times New Roman"/>
          <w:lang w:val="fr-FR"/>
        </w:rPr>
        <w:t>epurare</w:t>
      </w:r>
      <w:r w:rsidRPr="00830D3D">
        <w:rPr>
          <w:rFonts w:ascii="Trebuchet MS" w:hAnsi="Trebuchet MS" w:cs="Times New Roman"/>
          <w:lang w:val="fr-FR"/>
        </w:rPr>
        <w:t xml:space="preserve"> ape uzate datorită descompunerii în amoniac şi amine;</w:t>
      </w:r>
    </w:p>
    <w:p w14:paraId="319BBD2A" w14:textId="77777777" w:rsidR="00351978" w:rsidRPr="00830D3D" w:rsidRDefault="00351978" w:rsidP="00830D3D">
      <w:pPr>
        <w:pStyle w:val="ListParagraph"/>
        <w:numPr>
          <w:ilvl w:val="0"/>
          <w:numId w:val="29"/>
        </w:numPr>
        <w:spacing w:before="60" w:after="60" w:line="240" w:lineRule="auto"/>
        <w:jc w:val="both"/>
        <w:rPr>
          <w:rFonts w:ascii="Trebuchet MS" w:hAnsi="Trebuchet MS" w:cs="Times New Roman"/>
          <w:lang w:val="fr-FR"/>
        </w:rPr>
      </w:pPr>
      <w:r w:rsidRPr="00830D3D">
        <w:rPr>
          <w:rFonts w:ascii="Trebuchet MS" w:hAnsi="Trebuchet MS" w:cs="Times New Roman"/>
          <w:lang w:val="fr-FR"/>
        </w:rPr>
        <w:t xml:space="preserve">staţia de </w:t>
      </w:r>
      <w:r w:rsidR="00B33F23" w:rsidRPr="00830D3D">
        <w:rPr>
          <w:rFonts w:ascii="Trebuchet MS" w:hAnsi="Trebuchet MS" w:cs="Times New Roman"/>
          <w:lang w:val="fr-FR"/>
        </w:rPr>
        <w:t>epurare</w:t>
      </w:r>
      <w:r w:rsidRPr="00830D3D">
        <w:rPr>
          <w:rFonts w:ascii="Trebuchet MS" w:hAnsi="Trebuchet MS" w:cs="Times New Roman"/>
          <w:lang w:val="fr-FR"/>
        </w:rPr>
        <w:t xml:space="preserve"> ape uzate ar trebui să optimizeze tratamentul aerobic, de ex. prin controlul conţinutului de ox</w:t>
      </w:r>
      <w:r w:rsidR="002C6432" w:rsidRPr="00830D3D">
        <w:rPr>
          <w:rFonts w:ascii="Trebuchet MS" w:hAnsi="Trebuchet MS" w:cs="Times New Roman"/>
          <w:lang w:val="fr-FR"/>
        </w:rPr>
        <w:t>i</w:t>
      </w:r>
      <w:r w:rsidRPr="00830D3D">
        <w:rPr>
          <w:rFonts w:ascii="Trebuchet MS" w:hAnsi="Trebuchet MS" w:cs="Times New Roman"/>
          <w:lang w:val="fr-FR"/>
        </w:rPr>
        <w:t>gen, întreţinerea frecventă a sistemului de aerare, utilizarea oxigenului pur şi/sau îndepărtarea reziduurilor din rezervoare;</w:t>
      </w:r>
    </w:p>
    <w:p w14:paraId="3EB4B5AC" w14:textId="77777777" w:rsidR="00351978" w:rsidRPr="00830D3D" w:rsidRDefault="00351978" w:rsidP="00830D3D">
      <w:pPr>
        <w:pStyle w:val="ListParagraph"/>
        <w:numPr>
          <w:ilvl w:val="0"/>
          <w:numId w:val="29"/>
        </w:numPr>
        <w:spacing w:before="60" w:after="60" w:line="240" w:lineRule="auto"/>
        <w:jc w:val="both"/>
        <w:rPr>
          <w:rFonts w:ascii="Trebuchet MS" w:hAnsi="Trebuchet MS" w:cs="Times New Roman"/>
          <w:lang w:val="fr-FR"/>
        </w:rPr>
      </w:pPr>
      <w:r w:rsidRPr="00830D3D">
        <w:rPr>
          <w:rFonts w:ascii="Trebuchet MS" w:hAnsi="Trebuchet MS" w:cs="Times New Roman"/>
          <w:lang w:val="fr-FR"/>
        </w:rPr>
        <w:t>emisiile fugitive/difuze trebuie prevenite prin proiectarea instalaţiilor de depozitare şi manipulare şi prin etanşeităţile pompelor.</w:t>
      </w:r>
    </w:p>
    <w:p w14:paraId="35AA50EA" w14:textId="77777777" w:rsidR="006C7CC5" w:rsidRPr="00830D3D" w:rsidRDefault="006C7CC5" w:rsidP="006C7CC5">
      <w:pPr>
        <w:spacing w:before="60" w:after="60" w:line="240" w:lineRule="auto"/>
        <w:jc w:val="both"/>
        <w:rPr>
          <w:rFonts w:ascii="Trebuchet MS" w:hAnsi="Trebuchet MS" w:cs="Times New Roman"/>
          <w:lang w:val="fr-FR"/>
        </w:rPr>
      </w:pPr>
    </w:p>
    <w:p w14:paraId="61EEFB25" w14:textId="77777777" w:rsidR="00A95763" w:rsidRPr="00830D3D" w:rsidRDefault="00A95763" w:rsidP="00D6166E">
      <w:pPr>
        <w:pStyle w:val="Heading3"/>
        <w:spacing w:after="120"/>
        <w:jc w:val="both"/>
        <w:rPr>
          <w:rFonts w:ascii="Trebuchet MS" w:hAnsi="Trebuchet MS"/>
          <w:lang w:val="fr-FR"/>
        </w:rPr>
      </w:pPr>
      <w:bookmarkStart w:id="5" w:name="_Toc55307693"/>
      <w:r>
        <w:rPr>
          <w:rFonts w:ascii="Trebuchet MS" w:hAnsi="Trebuchet MS"/>
          <w:sz w:val="22"/>
          <w:szCs w:val="22"/>
          <w:lang w:val="fr-FR"/>
        </w:rPr>
        <w:t>2</w:t>
      </w:r>
      <w:r w:rsidR="004D36FB" w:rsidRPr="00830D3D">
        <w:rPr>
          <w:rFonts w:ascii="Trebuchet MS" w:hAnsi="Trebuchet MS"/>
          <w:sz w:val="22"/>
          <w:szCs w:val="22"/>
          <w:lang w:val="fr-FR"/>
        </w:rPr>
        <w:t xml:space="preserve">.1.2 </w:t>
      </w:r>
      <w:r w:rsidRPr="00D6166E">
        <w:rPr>
          <w:rFonts w:ascii="Trebuchet MS" w:hAnsi="Trebuchet MS"/>
          <w:sz w:val="22"/>
          <w:szCs w:val="22"/>
          <w:lang w:val="fr-FR"/>
        </w:rPr>
        <w:t>Documentul de referinţă privind cele mai bune tehnici disponibile (</w:t>
      </w:r>
      <w:r w:rsidR="00960516" w:rsidRPr="00830D3D">
        <w:rPr>
          <w:rFonts w:ascii="Trebuchet MS" w:hAnsi="Trebuchet MS"/>
          <w:sz w:val="22"/>
          <w:szCs w:val="22"/>
          <w:lang w:val="fr-FR"/>
        </w:rPr>
        <w:t>B</w:t>
      </w:r>
      <w:r w:rsidR="002C6432" w:rsidRPr="00830D3D">
        <w:rPr>
          <w:rFonts w:ascii="Trebuchet MS" w:hAnsi="Trebuchet MS"/>
          <w:sz w:val="22"/>
          <w:szCs w:val="22"/>
          <w:lang w:val="fr-FR"/>
        </w:rPr>
        <w:t>REF</w:t>
      </w:r>
      <w:r>
        <w:rPr>
          <w:rFonts w:ascii="Trebuchet MS" w:hAnsi="Trebuchet MS"/>
          <w:sz w:val="22"/>
          <w:szCs w:val="22"/>
          <w:lang w:val="fr-FR"/>
        </w:rPr>
        <w:t>)</w:t>
      </w:r>
      <w:r w:rsidR="00960516" w:rsidRPr="00830D3D">
        <w:rPr>
          <w:rFonts w:ascii="Trebuchet MS" w:hAnsi="Trebuchet MS"/>
          <w:sz w:val="22"/>
          <w:szCs w:val="22"/>
          <w:lang w:val="fr-FR"/>
        </w:rPr>
        <w:t xml:space="preserve"> pentru abatoare şi industriile de subproduse animale</w:t>
      </w:r>
      <w:bookmarkEnd w:id="5"/>
      <w:r w:rsidR="00960516" w:rsidRPr="00830D3D">
        <w:rPr>
          <w:rFonts w:ascii="Trebuchet MS" w:hAnsi="Trebuchet MS"/>
          <w:sz w:val="22"/>
          <w:szCs w:val="22"/>
          <w:lang w:val="fr-FR"/>
        </w:rPr>
        <w:t xml:space="preserve"> </w:t>
      </w:r>
    </w:p>
    <w:p w14:paraId="2825A7FD" w14:textId="77777777" w:rsidR="00960516" w:rsidRPr="00830D3D" w:rsidRDefault="00A95763" w:rsidP="00830D3D">
      <w:pPr>
        <w:jc w:val="both"/>
        <w:rPr>
          <w:rFonts w:ascii="Trebuchet MS" w:hAnsi="Trebuchet MS"/>
          <w:lang w:val="fr-FR"/>
        </w:rPr>
      </w:pPr>
      <w:r>
        <w:rPr>
          <w:rFonts w:ascii="Trebuchet MS" w:hAnsi="Trebuchet MS"/>
          <w:lang w:val="fr-FR"/>
        </w:rPr>
        <w:t xml:space="preserve">Documentul BREF </w:t>
      </w:r>
      <w:r w:rsidR="00960516" w:rsidRPr="00830D3D">
        <w:rPr>
          <w:rFonts w:ascii="Trebuchet MS" w:hAnsi="Trebuchet MS"/>
          <w:lang w:val="fr-FR"/>
        </w:rPr>
        <w:t>descrie un număr de măsuri practice în linie cu cele mai bune tehnici disponibile care pot fi aplicate pentru reducerea emisiilor</w:t>
      </w:r>
      <w:r>
        <w:rPr>
          <w:rFonts w:ascii="Trebuchet MS" w:hAnsi="Trebuchet MS"/>
          <w:lang w:val="fr-FR"/>
        </w:rPr>
        <w:t>, respectiv</w:t>
      </w:r>
      <w:r w:rsidR="00960516" w:rsidRPr="00830D3D">
        <w:rPr>
          <w:rFonts w:ascii="Trebuchet MS" w:hAnsi="Trebuchet MS"/>
          <w:lang w:val="fr-FR"/>
        </w:rPr>
        <w:t>:</w:t>
      </w:r>
    </w:p>
    <w:p w14:paraId="47AA5DD1" w14:textId="77777777" w:rsidR="00960516" w:rsidRPr="00830D3D" w:rsidRDefault="00960516" w:rsidP="00830D3D">
      <w:pPr>
        <w:pStyle w:val="ListParagraph"/>
        <w:numPr>
          <w:ilvl w:val="0"/>
          <w:numId w:val="30"/>
        </w:numPr>
        <w:spacing w:before="60" w:after="60" w:line="240" w:lineRule="auto"/>
        <w:jc w:val="both"/>
        <w:rPr>
          <w:rFonts w:ascii="Trebuchet MS" w:hAnsi="Trebuchet MS" w:cs="Times New Roman"/>
          <w:lang w:val="fr-FR"/>
        </w:rPr>
      </w:pPr>
      <w:r w:rsidRPr="00830D3D">
        <w:rPr>
          <w:rFonts w:ascii="Trebuchet MS" w:hAnsi="Trebuchet MS" w:cs="Times New Roman"/>
          <w:lang w:val="fr-FR"/>
        </w:rPr>
        <w:t>problema mirosului poate fi diminuată prin cooperarea dintre abatoare şi industria de subproduse animale. Dacă manipularea şi depozitarea la abatoare a subproduselor nu se axează pe diminuarea mirosului, instalaţiile de subproduse</w:t>
      </w:r>
      <w:r w:rsidR="007A2FC5" w:rsidRPr="00830D3D">
        <w:rPr>
          <w:rFonts w:ascii="Trebuchet MS" w:hAnsi="Trebuchet MS" w:cs="Times New Roman"/>
          <w:lang w:val="fr-FR"/>
        </w:rPr>
        <w:t>,</w:t>
      </w:r>
      <w:r w:rsidRPr="00830D3D">
        <w:rPr>
          <w:rFonts w:ascii="Trebuchet MS" w:hAnsi="Trebuchet MS" w:cs="Times New Roman"/>
          <w:lang w:val="fr-FR"/>
        </w:rPr>
        <w:t xml:space="preserve"> foarte probabil vor avea problem</w:t>
      </w:r>
      <w:r w:rsidR="007A2FC5" w:rsidRPr="00830D3D">
        <w:rPr>
          <w:rFonts w:ascii="Trebuchet MS" w:hAnsi="Trebuchet MS" w:cs="Times New Roman"/>
          <w:lang w:val="fr-FR"/>
        </w:rPr>
        <w:t>e</w:t>
      </w:r>
      <w:r w:rsidRPr="00830D3D">
        <w:rPr>
          <w:rFonts w:ascii="Trebuchet MS" w:hAnsi="Trebuchet MS" w:cs="Times New Roman"/>
          <w:lang w:val="fr-FR"/>
        </w:rPr>
        <w:t xml:space="preserve"> de miros chiar dacă subprodusele animale sunt tratate imediat ce ajung la instalaţia de tratare subproduse animale;</w:t>
      </w:r>
    </w:p>
    <w:p w14:paraId="6DDDEAA6" w14:textId="77777777" w:rsidR="005864C0" w:rsidRPr="00830D3D" w:rsidRDefault="00960516" w:rsidP="00830D3D">
      <w:pPr>
        <w:pStyle w:val="ListParagraph"/>
        <w:numPr>
          <w:ilvl w:val="0"/>
          <w:numId w:val="30"/>
        </w:numPr>
        <w:spacing w:before="60" w:after="60" w:line="240" w:lineRule="auto"/>
        <w:jc w:val="both"/>
        <w:rPr>
          <w:rFonts w:ascii="Trebuchet MS" w:hAnsi="Trebuchet MS" w:cs="Times New Roman"/>
          <w:lang w:val="fr-FR"/>
        </w:rPr>
      </w:pPr>
      <w:r w:rsidRPr="00830D3D">
        <w:rPr>
          <w:rFonts w:ascii="Trebuchet MS" w:hAnsi="Trebuchet MS" w:cs="Times New Roman"/>
          <w:lang w:val="fr-FR"/>
        </w:rPr>
        <w:t>acolo unde nu este posibil să se trateze subprodusele de origine animal</w:t>
      </w:r>
      <w:r w:rsidR="005864C0" w:rsidRPr="00830D3D">
        <w:rPr>
          <w:rFonts w:ascii="Trebuchet MS" w:hAnsi="Trebuchet MS" w:cs="Times New Roman"/>
          <w:lang w:val="fr-FR"/>
        </w:rPr>
        <w:t>ă</w:t>
      </w:r>
      <w:r w:rsidRPr="00830D3D">
        <w:rPr>
          <w:rFonts w:ascii="Trebuchet MS" w:hAnsi="Trebuchet MS" w:cs="Times New Roman"/>
          <w:lang w:val="fr-FR"/>
        </w:rPr>
        <w:t>, înainte să înceapă descompunerea</w:t>
      </w:r>
      <w:r w:rsidR="005864C0" w:rsidRPr="00830D3D">
        <w:rPr>
          <w:rFonts w:ascii="Trebuchet MS" w:hAnsi="Trebuchet MS" w:cs="Times New Roman"/>
          <w:lang w:val="fr-FR"/>
        </w:rPr>
        <w:t xml:space="preserve"> care cauzează probleme de miros, acestea trebuie să se refrigereze cât mai repede posibil şi pentru o perioadă de timp cât mai scurtă posibil, înainte de procesare;</w:t>
      </w:r>
    </w:p>
    <w:p w14:paraId="757FC655" w14:textId="77777777" w:rsidR="005864C0" w:rsidRPr="00830D3D" w:rsidRDefault="005864C0" w:rsidP="00830D3D">
      <w:pPr>
        <w:pStyle w:val="ListParagraph"/>
        <w:numPr>
          <w:ilvl w:val="0"/>
          <w:numId w:val="30"/>
        </w:numPr>
        <w:spacing w:before="60" w:after="60" w:line="240" w:lineRule="auto"/>
        <w:jc w:val="both"/>
        <w:rPr>
          <w:rFonts w:ascii="Trebuchet MS" w:hAnsi="Trebuchet MS" w:cs="Times New Roman"/>
          <w:lang w:val="fr-FR"/>
        </w:rPr>
      </w:pPr>
      <w:r w:rsidRPr="00830D3D">
        <w:rPr>
          <w:rFonts w:ascii="Trebuchet MS" w:hAnsi="Trebuchet MS" w:cs="Times New Roman"/>
          <w:lang w:val="fr-FR"/>
        </w:rPr>
        <w:t>acolo unde sunt utilizate sau produse în mod inerent</w:t>
      </w:r>
      <w:r w:rsidR="00685E82" w:rsidRPr="00830D3D">
        <w:rPr>
          <w:rFonts w:ascii="Trebuchet MS" w:hAnsi="Trebuchet MS" w:cs="Times New Roman"/>
          <w:lang w:val="fr-FR"/>
        </w:rPr>
        <w:t>,</w:t>
      </w:r>
      <w:r w:rsidRPr="00830D3D">
        <w:rPr>
          <w:rFonts w:ascii="Trebuchet MS" w:hAnsi="Trebuchet MS" w:cs="Times New Roman"/>
          <w:lang w:val="fr-FR"/>
        </w:rPr>
        <w:t xml:space="preserve"> materiale care miros, în timpul tratării subproduselor de origine animal</w:t>
      </w:r>
      <w:r w:rsidR="007A2FC5" w:rsidRPr="00830D3D">
        <w:rPr>
          <w:rFonts w:ascii="Trebuchet MS" w:hAnsi="Trebuchet MS" w:cs="Times New Roman"/>
          <w:lang w:val="ro-RO"/>
        </w:rPr>
        <w:t>ă,</w:t>
      </w:r>
      <w:r w:rsidRPr="00830D3D">
        <w:rPr>
          <w:rFonts w:ascii="Trebuchet MS" w:hAnsi="Trebuchet MS" w:cs="Times New Roman"/>
          <w:lang w:val="fr-FR"/>
        </w:rPr>
        <w:t xml:space="preserve"> se trec gazele de intensitate ridicată/scăzută printr</w:t>
      </w:r>
      <w:r w:rsidR="007A2FC5" w:rsidRPr="00830D3D">
        <w:rPr>
          <w:rFonts w:ascii="Trebuchet MS" w:hAnsi="Trebuchet MS" w:cs="Times New Roman"/>
          <w:lang w:val="fr-FR"/>
        </w:rPr>
        <w:t>-</w:t>
      </w:r>
      <w:r w:rsidRPr="00830D3D">
        <w:rPr>
          <w:rFonts w:ascii="Trebuchet MS" w:hAnsi="Trebuchet MS" w:cs="Times New Roman"/>
          <w:lang w:val="fr-FR"/>
        </w:rPr>
        <w:t>un filtru biofiltru;</w:t>
      </w:r>
    </w:p>
    <w:p w14:paraId="41E8979A" w14:textId="77777777" w:rsidR="00960516" w:rsidRPr="00830D3D" w:rsidRDefault="0056190A" w:rsidP="00830D3D">
      <w:pPr>
        <w:pStyle w:val="ListParagraph"/>
        <w:numPr>
          <w:ilvl w:val="0"/>
          <w:numId w:val="30"/>
        </w:numPr>
        <w:spacing w:before="60" w:after="60" w:line="240" w:lineRule="auto"/>
        <w:jc w:val="both"/>
        <w:rPr>
          <w:rFonts w:ascii="Trebuchet MS" w:hAnsi="Trebuchet MS" w:cs="Times New Roman"/>
          <w:lang w:val="fr-FR"/>
        </w:rPr>
      </w:pPr>
      <w:r w:rsidRPr="00830D3D">
        <w:rPr>
          <w:rFonts w:ascii="Trebuchet MS" w:hAnsi="Trebuchet MS" w:cs="Times New Roman"/>
          <w:lang w:val="fr-FR"/>
        </w:rPr>
        <w:t>gazel</w:t>
      </w:r>
      <w:r w:rsidR="005864C0" w:rsidRPr="00830D3D">
        <w:rPr>
          <w:rFonts w:ascii="Trebuchet MS" w:hAnsi="Trebuchet MS" w:cs="Times New Roman"/>
          <w:lang w:val="fr-FR"/>
        </w:rPr>
        <w:t>e necondensabile trebuie să fie trecute printr-un oxidator termic</w:t>
      </w:r>
      <w:r w:rsidRPr="00830D3D">
        <w:rPr>
          <w:rFonts w:ascii="Trebuchet MS" w:hAnsi="Trebuchet MS" w:cs="Times New Roman"/>
          <w:lang w:val="fr-FR"/>
        </w:rPr>
        <w:t>;</w:t>
      </w:r>
    </w:p>
    <w:p w14:paraId="130CB801" w14:textId="77777777" w:rsidR="0056190A" w:rsidRPr="00830D3D" w:rsidRDefault="0056190A" w:rsidP="00830D3D">
      <w:pPr>
        <w:pStyle w:val="ListParagraph"/>
        <w:numPr>
          <w:ilvl w:val="0"/>
          <w:numId w:val="30"/>
        </w:numPr>
        <w:spacing w:before="120" w:after="120" w:line="240" w:lineRule="auto"/>
        <w:jc w:val="both"/>
        <w:rPr>
          <w:rFonts w:ascii="Trebuchet MS" w:hAnsi="Trebuchet MS" w:cs="Times New Roman"/>
        </w:rPr>
      </w:pPr>
      <w:r w:rsidRPr="00830D3D">
        <w:rPr>
          <w:rFonts w:ascii="Trebuchet MS" w:hAnsi="Trebuchet MS" w:cs="Times New Roman"/>
        </w:rPr>
        <w:t>separarea subproduselor pot reduce problemele potenţiale de miros în cazul acelor materiale care chiar când sunt proaspete emit mirosuri ofensive.</w:t>
      </w:r>
    </w:p>
    <w:p w14:paraId="69FBB5A8" w14:textId="77777777" w:rsidR="0056190A" w:rsidRPr="00830D3D" w:rsidRDefault="0056190A" w:rsidP="00685E82">
      <w:pPr>
        <w:pStyle w:val="ListParagraph"/>
        <w:tabs>
          <w:tab w:val="left" w:pos="0"/>
        </w:tabs>
        <w:spacing w:before="120" w:after="120" w:line="240" w:lineRule="auto"/>
        <w:ind w:left="0"/>
        <w:jc w:val="both"/>
        <w:rPr>
          <w:rFonts w:ascii="Trebuchet MS" w:hAnsi="Trebuchet MS" w:cs="Times New Roman"/>
          <w:lang w:val="fr-FR"/>
        </w:rPr>
      </w:pPr>
      <w:r w:rsidRPr="00830D3D">
        <w:rPr>
          <w:rFonts w:ascii="Trebuchet MS" w:hAnsi="Trebuchet MS" w:cs="Times New Roman"/>
        </w:rPr>
        <w:t>Prin răcirea sângelui la sub 10</w:t>
      </w:r>
      <w:r w:rsidRPr="00830D3D">
        <w:rPr>
          <w:rFonts w:ascii="Trebuchet MS" w:hAnsi="Trebuchet MS" w:cs="Times New Roman"/>
          <w:vertAlign w:val="superscript"/>
        </w:rPr>
        <w:t>0</w:t>
      </w:r>
      <w:r w:rsidRPr="00830D3D">
        <w:rPr>
          <w:rFonts w:ascii="Trebuchet MS" w:hAnsi="Trebuchet MS" w:cs="Times New Roman"/>
        </w:rPr>
        <w:t xml:space="preserve">C pot să apară beneficii în ceea ce priveşte mirosul chiar dacă aceasta nu este o cerinţă BAT. </w:t>
      </w:r>
      <w:r w:rsidRPr="00830D3D">
        <w:rPr>
          <w:rFonts w:ascii="Trebuchet MS" w:hAnsi="Trebuchet MS" w:cs="Times New Roman"/>
          <w:lang w:val="fr-FR"/>
        </w:rPr>
        <w:t xml:space="preserve">Au existat investigaţii care au arătat că a crescut concentraţia de miros de 60 de ori </w:t>
      </w:r>
      <w:r w:rsidR="007A2FC5" w:rsidRPr="00830D3D">
        <w:rPr>
          <w:rFonts w:ascii="Trebuchet MS" w:hAnsi="Trebuchet MS" w:cs="Times New Roman"/>
          <w:lang w:val="fr-FR"/>
        </w:rPr>
        <w:t xml:space="preserve">atunci </w:t>
      </w:r>
      <w:r w:rsidRPr="00830D3D">
        <w:rPr>
          <w:rFonts w:ascii="Trebuchet MS" w:hAnsi="Trebuchet MS" w:cs="Times New Roman"/>
          <w:lang w:val="fr-FR"/>
        </w:rPr>
        <w:t>când s-a crescut temperatur</w:t>
      </w:r>
      <w:r w:rsidR="007A2FC5" w:rsidRPr="00830D3D">
        <w:rPr>
          <w:rFonts w:ascii="Trebuchet MS" w:hAnsi="Trebuchet MS" w:cs="Times New Roman"/>
          <w:lang w:val="fr-FR"/>
        </w:rPr>
        <w:t>a</w:t>
      </w:r>
      <w:r w:rsidRPr="00830D3D">
        <w:rPr>
          <w:rFonts w:ascii="Trebuchet MS" w:hAnsi="Trebuchet MS" w:cs="Times New Roman"/>
          <w:lang w:val="fr-FR"/>
        </w:rPr>
        <w:t xml:space="preserve"> de depozitare de la 4</w:t>
      </w:r>
      <w:r w:rsidRPr="00830D3D">
        <w:rPr>
          <w:rFonts w:ascii="Trebuchet MS" w:hAnsi="Trebuchet MS" w:cs="Times New Roman"/>
          <w:vertAlign w:val="superscript"/>
          <w:lang w:val="fr-FR"/>
        </w:rPr>
        <w:t>0</w:t>
      </w:r>
      <w:r w:rsidRPr="00830D3D">
        <w:rPr>
          <w:rFonts w:ascii="Trebuchet MS" w:hAnsi="Trebuchet MS" w:cs="Times New Roman"/>
          <w:lang w:val="fr-FR"/>
        </w:rPr>
        <w:t>C la 30</w:t>
      </w:r>
      <w:r w:rsidRPr="00830D3D">
        <w:rPr>
          <w:rFonts w:ascii="Trebuchet MS" w:hAnsi="Trebuchet MS" w:cs="Times New Roman"/>
          <w:vertAlign w:val="superscript"/>
          <w:lang w:val="fr-FR"/>
        </w:rPr>
        <w:t>0</w:t>
      </w:r>
      <w:r w:rsidRPr="00830D3D">
        <w:rPr>
          <w:rFonts w:ascii="Trebuchet MS" w:hAnsi="Trebuchet MS" w:cs="Times New Roman"/>
          <w:lang w:val="fr-FR"/>
        </w:rPr>
        <w:t>C.</w:t>
      </w:r>
    </w:p>
    <w:p w14:paraId="7874F02E" w14:textId="77777777" w:rsidR="00B33F23" w:rsidRPr="00830D3D" w:rsidRDefault="00B33F23" w:rsidP="00B33F23">
      <w:pPr>
        <w:spacing w:before="60" w:after="60" w:line="240" w:lineRule="auto"/>
        <w:jc w:val="both"/>
        <w:rPr>
          <w:rFonts w:ascii="Trebuchet MS" w:hAnsi="Trebuchet MS" w:cs="Times New Roman"/>
          <w:lang w:val="fr-FR"/>
        </w:rPr>
      </w:pPr>
    </w:p>
    <w:p w14:paraId="392F021B" w14:textId="77777777" w:rsidR="004D36FB" w:rsidRPr="00830D3D" w:rsidRDefault="00A95763" w:rsidP="00830D3D">
      <w:pPr>
        <w:pStyle w:val="Heading3"/>
        <w:jc w:val="both"/>
        <w:rPr>
          <w:rFonts w:ascii="Trebuchet MS" w:hAnsi="Trebuchet MS"/>
          <w:lang w:val="fr-FR"/>
        </w:rPr>
      </w:pPr>
      <w:bookmarkStart w:id="6" w:name="_Toc55307694"/>
      <w:r>
        <w:rPr>
          <w:rFonts w:ascii="Trebuchet MS" w:hAnsi="Trebuchet MS"/>
          <w:sz w:val="22"/>
          <w:szCs w:val="22"/>
          <w:lang w:val="fr-FR"/>
        </w:rPr>
        <w:t>2</w:t>
      </w:r>
      <w:r w:rsidR="004D36FB" w:rsidRPr="00830D3D">
        <w:rPr>
          <w:rFonts w:ascii="Trebuchet MS" w:hAnsi="Trebuchet MS"/>
          <w:sz w:val="22"/>
          <w:szCs w:val="22"/>
          <w:lang w:val="fr-FR"/>
        </w:rPr>
        <w:t xml:space="preserve">.1.3 </w:t>
      </w:r>
      <w:r w:rsidR="0056190A" w:rsidRPr="00830D3D">
        <w:rPr>
          <w:rFonts w:ascii="Trebuchet MS" w:hAnsi="Trebuchet MS"/>
          <w:sz w:val="22"/>
          <w:szCs w:val="22"/>
          <w:lang w:val="fr-FR"/>
        </w:rPr>
        <w:t>D</w:t>
      </w:r>
      <w:r w:rsidRPr="00A95763">
        <w:rPr>
          <w:rFonts w:ascii="Trebuchet MS" w:hAnsi="Trebuchet MS"/>
          <w:sz w:val="22"/>
          <w:szCs w:val="22"/>
          <w:lang w:val="fr-FR"/>
        </w:rPr>
        <w:t xml:space="preserve">ecizia </w:t>
      </w:r>
      <w:r w:rsidR="00314394" w:rsidRPr="00830D3D">
        <w:rPr>
          <w:rFonts w:ascii="Trebuchet MS" w:hAnsi="Trebuchet MS"/>
          <w:sz w:val="22"/>
          <w:szCs w:val="22"/>
          <w:lang w:val="fr-FR"/>
        </w:rPr>
        <w:t xml:space="preserve">de punere în aplicare </w:t>
      </w:r>
      <w:r w:rsidR="0056190A" w:rsidRPr="00830D3D">
        <w:rPr>
          <w:rFonts w:ascii="Trebuchet MS" w:hAnsi="Trebuchet MS"/>
          <w:sz w:val="22"/>
          <w:szCs w:val="22"/>
          <w:lang w:val="fr-FR"/>
        </w:rPr>
        <w:t xml:space="preserve">(UE) 2018/1147 </w:t>
      </w:r>
      <w:r w:rsidR="00D741D2" w:rsidRPr="00830D3D">
        <w:rPr>
          <w:rFonts w:ascii="Trebuchet MS" w:hAnsi="Trebuchet MS"/>
          <w:sz w:val="22"/>
          <w:szCs w:val="22"/>
          <w:lang w:val="fr-FR"/>
        </w:rPr>
        <w:t xml:space="preserve">a comisiei </w:t>
      </w:r>
      <w:r w:rsidR="0056190A" w:rsidRPr="00830D3D">
        <w:rPr>
          <w:rFonts w:ascii="Trebuchet MS" w:hAnsi="Trebuchet MS"/>
          <w:sz w:val="22"/>
          <w:szCs w:val="22"/>
          <w:lang w:val="fr-FR"/>
        </w:rPr>
        <w:t>de stabilire a concluziilor privind cele mai bune tehnici disponibile (BAT) pentru tratarea deșeurilor, în temeiul Directivei 2010/75/UE a Parlamentului European și a Consiliului</w:t>
      </w:r>
      <w:bookmarkEnd w:id="6"/>
      <w:r w:rsidR="00DC15F2" w:rsidRPr="00830D3D">
        <w:rPr>
          <w:rFonts w:ascii="Trebuchet MS" w:hAnsi="Trebuchet MS"/>
          <w:sz w:val="22"/>
          <w:szCs w:val="22"/>
          <w:lang w:val="fr-FR"/>
        </w:rPr>
        <w:t xml:space="preserve"> </w:t>
      </w:r>
    </w:p>
    <w:p w14:paraId="5B70A724" w14:textId="77777777" w:rsidR="00D741D2" w:rsidRPr="00830D3D" w:rsidRDefault="00A95763" w:rsidP="00A95763">
      <w:pPr>
        <w:pStyle w:val="ListParagraph"/>
        <w:tabs>
          <w:tab w:val="left" w:pos="0"/>
        </w:tabs>
        <w:spacing w:before="120" w:after="120" w:line="240" w:lineRule="auto"/>
        <w:ind w:left="0"/>
        <w:jc w:val="both"/>
        <w:rPr>
          <w:rFonts w:ascii="Trebuchet MS" w:eastAsia="Times New Roman" w:hAnsi="Trebuchet MS" w:cs="Times New Roman"/>
          <w:color w:val="000000"/>
          <w:lang w:val="fr-FR"/>
        </w:rPr>
      </w:pPr>
      <w:r>
        <w:rPr>
          <w:rFonts w:ascii="Trebuchet MS" w:hAnsi="Trebuchet MS" w:cs="Times New Roman"/>
          <w:bCs/>
          <w:color w:val="000000"/>
          <w:lang w:val="fr-FR"/>
        </w:rPr>
        <w:t xml:space="preserve">Decizia </w:t>
      </w:r>
      <w:r w:rsidR="00D741D2" w:rsidRPr="00830D3D">
        <w:rPr>
          <w:rFonts w:ascii="Trebuchet MS" w:hAnsi="Trebuchet MS" w:cs="Times New Roman"/>
          <w:bCs/>
          <w:color w:val="000000"/>
          <w:lang w:val="fr-FR"/>
        </w:rPr>
        <w:t>stipulează că î</w:t>
      </w:r>
      <w:r w:rsidR="00D741D2" w:rsidRPr="00830D3D">
        <w:rPr>
          <w:rFonts w:ascii="Trebuchet MS" w:eastAsia="Times New Roman" w:hAnsi="Trebuchet MS" w:cs="Times New Roman"/>
          <w:color w:val="000000"/>
          <w:lang w:val="fr-FR"/>
        </w:rPr>
        <w:t>n vederea prevenirii sau, atunci când acest lucru nu este posibil, a reducerii emisiilor de mirosuri, BAT constă în elaborarea, punerea în aplicare și revizuirea cu regularitate a unui plan de gestionare a mirosurilor, în cadrul sistemului de management de mediu, care să includ</w:t>
      </w:r>
      <w:r w:rsidR="007A2FC5" w:rsidRPr="00830D3D">
        <w:rPr>
          <w:rFonts w:ascii="Trebuchet MS" w:eastAsia="Times New Roman" w:hAnsi="Trebuchet MS" w:cs="Times New Roman"/>
          <w:color w:val="000000"/>
          <w:lang w:val="fr-FR"/>
        </w:rPr>
        <w:t>ă</w:t>
      </w:r>
      <w:r w:rsidR="00D741D2" w:rsidRPr="00830D3D">
        <w:rPr>
          <w:rFonts w:ascii="Trebuchet MS" w:eastAsia="Times New Roman" w:hAnsi="Trebuchet MS" w:cs="Times New Roman"/>
          <w:color w:val="000000"/>
          <w:lang w:val="fr-FR"/>
        </w:rPr>
        <w:t>:</w:t>
      </w:r>
    </w:p>
    <w:p w14:paraId="0BC8E80C" w14:textId="77777777" w:rsidR="007A2FC5" w:rsidRPr="00830D3D" w:rsidRDefault="007A2FC5" w:rsidP="00830D3D">
      <w:pPr>
        <w:pStyle w:val="ListParagraph"/>
        <w:numPr>
          <w:ilvl w:val="0"/>
          <w:numId w:val="31"/>
        </w:numPr>
        <w:tabs>
          <w:tab w:val="left" w:pos="0"/>
        </w:tabs>
        <w:spacing w:before="120" w:after="6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un protocol care să conțină măsuri și grafice de aplicare;</w:t>
      </w:r>
    </w:p>
    <w:p w14:paraId="357AD147" w14:textId="77777777" w:rsidR="007A2FC5" w:rsidRPr="00830D3D" w:rsidRDefault="007A2FC5" w:rsidP="00830D3D">
      <w:pPr>
        <w:pStyle w:val="ListParagraph"/>
        <w:numPr>
          <w:ilvl w:val="0"/>
          <w:numId w:val="31"/>
        </w:numPr>
        <w:tabs>
          <w:tab w:val="left" w:pos="0"/>
        </w:tabs>
        <w:spacing w:before="120" w:after="6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un protocol pentru monitorizarea mirosurilor conform celor prevăzute în BAT 10</w:t>
      </w:r>
      <w:r w:rsidR="00314394" w:rsidRPr="00830D3D">
        <w:rPr>
          <w:rFonts w:ascii="Trebuchet MS" w:eastAsia="Times New Roman" w:hAnsi="Trebuchet MS" w:cs="Times New Roman"/>
          <w:color w:val="000000"/>
          <w:lang w:val="fr-FR"/>
        </w:rPr>
        <w:t xml:space="preserve"> din Decizia de punere în aplicare (UE) 2018/1147</w:t>
      </w:r>
      <w:r w:rsidRPr="00830D3D">
        <w:rPr>
          <w:rFonts w:ascii="Trebuchet MS" w:eastAsia="Times New Roman" w:hAnsi="Trebuchet MS" w:cs="Times New Roman"/>
          <w:color w:val="000000"/>
          <w:lang w:val="fr-FR"/>
        </w:rPr>
        <w:t>;</w:t>
      </w:r>
    </w:p>
    <w:p w14:paraId="43BB5E1E" w14:textId="77777777" w:rsidR="007A2FC5" w:rsidRPr="00830D3D" w:rsidRDefault="007A2FC5" w:rsidP="00830D3D">
      <w:pPr>
        <w:pStyle w:val="ListParagraph"/>
        <w:numPr>
          <w:ilvl w:val="0"/>
          <w:numId w:val="31"/>
        </w:numPr>
        <w:tabs>
          <w:tab w:val="left" w:pos="0"/>
        </w:tabs>
        <w:spacing w:before="120" w:after="6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un protocol de răspuns în cazul incidentelor de miros identificate, de exemplu în cazul reclamațiilor;</w:t>
      </w:r>
    </w:p>
    <w:p w14:paraId="06169020" w14:textId="77777777" w:rsidR="007A2FC5" w:rsidRPr="00830D3D" w:rsidRDefault="007A2FC5" w:rsidP="00830D3D">
      <w:pPr>
        <w:pStyle w:val="ListParagraph"/>
        <w:numPr>
          <w:ilvl w:val="0"/>
          <w:numId w:val="31"/>
        </w:numPr>
        <w:tabs>
          <w:tab w:val="left" w:pos="0"/>
        </w:tabs>
        <w:spacing w:before="120" w:after="6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un program de prevenire și reducere a mirosurilor conceput să identifice sursa (sursele) acestora, să caracterizeze contribuțiile surselor și să aplice măsuri de prevenire și/sau de reducere.</w:t>
      </w:r>
    </w:p>
    <w:p w14:paraId="2AA3CC54" w14:textId="77777777" w:rsidR="00D741D2" w:rsidRPr="00830D3D" w:rsidRDefault="00D741D2" w:rsidP="00D741D2">
      <w:pPr>
        <w:shd w:val="clear" w:color="auto" w:fill="FFFFFF"/>
        <w:spacing w:before="240" w:after="12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b/>
          <w:bCs/>
          <w:i/>
          <w:iCs/>
          <w:color w:val="000000"/>
          <w:lang w:val="fr-FR"/>
        </w:rPr>
        <w:lastRenderedPageBreak/>
        <w:t xml:space="preserve">Decizia </w:t>
      </w:r>
      <w:r w:rsidR="00314394" w:rsidRPr="00830D3D">
        <w:rPr>
          <w:rFonts w:ascii="Trebuchet MS" w:eastAsia="Times New Roman" w:hAnsi="Trebuchet MS" w:cs="Times New Roman"/>
          <w:b/>
          <w:bCs/>
          <w:i/>
          <w:iCs/>
          <w:color w:val="000000"/>
          <w:lang w:val="fr-FR"/>
        </w:rPr>
        <w:t xml:space="preserve">de punere în aplicare </w:t>
      </w:r>
      <w:r w:rsidRPr="00830D3D">
        <w:rPr>
          <w:rFonts w:ascii="Trebuchet MS" w:eastAsia="Times New Roman" w:hAnsi="Trebuchet MS" w:cs="Times New Roman"/>
          <w:b/>
          <w:bCs/>
          <w:i/>
          <w:iCs/>
          <w:color w:val="000000"/>
          <w:lang w:val="fr-FR"/>
        </w:rPr>
        <w:t xml:space="preserve">UE 2018/1147 </w:t>
      </w:r>
      <w:r w:rsidRPr="00830D3D">
        <w:rPr>
          <w:rFonts w:ascii="Trebuchet MS" w:eastAsia="Times New Roman" w:hAnsi="Trebuchet MS" w:cs="Times New Roman"/>
          <w:bCs/>
          <w:i/>
          <w:iCs/>
          <w:color w:val="000000"/>
          <w:lang w:val="fr-FR"/>
        </w:rPr>
        <w:t>precizează că</w:t>
      </w:r>
      <w:r w:rsidRPr="00830D3D">
        <w:rPr>
          <w:rFonts w:ascii="Trebuchet MS" w:eastAsia="Times New Roman" w:hAnsi="Trebuchet MS" w:cs="Times New Roman"/>
          <w:b/>
          <w:bCs/>
          <w:i/>
          <w:iCs/>
          <w:color w:val="000000"/>
          <w:lang w:val="fr-FR"/>
        </w:rPr>
        <w:t xml:space="preserve"> </w:t>
      </w:r>
      <w:r w:rsidRPr="00830D3D">
        <w:rPr>
          <w:rFonts w:ascii="Trebuchet MS" w:eastAsia="Times New Roman" w:hAnsi="Trebuchet MS" w:cs="Times New Roman"/>
          <w:bCs/>
          <w:i/>
          <w:iCs/>
          <w:color w:val="000000"/>
          <w:lang w:val="fr-FR"/>
        </w:rPr>
        <w:t>a</w:t>
      </w:r>
      <w:r w:rsidRPr="00830D3D">
        <w:rPr>
          <w:rFonts w:ascii="Trebuchet MS" w:eastAsia="Times New Roman" w:hAnsi="Trebuchet MS" w:cs="Times New Roman"/>
          <w:i/>
          <w:color w:val="000000"/>
          <w:lang w:val="fr-FR"/>
        </w:rPr>
        <w:t>plicabilitatea este limitată la cazurile în care se preconizează și/sau au fost dovedite neplăceri cauzate de mirosuri la nivelul receptorilor sensibili.</w:t>
      </w:r>
    </w:p>
    <w:p w14:paraId="68E28EE6" w14:textId="77777777" w:rsidR="005E09A0" w:rsidRPr="00830D3D" w:rsidRDefault="005E09A0" w:rsidP="00314394">
      <w:pPr>
        <w:pStyle w:val="ti-grseq-1"/>
        <w:shd w:val="clear" w:color="auto" w:fill="FFFFFF"/>
        <w:spacing w:before="120" w:beforeAutospacing="0" w:after="120" w:afterAutospacing="0"/>
        <w:jc w:val="both"/>
        <w:rPr>
          <w:rFonts w:ascii="Trebuchet MS" w:hAnsi="Trebuchet MS"/>
          <w:color w:val="000000"/>
          <w:sz w:val="22"/>
          <w:szCs w:val="22"/>
          <w:lang w:val="fr-FR"/>
        </w:rPr>
      </w:pPr>
      <w:r w:rsidRPr="00830D3D">
        <w:rPr>
          <w:rFonts w:ascii="Trebuchet MS" w:hAnsi="Trebuchet MS"/>
          <w:i/>
          <w:color w:val="000000"/>
          <w:sz w:val="22"/>
          <w:szCs w:val="22"/>
          <w:lang w:val="fr-FR"/>
        </w:rPr>
        <w:t>În vederea reducerii emisiilor de mirosuri și a îmbunătățirii performanței generale de mediu, BAT constă în selectarea deșeurilor intrate.</w:t>
      </w:r>
      <w:r w:rsidRPr="00830D3D">
        <w:rPr>
          <w:rFonts w:ascii="Trebuchet MS" w:hAnsi="Trebuchet MS"/>
          <w:color w:val="000000"/>
          <w:sz w:val="22"/>
          <w:szCs w:val="22"/>
          <w:lang w:val="fr-FR"/>
        </w:rPr>
        <w:t xml:space="preserve"> Tehnica constă în realizarea etapelor de preacceptare, acceptare și sortare a intrărilor de deșeuri astfel încât să se asigure faptul că intrările de deșeuri sunt n</w:t>
      </w:r>
      <w:r w:rsidR="00702BDC" w:rsidRPr="00830D3D">
        <w:rPr>
          <w:rFonts w:ascii="Trebuchet MS" w:hAnsi="Trebuchet MS"/>
          <w:color w:val="000000"/>
          <w:sz w:val="22"/>
          <w:szCs w:val="22"/>
          <w:lang w:val="fr-FR"/>
        </w:rPr>
        <w:t>e</w:t>
      </w:r>
      <w:r w:rsidRPr="00830D3D">
        <w:rPr>
          <w:rFonts w:ascii="Trebuchet MS" w:hAnsi="Trebuchet MS"/>
          <w:color w:val="000000"/>
          <w:sz w:val="22"/>
          <w:szCs w:val="22"/>
          <w:lang w:val="fr-FR"/>
        </w:rPr>
        <w:t>adecvate pentru tratare; de exemplu, din punctul de vedere al bilanțului de nutrienți, al umidității sau al compușilor toxici care pot diminua activitatea biologică.</w:t>
      </w:r>
    </w:p>
    <w:p w14:paraId="56910C55" w14:textId="77777777" w:rsidR="00D741D2" w:rsidRPr="00830D3D" w:rsidRDefault="00D741D2" w:rsidP="00D741D2">
      <w:pPr>
        <w:shd w:val="clear" w:color="auto" w:fill="FFFFFF"/>
        <w:spacing w:before="120"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i/>
          <w:color w:val="000000"/>
          <w:lang w:val="fr-FR"/>
        </w:rPr>
        <w:t>În vederea prevenirii sau, dacă acest lucru nu este posibil, a reducerii emisiilor de mirosuri, BAT constă în utilizarea uneia dintre tehnicile indicate mai jos sau a unei combinații a acestora</w:t>
      </w:r>
      <w:r w:rsidR="00A95763">
        <w:rPr>
          <w:rFonts w:ascii="Trebuchet MS" w:eastAsia="Times New Roman" w:hAnsi="Trebuchet MS" w:cs="Times New Roman"/>
          <w:color w:val="000000"/>
          <w:lang w:val="fr-FR"/>
        </w:rPr>
        <w:t>:</w:t>
      </w:r>
    </w:p>
    <w:p w14:paraId="1592FF9C" w14:textId="77777777" w:rsidR="00D741D2" w:rsidRPr="00830D3D" w:rsidRDefault="00D741D2" w:rsidP="00830D3D">
      <w:pPr>
        <w:pStyle w:val="ListParagraph"/>
        <w:numPr>
          <w:ilvl w:val="0"/>
          <w:numId w:val="32"/>
        </w:numPr>
        <w:shd w:val="clear" w:color="auto" w:fill="FFFFFF"/>
        <w:spacing w:before="120"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în cazul sistemelor deschise, reducerea la minimum a timpului de staționare a deșeurilor (potențial) mirositoare aflate în depozit sau în sistemele de manipulare (de exemplu, în conducte, rezervoare, containere), în special în condiții anaerobe. Dacă este relevant, se adoptă dispoziții adecvate pentru acceptarea volumelor maxime sezoniere de deșeuri;</w:t>
      </w:r>
    </w:p>
    <w:p w14:paraId="4364B846" w14:textId="77777777" w:rsidR="00D741D2" w:rsidRPr="00830D3D" w:rsidRDefault="00D0160A" w:rsidP="00830D3D">
      <w:pPr>
        <w:pStyle w:val="ListParagraph"/>
        <w:numPr>
          <w:ilvl w:val="0"/>
          <w:numId w:val="32"/>
        </w:numPr>
        <w:shd w:val="clear" w:color="auto" w:fill="FFFFFF"/>
        <w:spacing w:before="120"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utilizarea tratării chimice, respectiv utilizarea de produse chimice pentru a distruge compușii mirositori sau pentru a limita formarea acestora (de exemplu, oxidarea sau precipitarea hidrogenului sulfurat)</w:t>
      </w:r>
      <w:r w:rsidR="005E09A0" w:rsidRPr="00830D3D">
        <w:rPr>
          <w:rFonts w:ascii="Trebuchet MS" w:eastAsia="Times New Roman" w:hAnsi="Trebuchet MS" w:cs="Times New Roman"/>
          <w:color w:val="000000"/>
          <w:lang w:val="fr-FR"/>
        </w:rPr>
        <w:t>; Nu se aplică dacă poate diminua calitatea dorită a deșeurilor rezultate.</w:t>
      </w:r>
    </w:p>
    <w:p w14:paraId="09FE1C8A" w14:textId="77777777" w:rsidR="005E09A0" w:rsidRPr="00830D3D" w:rsidRDefault="005E09A0" w:rsidP="00830D3D">
      <w:pPr>
        <w:pStyle w:val="ListParagraph"/>
        <w:numPr>
          <w:ilvl w:val="0"/>
          <w:numId w:val="32"/>
        </w:numPr>
        <w:shd w:val="clear" w:color="auto" w:fill="FFFFFF"/>
        <w:spacing w:before="60" w:after="6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optimizarea tratării aerobe În cazul tratării aerobe a deșeurilor lichide apoase, aceasta poate include:</w:t>
      </w:r>
    </w:p>
    <w:p w14:paraId="74999C11" w14:textId="77777777" w:rsidR="005E09A0" w:rsidRPr="00830D3D" w:rsidRDefault="005E09A0" w:rsidP="005E09A0">
      <w:pPr>
        <w:pStyle w:val="ListParagraph"/>
        <w:numPr>
          <w:ilvl w:val="0"/>
          <w:numId w:val="19"/>
        </w:numPr>
        <w:shd w:val="clear" w:color="auto" w:fill="FFFFFF"/>
        <w:spacing w:before="60" w:after="60" w:line="240" w:lineRule="auto"/>
        <w:ind w:left="1418"/>
        <w:jc w:val="both"/>
        <w:rPr>
          <w:rFonts w:ascii="Trebuchet MS" w:eastAsia="Times New Roman" w:hAnsi="Trebuchet MS" w:cs="Times New Roman"/>
          <w:color w:val="000000"/>
        </w:rPr>
      </w:pPr>
      <w:r w:rsidRPr="00830D3D">
        <w:rPr>
          <w:rFonts w:ascii="Trebuchet MS" w:eastAsia="Times New Roman" w:hAnsi="Trebuchet MS" w:cs="Times New Roman"/>
        </w:rPr>
        <w:t>utilizarea de oxigen pur;</w:t>
      </w:r>
    </w:p>
    <w:p w14:paraId="44053262" w14:textId="77777777" w:rsidR="00A95763" w:rsidRPr="00830D3D" w:rsidRDefault="005E09A0" w:rsidP="005E09A0">
      <w:pPr>
        <w:pStyle w:val="ListParagraph"/>
        <w:numPr>
          <w:ilvl w:val="0"/>
          <w:numId w:val="19"/>
        </w:numPr>
        <w:shd w:val="clear" w:color="auto" w:fill="FFFFFF"/>
        <w:spacing w:before="60" w:after="60" w:line="240" w:lineRule="auto"/>
        <w:ind w:left="1418"/>
        <w:jc w:val="both"/>
        <w:rPr>
          <w:rFonts w:ascii="Trebuchet MS" w:eastAsia="Times New Roman" w:hAnsi="Trebuchet MS" w:cs="Times New Roman"/>
          <w:color w:val="000000"/>
        </w:rPr>
      </w:pPr>
      <w:r w:rsidRPr="00830D3D">
        <w:rPr>
          <w:rFonts w:ascii="Trebuchet MS" w:eastAsia="Times New Roman" w:hAnsi="Trebuchet MS" w:cs="Times New Roman"/>
        </w:rPr>
        <w:t>eliminarea spumei din rezervoare;</w:t>
      </w:r>
    </w:p>
    <w:p w14:paraId="166ABD55" w14:textId="77777777" w:rsidR="005E09A0" w:rsidRPr="00830D3D" w:rsidRDefault="005E09A0" w:rsidP="00830D3D">
      <w:pPr>
        <w:pStyle w:val="ListParagraph"/>
        <w:numPr>
          <w:ilvl w:val="0"/>
          <w:numId w:val="19"/>
        </w:numPr>
        <w:shd w:val="clear" w:color="auto" w:fill="FFFFFF"/>
        <w:spacing w:before="60" w:after="60" w:line="240" w:lineRule="auto"/>
        <w:ind w:left="1418"/>
        <w:jc w:val="both"/>
        <w:rPr>
          <w:rFonts w:ascii="Trebuchet MS" w:eastAsia="Times New Roman" w:hAnsi="Trebuchet MS" w:cs="Times New Roman"/>
          <w:color w:val="000000"/>
          <w:lang w:val="fr-FR"/>
        </w:rPr>
      </w:pPr>
      <w:r w:rsidRPr="00830D3D">
        <w:rPr>
          <w:rFonts w:ascii="Trebuchet MS" w:eastAsia="Times New Roman" w:hAnsi="Trebuchet MS" w:cs="Times New Roman"/>
          <w:lang w:val="fr-FR"/>
        </w:rPr>
        <w:t>întreținerea frecventă a sistemului de aerare.</w:t>
      </w:r>
    </w:p>
    <w:p w14:paraId="17EE36A8" w14:textId="77777777" w:rsidR="005E09A0" w:rsidRPr="00830D3D" w:rsidRDefault="005E09A0" w:rsidP="00314394">
      <w:pPr>
        <w:shd w:val="clear" w:color="auto" w:fill="FFFFFF"/>
        <w:spacing w:before="120" w:after="120" w:line="240" w:lineRule="auto"/>
        <w:jc w:val="both"/>
        <w:rPr>
          <w:rFonts w:ascii="Trebuchet MS" w:eastAsia="Times New Roman" w:hAnsi="Trebuchet MS" w:cs="Times New Roman"/>
          <w:i/>
          <w:color w:val="000000"/>
          <w:lang w:val="fr-FR"/>
        </w:rPr>
      </w:pPr>
      <w:r w:rsidRPr="00830D3D">
        <w:rPr>
          <w:rFonts w:ascii="Trebuchet MS" w:eastAsia="Times New Roman" w:hAnsi="Trebuchet MS" w:cs="Times New Roman"/>
          <w:i/>
          <w:color w:val="000000"/>
          <w:lang w:val="fr-FR"/>
        </w:rPr>
        <w:t>În vederea prevenirii sau, dacă aceasta nu este posibilă, a reducerii emisiilor difuze în aer, în special a pulberilor, a compușilor organici și a mirosurilor, BAT constă în utilizarea unei combinații adecvate a tehnicilor indicate mai jos:</w:t>
      </w:r>
    </w:p>
    <w:p w14:paraId="28B3772A" w14:textId="77777777" w:rsidR="005E09A0" w:rsidRPr="00830D3D" w:rsidRDefault="005E09A0" w:rsidP="00830D3D">
      <w:pPr>
        <w:pStyle w:val="ListParagraph"/>
        <w:numPr>
          <w:ilvl w:val="0"/>
          <w:numId w:val="33"/>
        </w:numPr>
        <w:shd w:val="clear" w:color="auto" w:fill="FFFFFF"/>
        <w:spacing w:before="120"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Minimizarea numărului de surse potențiale de emisii difuze, prin:</w:t>
      </w:r>
    </w:p>
    <w:p w14:paraId="07EF5F93" w14:textId="77777777" w:rsidR="005E09A0" w:rsidRPr="00830D3D" w:rsidRDefault="00481742" w:rsidP="00702BDC">
      <w:pPr>
        <w:pStyle w:val="ListParagraph"/>
        <w:shd w:val="clear" w:color="auto" w:fill="FFFFFF"/>
        <w:spacing w:before="120" w:after="0" w:line="240" w:lineRule="auto"/>
        <w:ind w:left="1440"/>
        <w:jc w:val="both"/>
        <w:rPr>
          <w:rFonts w:ascii="Trebuchet MS" w:eastAsia="Times New Roman" w:hAnsi="Trebuchet MS" w:cs="Times New Roman"/>
          <w:lang w:val="fr-FR"/>
        </w:rPr>
      </w:pPr>
      <w:r>
        <w:rPr>
          <w:rFonts w:ascii="Trebuchet MS" w:eastAsia="Times New Roman" w:hAnsi="Trebuchet MS" w:cs="Times New Roman"/>
          <w:lang w:val="fr-FR"/>
        </w:rPr>
        <w:t xml:space="preserve">- </w:t>
      </w:r>
      <w:r w:rsidR="005E09A0" w:rsidRPr="00830D3D">
        <w:rPr>
          <w:rFonts w:ascii="Trebuchet MS" w:eastAsia="Times New Roman" w:hAnsi="Trebuchet MS" w:cs="Times New Roman"/>
          <w:lang w:val="fr-FR"/>
        </w:rPr>
        <w:t>proiectarea corespunzătoare a pozării conductelor (de exemplu, minimizarea lungimii de transport prin conducte, reducerea numărului de flanșe și valve, utilizarea de racorduri și conducte sudate);</w:t>
      </w:r>
    </w:p>
    <w:p w14:paraId="053251AA" w14:textId="77777777" w:rsidR="005E09A0" w:rsidRPr="00830D3D" w:rsidRDefault="00481742" w:rsidP="00702BDC">
      <w:pPr>
        <w:pStyle w:val="ListParagraph"/>
        <w:shd w:val="clear" w:color="auto" w:fill="FFFFFF"/>
        <w:spacing w:before="120" w:after="0" w:line="240" w:lineRule="auto"/>
        <w:ind w:left="1440"/>
        <w:jc w:val="both"/>
        <w:rPr>
          <w:rFonts w:ascii="Trebuchet MS" w:eastAsia="Times New Roman" w:hAnsi="Trebuchet MS" w:cs="Times New Roman"/>
          <w:lang w:val="fr-FR"/>
        </w:rPr>
      </w:pPr>
      <w:r>
        <w:rPr>
          <w:rFonts w:ascii="Trebuchet MS" w:eastAsia="Times New Roman" w:hAnsi="Trebuchet MS" w:cs="Times New Roman"/>
          <w:lang w:val="fr-FR"/>
        </w:rPr>
        <w:t xml:space="preserve">- </w:t>
      </w:r>
      <w:r w:rsidR="005E09A0" w:rsidRPr="00830D3D">
        <w:rPr>
          <w:rFonts w:ascii="Trebuchet MS" w:eastAsia="Times New Roman" w:hAnsi="Trebuchet MS" w:cs="Times New Roman"/>
          <w:lang w:val="fr-FR"/>
        </w:rPr>
        <w:t>favorizarea utilizării transferului gravitațional în detrimentul utilizării pompelor;</w:t>
      </w:r>
    </w:p>
    <w:p w14:paraId="76739044" w14:textId="77777777" w:rsidR="005E09A0" w:rsidRPr="00830D3D" w:rsidRDefault="00481742" w:rsidP="00702BDC">
      <w:pPr>
        <w:pStyle w:val="ListParagraph"/>
        <w:shd w:val="clear" w:color="auto" w:fill="FFFFFF"/>
        <w:spacing w:before="120" w:after="0" w:line="240" w:lineRule="auto"/>
        <w:ind w:left="1440"/>
        <w:jc w:val="both"/>
        <w:rPr>
          <w:rFonts w:ascii="Trebuchet MS" w:eastAsia="Times New Roman" w:hAnsi="Trebuchet MS" w:cs="Times New Roman"/>
          <w:lang w:val="fr-FR"/>
        </w:rPr>
      </w:pPr>
      <w:r>
        <w:rPr>
          <w:rFonts w:ascii="Trebuchet MS" w:eastAsia="Times New Roman" w:hAnsi="Trebuchet MS" w:cs="Times New Roman"/>
          <w:lang w:val="fr-FR"/>
        </w:rPr>
        <w:t xml:space="preserve">- </w:t>
      </w:r>
      <w:r w:rsidR="005E09A0" w:rsidRPr="00830D3D">
        <w:rPr>
          <w:rFonts w:ascii="Trebuchet MS" w:eastAsia="Times New Roman" w:hAnsi="Trebuchet MS" w:cs="Times New Roman"/>
          <w:lang w:val="fr-FR"/>
        </w:rPr>
        <w:t>limitarea înălțimii de cădere a materialelor;</w:t>
      </w:r>
    </w:p>
    <w:p w14:paraId="4A7272AB" w14:textId="77777777" w:rsidR="005E09A0" w:rsidRPr="00830D3D" w:rsidRDefault="00481742" w:rsidP="00702BDC">
      <w:pPr>
        <w:pStyle w:val="ListParagraph"/>
        <w:shd w:val="clear" w:color="auto" w:fill="FFFFFF"/>
        <w:spacing w:before="120" w:after="0" w:line="240" w:lineRule="auto"/>
        <w:ind w:left="1440"/>
        <w:jc w:val="both"/>
        <w:rPr>
          <w:rFonts w:ascii="Trebuchet MS" w:eastAsia="Times New Roman" w:hAnsi="Trebuchet MS" w:cs="Times New Roman"/>
          <w:lang w:val="fr-FR"/>
        </w:rPr>
      </w:pPr>
      <w:r>
        <w:rPr>
          <w:rFonts w:ascii="Trebuchet MS" w:eastAsia="Times New Roman" w:hAnsi="Trebuchet MS" w:cs="Times New Roman"/>
          <w:lang w:val="fr-FR"/>
        </w:rPr>
        <w:t xml:space="preserve">- </w:t>
      </w:r>
      <w:r w:rsidR="005E09A0" w:rsidRPr="00830D3D">
        <w:rPr>
          <w:rFonts w:ascii="Trebuchet MS" w:eastAsia="Times New Roman" w:hAnsi="Trebuchet MS" w:cs="Times New Roman"/>
          <w:lang w:val="fr-FR"/>
        </w:rPr>
        <w:t>limitarea vitezei de circulație;</w:t>
      </w:r>
    </w:p>
    <w:p w14:paraId="23A5EE9A" w14:textId="77777777" w:rsidR="005E09A0" w:rsidRPr="00830D3D" w:rsidRDefault="00481742" w:rsidP="00702BDC">
      <w:pPr>
        <w:pStyle w:val="ListParagraph"/>
        <w:shd w:val="clear" w:color="auto" w:fill="FFFFFF"/>
        <w:spacing w:before="120" w:after="0" w:line="240" w:lineRule="auto"/>
        <w:ind w:left="1440"/>
        <w:jc w:val="both"/>
        <w:rPr>
          <w:rFonts w:ascii="Trebuchet MS" w:eastAsia="Times New Roman" w:hAnsi="Trebuchet MS" w:cs="Times New Roman"/>
          <w:lang w:val="fr-FR"/>
        </w:rPr>
      </w:pPr>
      <w:r>
        <w:rPr>
          <w:rFonts w:ascii="Trebuchet MS" w:eastAsia="Times New Roman" w:hAnsi="Trebuchet MS" w:cs="Times New Roman"/>
          <w:lang w:val="fr-FR"/>
        </w:rPr>
        <w:t xml:space="preserve">- </w:t>
      </w:r>
      <w:r w:rsidR="005E09A0" w:rsidRPr="00830D3D">
        <w:rPr>
          <w:rFonts w:ascii="Trebuchet MS" w:eastAsia="Times New Roman" w:hAnsi="Trebuchet MS" w:cs="Times New Roman"/>
          <w:lang w:val="fr-FR"/>
        </w:rPr>
        <w:t>utilizarea barierelor de vânt.</w:t>
      </w:r>
    </w:p>
    <w:p w14:paraId="2FBF53AD" w14:textId="77777777" w:rsidR="005E09A0" w:rsidRPr="00830D3D" w:rsidRDefault="000E3C89" w:rsidP="00830D3D">
      <w:pPr>
        <w:pStyle w:val="ListParagraph"/>
        <w:numPr>
          <w:ilvl w:val="0"/>
          <w:numId w:val="33"/>
        </w:numPr>
        <w:shd w:val="clear" w:color="auto" w:fill="FFFFFF"/>
        <w:spacing w:before="120" w:after="12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Selectarea și utilizarea unor echipamente cu integritate ridicată:</w:t>
      </w:r>
    </w:p>
    <w:p w14:paraId="59F9E37F" w14:textId="77777777" w:rsidR="000E3C89" w:rsidRPr="00830D3D" w:rsidRDefault="000E3C89" w:rsidP="00702BDC">
      <w:pPr>
        <w:shd w:val="clear" w:color="auto" w:fill="FFFFFF"/>
        <w:spacing w:before="120" w:after="0" w:line="240" w:lineRule="auto"/>
        <w:ind w:left="1418"/>
        <w:jc w:val="both"/>
        <w:rPr>
          <w:rFonts w:ascii="Trebuchet MS" w:eastAsia="Times New Roman" w:hAnsi="Trebuchet MS" w:cs="Times New Roman"/>
          <w:lang w:val="fr-FR"/>
        </w:rPr>
      </w:pPr>
      <w:r w:rsidRPr="00830D3D">
        <w:rPr>
          <w:rFonts w:ascii="Trebuchet MS" w:eastAsia="Times New Roman" w:hAnsi="Trebuchet MS" w:cs="Times New Roman"/>
          <w:color w:val="000000"/>
        </w:rPr>
        <w:tab/>
      </w:r>
      <w:r w:rsidR="00481742" w:rsidRPr="00830D3D">
        <w:rPr>
          <w:rFonts w:ascii="Trebuchet MS" w:eastAsia="Times New Roman" w:hAnsi="Trebuchet MS" w:cs="Times New Roman"/>
          <w:color w:val="000000"/>
          <w:lang w:val="fr-FR"/>
        </w:rPr>
        <w:t xml:space="preserve">- </w:t>
      </w:r>
      <w:r w:rsidRPr="00830D3D">
        <w:rPr>
          <w:rFonts w:ascii="Trebuchet MS" w:eastAsia="Times New Roman" w:hAnsi="Trebuchet MS" w:cs="Times New Roman"/>
          <w:lang w:val="fr-FR"/>
        </w:rPr>
        <w:t>valve cu garnituri de etanșare duble sau echipamente cu eficacitate echivalentă;</w:t>
      </w:r>
    </w:p>
    <w:p w14:paraId="62995C32" w14:textId="77777777" w:rsidR="000E3C89" w:rsidRPr="00830D3D" w:rsidRDefault="00481742" w:rsidP="00323BEE">
      <w:pPr>
        <w:shd w:val="clear" w:color="auto" w:fill="FFFFFF"/>
        <w:spacing w:after="0" w:line="240" w:lineRule="auto"/>
        <w:ind w:left="1418"/>
        <w:jc w:val="both"/>
        <w:rPr>
          <w:rFonts w:ascii="Trebuchet MS" w:eastAsia="Times New Roman" w:hAnsi="Trebuchet MS" w:cs="Times New Roman"/>
          <w:lang w:val="fr-FR"/>
        </w:rPr>
      </w:pPr>
      <w:r>
        <w:rPr>
          <w:rFonts w:ascii="Trebuchet MS" w:eastAsia="Times New Roman" w:hAnsi="Trebuchet MS" w:cs="Times New Roman"/>
          <w:lang w:val="fr-FR"/>
        </w:rPr>
        <w:t xml:space="preserve">- </w:t>
      </w:r>
      <w:r w:rsidR="000E3C89" w:rsidRPr="00830D3D">
        <w:rPr>
          <w:rFonts w:ascii="Trebuchet MS" w:eastAsia="Times New Roman" w:hAnsi="Trebuchet MS" w:cs="Times New Roman"/>
          <w:lang w:val="fr-FR"/>
        </w:rPr>
        <w:t>garnituri cu integritate ridicată (de exemplu, garnituri inelare spiralate) pentru aplicații critice;</w:t>
      </w:r>
    </w:p>
    <w:p w14:paraId="3072DAEF" w14:textId="77777777" w:rsidR="000E3C89" w:rsidRPr="00830D3D" w:rsidRDefault="00481742" w:rsidP="00323BEE">
      <w:pPr>
        <w:shd w:val="clear" w:color="auto" w:fill="FFFFFF"/>
        <w:spacing w:after="0" w:line="240" w:lineRule="auto"/>
        <w:ind w:left="1418"/>
        <w:jc w:val="both"/>
        <w:rPr>
          <w:rFonts w:ascii="Trebuchet MS" w:eastAsia="Times New Roman" w:hAnsi="Trebuchet MS" w:cs="Times New Roman"/>
          <w:lang w:val="fr-FR"/>
        </w:rPr>
      </w:pPr>
      <w:r>
        <w:rPr>
          <w:rFonts w:ascii="Trebuchet MS" w:eastAsia="Times New Roman" w:hAnsi="Trebuchet MS" w:cs="Times New Roman"/>
          <w:lang w:val="fr-FR"/>
        </w:rPr>
        <w:t xml:space="preserve">- </w:t>
      </w:r>
      <w:r w:rsidR="000E3C89" w:rsidRPr="00830D3D">
        <w:rPr>
          <w:rFonts w:ascii="Trebuchet MS" w:eastAsia="Times New Roman" w:hAnsi="Trebuchet MS" w:cs="Times New Roman"/>
          <w:lang w:val="fr-FR"/>
        </w:rPr>
        <w:t>pompe/compresoare/agitatoare echipate cu etanșări mecanice în locul garniturilor de etanșare;</w:t>
      </w:r>
    </w:p>
    <w:p w14:paraId="4145C476" w14:textId="77777777" w:rsidR="000E3C89" w:rsidRPr="00830D3D" w:rsidRDefault="00481742" w:rsidP="00323BEE">
      <w:pPr>
        <w:shd w:val="clear" w:color="auto" w:fill="FFFFFF"/>
        <w:spacing w:after="0" w:line="240" w:lineRule="auto"/>
        <w:ind w:left="1418"/>
        <w:jc w:val="both"/>
        <w:rPr>
          <w:rFonts w:ascii="Trebuchet MS" w:eastAsia="Times New Roman" w:hAnsi="Trebuchet MS" w:cs="Times New Roman"/>
          <w:lang w:val="fr-FR"/>
        </w:rPr>
      </w:pPr>
      <w:r>
        <w:rPr>
          <w:rFonts w:ascii="Trebuchet MS" w:eastAsia="Times New Roman" w:hAnsi="Trebuchet MS" w:cs="Times New Roman"/>
          <w:lang w:val="fr-FR"/>
        </w:rPr>
        <w:t xml:space="preserve">- </w:t>
      </w:r>
      <w:r w:rsidR="000E3C89" w:rsidRPr="00830D3D">
        <w:rPr>
          <w:rFonts w:ascii="Trebuchet MS" w:eastAsia="Times New Roman" w:hAnsi="Trebuchet MS" w:cs="Times New Roman"/>
          <w:lang w:val="fr-FR"/>
        </w:rPr>
        <w:t>pompe/compresoare/agitatoare acționate magnetic;</w:t>
      </w:r>
    </w:p>
    <w:p w14:paraId="2C8EC134" w14:textId="77777777" w:rsidR="000E3C89" w:rsidRPr="00830D3D" w:rsidRDefault="00481742" w:rsidP="00323BEE">
      <w:pPr>
        <w:shd w:val="clear" w:color="auto" w:fill="FFFFFF"/>
        <w:spacing w:after="0" w:line="240" w:lineRule="auto"/>
        <w:ind w:left="1418"/>
        <w:jc w:val="both"/>
        <w:rPr>
          <w:rFonts w:ascii="Trebuchet MS" w:eastAsia="Times New Roman" w:hAnsi="Trebuchet MS" w:cs="Times New Roman"/>
          <w:color w:val="000000"/>
          <w:lang w:val="fr-FR"/>
        </w:rPr>
      </w:pPr>
      <w:r>
        <w:rPr>
          <w:rFonts w:ascii="Trebuchet MS" w:eastAsia="Times New Roman" w:hAnsi="Trebuchet MS" w:cs="Times New Roman"/>
          <w:lang w:val="fr-FR"/>
        </w:rPr>
        <w:lastRenderedPageBreak/>
        <w:t xml:space="preserve">- </w:t>
      </w:r>
      <w:r w:rsidR="000E3C89" w:rsidRPr="00830D3D">
        <w:rPr>
          <w:rFonts w:ascii="Trebuchet MS" w:eastAsia="Times New Roman" w:hAnsi="Trebuchet MS" w:cs="Times New Roman"/>
          <w:lang w:val="fr-FR"/>
        </w:rPr>
        <w:t>echipamente adecvate (racorduri pentru furtunuri, clești pentru perforare, capete de găurit), de exemplu la degazarea DEEE care conțin FCV și/sau HCV.</w:t>
      </w:r>
    </w:p>
    <w:p w14:paraId="7B96B5AA" w14:textId="77777777" w:rsidR="000E3C89" w:rsidRPr="00830D3D" w:rsidRDefault="000E3C89" w:rsidP="00702BDC">
      <w:pPr>
        <w:shd w:val="clear" w:color="auto" w:fill="FFFFFF"/>
        <w:spacing w:before="120" w:after="0" w:line="240" w:lineRule="auto"/>
        <w:ind w:left="1418"/>
        <w:jc w:val="both"/>
        <w:rPr>
          <w:rFonts w:ascii="Trebuchet MS" w:eastAsia="Times New Roman" w:hAnsi="Trebuchet MS" w:cs="Times New Roman"/>
          <w:i/>
          <w:color w:val="000000"/>
          <w:lang w:val="fr-FR"/>
        </w:rPr>
      </w:pPr>
      <w:r w:rsidRPr="00830D3D">
        <w:rPr>
          <w:rFonts w:ascii="Trebuchet MS" w:eastAsia="Times New Roman" w:hAnsi="Trebuchet MS" w:cs="Times New Roman"/>
          <w:i/>
          <w:color w:val="000000"/>
          <w:lang w:val="fr-FR"/>
        </w:rPr>
        <w:t>Aplicabilitatea poate fi limitată în cazul instalațiilor existente, din cauza cerințelor legate de operabilitate.</w:t>
      </w:r>
    </w:p>
    <w:p w14:paraId="5FC4296D" w14:textId="77777777" w:rsidR="000E3C89" w:rsidRPr="00830D3D" w:rsidRDefault="000E3C89" w:rsidP="00830D3D">
      <w:pPr>
        <w:pStyle w:val="ListParagraph"/>
        <w:numPr>
          <w:ilvl w:val="0"/>
          <w:numId w:val="33"/>
        </w:numPr>
        <w:shd w:val="clear" w:color="auto" w:fill="FFFFFF"/>
        <w:spacing w:before="120" w:after="12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Prevenirea coroziunii</w:t>
      </w:r>
      <w:r w:rsidR="004828E7" w:rsidRPr="00830D3D">
        <w:rPr>
          <w:rFonts w:ascii="Trebuchet MS" w:eastAsia="Times New Roman" w:hAnsi="Trebuchet MS" w:cs="Times New Roman"/>
          <w:color w:val="000000"/>
          <w:lang w:val="fr-FR"/>
        </w:rPr>
        <w:t xml:space="preserve"> prin selectarea adecvată a materialelor de construcţie şi acoperirea interioară şi exterioară a echipamentelor şi vopsirea conductelor cu inhibitori de coroziune;</w:t>
      </w:r>
    </w:p>
    <w:p w14:paraId="03761F61" w14:textId="77777777" w:rsidR="000E3C89" w:rsidRPr="00830D3D" w:rsidRDefault="000E3C89" w:rsidP="00830D3D">
      <w:pPr>
        <w:pStyle w:val="ListParagraph"/>
        <w:numPr>
          <w:ilvl w:val="0"/>
          <w:numId w:val="33"/>
        </w:numPr>
        <w:shd w:val="clear" w:color="auto" w:fill="FFFFFF"/>
        <w:spacing w:before="120" w:after="12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Izolarea, colectarea și tratarea emisiilor difuze</w:t>
      </w:r>
      <w:r w:rsidR="004828E7" w:rsidRPr="00830D3D">
        <w:rPr>
          <w:rFonts w:ascii="Trebuchet MS" w:eastAsia="Times New Roman" w:hAnsi="Trebuchet MS" w:cs="Times New Roman"/>
          <w:color w:val="000000"/>
        </w:rPr>
        <w:t>:</w:t>
      </w:r>
    </w:p>
    <w:p w14:paraId="659E8B7A" w14:textId="77777777" w:rsidR="000E3C89" w:rsidRPr="00830D3D" w:rsidRDefault="00481742" w:rsidP="004828E7">
      <w:pPr>
        <w:pStyle w:val="ListParagraph"/>
        <w:shd w:val="clear" w:color="auto" w:fill="FFFFFF"/>
        <w:spacing w:before="120" w:after="120" w:line="240" w:lineRule="auto"/>
        <w:ind w:left="1440"/>
        <w:jc w:val="both"/>
        <w:rPr>
          <w:rFonts w:ascii="Trebuchet MS" w:eastAsia="Times New Roman" w:hAnsi="Trebuchet MS" w:cs="Times New Roman"/>
        </w:rPr>
      </w:pPr>
      <w:r>
        <w:rPr>
          <w:rFonts w:ascii="Trebuchet MS" w:eastAsia="Times New Roman" w:hAnsi="Trebuchet MS" w:cs="Times New Roman"/>
          <w:color w:val="000000"/>
        </w:rPr>
        <w:t xml:space="preserve">- </w:t>
      </w:r>
      <w:r w:rsidR="000E3C89" w:rsidRPr="00830D3D">
        <w:rPr>
          <w:rFonts w:ascii="Trebuchet MS" w:eastAsia="Times New Roman" w:hAnsi="Trebuchet MS" w:cs="Times New Roman"/>
        </w:rPr>
        <w:t>depozitarea, tratarea și manipularea deșeurilor și a materialelor care pot genera emisii difuze în clădiri și/sau echipamente închise (de exemplu, benzi transportoare);</w:t>
      </w:r>
    </w:p>
    <w:p w14:paraId="0E59ACDA" w14:textId="77777777" w:rsidR="000E3C89" w:rsidRPr="00830D3D" w:rsidRDefault="00481742" w:rsidP="004828E7">
      <w:pPr>
        <w:pStyle w:val="ListParagraph"/>
        <w:shd w:val="clear" w:color="auto" w:fill="FFFFFF"/>
        <w:spacing w:before="120" w:after="120" w:line="240" w:lineRule="auto"/>
        <w:ind w:left="1440"/>
        <w:jc w:val="both"/>
        <w:rPr>
          <w:rFonts w:ascii="Trebuchet MS" w:eastAsia="Times New Roman" w:hAnsi="Trebuchet MS" w:cs="Times New Roman"/>
        </w:rPr>
      </w:pPr>
      <w:r>
        <w:rPr>
          <w:rFonts w:ascii="Trebuchet MS" w:eastAsia="Times New Roman" w:hAnsi="Trebuchet MS" w:cs="Times New Roman"/>
        </w:rPr>
        <w:t xml:space="preserve">- </w:t>
      </w:r>
      <w:r w:rsidR="000E3C89" w:rsidRPr="00830D3D">
        <w:rPr>
          <w:rFonts w:ascii="Trebuchet MS" w:eastAsia="Times New Roman" w:hAnsi="Trebuchet MS" w:cs="Times New Roman"/>
        </w:rPr>
        <w:t>menținerea unei presiuni adecvate în echipamentele și clădirile închise;</w:t>
      </w:r>
    </w:p>
    <w:p w14:paraId="2148DF65" w14:textId="77777777" w:rsidR="000E3C89" w:rsidRPr="00830D3D" w:rsidRDefault="00481742" w:rsidP="004828E7">
      <w:pPr>
        <w:pStyle w:val="ListParagraph"/>
        <w:shd w:val="clear" w:color="auto" w:fill="FFFFFF"/>
        <w:spacing w:before="120" w:after="120" w:line="240" w:lineRule="auto"/>
        <w:ind w:left="1440"/>
        <w:jc w:val="both"/>
        <w:rPr>
          <w:rFonts w:ascii="Trebuchet MS" w:eastAsia="Times New Roman" w:hAnsi="Trebuchet MS" w:cs="Times New Roman"/>
        </w:rPr>
      </w:pPr>
      <w:r>
        <w:rPr>
          <w:rFonts w:ascii="Trebuchet MS" w:eastAsia="Times New Roman" w:hAnsi="Trebuchet MS" w:cs="Times New Roman"/>
        </w:rPr>
        <w:t xml:space="preserve">- </w:t>
      </w:r>
      <w:r w:rsidR="000E3C89" w:rsidRPr="00830D3D">
        <w:rPr>
          <w:rFonts w:ascii="Trebuchet MS" w:eastAsia="Times New Roman" w:hAnsi="Trebuchet MS" w:cs="Times New Roman"/>
        </w:rPr>
        <w:t>colectarea și dirijarea emisiilor către un sistem corespunzător de reducere a emisiilor prin intermediul unui sistem de extracție a aerului și/sau al unor sisteme de aspirare a aerului aflate în apropierea surselor de emisii.</w:t>
      </w:r>
    </w:p>
    <w:p w14:paraId="03AEE203" w14:textId="77777777" w:rsidR="004828E7" w:rsidRPr="00830D3D" w:rsidRDefault="004828E7" w:rsidP="00314394">
      <w:pPr>
        <w:spacing w:before="120" w:after="120" w:line="240" w:lineRule="auto"/>
        <w:ind w:left="1440"/>
        <w:rPr>
          <w:rFonts w:ascii="Trebuchet MS" w:eastAsia="Times New Roman" w:hAnsi="Trebuchet MS" w:cs="Times New Roman"/>
          <w:i/>
          <w:color w:val="000000"/>
          <w:lang w:val="fr-FR"/>
        </w:rPr>
      </w:pPr>
      <w:r w:rsidRPr="00830D3D">
        <w:rPr>
          <w:rFonts w:ascii="Trebuchet MS" w:eastAsia="Times New Roman" w:hAnsi="Trebuchet MS" w:cs="Times New Roman"/>
          <w:i/>
          <w:color w:val="000000"/>
          <w:lang w:val="fr-FR"/>
        </w:rPr>
        <w:t>Aplicabilitatea poate fi limitată la:</w:t>
      </w:r>
    </w:p>
    <w:p w14:paraId="67214908" w14:textId="77777777" w:rsidR="000E3C89" w:rsidRPr="00830D3D" w:rsidRDefault="000E3C89" w:rsidP="004828E7">
      <w:pPr>
        <w:spacing w:before="120" w:after="120" w:line="240" w:lineRule="auto"/>
        <w:ind w:left="1440"/>
        <w:rPr>
          <w:rFonts w:ascii="Trebuchet MS" w:eastAsia="Times New Roman" w:hAnsi="Trebuchet MS" w:cs="Times New Roman"/>
          <w:i/>
          <w:color w:val="000000"/>
          <w:lang w:val="fr-FR"/>
        </w:rPr>
      </w:pPr>
      <w:r w:rsidRPr="00830D3D">
        <w:rPr>
          <w:rFonts w:ascii="Trebuchet MS" w:eastAsia="Times New Roman" w:hAnsi="Trebuchet MS" w:cs="Times New Roman"/>
          <w:i/>
          <w:color w:val="000000"/>
          <w:lang w:val="fr-FR"/>
        </w:rPr>
        <w:t>Utilizarea echipamentelor</w:t>
      </w:r>
      <w:r w:rsidR="004828E7" w:rsidRPr="00830D3D">
        <w:rPr>
          <w:rFonts w:ascii="Trebuchet MS" w:eastAsia="Times New Roman" w:hAnsi="Trebuchet MS" w:cs="Times New Roman"/>
          <w:i/>
          <w:color w:val="000000"/>
          <w:lang w:val="fr-FR"/>
        </w:rPr>
        <w:t xml:space="preserve"> </w:t>
      </w:r>
      <w:r w:rsidRPr="00830D3D">
        <w:rPr>
          <w:rFonts w:ascii="Trebuchet MS" w:eastAsia="Times New Roman" w:hAnsi="Trebuchet MS" w:cs="Times New Roman"/>
          <w:i/>
          <w:color w:val="000000"/>
          <w:lang w:val="fr-FR"/>
        </w:rPr>
        <w:t>sau a clădirilor închise poate fi limitată din motive de siguranță, cum ar fi riscul de explozie sau de scădere a conținutului de oxigen.</w:t>
      </w:r>
    </w:p>
    <w:p w14:paraId="02FB9DBD" w14:textId="77777777" w:rsidR="000E3C89" w:rsidRPr="00830D3D" w:rsidRDefault="000E3C89" w:rsidP="004828E7">
      <w:pPr>
        <w:pStyle w:val="ListParagraph"/>
        <w:shd w:val="clear" w:color="auto" w:fill="FFFFFF"/>
        <w:spacing w:before="120" w:after="120" w:line="240" w:lineRule="auto"/>
        <w:ind w:left="1440"/>
        <w:jc w:val="both"/>
        <w:rPr>
          <w:rFonts w:ascii="Trebuchet MS" w:eastAsia="Times New Roman" w:hAnsi="Trebuchet MS" w:cs="Times New Roman"/>
          <w:i/>
          <w:color w:val="000000"/>
          <w:lang w:val="fr-FR"/>
        </w:rPr>
      </w:pPr>
      <w:r w:rsidRPr="00830D3D">
        <w:rPr>
          <w:rFonts w:ascii="Trebuchet MS" w:eastAsia="Times New Roman" w:hAnsi="Trebuchet MS" w:cs="Times New Roman"/>
          <w:i/>
          <w:color w:val="000000"/>
          <w:lang w:val="fr-FR"/>
        </w:rPr>
        <w:t>Utilizarea echipamentelor sau a clădirilor închise poate fi condiționată și de volumul de deșeuri</w:t>
      </w:r>
    </w:p>
    <w:p w14:paraId="09DF095F" w14:textId="77777777" w:rsidR="000E3C89" w:rsidRPr="00830D3D" w:rsidRDefault="000E3C89" w:rsidP="000E3C89">
      <w:pPr>
        <w:pStyle w:val="ListParagraph"/>
        <w:shd w:val="clear" w:color="auto" w:fill="FFFFFF"/>
        <w:spacing w:before="120" w:after="0" w:line="240" w:lineRule="auto"/>
        <w:ind w:left="1440"/>
        <w:jc w:val="both"/>
        <w:rPr>
          <w:rFonts w:ascii="Trebuchet MS" w:eastAsia="Times New Roman" w:hAnsi="Trebuchet MS" w:cs="Times New Roman"/>
          <w:color w:val="000000"/>
          <w:lang w:val="fr-FR"/>
        </w:rPr>
      </w:pPr>
    </w:p>
    <w:p w14:paraId="4C772D59" w14:textId="77777777" w:rsidR="000E3C89" w:rsidRPr="00830D3D" w:rsidRDefault="000E3C89" w:rsidP="00830D3D">
      <w:pPr>
        <w:pStyle w:val="ListParagraph"/>
        <w:numPr>
          <w:ilvl w:val="0"/>
          <w:numId w:val="34"/>
        </w:numPr>
        <w:shd w:val="clear" w:color="auto" w:fill="FFFFFF"/>
        <w:spacing w:before="120" w:after="12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Umezirea surselor potențiale de emisii difuze de pulberi (de exemplu, locul de depozitare a deșeurilor, zonele de circulație și procesele de manipulare deschise) cu apă sau cu ceață.</w:t>
      </w:r>
    </w:p>
    <w:p w14:paraId="131383C5" w14:textId="77777777" w:rsidR="000E3C89" w:rsidRPr="00830D3D" w:rsidRDefault="000E3C89" w:rsidP="00830D3D">
      <w:pPr>
        <w:pStyle w:val="ListParagraph"/>
        <w:numPr>
          <w:ilvl w:val="0"/>
          <w:numId w:val="34"/>
        </w:numPr>
        <w:spacing w:before="120" w:after="120" w:line="240" w:lineRule="auto"/>
        <w:rPr>
          <w:rFonts w:ascii="Trebuchet MS" w:eastAsia="Times New Roman" w:hAnsi="Trebuchet MS" w:cs="Times New Roman"/>
          <w:color w:val="000000"/>
        </w:rPr>
      </w:pPr>
      <w:r w:rsidRPr="00830D3D">
        <w:rPr>
          <w:rFonts w:ascii="Trebuchet MS" w:eastAsia="Times New Roman" w:hAnsi="Trebuchet MS" w:cs="Times New Roman"/>
          <w:color w:val="000000"/>
        </w:rPr>
        <w:t>Întreţinerea presupune:</w:t>
      </w:r>
    </w:p>
    <w:p w14:paraId="6EB2DBF4" w14:textId="77777777" w:rsidR="000E3C89" w:rsidRPr="00830D3D" w:rsidRDefault="00481742" w:rsidP="00830D3D">
      <w:pPr>
        <w:pStyle w:val="ListParagraph"/>
        <w:spacing w:before="120" w:after="0" w:line="240" w:lineRule="auto"/>
        <w:ind w:left="1440"/>
        <w:contextualSpacing w:val="0"/>
        <w:jc w:val="both"/>
        <w:rPr>
          <w:rFonts w:ascii="Trebuchet MS" w:eastAsia="Times New Roman" w:hAnsi="Trebuchet MS" w:cs="Times New Roman"/>
        </w:rPr>
      </w:pPr>
      <w:r>
        <w:rPr>
          <w:rFonts w:ascii="Trebuchet MS" w:eastAsia="Times New Roman" w:hAnsi="Trebuchet MS" w:cs="Times New Roman"/>
          <w:color w:val="000000"/>
        </w:rPr>
        <w:t xml:space="preserve">- </w:t>
      </w:r>
      <w:r w:rsidR="000E3C89" w:rsidRPr="00830D3D">
        <w:rPr>
          <w:rFonts w:ascii="Trebuchet MS" w:eastAsia="Times New Roman" w:hAnsi="Trebuchet MS" w:cs="Times New Roman"/>
        </w:rPr>
        <w:t>asigurarea accesului la echipamentele potențial neetanșe;</w:t>
      </w:r>
    </w:p>
    <w:p w14:paraId="5EAD131B" w14:textId="77777777" w:rsidR="00481742" w:rsidRPr="00830D3D" w:rsidRDefault="00481742" w:rsidP="00830D3D">
      <w:pPr>
        <w:pStyle w:val="ListParagraph"/>
        <w:spacing w:after="120" w:line="240" w:lineRule="auto"/>
        <w:ind w:left="1440"/>
        <w:contextualSpacing w:val="0"/>
        <w:jc w:val="both"/>
        <w:rPr>
          <w:rFonts w:ascii="Trebuchet MS" w:eastAsia="Times New Roman" w:hAnsi="Trebuchet MS" w:cs="Times New Roman"/>
          <w:color w:val="000000"/>
        </w:rPr>
      </w:pPr>
      <w:r>
        <w:rPr>
          <w:rFonts w:ascii="Trebuchet MS" w:eastAsia="Times New Roman" w:hAnsi="Trebuchet MS" w:cs="Times New Roman"/>
        </w:rPr>
        <w:t xml:space="preserve">- </w:t>
      </w:r>
      <w:r w:rsidR="000E3C89" w:rsidRPr="00830D3D">
        <w:rPr>
          <w:rFonts w:ascii="Trebuchet MS" w:eastAsia="Times New Roman" w:hAnsi="Trebuchet MS" w:cs="Times New Roman"/>
        </w:rPr>
        <w:t>verificarea regulată a echipamentelor de protecție, cum ar fi perdele lamelare, uși rapide.</w:t>
      </w:r>
    </w:p>
    <w:p w14:paraId="30C2C934" w14:textId="77777777" w:rsidR="000E3C89" w:rsidRPr="005B1476" w:rsidRDefault="00481742" w:rsidP="00830D3D">
      <w:pPr>
        <w:pStyle w:val="ListParagraph"/>
        <w:spacing w:after="120" w:line="240" w:lineRule="auto"/>
        <w:ind w:left="1440"/>
        <w:contextualSpacing w:val="0"/>
        <w:jc w:val="both"/>
        <w:rPr>
          <w:rFonts w:ascii="Trebuchet MS" w:hAnsi="Trebuchet MS"/>
        </w:rPr>
      </w:pPr>
      <w:r w:rsidRPr="005B1476">
        <w:rPr>
          <w:rFonts w:ascii="Trebuchet MS" w:hAnsi="Trebuchet MS"/>
        </w:rPr>
        <w:t xml:space="preserve">- </w:t>
      </w:r>
      <w:r w:rsidR="00A55452" w:rsidRPr="005B1476">
        <w:rPr>
          <w:rFonts w:ascii="Trebuchet MS" w:hAnsi="Trebuchet MS"/>
        </w:rPr>
        <w:t>Curățarea zonelor de tratare și de depozitare a deșeurilor</w:t>
      </w:r>
      <w:r w:rsidR="004828E7" w:rsidRPr="005B1476">
        <w:rPr>
          <w:rFonts w:ascii="Trebuchet MS" w:hAnsi="Trebuchet MS"/>
        </w:rPr>
        <w:t>;</w:t>
      </w:r>
    </w:p>
    <w:p w14:paraId="3BAD93ED" w14:textId="77777777" w:rsidR="00A55452" w:rsidRPr="00830D3D" w:rsidRDefault="00481742" w:rsidP="00830D3D">
      <w:pPr>
        <w:pStyle w:val="ListParagraph"/>
        <w:shd w:val="clear" w:color="auto" w:fill="FFFFFF"/>
        <w:spacing w:before="120" w:after="0" w:line="240" w:lineRule="auto"/>
        <w:ind w:left="1440"/>
        <w:jc w:val="both"/>
        <w:rPr>
          <w:rFonts w:ascii="Trebuchet MS" w:eastAsia="Times New Roman" w:hAnsi="Trebuchet MS" w:cs="Times New Roman"/>
          <w:color w:val="000000"/>
          <w:lang w:val="fr-FR"/>
        </w:rPr>
      </w:pPr>
      <w:r>
        <w:rPr>
          <w:rFonts w:ascii="Trebuchet MS" w:eastAsia="Times New Roman" w:hAnsi="Trebuchet MS" w:cs="Times New Roman"/>
          <w:color w:val="000000"/>
          <w:lang w:val="fr-FR"/>
        </w:rPr>
        <w:t xml:space="preserve">- </w:t>
      </w:r>
      <w:r w:rsidR="00A55452" w:rsidRPr="00830D3D">
        <w:rPr>
          <w:rFonts w:ascii="Trebuchet MS" w:eastAsia="Times New Roman" w:hAnsi="Trebuchet MS" w:cs="Times New Roman"/>
          <w:color w:val="000000"/>
          <w:lang w:val="fr-FR"/>
        </w:rPr>
        <w:t>Program de detectare și eliminare a scăpărilor de gaze (LDAR)</w:t>
      </w:r>
      <w:r w:rsidR="004828E7" w:rsidRPr="00830D3D">
        <w:rPr>
          <w:rFonts w:ascii="Trebuchet MS" w:eastAsia="Times New Roman" w:hAnsi="Trebuchet MS" w:cs="Times New Roman"/>
          <w:color w:val="000000"/>
          <w:lang w:val="fr-FR"/>
        </w:rPr>
        <w:t>.</w:t>
      </w:r>
    </w:p>
    <w:p w14:paraId="0D10C23E" w14:textId="77777777" w:rsidR="00D741D2" w:rsidRPr="004C5247" w:rsidRDefault="00D741D2" w:rsidP="00E77010">
      <w:pPr>
        <w:shd w:val="clear" w:color="auto" w:fill="FFFFFF"/>
        <w:spacing w:before="120" w:after="12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i/>
          <w:color w:val="000000"/>
          <w:lang w:val="fr-FR"/>
        </w:rPr>
        <w:t xml:space="preserve">BAT constă în monitorizarea emisiilor dirijate în aer, cel puțin cu frecvența indicată </w:t>
      </w:r>
      <w:r w:rsidR="00E77010" w:rsidRPr="00E77010">
        <w:rPr>
          <w:rFonts w:ascii="Trebuchet MS" w:eastAsia="Times New Roman" w:hAnsi="Trebuchet MS" w:cs="Times New Roman"/>
          <w:i/>
          <w:color w:val="000000"/>
          <w:lang w:val="fr-FR"/>
        </w:rPr>
        <w:t xml:space="preserve">în </w:t>
      </w:r>
      <w:r w:rsidR="00E77010">
        <w:rPr>
          <w:rFonts w:ascii="Trebuchet MS" w:eastAsia="Times New Roman" w:hAnsi="Trebuchet MS" w:cs="Times New Roman"/>
          <w:i/>
          <w:color w:val="000000"/>
          <w:lang w:val="fr-FR"/>
        </w:rPr>
        <w:t>T</w:t>
      </w:r>
      <w:r w:rsidR="00E77010" w:rsidRPr="00830D3D">
        <w:rPr>
          <w:rFonts w:ascii="Trebuchet MS" w:eastAsia="Times New Roman" w:hAnsi="Trebuchet MS" w:cs="Times New Roman"/>
          <w:i/>
          <w:color w:val="000000"/>
          <w:lang w:val="fr-FR"/>
        </w:rPr>
        <w:t xml:space="preserve">abelul nr. 1 de </w:t>
      </w:r>
      <w:r w:rsidRPr="00830D3D">
        <w:rPr>
          <w:rFonts w:ascii="Trebuchet MS" w:eastAsia="Times New Roman" w:hAnsi="Trebuchet MS" w:cs="Times New Roman"/>
          <w:i/>
          <w:color w:val="000000"/>
          <w:lang w:val="fr-FR"/>
        </w:rPr>
        <w:t>mai jos și în conformitate cu standardele EN.</w:t>
      </w:r>
      <w:r w:rsidRPr="00830D3D">
        <w:rPr>
          <w:rFonts w:ascii="Trebuchet MS" w:eastAsia="Times New Roman" w:hAnsi="Trebuchet MS" w:cs="Times New Roman"/>
          <w:color w:val="000000"/>
          <w:lang w:val="fr-FR"/>
        </w:rPr>
        <w:t xml:space="preserve"> Dacă nu sunt disponibile standarde EN, BAT constă în utilizarea standardelor ISO, a standardelor naționale sau a altor standarde internaționale care asigură furnizarea de date de o calitate științifică echivalentă.</w:t>
      </w:r>
    </w:p>
    <w:p w14:paraId="56F88184" w14:textId="77777777" w:rsidR="005204AA" w:rsidRPr="00830D3D" w:rsidRDefault="005204AA" w:rsidP="00E77010">
      <w:pPr>
        <w:shd w:val="clear" w:color="auto" w:fill="FFFFFF"/>
        <w:spacing w:before="120" w:after="120" w:line="240" w:lineRule="auto"/>
        <w:jc w:val="both"/>
        <w:rPr>
          <w:rFonts w:ascii="Trebuchet MS" w:eastAsia="Times New Roman" w:hAnsi="Trebuchet MS" w:cs="Times New Roman"/>
          <w:color w:val="000000"/>
          <w:lang w:val="fr-FR"/>
        </w:rPr>
      </w:pPr>
    </w:p>
    <w:p w14:paraId="168D7940" w14:textId="77777777" w:rsidR="004828E7" w:rsidRPr="00830D3D" w:rsidRDefault="00E77010" w:rsidP="00830D3D">
      <w:pPr>
        <w:pStyle w:val="Caption"/>
        <w:jc w:val="both"/>
        <w:rPr>
          <w:rFonts w:ascii="Trebuchet MS" w:eastAsia="Times New Roman" w:hAnsi="Trebuchet MS" w:cs="Times New Roman"/>
          <w:color w:val="000000"/>
          <w:sz w:val="28"/>
          <w:szCs w:val="22"/>
          <w:lang w:val="ro-RO"/>
        </w:rPr>
      </w:pPr>
      <w:bookmarkStart w:id="7" w:name="_Toc55299696"/>
      <w:r w:rsidRPr="00E77010">
        <w:rPr>
          <w:rFonts w:ascii="Trebuchet MS" w:hAnsi="Trebuchet MS"/>
          <w:sz w:val="22"/>
        </w:rPr>
        <w:t>Tab</w:t>
      </w:r>
      <w:r w:rsidR="00481742" w:rsidRPr="00830D3D">
        <w:rPr>
          <w:rFonts w:ascii="Trebuchet MS" w:hAnsi="Trebuchet MS"/>
          <w:sz w:val="22"/>
        </w:rPr>
        <w:t>e</w:t>
      </w:r>
      <w:r>
        <w:rPr>
          <w:rFonts w:ascii="Trebuchet MS" w:hAnsi="Trebuchet MS"/>
          <w:sz w:val="22"/>
        </w:rPr>
        <w:t>l</w:t>
      </w:r>
      <w:r w:rsidR="005204AA">
        <w:rPr>
          <w:rFonts w:ascii="Trebuchet MS" w:hAnsi="Trebuchet MS"/>
          <w:sz w:val="22"/>
        </w:rPr>
        <w:t>ul</w:t>
      </w:r>
      <w:r>
        <w:rPr>
          <w:rFonts w:ascii="Trebuchet MS" w:hAnsi="Trebuchet MS"/>
          <w:sz w:val="22"/>
        </w:rPr>
        <w:t xml:space="preserve"> nr.</w:t>
      </w:r>
      <w:r w:rsidR="00481742" w:rsidRPr="00830D3D">
        <w:rPr>
          <w:rFonts w:ascii="Trebuchet MS" w:hAnsi="Trebuchet MS"/>
          <w:sz w:val="22"/>
        </w:rPr>
        <w:t xml:space="preserve"> </w:t>
      </w:r>
      <w:r w:rsidR="00481742" w:rsidRPr="00830D3D">
        <w:rPr>
          <w:rFonts w:ascii="Trebuchet MS" w:hAnsi="Trebuchet MS"/>
          <w:sz w:val="22"/>
        </w:rPr>
        <w:fldChar w:fldCharType="begin"/>
      </w:r>
      <w:r w:rsidR="00481742" w:rsidRPr="00830D3D">
        <w:rPr>
          <w:rFonts w:ascii="Trebuchet MS" w:hAnsi="Trebuchet MS"/>
          <w:sz w:val="22"/>
        </w:rPr>
        <w:instrText xml:space="preserve"> SEQ Table \* ARABIC </w:instrText>
      </w:r>
      <w:r w:rsidR="00481742" w:rsidRPr="00830D3D">
        <w:rPr>
          <w:rFonts w:ascii="Trebuchet MS" w:hAnsi="Trebuchet MS"/>
          <w:sz w:val="22"/>
        </w:rPr>
        <w:fldChar w:fldCharType="separate"/>
      </w:r>
      <w:r w:rsidR="00505923">
        <w:rPr>
          <w:rFonts w:ascii="Trebuchet MS" w:hAnsi="Trebuchet MS"/>
          <w:noProof/>
          <w:sz w:val="22"/>
        </w:rPr>
        <w:t>1</w:t>
      </w:r>
      <w:r w:rsidR="00481742" w:rsidRPr="00830D3D">
        <w:rPr>
          <w:rFonts w:ascii="Trebuchet MS" w:hAnsi="Trebuchet MS"/>
          <w:sz w:val="22"/>
        </w:rPr>
        <w:fldChar w:fldCharType="end"/>
      </w:r>
      <w:r w:rsidR="00481742" w:rsidRPr="00830D3D">
        <w:rPr>
          <w:rFonts w:ascii="Trebuchet MS" w:hAnsi="Trebuchet MS"/>
          <w:sz w:val="22"/>
        </w:rPr>
        <w:t xml:space="preserve">. </w:t>
      </w:r>
      <w:r>
        <w:rPr>
          <w:rFonts w:ascii="Trebuchet MS" w:hAnsi="Trebuchet MS"/>
          <w:sz w:val="22"/>
        </w:rPr>
        <w:t>Frecven</w:t>
      </w:r>
      <w:r>
        <w:rPr>
          <w:rFonts w:ascii="Trebuchet MS" w:hAnsi="Trebuchet MS"/>
          <w:sz w:val="22"/>
          <w:lang w:val="ro-RO"/>
        </w:rPr>
        <w:t>ța monitorizării emisiilor dirijate în aer în conformitate cu standardele EN</w:t>
      </w:r>
      <w:bookmarkEnd w:id="7"/>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641"/>
        <w:gridCol w:w="1647"/>
        <w:gridCol w:w="1974"/>
        <w:gridCol w:w="2337"/>
        <w:gridCol w:w="1745"/>
      </w:tblGrid>
      <w:tr w:rsidR="00D741D2" w:rsidRPr="00D22919" w14:paraId="13A43CD4" w14:textId="77777777" w:rsidTr="00200C8B">
        <w:tc>
          <w:tcPr>
            <w:tcW w:w="180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714CFD" w14:textId="77777777" w:rsidR="00702BDC" w:rsidRPr="00830D3D" w:rsidRDefault="00D741D2" w:rsidP="00CD2C64">
            <w:pPr>
              <w:spacing w:before="60" w:after="60" w:line="240" w:lineRule="auto"/>
              <w:ind w:right="195"/>
              <w:jc w:val="center"/>
              <w:rPr>
                <w:rFonts w:ascii="Trebuchet MS" w:eastAsia="Times New Roman" w:hAnsi="Trebuchet MS" w:cs="Times New Roman"/>
                <w:b/>
                <w:bCs/>
                <w:color w:val="000000"/>
              </w:rPr>
            </w:pPr>
            <w:r w:rsidRPr="00830D3D">
              <w:rPr>
                <w:rFonts w:ascii="Trebuchet MS" w:eastAsia="Times New Roman" w:hAnsi="Trebuchet MS" w:cs="Times New Roman"/>
                <w:b/>
                <w:bCs/>
                <w:color w:val="000000"/>
              </w:rPr>
              <w:t>Substanță/</w:t>
            </w:r>
          </w:p>
          <w:p w14:paraId="31A35D5A" w14:textId="77777777" w:rsidR="00D741D2" w:rsidRPr="00830D3D" w:rsidRDefault="00D741D2" w:rsidP="00CD2C64">
            <w:pPr>
              <w:spacing w:before="60" w:after="60" w:line="240" w:lineRule="auto"/>
              <w:ind w:right="195"/>
              <w:jc w:val="center"/>
              <w:rPr>
                <w:rFonts w:ascii="Trebuchet MS" w:eastAsia="Times New Roman" w:hAnsi="Trebuchet MS" w:cs="Times New Roman"/>
                <w:b/>
                <w:bCs/>
                <w:color w:val="000000"/>
              </w:rPr>
            </w:pPr>
            <w:r w:rsidRPr="00830D3D">
              <w:rPr>
                <w:rFonts w:ascii="Trebuchet MS" w:eastAsia="Times New Roman" w:hAnsi="Trebuchet MS" w:cs="Times New Roman"/>
                <w:b/>
                <w:bCs/>
                <w:color w:val="000000"/>
              </w:rPr>
              <w:t>parametru</w:t>
            </w:r>
          </w:p>
        </w:tc>
        <w:tc>
          <w:tcPr>
            <w:tcW w:w="166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411E8F" w14:textId="77777777" w:rsidR="00D741D2" w:rsidRPr="00830D3D" w:rsidRDefault="00D741D2" w:rsidP="00CD2C64">
            <w:pPr>
              <w:spacing w:before="60" w:after="60" w:line="240" w:lineRule="auto"/>
              <w:ind w:right="195"/>
              <w:jc w:val="center"/>
              <w:rPr>
                <w:rFonts w:ascii="Trebuchet MS" w:eastAsia="Times New Roman" w:hAnsi="Trebuchet MS" w:cs="Times New Roman"/>
                <w:b/>
                <w:bCs/>
                <w:color w:val="000000"/>
              </w:rPr>
            </w:pPr>
            <w:r w:rsidRPr="00830D3D">
              <w:rPr>
                <w:rFonts w:ascii="Trebuchet MS" w:eastAsia="Times New Roman" w:hAnsi="Trebuchet MS" w:cs="Times New Roman"/>
                <w:b/>
                <w:bCs/>
                <w:color w:val="000000"/>
              </w:rPr>
              <w:t>Standard(e)</w:t>
            </w:r>
          </w:p>
        </w:tc>
        <w:tc>
          <w:tcPr>
            <w:tcW w:w="246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3E3E1F" w14:textId="77777777" w:rsidR="00D741D2" w:rsidRPr="00830D3D" w:rsidRDefault="00D741D2" w:rsidP="00CD2C64">
            <w:pPr>
              <w:spacing w:before="60" w:after="60" w:line="240" w:lineRule="auto"/>
              <w:ind w:right="195"/>
              <w:jc w:val="center"/>
              <w:rPr>
                <w:rFonts w:ascii="Trebuchet MS" w:eastAsia="Times New Roman" w:hAnsi="Trebuchet MS" w:cs="Times New Roman"/>
                <w:b/>
                <w:bCs/>
                <w:color w:val="000000"/>
                <w:lang w:val="fr-FR"/>
              </w:rPr>
            </w:pPr>
            <w:r w:rsidRPr="00830D3D">
              <w:rPr>
                <w:rFonts w:ascii="Trebuchet MS" w:eastAsia="Times New Roman" w:hAnsi="Trebuchet MS" w:cs="Times New Roman"/>
                <w:b/>
                <w:bCs/>
                <w:color w:val="000000"/>
                <w:lang w:val="fr-FR"/>
              </w:rPr>
              <w:t>Proces de tratare a deșeurilor</w:t>
            </w:r>
          </w:p>
        </w:tc>
        <w:tc>
          <w:tcPr>
            <w:tcW w:w="312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E213DC" w14:textId="77777777" w:rsidR="00D741D2" w:rsidRPr="00830D3D" w:rsidRDefault="00D741D2" w:rsidP="00CD2C64">
            <w:pPr>
              <w:spacing w:before="60" w:after="60" w:line="240" w:lineRule="auto"/>
              <w:ind w:right="195"/>
              <w:jc w:val="both"/>
              <w:rPr>
                <w:rFonts w:ascii="Trebuchet MS" w:eastAsia="Times New Roman" w:hAnsi="Trebuchet MS" w:cs="Times New Roman"/>
                <w:b/>
                <w:bCs/>
                <w:color w:val="000000"/>
                <w:lang w:val="fr-FR"/>
              </w:rPr>
            </w:pPr>
            <w:r w:rsidRPr="00830D3D">
              <w:rPr>
                <w:rFonts w:ascii="Trebuchet MS" w:eastAsia="Times New Roman" w:hAnsi="Trebuchet MS" w:cs="Times New Roman"/>
                <w:b/>
                <w:bCs/>
                <w:color w:val="000000"/>
                <w:lang w:val="fr-FR"/>
              </w:rPr>
              <w:t>Frecvență minimă de monitorizare (</w:t>
            </w:r>
            <w:hyperlink r:id="rId8" w:anchor="ntr17-L_2018208RO.01003901-E0017" w:history="1">
              <w:r w:rsidRPr="00830D3D">
                <w:rPr>
                  <w:rFonts w:ascii="Trebuchet MS" w:hAnsi="Trebuchet MS" w:cs="Times New Roman"/>
                  <w:lang w:val="fr-FR"/>
                </w:rPr>
                <w:t xml:space="preserve">Frecvențele de monitorizare pot fi reduse dacă </w:t>
              </w:r>
              <w:r w:rsidRPr="00830D3D">
                <w:rPr>
                  <w:rFonts w:ascii="Trebuchet MS" w:hAnsi="Trebuchet MS" w:cs="Times New Roman"/>
                  <w:lang w:val="fr-FR"/>
                </w:rPr>
                <w:lastRenderedPageBreak/>
                <w:t>nivelurile de emisii se dovedesc a fi suficient de stabile.)</w:t>
              </w:r>
            </w:hyperlink>
          </w:p>
        </w:tc>
        <w:tc>
          <w:tcPr>
            <w:tcW w:w="54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20CEA3" w14:textId="77777777" w:rsidR="00D741D2" w:rsidRPr="00830D3D" w:rsidRDefault="00D741D2" w:rsidP="00CD2C64">
            <w:pPr>
              <w:spacing w:before="60" w:after="60" w:line="240" w:lineRule="auto"/>
              <w:ind w:right="195"/>
              <w:jc w:val="center"/>
              <w:rPr>
                <w:rFonts w:ascii="Trebuchet MS" w:eastAsia="Times New Roman" w:hAnsi="Trebuchet MS" w:cs="Times New Roman"/>
                <w:b/>
                <w:bCs/>
                <w:color w:val="000000"/>
              </w:rPr>
            </w:pPr>
            <w:r w:rsidRPr="00830D3D">
              <w:rPr>
                <w:rFonts w:ascii="Trebuchet MS" w:eastAsia="Times New Roman" w:hAnsi="Trebuchet MS" w:cs="Times New Roman"/>
                <w:b/>
                <w:bCs/>
                <w:color w:val="000000"/>
              </w:rPr>
              <w:lastRenderedPageBreak/>
              <w:t>Monitorizare asociată cu</w:t>
            </w:r>
          </w:p>
        </w:tc>
      </w:tr>
      <w:tr w:rsidR="00D741D2" w:rsidRPr="005B1476" w14:paraId="6881A491" w14:textId="77777777" w:rsidTr="00200C8B">
        <w:tc>
          <w:tcPr>
            <w:tcW w:w="180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BE3CED" w14:textId="77777777" w:rsidR="00D741D2" w:rsidRPr="00830D3D" w:rsidRDefault="00D741D2" w:rsidP="00CD2C64">
            <w:pPr>
              <w:spacing w:before="60" w:after="60" w:line="240" w:lineRule="auto"/>
              <w:rPr>
                <w:rFonts w:ascii="Trebuchet MS" w:eastAsia="Times New Roman" w:hAnsi="Trebuchet MS" w:cs="Times New Roman"/>
                <w:color w:val="000000"/>
              </w:rPr>
            </w:pPr>
            <w:r w:rsidRPr="00830D3D">
              <w:rPr>
                <w:rFonts w:ascii="Trebuchet MS" w:eastAsia="Times New Roman" w:hAnsi="Trebuchet MS" w:cs="Times New Roman"/>
                <w:color w:val="000000"/>
              </w:rPr>
              <w:t>Concentrație de miros</w:t>
            </w:r>
          </w:p>
        </w:tc>
        <w:tc>
          <w:tcPr>
            <w:tcW w:w="166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341483" w14:textId="77777777" w:rsidR="00D741D2" w:rsidRPr="00830D3D" w:rsidRDefault="00D741D2" w:rsidP="00CD2C64">
            <w:pPr>
              <w:spacing w:before="60" w:after="60" w:line="240" w:lineRule="auto"/>
              <w:rPr>
                <w:rFonts w:ascii="Trebuchet MS" w:eastAsia="Times New Roman" w:hAnsi="Trebuchet MS" w:cs="Times New Roman"/>
                <w:color w:val="000000"/>
              </w:rPr>
            </w:pPr>
            <w:r w:rsidRPr="00830D3D">
              <w:rPr>
                <w:rFonts w:ascii="Trebuchet MS" w:eastAsia="Times New Roman" w:hAnsi="Trebuchet MS" w:cs="Times New Roman"/>
                <w:color w:val="000000"/>
              </w:rPr>
              <w:t>EN 13725</w:t>
            </w:r>
          </w:p>
        </w:tc>
        <w:tc>
          <w:tcPr>
            <w:tcW w:w="246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0392DA" w14:textId="77777777" w:rsidR="00D741D2" w:rsidRPr="00830D3D" w:rsidRDefault="00D741D2" w:rsidP="00CD2C64">
            <w:pPr>
              <w:spacing w:before="60" w:after="60" w:line="240" w:lineRule="auto"/>
              <w:rPr>
                <w:rFonts w:ascii="Trebuchet MS" w:eastAsia="Times New Roman" w:hAnsi="Trebuchet MS" w:cs="Times New Roman"/>
                <w:color w:val="000000"/>
              </w:rPr>
            </w:pPr>
            <w:r w:rsidRPr="00830D3D">
              <w:rPr>
                <w:rFonts w:ascii="Trebuchet MS" w:eastAsia="Times New Roman" w:hAnsi="Trebuchet MS" w:cs="Times New Roman"/>
                <w:color w:val="000000"/>
              </w:rPr>
              <w:t>Tratarea biologică a deșeurilor</w:t>
            </w:r>
          </w:p>
          <w:p w14:paraId="24255D96" w14:textId="77777777" w:rsidR="00D741D2" w:rsidRPr="00830D3D" w:rsidRDefault="00D741D2" w:rsidP="00CD2C64">
            <w:pPr>
              <w:spacing w:before="60" w:after="60" w:line="240" w:lineRule="auto"/>
              <w:rPr>
                <w:rFonts w:ascii="Trebuchet MS" w:eastAsia="Times New Roman" w:hAnsi="Trebuchet MS" w:cs="Times New Roman"/>
                <w:color w:val="000000"/>
              </w:rPr>
            </w:pPr>
            <w:r w:rsidRPr="00830D3D">
              <w:rPr>
                <w:rFonts w:ascii="Trebuchet MS" w:hAnsi="Trebuchet MS" w:cs="Times New Roman"/>
              </w:rPr>
              <w:t>Se poate utiliza monitorizarea NH3 și a H2S ca alternativă la monitorizarea concentrației de miros.</w:t>
            </w:r>
          </w:p>
        </w:tc>
        <w:tc>
          <w:tcPr>
            <w:tcW w:w="31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840A4B" w14:textId="77777777" w:rsidR="00D741D2" w:rsidRPr="00830D3D" w:rsidRDefault="00D741D2" w:rsidP="00CD2C64">
            <w:pPr>
              <w:spacing w:before="60" w:after="60" w:line="240" w:lineRule="auto"/>
              <w:rPr>
                <w:rFonts w:ascii="Trebuchet MS" w:eastAsia="Times New Roman" w:hAnsi="Trebuchet MS" w:cs="Times New Roman"/>
                <w:color w:val="000000"/>
                <w:lang w:val="de-DE"/>
              </w:rPr>
            </w:pPr>
            <w:r w:rsidRPr="00830D3D">
              <w:rPr>
                <w:rFonts w:ascii="Trebuchet MS" w:eastAsia="Times New Roman" w:hAnsi="Trebuchet MS" w:cs="Times New Roman"/>
                <w:color w:val="000000"/>
                <w:lang w:val="de-DE"/>
              </w:rPr>
              <w:t>O dată la șase luni</w:t>
            </w:r>
          </w:p>
        </w:tc>
        <w:tc>
          <w:tcPr>
            <w:tcW w:w="5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8BC141" w14:textId="77777777" w:rsidR="00D741D2" w:rsidRPr="00830D3D" w:rsidRDefault="00D741D2" w:rsidP="00CD2C64">
            <w:pPr>
              <w:spacing w:before="60" w:after="60" w:line="240" w:lineRule="auto"/>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BAT 34</w:t>
            </w:r>
            <w:r w:rsidR="00200C8B" w:rsidRPr="00830D3D">
              <w:rPr>
                <w:rFonts w:ascii="Trebuchet MS" w:eastAsia="Times New Roman" w:hAnsi="Trebuchet MS" w:cs="Times New Roman"/>
                <w:bCs/>
                <w:iCs/>
                <w:color w:val="000000"/>
                <w:lang w:val="fr-FR"/>
              </w:rPr>
              <w:t xml:space="preserve"> din Decizia de punere în aplicare UE 2018/1147</w:t>
            </w:r>
          </w:p>
        </w:tc>
      </w:tr>
    </w:tbl>
    <w:p w14:paraId="5093333B" w14:textId="77777777" w:rsidR="00200C8B" w:rsidRPr="00830D3D" w:rsidRDefault="00200C8B" w:rsidP="00D741D2">
      <w:pPr>
        <w:shd w:val="clear" w:color="auto" w:fill="FFFFFF"/>
        <w:spacing w:before="120" w:after="0" w:line="240" w:lineRule="auto"/>
        <w:jc w:val="both"/>
        <w:rPr>
          <w:rFonts w:ascii="Trebuchet MS" w:eastAsia="Times New Roman" w:hAnsi="Trebuchet MS" w:cs="Times New Roman"/>
          <w:i/>
          <w:color w:val="000000"/>
          <w:lang w:val="fr-FR"/>
        </w:rPr>
      </w:pPr>
    </w:p>
    <w:p w14:paraId="3A212F22" w14:textId="77777777" w:rsidR="00D741D2" w:rsidRPr="00830D3D" w:rsidRDefault="00D741D2" w:rsidP="00D741D2">
      <w:pPr>
        <w:shd w:val="clear" w:color="auto" w:fill="FFFFFF"/>
        <w:spacing w:before="120"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i/>
          <w:color w:val="000000"/>
          <w:lang w:val="fr-FR"/>
        </w:rPr>
        <w:t>BAT constă în monitorizarea periodică a emisiilor de mirosuri</w:t>
      </w:r>
      <w:r w:rsidRPr="00830D3D">
        <w:rPr>
          <w:rFonts w:ascii="Trebuchet MS" w:eastAsia="Times New Roman" w:hAnsi="Trebuchet MS" w:cs="Times New Roman"/>
          <w:color w:val="000000"/>
          <w:lang w:val="fr-FR"/>
        </w:rPr>
        <w:t>.</w:t>
      </w:r>
    </w:p>
    <w:p w14:paraId="2619F6E2" w14:textId="77777777" w:rsidR="00D741D2" w:rsidRPr="00830D3D" w:rsidRDefault="00D741D2" w:rsidP="00D741D2">
      <w:pPr>
        <w:shd w:val="clear" w:color="auto" w:fill="FFFFFF"/>
        <w:spacing w:before="120"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Emisiile de mirosuri pot fi monitorizate utilizând:</w:t>
      </w:r>
    </w:p>
    <w:p w14:paraId="4D20F32C" w14:textId="77777777" w:rsidR="00702BDC" w:rsidRPr="00830D3D" w:rsidRDefault="00702BDC" w:rsidP="00830D3D">
      <w:pPr>
        <w:pStyle w:val="ListParagraph"/>
        <w:numPr>
          <w:ilvl w:val="0"/>
          <w:numId w:val="35"/>
        </w:numPr>
        <w:shd w:val="clear" w:color="auto" w:fill="FFFFFF"/>
        <w:spacing w:before="120"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standarde EN (de exemplu, olfactometria dinamică conform EN 13725, pentru a determina concentrația de miros, sau EN 16841 partea 1 sau 2 pentru a determina expunerea la miros);</w:t>
      </w:r>
    </w:p>
    <w:p w14:paraId="041DCC3C" w14:textId="77777777" w:rsidR="00702BDC" w:rsidRPr="00830D3D" w:rsidRDefault="00B01C04" w:rsidP="00830D3D">
      <w:pPr>
        <w:pStyle w:val="ListParagraph"/>
        <w:numPr>
          <w:ilvl w:val="0"/>
          <w:numId w:val="35"/>
        </w:numPr>
        <w:shd w:val="clear" w:color="auto" w:fill="FFFFFF"/>
        <w:spacing w:before="120" w:after="12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standarde ISO, naționale sau alte standarde internaționale care asigură furnizarea unor date de o calitate științifică echivalentă, atunci când se aplică metode alternative pentru care nu sunt disponibile standarde EN (de exemplu, estimarea impactului mirosului).</w:t>
      </w:r>
    </w:p>
    <w:p w14:paraId="0630C6D5" w14:textId="77777777" w:rsidR="00D741D2" w:rsidRPr="00830D3D" w:rsidRDefault="00D741D2" w:rsidP="00200C8B">
      <w:pPr>
        <w:shd w:val="clear" w:color="auto" w:fill="FFFFFF"/>
        <w:spacing w:before="120" w:after="12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Frecvența de monitorizare se stabilește în pla</w:t>
      </w:r>
      <w:r w:rsidR="00A55452" w:rsidRPr="00830D3D">
        <w:rPr>
          <w:rFonts w:ascii="Trebuchet MS" w:eastAsia="Times New Roman" w:hAnsi="Trebuchet MS" w:cs="Times New Roman"/>
          <w:color w:val="000000"/>
          <w:lang w:val="fr-FR"/>
        </w:rPr>
        <w:t>nul de gestionare a mirosurilor.</w:t>
      </w:r>
    </w:p>
    <w:p w14:paraId="1848933A" w14:textId="77777777" w:rsidR="00D741D2" w:rsidRPr="00830D3D" w:rsidRDefault="00D741D2" w:rsidP="00D741D2">
      <w:pPr>
        <w:shd w:val="clear" w:color="auto" w:fill="FFFFFF"/>
        <w:spacing w:before="240" w:after="120" w:line="240" w:lineRule="auto"/>
        <w:jc w:val="both"/>
        <w:rPr>
          <w:rFonts w:ascii="Trebuchet MS" w:eastAsia="Times New Roman" w:hAnsi="Trebuchet MS" w:cs="Times New Roman"/>
          <w:i/>
          <w:color w:val="000000"/>
          <w:lang w:val="fr-FR"/>
        </w:rPr>
      </w:pPr>
      <w:r w:rsidRPr="00830D3D">
        <w:rPr>
          <w:rFonts w:ascii="Trebuchet MS" w:eastAsia="Times New Roman" w:hAnsi="Trebuchet MS" w:cs="Times New Roman"/>
          <w:i/>
          <w:color w:val="000000"/>
          <w:lang w:val="fr-FR"/>
        </w:rPr>
        <w:t>Aplicabilitatea este limitată la cazurile în care se preconizează și/sau au fost dovedite neplăceri cauzate de mirosuri la nivelul receptorilor sensibili.</w:t>
      </w:r>
    </w:p>
    <w:p w14:paraId="3344D43D" w14:textId="77777777" w:rsidR="00A55452" w:rsidRPr="00830D3D" w:rsidRDefault="00A55452" w:rsidP="00D741D2">
      <w:pPr>
        <w:shd w:val="clear" w:color="auto" w:fill="FFFFFF"/>
        <w:spacing w:before="120" w:after="120" w:line="240" w:lineRule="auto"/>
        <w:jc w:val="both"/>
        <w:rPr>
          <w:rFonts w:ascii="Trebuchet MS" w:eastAsia="Times New Roman" w:hAnsi="Trebuchet MS" w:cs="Times New Roman"/>
          <w:b/>
          <w:bCs/>
          <w:color w:val="000000"/>
          <w:lang w:val="fr-FR"/>
        </w:rPr>
      </w:pPr>
      <w:r w:rsidRPr="00830D3D">
        <w:rPr>
          <w:rFonts w:ascii="Trebuchet MS" w:eastAsia="Times New Roman" w:hAnsi="Trebuchet MS" w:cs="Times New Roman"/>
          <w:bCs/>
          <w:color w:val="000000"/>
          <w:lang w:val="fr-FR"/>
        </w:rPr>
        <w:t>De asemenea</w:t>
      </w:r>
      <w:r w:rsidR="005204AA">
        <w:rPr>
          <w:rFonts w:ascii="Trebuchet MS" w:eastAsia="Times New Roman" w:hAnsi="Trebuchet MS" w:cs="Times New Roman"/>
          <w:bCs/>
          <w:color w:val="000000"/>
          <w:lang w:val="fr-FR"/>
        </w:rPr>
        <w:t>,</w:t>
      </w:r>
      <w:r w:rsidRPr="00830D3D">
        <w:rPr>
          <w:rFonts w:ascii="Trebuchet MS" w:eastAsia="Times New Roman" w:hAnsi="Trebuchet MS" w:cs="Times New Roman"/>
          <w:bCs/>
          <w:color w:val="000000"/>
          <w:lang w:val="fr-FR"/>
        </w:rPr>
        <w:t xml:space="preserve"> </w:t>
      </w:r>
      <w:r w:rsidR="00D41739" w:rsidRPr="00830D3D">
        <w:rPr>
          <w:rFonts w:ascii="Trebuchet MS" w:eastAsia="Times New Roman" w:hAnsi="Trebuchet MS" w:cs="Times New Roman"/>
          <w:bCs/>
          <w:color w:val="000000"/>
          <w:lang w:val="fr-FR"/>
        </w:rPr>
        <w:t>Decizia UE 2018/1147</w:t>
      </w:r>
      <w:r w:rsidR="00D41739" w:rsidRPr="00830D3D">
        <w:rPr>
          <w:rFonts w:ascii="Trebuchet MS" w:eastAsia="Times New Roman" w:hAnsi="Trebuchet MS" w:cs="Times New Roman"/>
          <w:b/>
          <w:bCs/>
          <w:color w:val="000000"/>
          <w:lang w:val="fr-FR"/>
        </w:rPr>
        <w:t xml:space="preserve"> </w:t>
      </w:r>
      <w:r w:rsidR="00D41739" w:rsidRPr="00830D3D">
        <w:rPr>
          <w:rFonts w:ascii="Trebuchet MS" w:eastAsia="Times New Roman" w:hAnsi="Trebuchet MS" w:cs="Times New Roman"/>
          <w:bCs/>
          <w:color w:val="000000"/>
          <w:lang w:val="fr-FR"/>
        </w:rPr>
        <w:t>prevede că p</w:t>
      </w:r>
      <w:r w:rsidR="00D41739" w:rsidRPr="00830D3D">
        <w:rPr>
          <w:rFonts w:ascii="Trebuchet MS" w:eastAsia="Times New Roman" w:hAnsi="Trebuchet MS" w:cs="Times New Roman"/>
          <w:color w:val="000000"/>
          <w:lang w:val="fr-FR"/>
        </w:rPr>
        <w:t>entru a reduce emisiile dirijate în aer de pulberi, compuși organici și compuși mirositori, inclusiv H</w:t>
      </w:r>
      <w:r w:rsidR="00D41739" w:rsidRPr="00830D3D">
        <w:rPr>
          <w:rFonts w:ascii="Trebuchet MS" w:eastAsia="Times New Roman" w:hAnsi="Trebuchet MS" w:cs="Times New Roman"/>
          <w:color w:val="000000"/>
          <w:vertAlign w:val="subscript"/>
          <w:lang w:val="fr-FR"/>
        </w:rPr>
        <w:t>2</w:t>
      </w:r>
      <w:r w:rsidR="00D41739" w:rsidRPr="00830D3D">
        <w:rPr>
          <w:rFonts w:ascii="Trebuchet MS" w:eastAsia="Times New Roman" w:hAnsi="Trebuchet MS" w:cs="Times New Roman"/>
          <w:color w:val="000000"/>
          <w:lang w:val="fr-FR"/>
        </w:rPr>
        <w:t>S și NH</w:t>
      </w:r>
      <w:r w:rsidR="00D41739" w:rsidRPr="00830D3D">
        <w:rPr>
          <w:rFonts w:ascii="Trebuchet MS" w:eastAsia="Times New Roman" w:hAnsi="Trebuchet MS" w:cs="Times New Roman"/>
          <w:color w:val="000000"/>
          <w:vertAlign w:val="subscript"/>
          <w:lang w:val="fr-FR"/>
        </w:rPr>
        <w:t>3</w:t>
      </w:r>
      <w:r w:rsidR="00D41739" w:rsidRPr="00830D3D">
        <w:rPr>
          <w:rFonts w:ascii="Trebuchet MS" w:eastAsia="Times New Roman" w:hAnsi="Trebuchet MS" w:cs="Times New Roman"/>
          <w:color w:val="000000"/>
          <w:lang w:val="fr-FR"/>
        </w:rPr>
        <w:t>, BAT constă în utilizarea uneia dintre tehnicile indicate mai jos sau a unei combinații a acestora</w:t>
      </w:r>
      <w:r w:rsidR="005204AA" w:rsidRPr="00830D3D">
        <w:rPr>
          <w:rFonts w:ascii="Trebuchet MS" w:eastAsia="Times New Roman" w:hAnsi="Trebuchet MS" w:cs="Times New Roman"/>
          <w:color w:val="000000"/>
          <w:lang w:val="fr-FR"/>
        </w:rPr>
        <w:t>:</w:t>
      </w:r>
    </w:p>
    <w:p w14:paraId="728EFC87" w14:textId="77777777" w:rsidR="00A55452" w:rsidRPr="00830D3D" w:rsidRDefault="00D41739" w:rsidP="00D41739">
      <w:pPr>
        <w:pStyle w:val="ListParagraph"/>
        <w:numPr>
          <w:ilvl w:val="0"/>
          <w:numId w:val="19"/>
        </w:numPr>
        <w:shd w:val="clear" w:color="auto" w:fill="FFFFFF"/>
        <w:spacing w:before="120" w:after="120" w:line="240" w:lineRule="auto"/>
        <w:jc w:val="both"/>
        <w:rPr>
          <w:rFonts w:ascii="Trebuchet MS" w:eastAsia="Times New Roman" w:hAnsi="Trebuchet MS" w:cs="Times New Roman"/>
          <w:b/>
          <w:bCs/>
          <w:color w:val="000000"/>
        </w:rPr>
      </w:pPr>
      <w:r w:rsidRPr="00830D3D">
        <w:rPr>
          <w:rFonts w:ascii="Trebuchet MS" w:eastAsia="Times New Roman" w:hAnsi="Trebuchet MS" w:cs="Times New Roman"/>
          <w:color w:val="000000"/>
        </w:rPr>
        <w:t>Adsorbție;</w:t>
      </w:r>
    </w:p>
    <w:p w14:paraId="727AB51C" w14:textId="77777777" w:rsidR="00D41739" w:rsidRPr="00830D3D" w:rsidRDefault="00D41739" w:rsidP="00D41739">
      <w:pPr>
        <w:pStyle w:val="ListParagraph"/>
        <w:numPr>
          <w:ilvl w:val="0"/>
          <w:numId w:val="19"/>
        </w:numPr>
        <w:shd w:val="clear" w:color="auto" w:fill="FFFFFF"/>
        <w:spacing w:before="120" w:after="120" w:line="240" w:lineRule="auto"/>
        <w:jc w:val="both"/>
        <w:rPr>
          <w:rFonts w:ascii="Trebuchet MS" w:eastAsia="Times New Roman" w:hAnsi="Trebuchet MS" w:cs="Times New Roman"/>
          <w:b/>
          <w:bCs/>
          <w:color w:val="000000"/>
        </w:rPr>
      </w:pPr>
      <w:r w:rsidRPr="00830D3D">
        <w:rPr>
          <w:rFonts w:ascii="Trebuchet MS" w:eastAsia="Times New Roman" w:hAnsi="Trebuchet MS" w:cs="Times New Roman"/>
          <w:color w:val="000000"/>
        </w:rPr>
        <w:t>Biofiltru;</w:t>
      </w:r>
    </w:p>
    <w:p w14:paraId="6882ECEE" w14:textId="77777777" w:rsidR="00854865" w:rsidRPr="00830D3D" w:rsidRDefault="00854865" w:rsidP="00D41739">
      <w:pPr>
        <w:pStyle w:val="ListParagraph"/>
        <w:numPr>
          <w:ilvl w:val="0"/>
          <w:numId w:val="19"/>
        </w:numPr>
        <w:shd w:val="clear" w:color="auto" w:fill="FFFFFF"/>
        <w:spacing w:before="120" w:after="120" w:line="240" w:lineRule="auto"/>
        <w:jc w:val="both"/>
        <w:rPr>
          <w:rFonts w:ascii="Trebuchet MS" w:eastAsia="Times New Roman" w:hAnsi="Trebuchet MS" w:cs="Times New Roman"/>
          <w:b/>
          <w:bCs/>
          <w:color w:val="000000"/>
        </w:rPr>
      </w:pPr>
      <w:r w:rsidRPr="00830D3D">
        <w:rPr>
          <w:rFonts w:ascii="Trebuchet MS" w:eastAsia="Times New Roman" w:hAnsi="Trebuchet MS" w:cs="Times New Roman"/>
          <w:color w:val="000000"/>
        </w:rPr>
        <w:t>Filtru textil</w:t>
      </w:r>
      <w:r w:rsidR="00200C8B" w:rsidRPr="00830D3D">
        <w:rPr>
          <w:rFonts w:ascii="Trebuchet MS" w:eastAsia="Times New Roman" w:hAnsi="Trebuchet MS" w:cs="Times New Roman"/>
          <w:color w:val="000000"/>
        </w:rPr>
        <w:t>;</w:t>
      </w:r>
    </w:p>
    <w:p w14:paraId="01C846BF" w14:textId="77777777" w:rsidR="00D41739" w:rsidRPr="00830D3D" w:rsidRDefault="00854865" w:rsidP="00D41739">
      <w:pPr>
        <w:pStyle w:val="ListParagraph"/>
        <w:numPr>
          <w:ilvl w:val="0"/>
          <w:numId w:val="19"/>
        </w:numPr>
        <w:shd w:val="clear" w:color="auto" w:fill="FFFFFF"/>
        <w:spacing w:before="120" w:after="120" w:line="240" w:lineRule="auto"/>
        <w:jc w:val="both"/>
        <w:rPr>
          <w:rFonts w:ascii="Trebuchet MS" w:eastAsia="Times New Roman" w:hAnsi="Trebuchet MS" w:cs="Times New Roman"/>
          <w:b/>
          <w:bCs/>
          <w:color w:val="000000"/>
        </w:rPr>
      </w:pPr>
      <w:r w:rsidRPr="00830D3D">
        <w:rPr>
          <w:rFonts w:ascii="Trebuchet MS" w:eastAsia="Times New Roman" w:hAnsi="Trebuchet MS" w:cs="Times New Roman"/>
          <w:color w:val="000000"/>
        </w:rPr>
        <w:t>Oxidare termică</w:t>
      </w:r>
      <w:r w:rsidR="00200C8B" w:rsidRPr="00830D3D">
        <w:rPr>
          <w:rFonts w:ascii="Trebuchet MS" w:eastAsia="Times New Roman" w:hAnsi="Trebuchet MS" w:cs="Times New Roman"/>
          <w:color w:val="000000"/>
        </w:rPr>
        <w:t>;</w:t>
      </w:r>
    </w:p>
    <w:p w14:paraId="7B4ED085" w14:textId="77777777" w:rsidR="00854865" w:rsidRPr="00830D3D" w:rsidRDefault="00854865" w:rsidP="00D41739">
      <w:pPr>
        <w:pStyle w:val="ListParagraph"/>
        <w:numPr>
          <w:ilvl w:val="0"/>
          <w:numId w:val="19"/>
        </w:numPr>
        <w:shd w:val="clear" w:color="auto" w:fill="FFFFFF"/>
        <w:spacing w:before="120" w:after="120" w:line="240" w:lineRule="auto"/>
        <w:jc w:val="both"/>
        <w:rPr>
          <w:rFonts w:ascii="Trebuchet MS" w:eastAsia="Times New Roman" w:hAnsi="Trebuchet MS" w:cs="Times New Roman"/>
          <w:b/>
          <w:bCs/>
          <w:color w:val="000000"/>
        </w:rPr>
      </w:pPr>
      <w:r w:rsidRPr="00830D3D">
        <w:rPr>
          <w:rFonts w:ascii="Trebuchet MS" w:eastAsia="Times New Roman" w:hAnsi="Trebuchet MS" w:cs="Times New Roman"/>
          <w:color w:val="000000"/>
        </w:rPr>
        <w:t>Epurare umedă</w:t>
      </w:r>
      <w:r w:rsidR="00200C8B" w:rsidRPr="00830D3D">
        <w:rPr>
          <w:rFonts w:ascii="Trebuchet MS" w:eastAsia="Times New Roman" w:hAnsi="Trebuchet MS" w:cs="Times New Roman"/>
          <w:color w:val="000000"/>
        </w:rPr>
        <w:t>.</w:t>
      </w:r>
    </w:p>
    <w:p w14:paraId="19A274EF" w14:textId="77777777" w:rsidR="005204AA" w:rsidRDefault="005204AA" w:rsidP="00B01C04">
      <w:pPr>
        <w:shd w:val="clear" w:color="auto" w:fill="FFFFFF"/>
        <w:spacing w:before="120" w:after="120" w:line="240" w:lineRule="auto"/>
        <w:jc w:val="both"/>
        <w:rPr>
          <w:rFonts w:ascii="Trebuchet MS" w:eastAsia="Times New Roman" w:hAnsi="Trebuchet MS" w:cs="Times New Roman"/>
          <w:b/>
          <w:bCs/>
          <w:color w:val="000000"/>
          <w:lang w:val="fr-FR"/>
        </w:rPr>
      </w:pPr>
    </w:p>
    <w:p w14:paraId="086CAD8C" w14:textId="77777777" w:rsidR="00D741D2" w:rsidRPr="00830D3D" w:rsidRDefault="005204AA" w:rsidP="00830D3D">
      <w:pPr>
        <w:pStyle w:val="Caption"/>
        <w:rPr>
          <w:rFonts w:ascii="Trebuchet MS" w:eastAsia="Times New Roman" w:hAnsi="Trebuchet MS" w:cs="Times New Roman"/>
          <w:color w:val="000000"/>
          <w:sz w:val="22"/>
          <w:szCs w:val="22"/>
          <w:lang w:val="fr-FR"/>
        </w:rPr>
      </w:pPr>
      <w:bookmarkStart w:id="8" w:name="_Toc55299697"/>
      <w:r w:rsidRPr="00830D3D">
        <w:rPr>
          <w:rFonts w:ascii="Trebuchet MS" w:hAnsi="Trebuchet MS"/>
          <w:sz w:val="22"/>
          <w:szCs w:val="22"/>
          <w:lang w:val="fr-FR"/>
        </w:rPr>
        <w:t>Tabel</w:t>
      </w:r>
      <w:r>
        <w:rPr>
          <w:rFonts w:ascii="Trebuchet MS" w:hAnsi="Trebuchet MS"/>
          <w:sz w:val="22"/>
          <w:szCs w:val="22"/>
          <w:lang w:val="fr-FR"/>
        </w:rPr>
        <w:t>ul</w:t>
      </w:r>
      <w:r w:rsidRPr="00830D3D">
        <w:rPr>
          <w:rFonts w:ascii="Trebuchet MS" w:hAnsi="Trebuchet MS"/>
          <w:sz w:val="22"/>
          <w:szCs w:val="22"/>
          <w:lang w:val="fr-FR"/>
        </w:rPr>
        <w:t xml:space="preserve"> nr. </w:t>
      </w:r>
      <w:r w:rsidRPr="00830D3D">
        <w:rPr>
          <w:rFonts w:ascii="Trebuchet MS" w:hAnsi="Trebuchet MS"/>
          <w:sz w:val="22"/>
          <w:szCs w:val="22"/>
        </w:rPr>
        <w:fldChar w:fldCharType="begin"/>
      </w:r>
      <w:r w:rsidRPr="00830D3D">
        <w:rPr>
          <w:rFonts w:ascii="Trebuchet MS" w:hAnsi="Trebuchet MS"/>
          <w:sz w:val="22"/>
          <w:szCs w:val="22"/>
          <w:lang w:val="fr-FR"/>
        </w:rPr>
        <w:instrText xml:space="preserve"> SEQ Table \* ARABIC </w:instrText>
      </w:r>
      <w:r w:rsidRPr="00830D3D">
        <w:rPr>
          <w:rFonts w:ascii="Trebuchet MS" w:hAnsi="Trebuchet MS"/>
          <w:sz w:val="22"/>
          <w:szCs w:val="22"/>
        </w:rPr>
        <w:fldChar w:fldCharType="separate"/>
      </w:r>
      <w:r w:rsidR="00505923">
        <w:rPr>
          <w:rFonts w:ascii="Trebuchet MS" w:hAnsi="Trebuchet MS"/>
          <w:noProof/>
          <w:sz w:val="22"/>
          <w:szCs w:val="22"/>
          <w:lang w:val="fr-FR"/>
        </w:rPr>
        <w:t>2</w:t>
      </w:r>
      <w:r w:rsidRPr="00830D3D">
        <w:rPr>
          <w:rFonts w:ascii="Trebuchet MS" w:hAnsi="Trebuchet MS"/>
          <w:sz w:val="22"/>
          <w:szCs w:val="22"/>
        </w:rPr>
        <w:fldChar w:fldCharType="end"/>
      </w:r>
      <w:r w:rsidRPr="00830D3D">
        <w:rPr>
          <w:rFonts w:ascii="Trebuchet MS" w:hAnsi="Trebuchet MS"/>
          <w:sz w:val="22"/>
          <w:szCs w:val="22"/>
          <w:lang w:val="fr-FR"/>
        </w:rPr>
        <w:t xml:space="preserve">. </w:t>
      </w:r>
      <w:r w:rsidR="00D741D2" w:rsidRPr="00B91321">
        <w:rPr>
          <w:rFonts w:ascii="Trebuchet MS" w:hAnsi="Trebuchet MS"/>
          <w:sz w:val="22"/>
          <w:szCs w:val="22"/>
          <w:lang w:val="fr-FR"/>
        </w:rPr>
        <w:t>Nivelurile de emisii asociate BAT (BAT-AEL) pentru emisiile dirijate în aer de NH3, mirosuri, pulberi și TCOV provenite de la tratarea biologică a deșeurilor</w:t>
      </w:r>
      <w:bookmarkEnd w:id="8"/>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117"/>
        <w:gridCol w:w="3354"/>
        <w:gridCol w:w="2007"/>
        <w:gridCol w:w="1866"/>
      </w:tblGrid>
      <w:tr w:rsidR="00D741D2" w:rsidRPr="005B1476" w14:paraId="3ADB9294" w14:textId="77777777" w:rsidTr="00200C8B">
        <w:tc>
          <w:tcPr>
            <w:tcW w:w="224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4A9A97" w14:textId="77777777" w:rsidR="00D741D2" w:rsidRPr="00830D3D" w:rsidRDefault="00D741D2" w:rsidP="00CD2C64">
            <w:pPr>
              <w:spacing w:after="0" w:line="240" w:lineRule="auto"/>
              <w:ind w:right="195"/>
              <w:jc w:val="center"/>
              <w:rPr>
                <w:rFonts w:ascii="Trebuchet MS" w:eastAsia="Times New Roman" w:hAnsi="Trebuchet MS" w:cs="Times New Roman"/>
                <w:bCs/>
                <w:color w:val="000000"/>
              </w:rPr>
            </w:pPr>
            <w:r w:rsidRPr="00830D3D">
              <w:rPr>
                <w:rFonts w:ascii="Trebuchet MS" w:eastAsia="Times New Roman" w:hAnsi="Trebuchet MS" w:cs="Times New Roman"/>
                <w:bCs/>
                <w:color w:val="000000"/>
              </w:rPr>
              <w:lastRenderedPageBreak/>
              <w:t>Parametru</w:t>
            </w:r>
          </w:p>
        </w:tc>
        <w:tc>
          <w:tcPr>
            <w:tcW w:w="382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197EAD" w14:textId="77777777" w:rsidR="00D741D2" w:rsidRPr="00830D3D" w:rsidRDefault="00D741D2" w:rsidP="00CD2C64">
            <w:pPr>
              <w:spacing w:after="0" w:line="240" w:lineRule="auto"/>
              <w:ind w:right="195"/>
              <w:jc w:val="center"/>
              <w:rPr>
                <w:rFonts w:ascii="Trebuchet MS" w:eastAsia="Times New Roman" w:hAnsi="Trebuchet MS" w:cs="Times New Roman"/>
                <w:bCs/>
                <w:color w:val="000000"/>
              </w:rPr>
            </w:pPr>
            <w:r w:rsidRPr="00830D3D">
              <w:rPr>
                <w:rFonts w:ascii="Trebuchet MS" w:eastAsia="Times New Roman" w:hAnsi="Trebuchet MS" w:cs="Times New Roman"/>
                <w:bCs/>
                <w:color w:val="000000"/>
              </w:rPr>
              <w:t>Unitate</w:t>
            </w:r>
          </w:p>
        </w:tc>
        <w:tc>
          <w:tcPr>
            <w:tcW w:w="212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1D9B4D" w14:textId="77777777" w:rsidR="00D741D2" w:rsidRPr="00830D3D" w:rsidRDefault="00D741D2" w:rsidP="00CD2C64">
            <w:pPr>
              <w:spacing w:after="0" w:line="240" w:lineRule="auto"/>
              <w:ind w:right="195"/>
              <w:jc w:val="center"/>
              <w:rPr>
                <w:rFonts w:ascii="Trebuchet MS" w:eastAsia="Times New Roman" w:hAnsi="Trebuchet MS" w:cs="Times New Roman"/>
                <w:bCs/>
                <w:color w:val="000000"/>
              </w:rPr>
            </w:pPr>
            <w:r w:rsidRPr="00830D3D">
              <w:rPr>
                <w:rFonts w:ascii="Trebuchet MS" w:eastAsia="Times New Roman" w:hAnsi="Trebuchet MS" w:cs="Times New Roman"/>
                <w:bCs/>
                <w:color w:val="000000"/>
              </w:rPr>
              <w:t>BAT-AEL</w:t>
            </w:r>
          </w:p>
          <w:p w14:paraId="70DB9463" w14:textId="77777777" w:rsidR="00D741D2" w:rsidRPr="00830D3D" w:rsidRDefault="00D741D2" w:rsidP="00CD2C64">
            <w:pPr>
              <w:spacing w:after="0" w:line="240" w:lineRule="auto"/>
              <w:ind w:right="195"/>
              <w:jc w:val="center"/>
              <w:rPr>
                <w:rFonts w:ascii="Trebuchet MS" w:eastAsia="Times New Roman" w:hAnsi="Trebuchet MS" w:cs="Times New Roman"/>
                <w:bCs/>
                <w:color w:val="000000"/>
              </w:rPr>
            </w:pPr>
            <w:r w:rsidRPr="00830D3D">
              <w:rPr>
                <w:rFonts w:ascii="Trebuchet MS" w:eastAsia="Times New Roman" w:hAnsi="Trebuchet MS" w:cs="Times New Roman"/>
                <w:bCs/>
                <w:color w:val="000000"/>
              </w:rPr>
              <w:t>(Media pe perioada de prelevare)</w:t>
            </w:r>
          </w:p>
        </w:tc>
        <w:tc>
          <w:tcPr>
            <w:tcW w:w="196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D89BBE" w14:textId="77777777" w:rsidR="00D741D2" w:rsidRPr="00830D3D" w:rsidRDefault="00D741D2" w:rsidP="00CD2C64">
            <w:pPr>
              <w:spacing w:after="0" w:line="240" w:lineRule="auto"/>
              <w:ind w:right="195"/>
              <w:jc w:val="center"/>
              <w:rPr>
                <w:rFonts w:ascii="Trebuchet MS" w:eastAsia="Times New Roman" w:hAnsi="Trebuchet MS" w:cs="Times New Roman"/>
                <w:bCs/>
                <w:color w:val="000000"/>
                <w:lang w:val="fr-FR"/>
              </w:rPr>
            </w:pPr>
            <w:r w:rsidRPr="00830D3D">
              <w:rPr>
                <w:rFonts w:ascii="Trebuchet MS" w:eastAsia="Times New Roman" w:hAnsi="Trebuchet MS" w:cs="Times New Roman"/>
                <w:bCs/>
                <w:color w:val="000000"/>
                <w:lang w:val="fr-FR"/>
              </w:rPr>
              <w:t>Proces de tratare a deșeurilor</w:t>
            </w:r>
          </w:p>
        </w:tc>
      </w:tr>
      <w:tr w:rsidR="00D741D2" w:rsidRPr="00D22919" w14:paraId="1547C9B1" w14:textId="77777777" w:rsidTr="00CD2C64">
        <w:trPr>
          <w:trHeight w:val="1385"/>
        </w:trPr>
        <w:tc>
          <w:tcPr>
            <w:tcW w:w="2247" w:type="dxa"/>
            <w:tcBorders>
              <w:top w:val="single" w:sz="6" w:space="0" w:color="DDE7EB"/>
              <w:left w:val="single" w:sz="6" w:space="0" w:color="000000"/>
              <w:right w:val="single" w:sz="6" w:space="0" w:color="000000"/>
            </w:tcBorders>
            <w:shd w:val="clear" w:color="auto" w:fill="FFFFFF"/>
            <w:tcMar>
              <w:top w:w="120" w:type="dxa"/>
              <w:left w:w="120" w:type="dxa"/>
              <w:bottom w:w="120" w:type="dxa"/>
              <w:right w:w="120" w:type="dxa"/>
            </w:tcMar>
          </w:tcPr>
          <w:p w14:paraId="14930758" w14:textId="77777777" w:rsidR="00D741D2" w:rsidRPr="00830D3D" w:rsidRDefault="00D741D2" w:rsidP="00CD2C64">
            <w:pPr>
              <w:spacing w:after="0" w:line="240" w:lineRule="auto"/>
              <w:rPr>
                <w:rFonts w:ascii="Trebuchet MS" w:eastAsia="Times New Roman" w:hAnsi="Trebuchet MS" w:cs="Times New Roman"/>
                <w:color w:val="000000"/>
                <w:u w:val="single"/>
              </w:rPr>
            </w:pPr>
            <w:r w:rsidRPr="00830D3D">
              <w:rPr>
                <w:rFonts w:ascii="Trebuchet MS" w:eastAsia="Times New Roman" w:hAnsi="Trebuchet MS" w:cs="Times New Roman"/>
                <w:color w:val="000000"/>
                <w:u w:val="single"/>
              </w:rPr>
              <w:t>Concentrația de miros</w:t>
            </w:r>
            <w:r w:rsidR="005C1B3E" w:rsidRPr="00830D3D">
              <w:rPr>
                <w:rStyle w:val="FootnoteReference"/>
                <w:rFonts w:ascii="Trebuchet MS" w:eastAsia="Times New Roman" w:hAnsi="Trebuchet MS" w:cs="Times New Roman"/>
                <w:color w:val="000000"/>
                <w:u w:val="single"/>
              </w:rPr>
              <w:footnoteReference w:id="1"/>
            </w:r>
            <w:r w:rsidR="00FD6723" w:rsidRPr="00830D3D">
              <w:rPr>
                <w:rStyle w:val="FootnoteReference"/>
                <w:rFonts w:ascii="Trebuchet MS" w:eastAsia="Times New Roman" w:hAnsi="Trebuchet MS" w:cs="Times New Roman"/>
                <w:color w:val="000000"/>
                <w:u w:val="single"/>
              </w:rPr>
              <w:footnoteReference w:id="2"/>
            </w:r>
          </w:p>
        </w:tc>
        <w:tc>
          <w:tcPr>
            <w:tcW w:w="3827" w:type="dxa"/>
            <w:tcBorders>
              <w:top w:val="single" w:sz="6" w:space="0" w:color="DDE7EB"/>
              <w:left w:val="single" w:sz="6" w:space="0" w:color="000000"/>
              <w:right w:val="single" w:sz="6" w:space="0" w:color="000000"/>
            </w:tcBorders>
            <w:shd w:val="clear" w:color="auto" w:fill="FFFFFF"/>
            <w:tcMar>
              <w:top w:w="120" w:type="dxa"/>
              <w:left w:w="120" w:type="dxa"/>
              <w:bottom w:w="120" w:type="dxa"/>
              <w:right w:w="120" w:type="dxa"/>
            </w:tcMar>
          </w:tcPr>
          <w:p w14:paraId="678D6AB2" w14:textId="77777777" w:rsidR="00D741D2" w:rsidRPr="00830D3D" w:rsidRDefault="00D741D2" w:rsidP="00CD2C64">
            <w:pPr>
              <w:spacing w:after="0" w:line="240" w:lineRule="auto"/>
              <w:rPr>
                <w:rFonts w:ascii="Trebuchet MS" w:eastAsia="Times New Roman" w:hAnsi="Trebuchet MS" w:cs="Times New Roman"/>
                <w:color w:val="000000"/>
                <w:u w:val="single"/>
              </w:rPr>
            </w:pPr>
            <w:r w:rsidRPr="00830D3D">
              <w:rPr>
                <w:rFonts w:ascii="Trebuchet MS" w:eastAsia="Times New Roman" w:hAnsi="Trebuchet MS" w:cs="Times New Roman"/>
                <w:color w:val="000000"/>
                <w:u w:val="single"/>
              </w:rPr>
              <w:t>ou</w:t>
            </w:r>
            <w:r w:rsidRPr="00830D3D">
              <w:rPr>
                <w:rFonts w:ascii="Trebuchet MS" w:eastAsia="Times New Roman" w:hAnsi="Trebuchet MS" w:cs="Times New Roman"/>
                <w:color w:val="000000"/>
                <w:u w:val="single"/>
                <w:vertAlign w:val="subscript"/>
              </w:rPr>
              <w:t>E</w:t>
            </w:r>
            <w:r w:rsidRPr="00830D3D">
              <w:rPr>
                <w:rFonts w:ascii="Trebuchet MS" w:eastAsia="Times New Roman" w:hAnsi="Trebuchet MS" w:cs="Times New Roman"/>
                <w:color w:val="000000"/>
                <w:u w:val="single"/>
              </w:rPr>
              <w:t>/Nm</w:t>
            </w:r>
            <w:r w:rsidRPr="00830D3D">
              <w:rPr>
                <w:rFonts w:ascii="Trebuchet MS" w:eastAsia="Times New Roman" w:hAnsi="Trebuchet MS" w:cs="Times New Roman"/>
                <w:color w:val="000000"/>
                <w:u w:val="single"/>
                <w:vertAlign w:val="superscript"/>
              </w:rPr>
              <w:t>3</w:t>
            </w:r>
          </w:p>
        </w:tc>
        <w:tc>
          <w:tcPr>
            <w:tcW w:w="2126" w:type="dxa"/>
            <w:tcBorders>
              <w:top w:val="single" w:sz="6" w:space="0" w:color="DDE7EB"/>
              <w:left w:val="single" w:sz="6" w:space="0" w:color="000000"/>
              <w:right w:val="single" w:sz="6" w:space="0" w:color="000000"/>
            </w:tcBorders>
            <w:shd w:val="clear" w:color="auto" w:fill="FFFFFF"/>
            <w:tcMar>
              <w:top w:w="120" w:type="dxa"/>
              <w:left w:w="120" w:type="dxa"/>
              <w:bottom w:w="120" w:type="dxa"/>
              <w:right w:w="120" w:type="dxa"/>
            </w:tcMar>
          </w:tcPr>
          <w:p w14:paraId="3743238E" w14:textId="77777777" w:rsidR="00D741D2" w:rsidRPr="00830D3D" w:rsidRDefault="00D741D2" w:rsidP="00CD2C64">
            <w:pPr>
              <w:spacing w:after="0" w:line="240" w:lineRule="auto"/>
              <w:ind w:right="195"/>
              <w:jc w:val="right"/>
              <w:rPr>
                <w:rFonts w:ascii="Trebuchet MS" w:eastAsia="Times New Roman" w:hAnsi="Trebuchet MS" w:cs="Times New Roman"/>
                <w:color w:val="000000"/>
                <w:u w:val="single"/>
              </w:rPr>
            </w:pPr>
            <w:r w:rsidRPr="00830D3D">
              <w:rPr>
                <w:rFonts w:ascii="Trebuchet MS" w:eastAsia="Times New Roman" w:hAnsi="Trebuchet MS" w:cs="Times New Roman"/>
                <w:color w:val="000000"/>
                <w:u w:val="single"/>
              </w:rPr>
              <w:t>200-1 000</w:t>
            </w:r>
          </w:p>
        </w:tc>
        <w:tc>
          <w:tcPr>
            <w:tcW w:w="196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B7BFDA" w14:textId="77777777" w:rsidR="00D741D2" w:rsidRPr="00830D3D" w:rsidRDefault="00D741D2" w:rsidP="00CD2C64">
            <w:pPr>
              <w:spacing w:after="0" w:line="240" w:lineRule="auto"/>
              <w:rPr>
                <w:rFonts w:ascii="Trebuchet MS" w:eastAsia="Times New Roman" w:hAnsi="Trebuchet MS" w:cs="Times New Roman"/>
                <w:color w:val="000000"/>
                <w:u w:val="single"/>
              </w:rPr>
            </w:pPr>
            <w:r w:rsidRPr="00830D3D">
              <w:rPr>
                <w:rFonts w:ascii="Trebuchet MS" w:eastAsia="Times New Roman" w:hAnsi="Trebuchet MS" w:cs="Times New Roman"/>
                <w:color w:val="000000"/>
                <w:u w:val="single"/>
              </w:rPr>
              <w:t>Toate tipurile de tratare biologică a deșeurilor</w:t>
            </w:r>
          </w:p>
        </w:tc>
      </w:tr>
    </w:tbl>
    <w:p w14:paraId="7E114751" w14:textId="77777777" w:rsidR="00854865" w:rsidRPr="00830D3D" w:rsidRDefault="00D741D2" w:rsidP="00D741D2">
      <w:pPr>
        <w:shd w:val="clear" w:color="auto" w:fill="FFFFFF"/>
        <w:spacing w:before="120" w:after="120" w:line="240" w:lineRule="auto"/>
        <w:jc w:val="both"/>
        <w:rPr>
          <w:rFonts w:ascii="Trebuchet MS" w:eastAsia="Times New Roman" w:hAnsi="Trebuchet MS" w:cs="Times New Roman"/>
          <w:color w:val="000000"/>
        </w:rPr>
      </w:pPr>
      <w:r w:rsidRPr="00830D3D">
        <w:rPr>
          <w:rFonts w:ascii="Trebuchet MS" w:eastAsia="Times New Roman" w:hAnsi="Trebuchet MS" w:cs="Times New Roman"/>
          <w:i/>
          <w:color w:val="000000"/>
        </w:rPr>
        <w:t>În vederea reducerii emisiilor difuze în aer de pulberi, mirosuri și bioaerosoli rezultate din etapele de tratare în aer liber, BAT constă în utilizarea uneia sau a ambelor tehnici indicate mai jos</w:t>
      </w:r>
      <w:r w:rsidR="00744040" w:rsidRPr="00830D3D">
        <w:rPr>
          <w:rFonts w:ascii="Trebuchet MS" w:eastAsia="Times New Roman" w:hAnsi="Trebuchet MS" w:cs="Times New Roman"/>
          <w:i/>
          <w:color w:val="000000"/>
        </w:rPr>
        <w:t>:</w:t>
      </w:r>
    </w:p>
    <w:p w14:paraId="77E9DB38" w14:textId="77777777" w:rsidR="00D741D2" w:rsidRPr="00830D3D" w:rsidRDefault="00854865" w:rsidP="00830D3D">
      <w:pPr>
        <w:pStyle w:val="ListParagraph"/>
        <w:numPr>
          <w:ilvl w:val="0"/>
          <w:numId w:val="36"/>
        </w:numPr>
        <w:shd w:val="clear" w:color="auto" w:fill="FFFFFF"/>
        <w:spacing w:before="120" w:after="12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Utilizarea de acoperiri din membrane semipermeabile, respectiv şirele cu compostare activă se acoperă cu membrane semipermeabile;</w:t>
      </w:r>
    </w:p>
    <w:p w14:paraId="618BE9A7" w14:textId="77777777" w:rsidR="00854865" w:rsidRPr="00830D3D" w:rsidRDefault="00854865" w:rsidP="00830D3D">
      <w:pPr>
        <w:pStyle w:val="ListParagraph"/>
        <w:numPr>
          <w:ilvl w:val="0"/>
          <w:numId w:val="36"/>
        </w:numPr>
        <w:shd w:val="clear" w:color="auto" w:fill="FFFFFF"/>
        <w:spacing w:before="120" w:after="12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Adaptarea operațiilor la condițiile meteorologice:</w:t>
      </w:r>
    </w:p>
    <w:p w14:paraId="4F8FA4AD" w14:textId="77777777" w:rsidR="00854865" w:rsidRPr="00830D3D" w:rsidRDefault="00854865" w:rsidP="00830D3D">
      <w:pPr>
        <w:pStyle w:val="ListParagraph"/>
        <w:numPr>
          <w:ilvl w:val="0"/>
          <w:numId w:val="37"/>
        </w:numPr>
        <w:shd w:val="clear" w:color="auto" w:fill="FFFFFF"/>
        <w:spacing w:before="120" w:after="120" w:line="240" w:lineRule="auto"/>
        <w:jc w:val="both"/>
        <w:rPr>
          <w:rFonts w:ascii="Trebuchet MS" w:eastAsia="Times New Roman" w:hAnsi="Trebuchet MS" w:cs="Times New Roman"/>
        </w:rPr>
      </w:pPr>
      <w:r w:rsidRPr="00830D3D">
        <w:rPr>
          <w:rFonts w:ascii="Trebuchet MS" w:eastAsia="Times New Roman" w:hAnsi="Trebuchet MS" w:cs="Times New Roman"/>
        </w:rPr>
        <w:t>luarea în considerare a condițiilor atmosferice și a prognozelor meteorologice la întreprinderea unor activități de procesare majore în aer liber. De exemplu, se va evita formarea sau întoarcerea șirelor sau a grămezilor, efectuarea de verificări sau măcinarea în cazul unor condiții meteorologice nefavorabile din punctul de vedere al dispersării emisiilor (de exemplu, dacă viteza vântului este prea mică sau prea mare sau dacă vântul bate în direcția unor receptori sensibili);</w:t>
      </w:r>
    </w:p>
    <w:p w14:paraId="54AD6819" w14:textId="77777777" w:rsidR="00854865" w:rsidRPr="00830D3D" w:rsidRDefault="00854865" w:rsidP="00830D3D">
      <w:pPr>
        <w:pStyle w:val="ListParagraph"/>
        <w:numPr>
          <w:ilvl w:val="0"/>
          <w:numId w:val="38"/>
        </w:numPr>
        <w:shd w:val="clear" w:color="auto" w:fill="FFFFFF"/>
        <w:spacing w:before="120" w:after="120" w:line="240" w:lineRule="auto"/>
        <w:jc w:val="both"/>
        <w:rPr>
          <w:rFonts w:ascii="Trebuchet MS" w:eastAsia="Times New Roman" w:hAnsi="Trebuchet MS" w:cs="Times New Roman"/>
          <w:color w:val="000000"/>
        </w:rPr>
      </w:pPr>
      <w:r w:rsidRPr="00830D3D">
        <w:rPr>
          <w:rFonts w:ascii="Trebuchet MS" w:eastAsia="Times New Roman" w:hAnsi="Trebuchet MS" w:cs="Times New Roman"/>
        </w:rPr>
        <w:t>orientarea șirelor astfel încât în direcția dominantă a vântului să fie expusă cea mai mică suprafață a masei de compostare, pentru a reduce dispersia poluanților de pe suprafața șirei. Este de preferat ca șirele și grămezile să fie amplasate pe suprafața cu înălțimea cea mai mică din configurația generală a amplasamentului.</w:t>
      </w:r>
    </w:p>
    <w:p w14:paraId="1B7F6C76" w14:textId="77777777" w:rsidR="005204AA" w:rsidRPr="00830D3D" w:rsidRDefault="005204AA" w:rsidP="00830D3D">
      <w:pPr>
        <w:pStyle w:val="ListParagraph"/>
        <w:shd w:val="clear" w:color="auto" w:fill="FFFFFF"/>
        <w:spacing w:before="120" w:after="120" w:line="240" w:lineRule="auto"/>
        <w:ind w:left="1080"/>
        <w:jc w:val="both"/>
        <w:rPr>
          <w:rFonts w:ascii="Trebuchet MS" w:eastAsia="Times New Roman" w:hAnsi="Trebuchet MS" w:cs="Times New Roman"/>
          <w:color w:val="000000"/>
        </w:rPr>
      </w:pPr>
    </w:p>
    <w:p w14:paraId="0270BB7E" w14:textId="77777777" w:rsidR="00CD2C64" w:rsidRPr="00830D3D" w:rsidRDefault="005204AA" w:rsidP="00830D3D">
      <w:pPr>
        <w:pStyle w:val="Heading3"/>
        <w:jc w:val="both"/>
        <w:rPr>
          <w:rFonts w:ascii="Trebuchet MS" w:hAnsi="Trebuchet MS"/>
          <w:sz w:val="22"/>
          <w:szCs w:val="22"/>
          <w:lang w:val="fr-FR"/>
        </w:rPr>
      </w:pPr>
      <w:bookmarkStart w:id="9" w:name="_Toc55307695"/>
      <w:r w:rsidRPr="00830D3D">
        <w:rPr>
          <w:rFonts w:ascii="Trebuchet MS" w:hAnsi="Trebuchet MS"/>
          <w:sz w:val="22"/>
          <w:szCs w:val="22"/>
          <w:lang w:val="fr-FR"/>
        </w:rPr>
        <w:t>2</w:t>
      </w:r>
      <w:r w:rsidR="004D36FB" w:rsidRPr="00830D3D">
        <w:rPr>
          <w:rFonts w:ascii="Trebuchet MS" w:hAnsi="Trebuchet MS"/>
          <w:sz w:val="22"/>
          <w:szCs w:val="22"/>
          <w:lang w:val="fr-FR"/>
        </w:rPr>
        <w:t xml:space="preserve">.1.4 </w:t>
      </w:r>
      <w:r w:rsidR="00CD2C64" w:rsidRPr="00830D3D">
        <w:rPr>
          <w:rFonts w:ascii="Trebuchet MS" w:hAnsi="Trebuchet MS"/>
          <w:sz w:val="22"/>
          <w:szCs w:val="22"/>
          <w:lang w:val="fr-FR"/>
        </w:rPr>
        <w:t>D</w:t>
      </w:r>
      <w:r w:rsidRPr="005204AA">
        <w:rPr>
          <w:rFonts w:ascii="Trebuchet MS" w:hAnsi="Trebuchet MS"/>
          <w:sz w:val="22"/>
          <w:szCs w:val="22"/>
          <w:lang w:val="fr-FR"/>
        </w:rPr>
        <w:t>ecizia</w:t>
      </w:r>
      <w:r w:rsidR="00CD2C64" w:rsidRPr="00830D3D">
        <w:rPr>
          <w:rFonts w:ascii="Trebuchet MS" w:hAnsi="Trebuchet MS"/>
          <w:sz w:val="22"/>
          <w:szCs w:val="22"/>
          <w:lang w:val="fr-FR"/>
        </w:rPr>
        <w:t xml:space="preserve"> </w:t>
      </w:r>
      <w:r w:rsidR="004C51BA" w:rsidRPr="00830D3D">
        <w:rPr>
          <w:rFonts w:ascii="Trebuchet MS" w:hAnsi="Trebuchet MS"/>
          <w:sz w:val="22"/>
          <w:szCs w:val="22"/>
          <w:lang w:val="fr-FR"/>
        </w:rPr>
        <w:t xml:space="preserve">de punere în aplicare </w:t>
      </w:r>
      <w:r w:rsidR="00CD2C64" w:rsidRPr="00830D3D">
        <w:rPr>
          <w:rFonts w:ascii="Trebuchet MS" w:hAnsi="Trebuchet MS"/>
          <w:sz w:val="22"/>
          <w:szCs w:val="22"/>
          <w:lang w:val="fr-FR"/>
        </w:rPr>
        <w:t>(UE) 2017/302 a Comisiei din 15 februarie 2017 de stabilire a concluziilor privind cele mai bune tehnici disponibile (BAT), în temeiul Directivei 2010/75/UE a Parlamentului European și a Consiliului, pentru creșterea intensivă a păsărilor de curte și a porcilor</w:t>
      </w:r>
      <w:bookmarkEnd w:id="9"/>
    </w:p>
    <w:p w14:paraId="39D59555" w14:textId="77777777" w:rsidR="006A6DC6" w:rsidRPr="00830D3D" w:rsidRDefault="00CD2C64" w:rsidP="00854865">
      <w:pPr>
        <w:spacing w:before="120" w:after="120" w:line="240" w:lineRule="auto"/>
        <w:jc w:val="both"/>
        <w:rPr>
          <w:rFonts w:ascii="Trebuchet MS" w:hAnsi="Trebuchet MS" w:cs="Times New Roman"/>
          <w:bCs/>
          <w:color w:val="000000"/>
          <w:lang w:val="fr-FR"/>
        </w:rPr>
      </w:pPr>
      <w:r w:rsidRPr="00830D3D">
        <w:rPr>
          <w:rFonts w:ascii="Trebuchet MS" w:hAnsi="Trebuchet MS" w:cs="Times New Roman"/>
          <w:bCs/>
          <w:color w:val="000000"/>
          <w:lang w:val="fr-FR"/>
        </w:rPr>
        <w:t xml:space="preserve">Decizia </w:t>
      </w:r>
      <w:r w:rsidR="004C51BA" w:rsidRPr="00830D3D">
        <w:rPr>
          <w:rFonts w:ascii="Trebuchet MS" w:hAnsi="Trebuchet MS" w:cs="Times New Roman"/>
          <w:bCs/>
          <w:color w:val="000000"/>
          <w:lang w:val="fr-FR"/>
        </w:rPr>
        <w:t xml:space="preserve">de punere în aplicare </w:t>
      </w:r>
      <w:r w:rsidRPr="00830D3D">
        <w:rPr>
          <w:rFonts w:ascii="Trebuchet MS" w:hAnsi="Trebuchet MS" w:cs="Times New Roman"/>
          <w:bCs/>
          <w:color w:val="000000"/>
          <w:lang w:val="fr-FR"/>
        </w:rPr>
        <w:t>UE 2017/302 stipulează că p</w:t>
      </w:r>
      <w:r w:rsidRPr="00830D3D">
        <w:rPr>
          <w:rFonts w:ascii="Trebuchet MS" w:hAnsi="Trebuchet MS" w:cs="Times New Roman"/>
          <w:lang w:val="fr-FR"/>
        </w:rPr>
        <w:t xml:space="preserve">entru a îmbunătăți performanța de mediu globală a fermelor, BAT constau în punerea în aplicare și aderarea la un sistem de management de mediu (EMS) care încorporează </w:t>
      </w:r>
      <w:r w:rsidR="00744040" w:rsidRPr="00830D3D">
        <w:rPr>
          <w:rFonts w:ascii="Trebuchet MS" w:hAnsi="Trebuchet MS" w:cs="Times New Roman"/>
          <w:lang w:val="fr-FR"/>
        </w:rPr>
        <w:t xml:space="preserve">o serie de </w:t>
      </w:r>
      <w:r w:rsidRPr="00830D3D">
        <w:rPr>
          <w:rFonts w:ascii="Trebuchet MS" w:hAnsi="Trebuchet MS" w:cs="Times New Roman"/>
          <w:lang w:val="fr-FR"/>
        </w:rPr>
        <w:t>caracteristici</w:t>
      </w:r>
      <w:r w:rsidR="00744040" w:rsidRPr="00830D3D">
        <w:rPr>
          <w:rFonts w:ascii="Trebuchet MS" w:hAnsi="Trebuchet MS" w:cs="Times New Roman"/>
          <w:lang w:val="fr-FR"/>
        </w:rPr>
        <w:t>, print</w:t>
      </w:r>
      <w:r w:rsidR="001B2E5E" w:rsidRPr="00830D3D">
        <w:rPr>
          <w:rFonts w:ascii="Trebuchet MS" w:hAnsi="Trebuchet MS" w:cs="Times New Roman"/>
          <w:lang w:val="fr-FR"/>
        </w:rPr>
        <w:t>r</w:t>
      </w:r>
      <w:r w:rsidR="00744040" w:rsidRPr="00830D3D">
        <w:rPr>
          <w:rFonts w:ascii="Trebuchet MS" w:hAnsi="Trebuchet MS" w:cs="Times New Roman"/>
          <w:lang w:val="fr-FR"/>
        </w:rPr>
        <w:t xml:space="preserve">e care şi </w:t>
      </w:r>
      <w:r w:rsidRPr="00830D3D">
        <w:rPr>
          <w:rFonts w:ascii="Trebuchet MS" w:hAnsi="Trebuchet MS" w:cs="Times New Roman"/>
          <w:lang w:val="fr-FR"/>
        </w:rPr>
        <w:t>punerea în aplicare a unui plan de gestionare a mirosului</w:t>
      </w:r>
      <w:r w:rsidR="00744040" w:rsidRPr="00830D3D">
        <w:rPr>
          <w:rFonts w:ascii="Trebuchet MS" w:hAnsi="Trebuchet MS" w:cs="Times New Roman"/>
          <w:lang w:val="fr-FR"/>
        </w:rPr>
        <w:t>.</w:t>
      </w:r>
    </w:p>
    <w:p w14:paraId="51CEBF70" w14:textId="77777777" w:rsidR="00CD2C64" w:rsidRPr="00830D3D" w:rsidRDefault="00CD2C64" w:rsidP="00CD2C64">
      <w:pPr>
        <w:spacing w:before="120" w:after="120" w:line="240" w:lineRule="auto"/>
        <w:jc w:val="both"/>
        <w:rPr>
          <w:rFonts w:ascii="Trebuchet MS" w:hAnsi="Trebuchet MS" w:cs="Times New Roman"/>
          <w:lang w:val="fr-FR"/>
        </w:rPr>
      </w:pPr>
      <w:r w:rsidRPr="00830D3D">
        <w:rPr>
          <w:rFonts w:ascii="Trebuchet MS" w:hAnsi="Trebuchet MS" w:cs="Times New Roman"/>
          <w:i/>
          <w:lang w:val="fr-FR"/>
        </w:rPr>
        <w:t>Pentru a preveni sau, atunci când acest lucru nu este posibil, pentru a reduce emisiile de mirosuri emanate de o fermă, BAT constau în elaborarea, punerea în aplicare și revizuirea periodică a unui plan de gestionare a mirosurilor, în cadrul sistemului de management de mediu</w:t>
      </w:r>
      <w:r w:rsidRPr="00830D3D">
        <w:rPr>
          <w:rFonts w:ascii="Trebuchet MS" w:hAnsi="Trebuchet MS" w:cs="Times New Roman"/>
          <w:lang w:val="fr-FR"/>
        </w:rPr>
        <w:t>, care include următoarele elemente:</w:t>
      </w:r>
    </w:p>
    <w:p w14:paraId="03930934" w14:textId="77777777" w:rsidR="00CD2C64" w:rsidRPr="00830D3D" w:rsidRDefault="00CD2C64" w:rsidP="00EC3AB9">
      <w:pPr>
        <w:pStyle w:val="ListParagraph"/>
        <w:numPr>
          <w:ilvl w:val="0"/>
          <w:numId w:val="7"/>
        </w:numPr>
        <w:spacing w:before="120" w:after="0" w:line="240" w:lineRule="auto"/>
        <w:contextualSpacing w:val="0"/>
        <w:jc w:val="both"/>
        <w:rPr>
          <w:rFonts w:ascii="Trebuchet MS" w:hAnsi="Trebuchet MS" w:cs="Times New Roman"/>
        </w:rPr>
      </w:pPr>
      <w:r w:rsidRPr="00830D3D">
        <w:rPr>
          <w:rFonts w:ascii="Trebuchet MS" w:hAnsi="Trebuchet MS" w:cs="Times New Roman"/>
        </w:rPr>
        <w:t>un protocol care conține acțiunile și calendarele corespunzătoare;</w:t>
      </w:r>
    </w:p>
    <w:p w14:paraId="3AD4B761" w14:textId="77777777" w:rsidR="00CD2C64" w:rsidRPr="00830D3D" w:rsidRDefault="00CD2C64" w:rsidP="00EC3AB9">
      <w:pPr>
        <w:pStyle w:val="ListParagraph"/>
        <w:numPr>
          <w:ilvl w:val="0"/>
          <w:numId w:val="7"/>
        </w:numPr>
        <w:spacing w:after="0" w:line="240" w:lineRule="auto"/>
        <w:contextualSpacing w:val="0"/>
        <w:jc w:val="both"/>
        <w:rPr>
          <w:rFonts w:ascii="Trebuchet MS" w:hAnsi="Trebuchet MS" w:cs="Times New Roman"/>
          <w:lang w:val="fr-FR"/>
        </w:rPr>
      </w:pPr>
      <w:r w:rsidRPr="00830D3D">
        <w:rPr>
          <w:rFonts w:ascii="Trebuchet MS" w:hAnsi="Trebuchet MS" w:cs="Times New Roman"/>
          <w:lang w:val="fr-FR"/>
        </w:rPr>
        <w:t xml:space="preserve">un protocol pentru monitorizarea mirosurilor; </w:t>
      </w:r>
    </w:p>
    <w:p w14:paraId="0D8BD384" w14:textId="77777777" w:rsidR="00CD2C64" w:rsidRPr="00830D3D" w:rsidRDefault="00CD2C64" w:rsidP="00EC3AB9">
      <w:pPr>
        <w:pStyle w:val="ListParagraph"/>
        <w:numPr>
          <w:ilvl w:val="0"/>
          <w:numId w:val="7"/>
        </w:numPr>
        <w:spacing w:after="0" w:line="240" w:lineRule="auto"/>
        <w:contextualSpacing w:val="0"/>
        <w:jc w:val="both"/>
        <w:rPr>
          <w:rFonts w:ascii="Trebuchet MS" w:hAnsi="Trebuchet MS" w:cs="Times New Roman"/>
          <w:lang w:val="fr-FR"/>
        </w:rPr>
      </w:pPr>
      <w:r w:rsidRPr="00830D3D">
        <w:rPr>
          <w:rFonts w:ascii="Trebuchet MS" w:hAnsi="Trebuchet MS" w:cs="Times New Roman"/>
          <w:lang w:val="fr-FR"/>
        </w:rPr>
        <w:t>un protocol pentru răspunsul la cazurile identificate de neplăceri cauzate de mirosuri;</w:t>
      </w:r>
    </w:p>
    <w:p w14:paraId="483E292C" w14:textId="77777777" w:rsidR="00CD2C64" w:rsidRPr="00830D3D" w:rsidRDefault="00CD2C64" w:rsidP="00EC3AB9">
      <w:pPr>
        <w:pStyle w:val="ListParagraph"/>
        <w:numPr>
          <w:ilvl w:val="0"/>
          <w:numId w:val="7"/>
        </w:numPr>
        <w:spacing w:after="0" w:line="240" w:lineRule="auto"/>
        <w:contextualSpacing w:val="0"/>
        <w:jc w:val="both"/>
        <w:rPr>
          <w:rFonts w:ascii="Trebuchet MS" w:hAnsi="Trebuchet MS" w:cs="Times New Roman"/>
          <w:lang w:val="fr-FR"/>
        </w:rPr>
      </w:pPr>
      <w:r w:rsidRPr="00830D3D">
        <w:rPr>
          <w:rFonts w:ascii="Trebuchet MS" w:hAnsi="Trebuchet MS" w:cs="Times New Roman"/>
          <w:lang w:val="fr-FR"/>
        </w:rPr>
        <w:lastRenderedPageBreak/>
        <w:t>un program de prevenire și eliminare a mirosurilor conceput, de exemplu, pentru a identifica sursa (sursele), pentru a monitoriza emisiile de mirosuri, pentru a caracteriza contribuțiile surselor și pentru a pune în aplicare măsuri de eliminare și/sau reducere;</w:t>
      </w:r>
    </w:p>
    <w:p w14:paraId="13BE5BFF" w14:textId="77777777" w:rsidR="00CD2C64" w:rsidRPr="00830D3D" w:rsidRDefault="00CD2C64" w:rsidP="00EC3AB9">
      <w:pPr>
        <w:pStyle w:val="ListParagraph"/>
        <w:numPr>
          <w:ilvl w:val="0"/>
          <w:numId w:val="7"/>
        </w:numPr>
        <w:spacing w:after="120" w:line="240" w:lineRule="auto"/>
        <w:contextualSpacing w:val="0"/>
        <w:jc w:val="both"/>
        <w:rPr>
          <w:rFonts w:ascii="Trebuchet MS" w:hAnsi="Trebuchet MS" w:cs="Times New Roman"/>
          <w:lang w:val="fr-FR"/>
        </w:rPr>
      </w:pPr>
      <w:r w:rsidRPr="00830D3D">
        <w:rPr>
          <w:rFonts w:ascii="Trebuchet MS" w:hAnsi="Trebuchet MS" w:cs="Times New Roman"/>
          <w:lang w:val="fr-FR"/>
        </w:rPr>
        <w:t xml:space="preserve">o analiză a incidentelor anterioare în materie de mirosuri și a măsurilor de remediere a acestora și diseminarea cunoștințelor privind incidentele în materie de mirosuri. </w:t>
      </w:r>
    </w:p>
    <w:p w14:paraId="08DC0568" w14:textId="77777777" w:rsidR="00CD2C64" w:rsidRPr="00830D3D" w:rsidRDefault="00CD2C64" w:rsidP="00CD2C64">
      <w:pPr>
        <w:pStyle w:val="ListParagraph"/>
        <w:spacing w:before="120" w:after="120" w:line="240" w:lineRule="auto"/>
        <w:ind w:left="45"/>
        <w:jc w:val="both"/>
        <w:rPr>
          <w:rFonts w:ascii="Trebuchet MS" w:hAnsi="Trebuchet MS" w:cs="Times New Roman"/>
          <w:i/>
          <w:lang w:val="fr-FR"/>
        </w:rPr>
      </w:pPr>
      <w:r w:rsidRPr="00830D3D">
        <w:rPr>
          <w:rFonts w:ascii="Trebuchet MS" w:hAnsi="Trebuchet MS" w:cs="Times New Roman"/>
          <w:i/>
          <w:lang w:val="fr-FR"/>
        </w:rPr>
        <w:t>Aceste măsuri sunt aplicabile numai în cazurile în care se preconizează și/sau s-au dovedit neplăceri cauzate de mirosuri la nivelul receptorilor sensibili.</w:t>
      </w:r>
    </w:p>
    <w:p w14:paraId="7BC809FF" w14:textId="77777777" w:rsidR="00CD2C64" w:rsidRPr="00830D3D" w:rsidRDefault="005204AA" w:rsidP="00CD2C64">
      <w:pPr>
        <w:shd w:val="clear" w:color="auto" w:fill="FFFFFF"/>
        <w:spacing w:before="120" w:after="120" w:line="240" w:lineRule="auto"/>
        <w:jc w:val="both"/>
        <w:rPr>
          <w:rFonts w:ascii="Trebuchet MS" w:hAnsi="Trebuchet MS" w:cs="Times New Roman"/>
          <w:lang w:val="fr-FR"/>
        </w:rPr>
      </w:pPr>
      <w:r>
        <w:rPr>
          <w:rFonts w:ascii="Trebuchet MS" w:hAnsi="Trebuchet MS" w:cs="Times New Roman"/>
          <w:i/>
          <w:lang w:val="fr-FR"/>
        </w:rPr>
        <w:t xml:space="preserve">Documentul </w:t>
      </w:r>
      <w:r w:rsidR="00CD2C64" w:rsidRPr="00830D3D">
        <w:rPr>
          <w:rFonts w:ascii="Trebuchet MS" w:hAnsi="Trebuchet MS" w:cs="Times New Roman"/>
          <w:i/>
          <w:lang w:val="fr-FR"/>
        </w:rPr>
        <w:t>BREF pentru creșterea intensivă a păsărilor de curte și a porcilor</w:t>
      </w:r>
      <w:r w:rsidR="00CD2C64" w:rsidRPr="00830D3D">
        <w:rPr>
          <w:rFonts w:ascii="Trebuchet MS" w:hAnsi="Trebuchet MS" w:cs="Times New Roman"/>
          <w:lang w:val="fr-FR"/>
        </w:rPr>
        <w:t xml:space="preserve"> subliniază că practicile de operare bună atât pentru pentru porci cât şi pentru păsările de curte</w:t>
      </w:r>
      <w:r w:rsidR="00744040" w:rsidRPr="00830D3D">
        <w:rPr>
          <w:rFonts w:ascii="Trebuchet MS" w:hAnsi="Trebuchet MS" w:cs="Times New Roman"/>
          <w:lang w:val="fr-FR"/>
        </w:rPr>
        <w:t xml:space="preserve"> </w:t>
      </w:r>
      <w:r w:rsidR="00CD2C64" w:rsidRPr="00830D3D">
        <w:rPr>
          <w:rFonts w:ascii="Trebuchet MS" w:hAnsi="Trebuchet MS" w:cs="Times New Roman"/>
          <w:lang w:val="fr-FR"/>
        </w:rPr>
        <w:t>vor reduce mirosul prin:</w:t>
      </w:r>
    </w:p>
    <w:p w14:paraId="443463B6" w14:textId="18CF0FBD" w:rsidR="00CD2C64" w:rsidRPr="00830D3D" w:rsidRDefault="00E4416A" w:rsidP="00830D3D">
      <w:pPr>
        <w:pStyle w:val="ListParagraph"/>
        <w:numPr>
          <w:ilvl w:val="0"/>
          <w:numId w:val="39"/>
        </w:numPr>
        <w:shd w:val="clear" w:color="auto" w:fill="FFFFFF"/>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 xml:space="preserve">curăţarea: păstrarea păsărilor şi porcilor curaţi de dejecţii, precum şi reducerea zonei de expunere a dejecţiilor şi împiedicarea </w:t>
      </w:r>
      <w:r w:rsidRPr="00802744">
        <w:rPr>
          <w:rFonts w:ascii="Trebuchet MS" w:eastAsia="Times New Roman" w:hAnsi="Trebuchet MS" w:cs="Times New Roman"/>
          <w:color w:val="000000"/>
          <w:lang w:val="fr-FR"/>
        </w:rPr>
        <w:t>vărsării</w:t>
      </w:r>
      <w:r w:rsidRPr="00830D3D">
        <w:rPr>
          <w:rFonts w:ascii="Trebuchet MS" w:eastAsia="Times New Roman" w:hAnsi="Trebuchet MS" w:cs="Times New Roman"/>
          <w:color w:val="000000"/>
          <w:lang w:val="fr-FR"/>
        </w:rPr>
        <w:t xml:space="preserve"> hranei vor reduce emisiile de miros;</w:t>
      </w:r>
    </w:p>
    <w:p w14:paraId="28E2227F" w14:textId="77777777" w:rsidR="00E4416A" w:rsidRPr="00830D3D" w:rsidRDefault="00E4416A" w:rsidP="00830D3D">
      <w:pPr>
        <w:pStyle w:val="ListParagraph"/>
        <w:numPr>
          <w:ilvl w:val="0"/>
          <w:numId w:val="39"/>
        </w:numPr>
        <w:shd w:val="clear" w:color="auto" w:fill="FFFFFF"/>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uscarea: păstrarea zonei de activitate şi de şedere uscate v</w:t>
      </w:r>
      <w:r w:rsidR="00EC3AB9" w:rsidRPr="00830D3D">
        <w:rPr>
          <w:rFonts w:ascii="Trebuchet MS" w:eastAsia="Times New Roman" w:hAnsi="Trebuchet MS" w:cs="Times New Roman"/>
          <w:color w:val="000000"/>
        </w:rPr>
        <w:t>or</w:t>
      </w:r>
      <w:r w:rsidRPr="00830D3D">
        <w:rPr>
          <w:rFonts w:ascii="Trebuchet MS" w:eastAsia="Times New Roman" w:hAnsi="Trebuchet MS" w:cs="Times New Roman"/>
          <w:color w:val="000000"/>
        </w:rPr>
        <w:t xml:space="preserve"> reduce mirosul;</w:t>
      </w:r>
    </w:p>
    <w:p w14:paraId="065232C3" w14:textId="77777777" w:rsidR="00E4416A" w:rsidRPr="00830D3D" w:rsidRDefault="00E4416A" w:rsidP="00830D3D">
      <w:pPr>
        <w:pStyle w:val="ListParagraph"/>
        <w:numPr>
          <w:ilvl w:val="0"/>
          <w:numId w:val="39"/>
        </w:numPr>
        <w:shd w:val="clear" w:color="auto" w:fill="FFFFFF"/>
        <w:spacing w:before="120" w:after="12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în</w:t>
      </w:r>
      <w:r w:rsidR="002849DE" w:rsidRPr="00830D3D">
        <w:rPr>
          <w:rFonts w:ascii="Trebuchet MS" w:eastAsia="Times New Roman" w:hAnsi="Trebuchet MS" w:cs="Times New Roman"/>
          <w:color w:val="000000"/>
        </w:rPr>
        <w:t xml:space="preserve">depărtarea </w:t>
      </w:r>
      <w:r w:rsidRPr="00830D3D">
        <w:rPr>
          <w:rFonts w:ascii="Trebuchet MS" w:eastAsia="Times New Roman" w:hAnsi="Trebuchet MS" w:cs="Times New Roman"/>
          <w:color w:val="000000"/>
        </w:rPr>
        <w:t>dejecţiilor lichide</w:t>
      </w:r>
      <w:r w:rsidR="00BC439A" w:rsidRPr="00830D3D">
        <w:rPr>
          <w:rFonts w:ascii="Trebuchet MS" w:eastAsia="Times New Roman" w:hAnsi="Trebuchet MS" w:cs="Times New Roman"/>
          <w:color w:val="000000"/>
        </w:rPr>
        <w:t xml:space="preserve">: </w:t>
      </w:r>
      <w:r w:rsidR="00EC3AB9" w:rsidRPr="00830D3D">
        <w:rPr>
          <w:rFonts w:ascii="Trebuchet MS" w:eastAsia="Times New Roman" w:hAnsi="Trebuchet MS" w:cs="Times New Roman"/>
          <w:color w:val="000000"/>
        </w:rPr>
        <w:t xml:space="preserve">pentru împiedicarea creşterii emisiilor de miros, </w:t>
      </w:r>
      <w:r w:rsidR="00BC439A" w:rsidRPr="00830D3D">
        <w:rPr>
          <w:rFonts w:ascii="Trebuchet MS" w:eastAsia="Times New Roman" w:hAnsi="Trebuchet MS" w:cs="Times New Roman"/>
          <w:color w:val="000000"/>
        </w:rPr>
        <w:t xml:space="preserve">dejecţiile de porc trebuie înlăturate la </w:t>
      </w:r>
      <w:r w:rsidR="009E7E55" w:rsidRPr="00830D3D">
        <w:rPr>
          <w:rFonts w:ascii="Trebuchet MS" w:eastAsia="Times New Roman" w:hAnsi="Trebuchet MS" w:cs="Times New Roman"/>
          <w:color w:val="000000"/>
        </w:rPr>
        <w:t>z</w:t>
      </w:r>
      <w:r w:rsidR="00BC439A" w:rsidRPr="00830D3D">
        <w:rPr>
          <w:rFonts w:ascii="Trebuchet MS" w:eastAsia="Times New Roman" w:hAnsi="Trebuchet MS" w:cs="Times New Roman"/>
          <w:color w:val="000000"/>
        </w:rPr>
        <w:t>onele de stocare pentru un tratament adecvat, inclusiv împrăştierea pe sol, cât de repede este posibil practic</w:t>
      </w:r>
      <w:r w:rsidR="00EC3AB9" w:rsidRPr="00830D3D">
        <w:rPr>
          <w:rFonts w:ascii="Trebuchet MS" w:eastAsia="Times New Roman" w:hAnsi="Trebuchet MS" w:cs="Times New Roman"/>
          <w:color w:val="000000"/>
        </w:rPr>
        <w:t>;</w:t>
      </w:r>
    </w:p>
    <w:p w14:paraId="1A722767" w14:textId="77777777" w:rsidR="009E7E55" w:rsidRPr="00830D3D" w:rsidRDefault="009E7E55" w:rsidP="00830D3D">
      <w:pPr>
        <w:pStyle w:val="ListParagraph"/>
        <w:numPr>
          <w:ilvl w:val="0"/>
          <w:numId w:val="39"/>
        </w:numPr>
        <w:shd w:val="clear" w:color="auto" w:fill="FFFFFF"/>
        <w:spacing w:before="120" w:after="12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Optimizarea condiţiilor de evacuare a aerului din adăposturi.</w:t>
      </w:r>
    </w:p>
    <w:p w14:paraId="285E559D" w14:textId="77777777" w:rsidR="00CD2C64" w:rsidRDefault="00CD2C64" w:rsidP="00EC3AB9">
      <w:pPr>
        <w:shd w:val="clear" w:color="auto" w:fill="FFFFFF"/>
        <w:spacing w:before="120" w:after="12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i/>
          <w:color w:val="000000"/>
          <w:lang w:val="fr-FR"/>
        </w:rPr>
        <w:t>Pentru a preveni sau, în cazul în care nu este posibil, pentru a reduce emisiile de mirosuri și/sau impactul mirosurilor provenite de la o fermă, BAT constau în utilizarea unei combinații a tehnicilor indicate mai jos</w:t>
      </w:r>
      <w:r w:rsidRPr="00830D3D">
        <w:rPr>
          <w:rFonts w:ascii="Trebuchet MS" w:eastAsia="Times New Roman" w:hAnsi="Trebuchet MS" w:cs="Times New Roman"/>
          <w:color w:val="000000"/>
          <w:lang w:val="fr-FR"/>
        </w:rPr>
        <w:t>.</w:t>
      </w:r>
    </w:p>
    <w:p w14:paraId="46072E8B" w14:textId="77777777" w:rsidR="005204AA" w:rsidRPr="005204AA" w:rsidRDefault="005204AA" w:rsidP="005204AA">
      <w:pPr>
        <w:shd w:val="clear" w:color="auto" w:fill="FFFFFF"/>
        <w:spacing w:before="120" w:after="120" w:line="240" w:lineRule="auto"/>
        <w:jc w:val="both"/>
        <w:rPr>
          <w:rFonts w:ascii="Trebuchet MS" w:eastAsia="Times New Roman" w:hAnsi="Trebuchet MS" w:cs="Times New Roman"/>
          <w:color w:val="000000"/>
          <w:lang w:val="fr-FR"/>
        </w:rPr>
      </w:pPr>
    </w:p>
    <w:p w14:paraId="1C91616A" w14:textId="77777777" w:rsidR="005204AA" w:rsidRPr="00830D3D" w:rsidRDefault="005204AA" w:rsidP="00830D3D">
      <w:pPr>
        <w:pStyle w:val="Caption"/>
        <w:jc w:val="both"/>
        <w:rPr>
          <w:rFonts w:ascii="Trebuchet MS" w:eastAsia="Times New Roman" w:hAnsi="Trebuchet MS" w:cs="Times New Roman"/>
          <w:color w:val="000000"/>
          <w:sz w:val="22"/>
          <w:szCs w:val="22"/>
          <w:lang w:val="fr-FR"/>
        </w:rPr>
      </w:pPr>
      <w:bookmarkStart w:id="10" w:name="_Toc55299698"/>
      <w:r w:rsidRPr="00830D3D">
        <w:rPr>
          <w:rFonts w:ascii="Trebuchet MS" w:hAnsi="Trebuchet MS"/>
          <w:sz w:val="22"/>
          <w:szCs w:val="22"/>
          <w:lang w:val="fr-FR"/>
        </w:rPr>
        <w:t>Tabel</w:t>
      </w:r>
      <w:r>
        <w:rPr>
          <w:rFonts w:ascii="Trebuchet MS" w:hAnsi="Trebuchet MS"/>
          <w:sz w:val="22"/>
          <w:szCs w:val="22"/>
          <w:lang w:val="fr-FR"/>
        </w:rPr>
        <w:t>ul</w:t>
      </w:r>
      <w:r w:rsidRPr="00830D3D">
        <w:rPr>
          <w:rFonts w:ascii="Trebuchet MS" w:hAnsi="Trebuchet MS"/>
          <w:sz w:val="22"/>
          <w:szCs w:val="22"/>
          <w:lang w:val="fr-FR"/>
        </w:rPr>
        <w:t xml:space="preserve"> nr. </w:t>
      </w:r>
      <w:r w:rsidRPr="00830D3D">
        <w:rPr>
          <w:rFonts w:ascii="Trebuchet MS" w:hAnsi="Trebuchet MS"/>
          <w:sz w:val="22"/>
          <w:szCs w:val="22"/>
        </w:rPr>
        <w:fldChar w:fldCharType="begin"/>
      </w:r>
      <w:r w:rsidRPr="00830D3D">
        <w:rPr>
          <w:rFonts w:ascii="Trebuchet MS" w:hAnsi="Trebuchet MS"/>
          <w:sz w:val="22"/>
          <w:szCs w:val="22"/>
          <w:lang w:val="fr-FR"/>
        </w:rPr>
        <w:instrText xml:space="preserve"> SEQ Table \* ARABIC </w:instrText>
      </w:r>
      <w:r w:rsidRPr="00830D3D">
        <w:rPr>
          <w:rFonts w:ascii="Trebuchet MS" w:hAnsi="Trebuchet MS"/>
          <w:sz w:val="22"/>
          <w:szCs w:val="22"/>
        </w:rPr>
        <w:fldChar w:fldCharType="separate"/>
      </w:r>
      <w:r w:rsidR="00505923">
        <w:rPr>
          <w:rFonts w:ascii="Trebuchet MS" w:hAnsi="Trebuchet MS"/>
          <w:noProof/>
          <w:sz w:val="22"/>
          <w:szCs w:val="22"/>
          <w:lang w:val="fr-FR"/>
        </w:rPr>
        <w:t>3</w:t>
      </w:r>
      <w:r w:rsidRPr="00830D3D">
        <w:rPr>
          <w:rFonts w:ascii="Trebuchet MS" w:hAnsi="Trebuchet MS"/>
          <w:sz w:val="22"/>
          <w:szCs w:val="22"/>
        </w:rPr>
        <w:fldChar w:fldCharType="end"/>
      </w:r>
      <w:r w:rsidRPr="00830D3D">
        <w:rPr>
          <w:rFonts w:ascii="Trebuchet MS" w:hAnsi="Trebuchet MS"/>
          <w:sz w:val="22"/>
          <w:szCs w:val="22"/>
          <w:lang w:val="fr-FR"/>
        </w:rPr>
        <w:t>. Tehnici pentru reducerea reducerea emisiilor de mirosuri și/sau impactul mirosurilor provenite de la o fermă</w:t>
      </w:r>
      <w:bookmarkEnd w:id="10"/>
    </w:p>
    <w:tbl>
      <w:tblPr>
        <w:tblW w:w="4947" w:type="pct"/>
        <w:tblInd w:w="120" w:type="dxa"/>
        <w:tblBorders>
          <w:top w:val="single" w:sz="4" w:space="0" w:color="auto"/>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414"/>
        <w:gridCol w:w="4647"/>
        <w:gridCol w:w="4184"/>
      </w:tblGrid>
      <w:tr w:rsidR="00CD2C64" w:rsidRPr="00D22919" w14:paraId="35A50385" w14:textId="77777777" w:rsidTr="00EC3AB9">
        <w:tc>
          <w:tcPr>
            <w:tcW w:w="419" w:type="dxa"/>
            <w:shd w:val="clear" w:color="auto" w:fill="FFFFFF"/>
            <w:tcMar>
              <w:top w:w="120" w:type="dxa"/>
              <w:left w:w="120" w:type="dxa"/>
              <w:bottom w:w="120" w:type="dxa"/>
              <w:right w:w="120" w:type="dxa"/>
            </w:tcMar>
            <w:hideMark/>
          </w:tcPr>
          <w:p w14:paraId="1052EDF6" w14:textId="77777777" w:rsidR="00CD2C64" w:rsidRPr="00830D3D" w:rsidRDefault="00CD2C64" w:rsidP="00CD2C64">
            <w:p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 </w:t>
            </w:r>
          </w:p>
        </w:tc>
        <w:tc>
          <w:tcPr>
            <w:tcW w:w="4778" w:type="dxa"/>
            <w:shd w:val="clear" w:color="auto" w:fill="FFFFFF"/>
            <w:tcMar>
              <w:top w:w="120" w:type="dxa"/>
              <w:left w:w="120" w:type="dxa"/>
              <w:bottom w:w="120" w:type="dxa"/>
              <w:right w:w="120" w:type="dxa"/>
            </w:tcMar>
            <w:hideMark/>
          </w:tcPr>
          <w:p w14:paraId="587FB0A9" w14:textId="77777777" w:rsidR="00CD2C64" w:rsidRPr="00830D3D" w:rsidRDefault="00CD2C64" w:rsidP="009E7E55">
            <w:pPr>
              <w:spacing w:after="0" w:line="240" w:lineRule="auto"/>
              <w:ind w:right="195"/>
              <w:jc w:val="center"/>
              <w:rPr>
                <w:rFonts w:ascii="Trebuchet MS" w:eastAsia="Times New Roman" w:hAnsi="Trebuchet MS" w:cs="Times New Roman"/>
                <w:b/>
                <w:bCs/>
                <w:color w:val="000000"/>
              </w:rPr>
            </w:pPr>
            <w:r w:rsidRPr="00830D3D">
              <w:rPr>
                <w:rFonts w:ascii="Trebuchet MS" w:eastAsia="Times New Roman" w:hAnsi="Trebuchet MS" w:cs="Times New Roman"/>
                <w:b/>
                <w:bCs/>
                <w:color w:val="000000"/>
              </w:rPr>
              <w:t>Tehnică</w:t>
            </w:r>
            <w:hyperlink r:id="rId9" w:anchor="ntr14-L_2017043RO.01023201-E0014" w:history="1">
              <w:r w:rsidRPr="00830D3D">
                <w:rPr>
                  <w:rFonts w:ascii="Trebuchet MS" w:eastAsia="Times New Roman" w:hAnsi="Trebuchet MS" w:cs="Times New Roman"/>
                  <w:b/>
                  <w:bCs/>
                  <w:color w:val="3366CC"/>
                </w:rPr>
                <w:t> </w:t>
              </w:r>
            </w:hyperlink>
          </w:p>
        </w:tc>
        <w:tc>
          <w:tcPr>
            <w:tcW w:w="4301" w:type="dxa"/>
            <w:shd w:val="clear" w:color="auto" w:fill="FFFFFF"/>
            <w:tcMar>
              <w:top w:w="120" w:type="dxa"/>
              <w:left w:w="120" w:type="dxa"/>
              <w:bottom w:w="120" w:type="dxa"/>
              <w:right w:w="120" w:type="dxa"/>
            </w:tcMar>
            <w:hideMark/>
          </w:tcPr>
          <w:p w14:paraId="35A9295F" w14:textId="77777777" w:rsidR="00CD2C64" w:rsidRPr="00830D3D" w:rsidRDefault="00CD2C64" w:rsidP="00CD2C64">
            <w:pPr>
              <w:spacing w:after="0" w:line="240" w:lineRule="auto"/>
              <w:ind w:right="195"/>
              <w:jc w:val="center"/>
              <w:rPr>
                <w:rFonts w:ascii="Trebuchet MS" w:eastAsia="Times New Roman" w:hAnsi="Trebuchet MS" w:cs="Times New Roman"/>
                <w:b/>
                <w:bCs/>
                <w:color w:val="000000"/>
              </w:rPr>
            </w:pPr>
            <w:r w:rsidRPr="00830D3D">
              <w:rPr>
                <w:rFonts w:ascii="Trebuchet MS" w:eastAsia="Times New Roman" w:hAnsi="Trebuchet MS" w:cs="Times New Roman"/>
                <w:b/>
                <w:bCs/>
                <w:color w:val="000000"/>
              </w:rPr>
              <w:t>Aplicabilitate</w:t>
            </w:r>
          </w:p>
        </w:tc>
      </w:tr>
      <w:tr w:rsidR="00CD2C64" w:rsidRPr="00D22919" w14:paraId="27E26C66" w14:textId="77777777" w:rsidTr="00EC3AB9">
        <w:tc>
          <w:tcPr>
            <w:tcW w:w="419" w:type="dxa"/>
            <w:shd w:val="clear" w:color="auto" w:fill="FFFFFF"/>
            <w:tcMar>
              <w:top w:w="120" w:type="dxa"/>
              <w:left w:w="120" w:type="dxa"/>
              <w:bottom w:w="120" w:type="dxa"/>
              <w:right w:w="120" w:type="dxa"/>
            </w:tcMar>
            <w:hideMark/>
          </w:tcPr>
          <w:p w14:paraId="1684CF46"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a</w:t>
            </w:r>
          </w:p>
        </w:tc>
        <w:tc>
          <w:tcPr>
            <w:tcW w:w="4778" w:type="dxa"/>
            <w:shd w:val="clear" w:color="auto" w:fill="FFFFFF"/>
            <w:tcMar>
              <w:top w:w="120" w:type="dxa"/>
              <w:left w:w="120" w:type="dxa"/>
              <w:bottom w:w="120" w:type="dxa"/>
              <w:right w:w="120" w:type="dxa"/>
            </w:tcMar>
            <w:hideMark/>
          </w:tcPr>
          <w:p w14:paraId="00106EA0"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Asigurarea unei distanțe adecvate între fermă/instalație și receptorii sensibili.</w:t>
            </w:r>
          </w:p>
        </w:tc>
        <w:tc>
          <w:tcPr>
            <w:tcW w:w="4301" w:type="dxa"/>
            <w:shd w:val="clear" w:color="auto" w:fill="FFFFFF"/>
            <w:tcMar>
              <w:top w:w="120" w:type="dxa"/>
              <w:left w:w="120" w:type="dxa"/>
              <w:bottom w:w="120" w:type="dxa"/>
              <w:right w:w="120" w:type="dxa"/>
            </w:tcMar>
            <w:hideMark/>
          </w:tcPr>
          <w:p w14:paraId="11709A76"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Este posibil să nu fie general aplicabilă instalațiilor/fermelor existente.</w:t>
            </w:r>
          </w:p>
        </w:tc>
      </w:tr>
      <w:tr w:rsidR="00CD2C64" w:rsidRPr="005B1476" w14:paraId="1CD0B40F" w14:textId="77777777" w:rsidTr="00EC3AB9">
        <w:tc>
          <w:tcPr>
            <w:tcW w:w="419" w:type="dxa"/>
            <w:shd w:val="clear" w:color="auto" w:fill="FFFFFF"/>
            <w:tcMar>
              <w:top w:w="120" w:type="dxa"/>
              <w:left w:w="120" w:type="dxa"/>
              <w:bottom w:w="120" w:type="dxa"/>
              <w:right w:w="120" w:type="dxa"/>
            </w:tcMar>
            <w:hideMark/>
          </w:tcPr>
          <w:p w14:paraId="346549C9"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b</w:t>
            </w:r>
          </w:p>
        </w:tc>
        <w:tc>
          <w:tcPr>
            <w:tcW w:w="4778" w:type="dxa"/>
            <w:shd w:val="clear" w:color="auto" w:fill="FFFFFF"/>
            <w:tcMar>
              <w:top w:w="120" w:type="dxa"/>
              <w:left w:w="120" w:type="dxa"/>
              <w:bottom w:w="120" w:type="dxa"/>
              <w:right w:w="120" w:type="dxa"/>
            </w:tcMar>
            <w:hideMark/>
          </w:tcPr>
          <w:p w14:paraId="2CCC6549"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Utilizarea unui sistem de adăposturi care pune în aplicare unul dintre următoarele principii sau o combinație a acestora:</w:t>
            </w:r>
          </w:p>
          <w:p w14:paraId="38565D03" w14:textId="77777777" w:rsidR="00744040" w:rsidRPr="00830D3D" w:rsidRDefault="00744040" w:rsidP="00323BEE">
            <w:pPr>
              <w:pStyle w:val="ListParagraph"/>
              <w:numPr>
                <w:ilvl w:val="0"/>
                <w:numId w:val="19"/>
              </w:numPr>
              <w:spacing w:after="0" w:line="240" w:lineRule="auto"/>
              <w:ind w:left="312"/>
              <w:jc w:val="both"/>
              <w:rPr>
                <w:rFonts w:ascii="Trebuchet MS" w:eastAsia="Times New Roman" w:hAnsi="Trebuchet MS" w:cs="Times New Roman"/>
                <w:color w:val="000000"/>
              </w:rPr>
            </w:pPr>
            <w:r w:rsidRPr="00830D3D">
              <w:rPr>
                <w:rFonts w:ascii="Trebuchet MS" w:eastAsia="Times New Roman" w:hAnsi="Trebuchet MS" w:cs="Times New Roman"/>
              </w:rPr>
              <w:t>menținerea animalelor și a suprafețelor uscate și curate (de exemplu evitarea scurgerilor de furaje, evitarea prezenței dejecțiilor animaliere în zonele de odihnă sau pe podelele parțial acoperite cu grătare);</w:t>
            </w:r>
          </w:p>
          <w:p w14:paraId="643B1E78" w14:textId="77777777" w:rsidR="00744040" w:rsidRPr="00830D3D" w:rsidRDefault="00744040" w:rsidP="00323BEE">
            <w:pPr>
              <w:pStyle w:val="ListParagraph"/>
              <w:numPr>
                <w:ilvl w:val="0"/>
                <w:numId w:val="19"/>
              </w:numPr>
              <w:spacing w:after="0" w:line="240" w:lineRule="auto"/>
              <w:ind w:left="312"/>
              <w:jc w:val="both"/>
              <w:rPr>
                <w:rFonts w:ascii="Trebuchet MS" w:eastAsia="Times New Roman" w:hAnsi="Trebuchet MS" w:cs="Times New Roman"/>
                <w:color w:val="000000"/>
              </w:rPr>
            </w:pPr>
            <w:r w:rsidRPr="00830D3D">
              <w:rPr>
                <w:rFonts w:ascii="Trebuchet MS" w:eastAsia="Times New Roman" w:hAnsi="Trebuchet MS" w:cs="Times New Roman"/>
              </w:rPr>
              <w:t>reducerea suprafeței emițătoare a dejecțiilor animaliere (de exemplu grătare de metal sau plastic, canale cu o suprafață redusă expusă la dejecțiile animaliere);</w:t>
            </w:r>
          </w:p>
          <w:p w14:paraId="4B0CCE64" w14:textId="77777777" w:rsidR="00744040" w:rsidRPr="00830D3D" w:rsidRDefault="00744040" w:rsidP="00323BEE">
            <w:pPr>
              <w:pStyle w:val="ListParagraph"/>
              <w:numPr>
                <w:ilvl w:val="0"/>
                <w:numId w:val="19"/>
              </w:numPr>
              <w:spacing w:after="0" w:line="240" w:lineRule="auto"/>
              <w:ind w:left="312"/>
              <w:jc w:val="both"/>
              <w:rPr>
                <w:rFonts w:ascii="Trebuchet MS" w:eastAsia="Times New Roman" w:hAnsi="Trebuchet MS" w:cs="Times New Roman"/>
                <w:color w:val="000000"/>
              </w:rPr>
            </w:pPr>
            <w:r w:rsidRPr="00830D3D">
              <w:rPr>
                <w:rFonts w:ascii="Trebuchet MS" w:eastAsia="Times New Roman" w:hAnsi="Trebuchet MS" w:cs="Times New Roman"/>
              </w:rPr>
              <w:t>evacuarea frecventă a dejecțiilor animaliere către un depozit de dejecții animaliere (acoperit) situat în exterior;</w:t>
            </w:r>
          </w:p>
          <w:p w14:paraId="4556A247" w14:textId="77777777" w:rsidR="00744040" w:rsidRPr="00830D3D" w:rsidRDefault="00744040" w:rsidP="00323BEE">
            <w:pPr>
              <w:pStyle w:val="ListParagraph"/>
              <w:numPr>
                <w:ilvl w:val="0"/>
                <w:numId w:val="19"/>
              </w:numPr>
              <w:spacing w:after="0" w:line="240" w:lineRule="auto"/>
              <w:ind w:left="312"/>
              <w:jc w:val="both"/>
              <w:rPr>
                <w:rFonts w:ascii="Trebuchet MS" w:eastAsia="Times New Roman" w:hAnsi="Trebuchet MS" w:cs="Times New Roman"/>
                <w:color w:val="000000"/>
              </w:rPr>
            </w:pPr>
            <w:r w:rsidRPr="00830D3D">
              <w:rPr>
                <w:rFonts w:ascii="Trebuchet MS" w:eastAsia="Times New Roman" w:hAnsi="Trebuchet MS" w:cs="Times New Roman"/>
              </w:rPr>
              <w:lastRenderedPageBreak/>
              <w:t>reducerea temperaturii dejecțiilor animaliere (de exemplu prin răcirea dejecțiilor animaliere) și a temperaturii mediului interior;</w:t>
            </w:r>
          </w:p>
          <w:p w14:paraId="279C505E" w14:textId="77777777" w:rsidR="00744040" w:rsidRPr="00830D3D" w:rsidRDefault="00744040" w:rsidP="00323BEE">
            <w:pPr>
              <w:pStyle w:val="ListParagraph"/>
              <w:numPr>
                <w:ilvl w:val="0"/>
                <w:numId w:val="19"/>
              </w:numPr>
              <w:spacing w:after="0" w:line="240" w:lineRule="auto"/>
              <w:ind w:left="312"/>
              <w:jc w:val="both"/>
              <w:rPr>
                <w:rFonts w:ascii="Trebuchet MS" w:eastAsia="Times New Roman" w:hAnsi="Trebuchet MS" w:cs="Times New Roman"/>
                <w:color w:val="000000"/>
              </w:rPr>
            </w:pPr>
            <w:r w:rsidRPr="00830D3D">
              <w:rPr>
                <w:rFonts w:ascii="Trebuchet MS" w:eastAsia="Times New Roman" w:hAnsi="Trebuchet MS" w:cs="Times New Roman"/>
              </w:rPr>
              <w:t>scăderea fluxului și a vitezei aerului pe suprafața dejecțiilor animaliere;</w:t>
            </w:r>
          </w:p>
          <w:p w14:paraId="32C3E012" w14:textId="77777777" w:rsidR="00CD2C64" w:rsidRPr="00830D3D" w:rsidRDefault="00744040" w:rsidP="00323BEE">
            <w:pPr>
              <w:pStyle w:val="ListParagraph"/>
              <w:spacing w:after="0" w:line="240" w:lineRule="auto"/>
              <w:ind w:left="312"/>
              <w:jc w:val="both"/>
              <w:rPr>
                <w:rFonts w:ascii="Trebuchet MS" w:eastAsia="Times New Roman" w:hAnsi="Trebuchet MS" w:cs="Times New Roman"/>
                <w:color w:val="000000"/>
              </w:rPr>
            </w:pPr>
            <w:r w:rsidRPr="00830D3D">
              <w:rPr>
                <w:rFonts w:ascii="Trebuchet MS" w:eastAsia="Times New Roman" w:hAnsi="Trebuchet MS" w:cs="Times New Roman"/>
              </w:rPr>
              <w:t>menținerea așternutului uscat și în condiții aerobe în sistemele cu așternut.</w:t>
            </w:r>
          </w:p>
        </w:tc>
        <w:tc>
          <w:tcPr>
            <w:tcW w:w="4301" w:type="dxa"/>
            <w:shd w:val="clear" w:color="auto" w:fill="FFFFFF"/>
            <w:tcMar>
              <w:top w:w="120" w:type="dxa"/>
              <w:left w:w="120" w:type="dxa"/>
              <w:bottom w:w="120" w:type="dxa"/>
              <w:right w:w="120" w:type="dxa"/>
            </w:tcMar>
            <w:hideMark/>
          </w:tcPr>
          <w:p w14:paraId="1F77D5AD"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lastRenderedPageBreak/>
              <w:t>Scăderea temperaturii mediului interior, a fluxului și a vitezei aerului pot să nu fie aplicabile din considerente care țin de bunăstarea animalelor.</w:t>
            </w:r>
          </w:p>
          <w:p w14:paraId="534D1E18"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Evacuarea dejecțiilor lichide prin spălarea sub presiune nu este aplicabilă fermelor de porcine situate în apropierea receptorilor sensibili din cauza mirosurilor puternice.</w:t>
            </w:r>
          </w:p>
          <w:p w14:paraId="50886D2A" w14:textId="77777777" w:rsidR="00CD2C64" w:rsidRPr="00830D3D" w:rsidRDefault="00CD2C64" w:rsidP="00323BEE">
            <w:p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A se vedea aplicabilitatea BAT 30, BAT 31, BAT 32, BAT 33 și BAT 34 în ceea ce privește adăposturile pentru animale.</w:t>
            </w:r>
          </w:p>
        </w:tc>
      </w:tr>
      <w:tr w:rsidR="00CD2C64" w:rsidRPr="005B1476" w14:paraId="0EF6B779" w14:textId="77777777" w:rsidTr="0071740A">
        <w:trPr>
          <w:trHeight w:val="1566"/>
        </w:trPr>
        <w:tc>
          <w:tcPr>
            <w:tcW w:w="419" w:type="dxa"/>
            <w:shd w:val="clear" w:color="auto" w:fill="FFFFFF"/>
            <w:tcMar>
              <w:top w:w="120" w:type="dxa"/>
              <w:left w:w="120" w:type="dxa"/>
              <w:bottom w:w="120" w:type="dxa"/>
              <w:right w:w="120" w:type="dxa"/>
            </w:tcMar>
            <w:hideMark/>
          </w:tcPr>
          <w:p w14:paraId="0D986816"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c</w:t>
            </w:r>
          </w:p>
        </w:tc>
        <w:tc>
          <w:tcPr>
            <w:tcW w:w="4778" w:type="dxa"/>
            <w:shd w:val="clear" w:color="auto" w:fill="FFFFFF"/>
            <w:tcMar>
              <w:top w:w="120" w:type="dxa"/>
              <w:left w:w="120" w:type="dxa"/>
              <w:bottom w:w="120" w:type="dxa"/>
              <w:right w:w="120" w:type="dxa"/>
            </w:tcMar>
            <w:hideMark/>
          </w:tcPr>
          <w:p w14:paraId="2ADDD628"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Optimizarea condițiilor de evacuare a aerului din adăposturile pentru animale prin utilizarea uneia dintre următoarele tehnici sau a unei combinații a acestora:</w:t>
            </w:r>
          </w:p>
          <w:p w14:paraId="1B6D7EEC" w14:textId="77777777" w:rsidR="00744040" w:rsidRPr="00830D3D" w:rsidRDefault="00744040" w:rsidP="00323BEE">
            <w:pPr>
              <w:pStyle w:val="ListParagraph"/>
              <w:numPr>
                <w:ilvl w:val="0"/>
                <w:numId w:val="19"/>
              </w:numPr>
              <w:spacing w:after="0" w:line="240" w:lineRule="auto"/>
              <w:ind w:left="312"/>
              <w:jc w:val="both"/>
              <w:rPr>
                <w:rFonts w:ascii="Trebuchet MS" w:eastAsia="Times New Roman" w:hAnsi="Trebuchet MS" w:cs="Times New Roman"/>
                <w:color w:val="000000"/>
              </w:rPr>
            </w:pPr>
            <w:r w:rsidRPr="00830D3D">
              <w:rPr>
                <w:rFonts w:ascii="Trebuchet MS" w:eastAsia="Times New Roman" w:hAnsi="Trebuchet MS" w:cs="Times New Roman"/>
              </w:rPr>
              <w:t>creșterea înălțimii la care este amplasat orificiul de evacuare (de exemplu evacuarea aerului deasupra nivelului acoperișului, coșuri, devierea aerului evacuat prin coama acoperișului, și nu prin partea inferioară a pereților);</w:t>
            </w:r>
          </w:p>
          <w:p w14:paraId="52AAD4A9" w14:textId="77777777" w:rsidR="00744040" w:rsidRPr="00830D3D" w:rsidRDefault="00744040" w:rsidP="00323BEE">
            <w:pPr>
              <w:pStyle w:val="ListParagraph"/>
              <w:numPr>
                <w:ilvl w:val="0"/>
                <w:numId w:val="19"/>
              </w:numPr>
              <w:spacing w:after="0" w:line="240" w:lineRule="auto"/>
              <w:ind w:left="312"/>
              <w:jc w:val="both"/>
              <w:rPr>
                <w:rFonts w:ascii="Trebuchet MS" w:eastAsia="Times New Roman" w:hAnsi="Trebuchet MS" w:cs="Times New Roman"/>
                <w:color w:val="000000"/>
                <w:lang w:val="fr-FR"/>
              </w:rPr>
            </w:pPr>
            <w:r w:rsidRPr="00830D3D">
              <w:rPr>
                <w:rFonts w:ascii="Trebuchet MS" w:eastAsia="Times New Roman" w:hAnsi="Trebuchet MS" w:cs="Times New Roman"/>
                <w:lang w:val="fr-FR"/>
              </w:rPr>
              <w:t>creșterea vitezei de ventilație a orificiului vertical de ventilație;</w:t>
            </w:r>
          </w:p>
          <w:p w14:paraId="7EAD48AF" w14:textId="77777777" w:rsidR="00744040" w:rsidRPr="00830D3D" w:rsidRDefault="00C739C5" w:rsidP="00323BEE">
            <w:pPr>
              <w:pStyle w:val="ListParagraph"/>
              <w:numPr>
                <w:ilvl w:val="0"/>
                <w:numId w:val="19"/>
              </w:numPr>
              <w:spacing w:after="0" w:line="240" w:lineRule="auto"/>
              <w:ind w:left="312"/>
              <w:jc w:val="both"/>
              <w:rPr>
                <w:rFonts w:ascii="Trebuchet MS" w:eastAsia="Times New Roman" w:hAnsi="Trebuchet MS" w:cs="Times New Roman"/>
                <w:color w:val="000000"/>
                <w:lang w:val="fr-FR"/>
              </w:rPr>
            </w:pPr>
            <w:r w:rsidRPr="00830D3D">
              <w:rPr>
                <w:rFonts w:ascii="Trebuchet MS" w:eastAsia="Times New Roman" w:hAnsi="Trebuchet MS" w:cs="Times New Roman"/>
                <w:lang w:val="fr-FR"/>
              </w:rPr>
              <w:t>amplasarea eficientă a barierelor externe pentru a crea turbulențe ale fluxului de aer aflat în mișcare (de exemplu vegetație);</w:t>
            </w:r>
          </w:p>
          <w:p w14:paraId="58CA53FD" w14:textId="77777777" w:rsidR="00C739C5" w:rsidRPr="00830D3D" w:rsidRDefault="00C739C5" w:rsidP="00323BEE">
            <w:pPr>
              <w:pStyle w:val="ListParagraph"/>
              <w:numPr>
                <w:ilvl w:val="0"/>
                <w:numId w:val="19"/>
              </w:numPr>
              <w:spacing w:after="0" w:line="240" w:lineRule="auto"/>
              <w:ind w:left="312"/>
              <w:jc w:val="both"/>
              <w:rPr>
                <w:rFonts w:ascii="Trebuchet MS" w:eastAsia="Times New Roman" w:hAnsi="Trebuchet MS" w:cs="Times New Roman"/>
                <w:color w:val="000000"/>
                <w:lang w:val="fr-FR"/>
              </w:rPr>
            </w:pPr>
            <w:r w:rsidRPr="00830D3D">
              <w:rPr>
                <w:rFonts w:ascii="Trebuchet MS" w:eastAsia="Times New Roman" w:hAnsi="Trebuchet MS" w:cs="Times New Roman"/>
                <w:lang w:val="fr-FR"/>
              </w:rPr>
              <w:t>adăugarea unor acoperitori deflectoare în orificiile de evacuare amplasate în partea inferioară a pereților pentru a devia aerul evacuat către sol;</w:t>
            </w:r>
          </w:p>
          <w:p w14:paraId="6504F8D5" w14:textId="77777777" w:rsidR="00C739C5" w:rsidRPr="00830D3D" w:rsidRDefault="00C739C5" w:rsidP="00323BEE">
            <w:pPr>
              <w:pStyle w:val="ListParagraph"/>
              <w:numPr>
                <w:ilvl w:val="0"/>
                <w:numId w:val="19"/>
              </w:numPr>
              <w:spacing w:after="0" w:line="240" w:lineRule="auto"/>
              <w:ind w:left="312"/>
              <w:jc w:val="both"/>
              <w:rPr>
                <w:rFonts w:ascii="Trebuchet MS" w:eastAsia="Times New Roman" w:hAnsi="Trebuchet MS" w:cs="Times New Roman"/>
                <w:color w:val="000000"/>
                <w:lang w:val="fr-FR"/>
              </w:rPr>
            </w:pPr>
            <w:r w:rsidRPr="00830D3D">
              <w:rPr>
                <w:rFonts w:ascii="Trebuchet MS" w:eastAsia="Times New Roman" w:hAnsi="Trebuchet MS" w:cs="Times New Roman"/>
                <w:lang w:val="fr-FR"/>
              </w:rPr>
              <w:t>devierea aerului evacuat către părțile laterale ale adăpostului care sunt orientate în direcția opusă receptorului sensibil;</w:t>
            </w:r>
          </w:p>
          <w:p w14:paraId="0ACB011D" w14:textId="77777777" w:rsidR="00CD2C64" w:rsidRPr="00830D3D" w:rsidRDefault="0035547D" w:rsidP="00323BEE">
            <w:p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lang w:val="fr-FR"/>
              </w:rPr>
              <w:t xml:space="preserve">- </w:t>
            </w:r>
            <w:r w:rsidR="00C739C5" w:rsidRPr="00830D3D">
              <w:rPr>
                <w:rFonts w:ascii="Trebuchet MS" w:eastAsia="Times New Roman" w:hAnsi="Trebuchet MS" w:cs="Times New Roman"/>
                <w:lang w:val="fr-FR"/>
              </w:rPr>
              <w:t>alinierea axei coamei acoperișului unei clădiri ventilate natural transversal față de direcția predominantă a vântului.</w:t>
            </w:r>
          </w:p>
        </w:tc>
        <w:tc>
          <w:tcPr>
            <w:tcW w:w="4301" w:type="dxa"/>
            <w:shd w:val="clear" w:color="auto" w:fill="FFFFFF"/>
            <w:tcMar>
              <w:top w:w="120" w:type="dxa"/>
              <w:left w:w="120" w:type="dxa"/>
              <w:bottom w:w="120" w:type="dxa"/>
              <w:right w:w="120" w:type="dxa"/>
            </w:tcMar>
            <w:hideMark/>
          </w:tcPr>
          <w:p w14:paraId="28F66112" w14:textId="77777777" w:rsidR="00CD2C64" w:rsidRPr="00830D3D" w:rsidRDefault="00CD2C64" w:rsidP="00323BEE">
            <w:p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Alinierea axei coamei acoperișului nu este aplicabilă instalațiilor existente.</w:t>
            </w:r>
          </w:p>
        </w:tc>
      </w:tr>
      <w:tr w:rsidR="00CD2C64" w:rsidRPr="005B1476" w14:paraId="51291377" w14:textId="77777777" w:rsidTr="00EC3AB9">
        <w:tc>
          <w:tcPr>
            <w:tcW w:w="419" w:type="dxa"/>
            <w:shd w:val="clear" w:color="auto" w:fill="FFFFFF"/>
            <w:tcMar>
              <w:top w:w="120" w:type="dxa"/>
              <w:left w:w="120" w:type="dxa"/>
              <w:bottom w:w="120" w:type="dxa"/>
              <w:right w:w="120" w:type="dxa"/>
            </w:tcMar>
            <w:hideMark/>
          </w:tcPr>
          <w:p w14:paraId="29E95ED2"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d</w:t>
            </w:r>
          </w:p>
        </w:tc>
        <w:tc>
          <w:tcPr>
            <w:tcW w:w="4778" w:type="dxa"/>
            <w:shd w:val="clear" w:color="auto" w:fill="FFFFFF"/>
            <w:tcMar>
              <w:top w:w="120" w:type="dxa"/>
              <w:left w:w="120" w:type="dxa"/>
              <w:bottom w:w="120" w:type="dxa"/>
              <w:right w:w="120" w:type="dxa"/>
            </w:tcMar>
            <w:hideMark/>
          </w:tcPr>
          <w:p w14:paraId="78E76B2A"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Utilizarea unui sistem de purificare a aerului, cum ar fi:</w:t>
            </w:r>
          </w:p>
          <w:p w14:paraId="61071208" w14:textId="77777777" w:rsidR="00C739C5" w:rsidRPr="00830D3D" w:rsidRDefault="00C739C5" w:rsidP="00323BEE">
            <w:pPr>
              <w:pStyle w:val="ListParagraph"/>
              <w:numPr>
                <w:ilvl w:val="0"/>
                <w:numId w:val="21"/>
              </w:numPr>
              <w:spacing w:after="0" w:line="240" w:lineRule="auto"/>
              <w:ind w:left="312"/>
              <w:jc w:val="both"/>
              <w:rPr>
                <w:rFonts w:ascii="Trebuchet MS" w:eastAsia="Times New Roman" w:hAnsi="Trebuchet MS" w:cs="Times New Roman"/>
                <w:lang w:val="de-DE"/>
              </w:rPr>
            </w:pPr>
            <w:r w:rsidRPr="00830D3D">
              <w:rPr>
                <w:rFonts w:ascii="Trebuchet MS" w:eastAsia="Times New Roman" w:hAnsi="Trebuchet MS" w:cs="Times New Roman"/>
                <w:lang w:val="de-DE"/>
              </w:rPr>
              <w:t>epurator biologic (sau filtru „biotrickling”);</w:t>
            </w:r>
          </w:p>
          <w:p w14:paraId="674BACC6" w14:textId="77777777" w:rsidR="00C739C5" w:rsidRPr="00830D3D" w:rsidRDefault="00C739C5" w:rsidP="00323BEE">
            <w:pPr>
              <w:pStyle w:val="ListParagraph"/>
              <w:numPr>
                <w:ilvl w:val="0"/>
                <w:numId w:val="21"/>
              </w:numPr>
              <w:spacing w:after="0" w:line="240" w:lineRule="auto"/>
              <w:ind w:left="312"/>
              <w:jc w:val="both"/>
              <w:rPr>
                <w:rFonts w:ascii="Trebuchet MS" w:eastAsia="Times New Roman" w:hAnsi="Trebuchet MS" w:cs="Times New Roman"/>
                <w:color w:val="000000"/>
                <w:lang w:val="de-DE"/>
              </w:rPr>
            </w:pPr>
            <w:r w:rsidRPr="00830D3D">
              <w:rPr>
                <w:rFonts w:ascii="Trebuchet MS" w:eastAsia="Times New Roman" w:hAnsi="Trebuchet MS" w:cs="Times New Roman"/>
              </w:rPr>
              <w:t>biofiltru</w:t>
            </w:r>
            <w:r w:rsidR="009F53E3">
              <w:rPr>
                <w:rFonts w:ascii="Trebuchet MS" w:eastAsia="Times New Roman" w:hAnsi="Trebuchet MS" w:cs="Times New Roman"/>
              </w:rPr>
              <w:t>;</w:t>
            </w:r>
          </w:p>
          <w:p w14:paraId="5D300909" w14:textId="77777777" w:rsidR="00C739C5" w:rsidRPr="00830D3D" w:rsidRDefault="00C739C5" w:rsidP="00323BEE">
            <w:pPr>
              <w:pStyle w:val="ListParagraph"/>
              <w:numPr>
                <w:ilvl w:val="0"/>
                <w:numId w:val="21"/>
              </w:numPr>
              <w:spacing w:after="0" w:line="240" w:lineRule="auto"/>
              <w:ind w:left="312"/>
              <w:jc w:val="both"/>
              <w:rPr>
                <w:rFonts w:ascii="Trebuchet MS" w:eastAsia="Times New Roman" w:hAnsi="Trebuchet MS" w:cs="Times New Roman"/>
                <w:color w:val="000000"/>
                <w:lang w:val="fr-FR"/>
              </w:rPr>
            </w:pPr>
            <w:r w:rsidRPr="00830D3D">
              <w:rPr>
                <w:rFonts w:ascii="Trebuchet MS" w:eastAsia="Times New Roman" w:hAnsi="Trebuchet MS" w:cs="Times New Roman"/>
                <w:lang w:val="fr-FR"/>
              </w:rPr>
              <w:t>sistem de purificare a aerului în două sau trei etape.</w:t>
            </w:r>
          </w:p>
          <w:p w14:paraId="16D787B2" w14:textId="77777777" w:rsidR="00CD2C64" w:rsidRPr="00830D3D" w:rsidRDefault="00CD2C64" w:rsidP="00323BEE">
            <w:pPr>
              <w:spacing w:after="0" w:line="240" w:lineRule="auto"/>
              <w:jc w:val="both"/>
              <w:rPr>
                <w:rFonts w:ascii="Trebuchet MS" w:eastAsia="Times New Roman" w:hAnsi="Trebuchet MS" w:cs="Times New Roman"/>
                <w:color w:val="000000"/>
                <w:lang w:val="fr-FR"/>
              </w:rPr>
            </w:pPr>
          </w:p>
        </w:tc>
        <w:tc>
          <w:tcPr>
            <w:tcW w:w="4301" w:type="dxa"/>
            <w:shd w:val="clear" w:color="auto" w:fill="FFFFFF"/>
            <w:tcMar>
              <w:top w:w="120" w:type="dxa"/>
              <w:left w:w="120" w:type="dxa"/>
              <w:bottom w:w="120" w:type="dxa"/>
              <w:right w:w="120" w:type="dxa"/>
            </w:tcMar>
            <w:hideMark/>
          </w:tcPr>
          <w:p w14:paraId="657D80F1" w14:textId="77777777" w:rsidR="00CD2C64" w:rsidRPr="00830D3D" w:rsidRDefault="00CD2C64" w:rsidP="00323BEE">
            <w:p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Este posibil ca această tehnică să nu fie general aplicabilă din cauza costurilor ridicate de punere în aplicare.</w:t>
            </w:r>
          </w:p>
          <w:p w14:paraId="1AC8901E" w14:textId="77777777" w:rsidR="00CD2C64" w:rsidRPr="00830D3D" w:rsidRDefault="00CD2C64" w:rsidP="00323BEE">
            <w:p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Aplicabilă instalațiilor existente numai în cazul în care se utilizează un sistem de ventilație centralizat.</w:t>
            </w:r>
          </w:p>
          <w:p w14:paraId="1B4D9E53" w14:textId="77777777" w:rsidR="00CD2C64" w:rsidRPr="00830D3D" w:rsidRDefault="00CD2C64" w:rsidP="00323BEE">
            <w:p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Un biofiltru este aplicabil numai instalațiilor pe bază de dejecții lichide.</w:t>
            </w:r>
          </w:p>
          <w:p w14:paraId="0BBF9E50" w14:textId="77777777" w:rsidR="00CD2C64" w:rsidRPr="00830D3D" w:rsidRDefault="00CD2C64" w:rsidP="00323BEE">
            <w:p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Pentru un biofiltru, este necesar un spațiu suficient în afara adăpostului destinat animalelor în vederea instalării ansamblurilor de filtre.</w:t>
            </w:r>
          </w:p>
        </w:tc>
      </w:tr>
      <w:tr w:rsidR="00CD2C64" w:rsidRPr="00D22919" w14:paraId="616EBD3B" w14:textId="77777777" w:rsidTr="00EC3AB9">
        <w:tc>
          <w:tcPr>
            <w:tcW w:w="419" w:type="dxa"/>
            <w:shd w:val="clear" w:color="auto" w:fill="FFFFFF"/>
            <w:tcMar>
              <w:top w:w="120" w:type="dxa"/>
              <w:left w:w="120" w:type="dxa"/>
              <w:bottom w:w="120" w:type="dxa"/>
              <w:right w:w="120" w:type="dxa"/>
            </w:tcMar>
            <w:hideMark/>
          </w:tcPr>
          <w:p w14:paraId="2FDCA31C"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lastRenderedPageBreak/>
              <w:t>e</w:t>
            </w:r>
          </w:p>
        </w:tc>
        <w:tc>
          <w:tcPr>
            <w:tcW w:w="4778" w:type="dxa"/>
            <w:shd w:val="clear" w:color="auto" w:fill="FFFFFF"/>
            <w:tcMar>
              <w:top w:w="120" w:type="dxa"/>
              <w:left w:w="120" w:type="dxa"/>
              <w:bottom w:w="120" w:type="dxa"/>
              <w:right w:w="120" w:type="dxa"/>
            </w:tcMar>
            <w:hideMark/>
          </w:tcPr>
          <w:p w14:paraId="3E6A2BB5"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Utilizarea uneia dintre următoarele tehnici de depozitare a dejecțiilor animaliere sau a unei combinații a acestora:</w:t>
            </w:r>
          </w:p>
        </w:tc>
        <w:tc>
          <w:tcPr>
            <w:tcW w:w="4301" w:type="dxa"/>
            <w:shd w:val="clear" w:color="auto" w:fill="FFFFFF"/>
            <w:tcMar>
              <w:top w:w="120" w:type="dxa"/>
              <w:left w:w="120" w:type="dxa"/>
              <w:bottom w:w="120" w:type="dxa"/>
              <w:right w:w="120" w:type="dxa"/>
            </w:tcMar>
            <w:hideMark/>
          </w:tcPr>
          <w:p w14:paraId="0A1BA3FC" w14:textId="77777777" w:rsidR="00CD2C64" w:rsidRPr="00830D3D" w:rsidRDefault="00CD2C64" w:rsidP="00EC3AB9">
            <w:pPr>
              <w:spacing w:after="0" w:line="240" w:lineRule="auto"/>
              <w:jc w:val="both"/>
              <w:rPr>
                <w:rFonts w:ascii="Trebuchet MS" w:eastAsia="Times New Roman" w:hAnsi="Trebuchet MS" w:cs="Times New Roman"/>
                <w:color w:val="000000"/>
              </w:rPr>
            </w:pPr>
          </w:p>
        </w:tc>
      </w:tr>
      <w:tr w:rsidR="00CD2C64" w:rsidRPr="00D22919" w14:paraId="0FCD6671" w14:textId="77777777" w:rsidTr="00EC3AB9">
        <w:tc>
          <w:tcPr>
            <w:tcW w:w="419" w:type="dxa"/>
            <w:vMerge w:val="restart"/>
            <w:shd w:val="clear" w:color="auto" w:fill="FFFFFF"/>
            <w:tcMar>
              <w:top w:w="120" w:type="dxa"/>
              <w:left w:w="120" w:type="dxa"/>
              <w:bottom w:w="120" w:type="dxa"/>
              <w:right w:w="120" w:type="dxa"/>
            </w:tcMar>
            <w:hideMark/>
          </w:tcPr>
          <w:p w14:paraId="705E7399" w14:textId="77777777" w:rsidR="00CD2C64" w:rsidRPr="00830D3D" w:rsidRDefault="00CD2C64" w:rsidP="00EC3AB9">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 </w:t>
            </w:r>
          </w:p>
        </w:tc>
        <w:tc>
          <w:tcPr>
            <w:tcW w:w="4778" w:type="dxa"/>
            <w:shd w:val="clear" w:color="auto" w:fill="FFFFFF"/>
            <w:tcMar>
              <w:top w:w="120" w:type="dxa"/>
              <w:left w:w="120" w:type="dxa"/>
              <w:bottom w:w="120" w:type="dxa"/>
              <w:right w:w="120" w:type="dxa"/>
            </w:tcMar>
            <w:hideMark/>
          </w:tcPr>
          <w:p w14:paraId="72859563" w14:textId="77777777" w:rsidR="00CD2C64" w:rsidRPr="00830D3D" w:rsidRDefault="00C739C5" w:rsidP="00323BEE">
            <w:pPr>
              <w:jc w:val="both"/>
              <w:rPr>
                <w:rFonts w:ascii="Trebuchet MS" w:eastAsia="Times New Roman" w:hAnsi="Trebuchet MS" w:cs="Times New Roman"/>
                <w:color w:val="000000"/>
                <w:lang w:val="fr-FR"/>
              </w:rPr>
            </w:pPr>
            <w:r w:rsidRPr="00830D3D">
              <w:rPr>
                <w:rFonts w:ascii="Trebuchet MS" w:eastAsia="Times New Roman" w:hAnsi="Trebuchet MS" w:cs="Times New Roman"/>
                <w:lang w:val="fr-FR"/>
              </w:rPr>
              <w:t>1. acoperirea dejecțiilor lichide sau solide în timpul depozitării;</w:t>
            </w:r>
          </w:p>
        </w:tc>
        <w:tc>
          <w:tcPr>
            <w:tcW w:w="4301" w:type="dxa"/>
            <w:shd w:val="clear" w:color="auto" w:fill="FFFFFF"/>
            <w:tcMar>
              <w:top w:w="120" w:type="dxa"/>
              <w:left w:w="120" w:type="dxa"/>
              <w:bottom w:w="120" w:type="dxa"/>
              <w:right w:w="120" w:type="dxa"/>
            </w:tcMar>
            <w:hideMark/>
          </w:tcPr>
          <w:p w14:paraId="09C0EAE2"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A se vedea aplicabilitatea BAT 16.b pentru dejecțiile lichide.</w:t>
            </w:r>
          </w:p>
          <w:p w14:paraId="48FF9394"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A se vedea aplicabilitatea BAT 14.b pentru dejecțiile solide.</w:t>
            </w:r>
          </w:p>
        </w:tc>
      </w:tr>
      <w:tr w:rsidR="00CD2C64" w:rsidRPr="00D22919" w14:paraId="04F04506" w14:textId="77777777" w:rsidTr="00EC3AB9">
        <w:tc>
          <w:tcPr>
            <w:tcW w:w="419" w:type="dxa"/>
            <w:vMerge/>
            <w:shd w:val="clear" w:color="auto" w:fill="FFFFFF"/>
            <w:vAlign w:val="center"/>
            <w:hideMark/>
          </w:tcPr>
          <w:p w14:paraId="55DFB013" w14:textId="77777777" w:rsidR="00CD2C64" w:rsidRPr="00830D3D" w:rsidRDefault="00CD2C64" w:rsidP="00A73D83">
            <w:pPr>
              <w:spacing w:after="0" w:line="240" w:lineRule="auto"/>
              <w:jc w:val="both"/>
              <w:rPr>
                <w:rFonts w:ascii="Trebuchet MS" w:eastAsia="Times New Roman" w:hAnsi="Trebuchet MS" w:cs="Times New Roman"/>
                <w:color w:val="000000"/>
              </w:rPr>
            </w:pPr>
          </w:p>
        </w:tc>
        <w:tc>
          <w:tcPr>
            <w:tcW w:w="4778" w:type="dxa"/>
            <w:shd w:val="clear" w:color="auto" w:fill="FFFFFF"/>
            <w:tcMar>
              <w:top w:w="120" w:type="dxa"/>
              <w:left w:w="120" w:type="dxa"/>
              <w:bottom w:w="120" w:type="dxa"/>
              <w:right w:w="120" w:type="dxa"/>
            </w:tcMar>
            <w:hideMark/>
          </w:tcPr>
          <w:p w14:paraId="0172BD7F" w14:textId="77777777" w:rsidR="00CD2C64" w:rsidRPr="00830D3D" w:rsidRDefault="00C739C5" w:rsidP="00323BEE">
            <w:pPr>
              <w:jc w:val="both"/>
              <w:rPr>
                <w:rFonts w:ascii="Trebuchet MS" w:eastAsia="Times New Roman" w:hAnsi="Trebuchet MS" w:cs="Times New Roman"/>
                <w:color w:val="000000"/>
              </w:rPr>
            </w:pPr>
            <w:r w:rsidRPr="00830D3D">
              <w:rPr>
                <w:rFonts w:ascii="Trebuchet MS" w:hAnsi="Trebuchet MS" w:cs="Times New Roman"/>
              </w:rPr>
              <w:t>2.</w:t>
            </w:r>
            <w:r w:rsidRPr="00830D3D">
              <w:rPr>
                <w:rFonts w:ascii="Trebuchet MS" w:hAnsi="Trebuchet MS"/>
              </w:rPr>
              <w:t xml:space="preserve"> </w:t>
            </w:r>
            <w:r w:rsidRPr="00830D3D">
              <w:rPr>
                <w:rFonts w:ascii="Trebuchet MS" w:eastAsia="Times New Roman" w:hAnsi="Trebuchet MS" w:cs="Times New Roman"/>
              </w:rPr>
              <w:t>amplasarea depozitului, luând în considerare direcția generală a vântului și/sau adoptarea de măsuri pentru a reduce viteza vântului în jurul și deasupra depozitului (de exemplu copaci, bariere naturale);</w:t>
            </w:r>
          </w:p>
        </w:tc>
        <w:tc>
          <w:tcPr>
            <w:tcW w:w="4301" w:type="dxa"/>
            <w:shd w:val="clear" w:color="auto" w:fill="FFFFFF"/>
            <w:tcMar>
              <w:top w:w="120" w:type="dxa"/>
              <w:left w:w="120" w:type="dxa"/>
              <w:bottom w:w="120" w:type="dxa"/>
              <w:right w:w="120" w:type="dxa"/>
            </w:tcMar>
            <w:hideMark/>
          </w:tcPr>
          <w:p w14:paraId="29DC5687"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General aplicabilă.</w:t>
            </w:r>
          </w:p>
        </w:tc>
      </w:tr>
      <w:tr w:rsidR="00CD2C64" w:rsidRPr="00D22919" w14:paraId="4BDD71A5" w14:textId="77777777" w:rsidTr="00EC3AB9">
        <w:tc>
          <w:tcPr>
            <w:tcW w:w="419" w:type="dxa"/>
            <w:vMerge/>
            <w:shd w:val="clear" w:color="auto" w:fill="FFFFFF"/>
            <w:vAlign w:val="center"/>
            <w:hideMark/>
          </w:tcPr>
          <w:p w14:paraId="1094BD34" w14:textId="77777777" w:rsidR="00CD2C64" w:rsidRPr="00830D3D" w:rsidRDefault="00CD2C64" w:rsidP="00A73D83">
            <w:pPr>
              <w:spacing w:after="0" w:line="240" w:lineRule="auto"/>
              <w:jc w:val="both"/>
              <w:rPr>
                <w:rFonts w:ascii="Trebuchet MS" w:eastAsia="Times New Roman" w:hAnsi="Trebuchet MS" w:cs="Times New Roman"/>
                <w:color w:val="000000"/>
              </w:rPr>
            </w:pPr>
          </w:p>
        </w:tc>
        <w:tc>
          <w:tcPr>
            <w:tcW w:w="4778" w:type="dxa"/>
            <w:shd w:val="clear" w:color="auto" w:fill="FFFFFF"/>
            <w:tcMar>
              <w:top w:w="120" w:type="dxa"/>
              <w:left w:w="120" w:type="dxa"/>
              <w:bottom w:w="120" w:type="dxa"/>
              <w:right w:w="120" w:type="dxa"/>
            </w:tcMar>
            <w:hideMark/>
          </w:tcPr>
          <w:p w14:paraId="352B30B2" w14:textId="77777777" w:rsidR="009F53E3" w:rsidRDefault="009F53E3">
            <w:r w:rsidRPr="00830D3D">
              <w:rPr>
                <w:rFonts w:ascii="Trebuchet MS" w:eastAsia="Times New Roman" w:hAnsi="Trebuchet MS" w:cs="Times New Roman"/>
              </w:rPr>
              <w:t>3. reducerea la minimum a amestecării dejecțiilor lichide.</w:t>
            </w:r>
          </w:p>
          <w:p w14:paraId="54F7F2B8" w14:textId="77777777" w:rsidR="00CD2C64" w:rsidRPr="00830D3D" w:rsidRDefault="00CD2C64" w:rsidP="00323BEE">
            <w:pPr>
              <w:spacing w:after="0" w:line="240" w:lineRule="auto"/>
              <w:jc w:val="both"/>
              <w:rPr>
                <w:rFonts w:ascii="Trebuchet MS" w:eastAsia="Times New Roman" w:hAnsi="Trebuchet MS" w:cs="Times New Roman"/>
                <w:color w:val="000000"/>
              </w:rPr>
            </w:pPr>
          </w:p>
        </w:tc>
        <w:tc>
          <w:tcPr>
            <w:tcW w:w="4301" w:type="dxa"/>
            <w:shd w:val="clear" w:color="auto" w:fill="FFFFFF"/>
            <w:tcMar>
              <w:top w:w="120" w:type="dxa"/>
              <w:left w:w="120" w:type="dxa"/>
              <w:bottom w:w="120" w:type="dxa"/>
              <w:right w:w="120" w:type="dxa"/>
            </w:tcMar>
            <w:hideMark/>
          </w:tcPr>
          <w:p w14:paraId="47275B11"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General aplicabilă.</w:t>
            </w:r>
          </w:p>
        </w:tc>
      </w:tr>
      <w:tr w:rsidR="00CD2C64" w:rsidRPr="00D22919" w14:paraId="026F975D" w14:textId="77777777" w:rsidTr="00EC3AB9">
        <w:tc>
          <w:tcPr>
            <w:tcW w:w="419" w:type="dxa"/>
            <w:shd w:val="clear" w:color="auto" w:fill="FFFFFF"/>
            <w:tcMar>
              <w:top w:w="120" w:type="dxa"/>
              <w:left w:w="120" w:type="dxa"/>
              <w:bottom w:w="120" w:type="dxa"/>
              <w:right w:w="120" w:type="dxa"/>
            </w:tcMar>
            <w:hideMark/>
          </w:tcPr>
          <w:p w14:paraId="095D91F3"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f</w:t>
            </w:r>
          </w:p>
        </w:tc>
        <w:tc>
          <w:tcPr>
            <w:tcW w:w="4778" w:type="dxa"/>
            <w:shd w:val="clear" w:color="auto" w:fill="FFFFFF"/>
            <w:tcMar>
              <w:top w:w="120" w:type="dxa"/>
              <w:left w:w="120" w:type="dxa"/>
              <w:bottom w:w="120" w:type="dxa"/>
              <w:right w:w="120" w:type="dxa"/>
            </w:tcMar>
            <w:hideMark/>
          </w:tcPr>
          <w:p w14:paraId="65B4C3EF"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Prelucrarea dejecțiilor animaliere utilizând una dintre următoarele tehnici pentru a reduce la minimum emisiile de mirosuri în timpul (sau înaintea) împrăștierii pe sol:</w:t>
            </w:r>
          </w:p>
        </w:tc>
        <w:tc>
          <w:tcPr>
            <w:tcW w:w="4301" w:type="dxa"/>
            <w:shd w:val="clear" w:color="auto" w:fill="FFFFFF"/>
            <w:tcMar>
              <w:top w:w="120" w:type="dxa"/>
              <w:left w:w="120" w:type="dxa"/>
              <w:bottom w:w="120" w:type="dxa"/>
              <w:right w:w="120" w:type="dxa"/>
            </w:tcMar>
            <w:hideMark/>
          </w:tcPr>
          <w:p w14:paraId="62CD8B8D" w14:textId="77777777" w:rsidR="00CD2C64" w:rsidRPr="00830D3D" w:rsidRDefault="00CD2C64" w:rsidP="00EC3AB9">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 </w:t>
            </w:r>
          </w:p>
        </w:tc>
      </w:tr>
      <w:tr w:rsidR="00CD2C64" w:rsidRPr="00D22919" w14:paraId="648ECF55" w14:textId="77777777" w:rsidTr="00EC3AB9">
        <w:tc>
          <w:tcPr>
            <w:tcW w:w="419" w:type="dxa"/>
            <w:vMerge w:val="restart"/>
            <w:shd w:val="clear" w:color="auto" w:fill="FFFFFF"/>
            <w:tcMar>
              <w:top w:w="120" w:type="dxa"/>
              <w:left w:w="120" w:type="dxa"/>
              <w:bottom w:w="120" w:type="dxa"/>
              <w:right w:w="120" w:type="dxa"/>
            </w:tcMar>
            <w:hideMark/>
          </w:tcPr>
          <w:p w14:paraId="0E0E76EC" w14:textId="77777777" w:rsidR="00CD2C64" w:rsidRPr="00830D3D" w:rsidRDefault="00CD2C64" w:rsidP="00EC3AB9">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 </w:t>
            </w:r>
          </w:p>
        </w:tc>
        <w:tc>
          <w:tcPr>
            <w:tcW w:w="4778" w:type="dxa"/>
            <w:shd w:val="clear" w:color="auto" w:fill="FFFFFF"/>
            <w:tcMar>
              <w:top w:w="120" w:type="dxa"/>
              <w:left w:w="120" w:type="dxa"/>
              <w:bottom w:w="120" w:type="dxa"/>
              <w:right w:w="120" w:type="dxa"/>
            </w:tcMar>
            <w:hideMark/>
          </w:tcPr>
          <w:p w14:paraId="5BF4EEB0" w14:textId="77777777" w:rsidR="00CD2C64" w:rsidRPr="00830D3D" w:rsidRDefault="00C739C5" w:rsidP="00323BEE">
            <w:pPr>
              <w:spacing w:after="0" w:line="240" w:lineRule="auto"/>
              <w:jc w:val="both"/>
              <w:rPr>
                <w:rFonts w:ascii="Trebuchet MS" w:eastAsia="Times New Roman" w:hAnsi="Trebuchet MS" w:cs="Times New Roman"/>
                <w:color w:val="000000"/>
              </w:rPr>
            </w:pPr>
            <w:r w:rsidRPr="00830D3D">
              <w:rPr>
                <w:rFonts w:ascii="Trebuchet MS" w:hAnsi="Trebuchet MS" w:cs="Times New Roman"/>
              </w:rPr>
              <w:t>1.</w:t>
            </w:r>
            <w:r w:rsidRPr="00830D3D">
              <w:rPr>
                <w:rFonts w:ascii="Trebuchet MS" w:hAnsi="Trebuchet MS"/>
              </w:rPr>
              <w:t xml:space="preserve"> </w:t>
            </w:r>
            <w:r w:rsidRPr="00830D3D">
              <w:rPr>
                <w:rFonts w:ascii="Trebuchet MS" w:eastAsia="Times New Roman" w:hAnsi="Trebuchet MS" w:cs="Times New Roman"/>
              </w:rPr>
              <w:t>fermentarea aerobă (aerarea) dejecțiilor lichide;</w:t>
            </w:r>
          </w:p>
        </w:tc>
        <w:tc>
          <w:tcPr>
            <w:tcW w:w="4301" w:type="dxa"/>
            <w:shd w:val="clear" w:color="auto" w:fill="FFFFFF"/>
            <w:tcMar>
              <w:top w:w="120" w:type="dxa"/>
              <w:left w:w="120" w:type="dxa"/>
              <w:bottom w:w="120" w:type="dxa"/>
              <w:right w:w="120" w:type="dxa"/>
            </w:tcMar>
            <w:hideMark/>
          </w:tcPr>
          <w:p w14:paraId="5E75B432"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A se vedea aplicabilitatea BAT 19.d.</w:t>
            </w:r>
          </w:p>
        </w:tc>
      </w:tr>
      <w:tr w:rsidR="00CD2C64" w:rsidRPr="00D22919" w14:paraId="6D393FB6" w14:textId="77777777" w:rsidTr="00EC3AB9">
        <w:tc>
          <w:tcPr>
            <w:tcW w:w="419" w:type="dxa"/>
            <w:vMerge/>
            <w:shd w:val="clear" w:color="auto" w:fill="FFFFFF"/>
            <w:vAlign w:val="center"/>
            <w:hideMark/>
          </w:tcPr>
          <w:p w14:paraId="55B4E2AB" w14:textId="77777777" w:rsidR="00CD2C64" w:rsidRPr="00830D3D" w:rsidRDefault="00CD2C64" w:rsidP="00A73D83">
            <w:pPr>
              <w:spacing w:after="0" w:line="240" w:lineRule="auto"/>
              <w:jc w:val="both"/>
              <w:rPr>
                <w:rFonts w:ascii="Trebuchet MS" w:eastAsia="Times New Roman" w:hAnsi="Trebuchet MS" w:cs="Times New Roman"/>
                <w:color w:val="000000"/>
              </w:rPr>
            </w:pPr>
          </w:p>
        </w:tc>
        <w:tc>
          <w:tcPr>
            <w:tcW w:w="4778" w:type="dxa"/>
            <w:shd w:val="clear" w:color="auto" w:fill="FFFFFF"/>
            <w:tcMar>
              <w:top w:w="120" w:type="dxa"/>
              <w:left w:w="120" w:type="dxa"/>
              <w:bottom w:w="120" w:type="dxa"/>
              <w:right w:w="120" w:type="dxa"/>
            </w:tcMar>
            <w:hideMark/>
          </w:tcPr>
          <w:p w14:paraId="17689E74" w14:textId="77777777" w:rsidR="00CD2C64" w:rsidRPr="00830D3D" w:rsidRDefault="00C739C5" w:rsidP="00A73D83">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rPr>
              <w:t>2. compostarea dejecțiilor solide;</w:t>
            </w:r>
          </w:p>
        </w:tc>
        <w:tc>
          <w:tcPr>
            <w:tcW w:w="4301" w:type="dxa"/>
            <w:shd w:val="clear" w:color="auto" w:fill="FFFFFF"/>
            <w:tcMar>
              <w:top w:w="120" w:type="dxa"/>
              <w:left w:w="120" w:type="dxa"/>
              <w:bottom w:w="120" w:type="dxa"/>
              <w:right w:w="120" w:type="dxa"/>
            </w:tcMar>
            <w:hideMark/>
          </w:tcPr>
          <w:p w14:paraId="239383EF" w14:textId="77777777" w:rsidR="00CD2C64" w:rsidRPr="00830D3D" w:rsidRDefault="00CD2C64" w:rsidP="00A73D83">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A se vedea aplicabilitatea BAT 19.f.</w:t>
            </w:r>
          </w:p>
        </w:tc>
      </w:tr>
      <w:tr w:rsidR="00CD2C64" w:rsidRPr="00D22919" w14:paraId="2368710C" w14:textId="77777777" w:rsidTr="00EC3AB9">
        <w:tc>
          <w:tcPr>
            <w:tcW w:w="419" w:type="dxa"/>
            <w:vMerge/>
            <w:shd w:val="clear" w:color="auto" w:fill="FFFFFF"/>
            <w:vAlign w:val="center"/>
            <w:hideMark/>
          </w:tcPr>
          <w:p w14:paraId="484E2BCB" w14:textId="77777777" w:rsidR="00CD2C64" w:rsidRPr="00830D3D" w:rsidRDefault="00CD2C64" w:rsidP="00A73D83">
            <w:pPr>
              <w:spacing w:after="0" w:line="240" w:lineRule="auto"/>
              <w:jc w:val="both"/>
              <w:rPr>
                <w:rFonts w:ascii="Trebuchet MS" w:eastAsia="Times New Roman" w:hAnsi="Trebuchet MS" w:cs="Times New Roman"/>
                <w:color w:val="000000"/>
              </w:rPr>
            </w:pPr>
          </w:p>
        </w:tc>
        <w:tc>
          <w:tcPr>
            <w:tcW w:w="4778" w:type="dxa"/>
            <w:shd w:val="clear" w:color="auto" w:fill="FFFFFF"/>
            <w:tcMar>
              <w:top w:w="120" w:type="dxa"/>
              <w:left w:w="120" w:type="dxa"/>
              <w:bottom w:w="120" w:type="dxa"/>
              <w:right w:w="120" w:type="dxa"/>
            </w:tcMar>
            <w:hideMark/>
          </w:tcPr>
          <w:p w14:paraId="79F2DC31" w14:textId="77777777" w:rsidR="00CD2C64" w:rsidRPr="00830D3D" w:rsidRDefault="00C739C5" w:rsidP="00323BEE">
            <w:pPr>
              <w:jc w:val="both"/>
              <w:rPr>
                <w:rFonts w:ascii="Trebuchet MS" w:eastAsia="Times New Roman" w:hAnsi="Trebuchet MS" w:cs="Times New Roman"/>
                <w:color w:val="000000"/>
              </w:rPr>
            </w:pPr>
            <w:r w:rsidRPr="00830D3D">
              <w:rPr>
                <w:rFonts w:ascii="Trebuchet MS" w:hAnsi="Trebuchet MS" w:cs="Times New Roman"/>
              </w:rPr>
              <w:t>3.</w:t>
            </w:r>
            <w:r w:rsidRPr="00830D3D">
              <w:rPr>
                <w:rFonts w:ascii="Trebuchet MS" w:hAnsi="Trebuchet MS"/>
              </w:rPr>
              <w:t xml:space="preserve"> </w:t>
            </w:r>
            <w:r w:rsidRPr="00830D3D">
              <w:rPr>
                <w:rFonts w:ascii="Trebuchet MS" w:eastAsia="Times New Roman" w:hAnsi="Trebuchet MS" w:cs="Times New Roman"/>
              </w:rPr>
              <w:t>fermentarea anaerobă.</w:t>
            </w:r>
          </w:p>
        </w:tc>
        <w:tc>
          <w:tcPr>
            <w:tcW w:w="4301" w:type="dxa"/>
            <w:shd w:val="clear" w:color="auto" w:fill="FFFFFF"/>
            <w:tcMar>
              <w:top w:w="120" w:type="dxa"/>
              <w:left w:w="120" w:type="dxa"/>
              <w:bottom w:w="120" w:type="dxa"/>
              <w:right w:w="120" w:type="dxa"/>
            </w:tcMar>
            <w:hideMark/>
          </w:tcPr>
          <w:p w14:paraId="74F62EA5"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A se vedea aplicabilitatea BAT 19.b.</w:t>
            </w:r>
          </w:p>
        </w:tc>
      </w:tr>
      <w:tr w:rsidR="00CD2C64" w:rsidRPr="00D22919" w14:paraId="6FB2E846" w14:textId="77777777" w:rsidTr="00EC3AB9">
        <w:tc>
          <w:tcPr>
            <w:tcW w:w="419" w:type="dxa"/>
            <w:shd w:val="clear" w:color="auto" w:fill="FFFFFF"/>
            <w:tcMar>
              <w:top w:w="120" w:type="dxa"/>
              <w:left w:w="120" w:type="dxa"/>
              <w:bottom w:w="120" w:type="dxa"/>
              <w:right w:w="120" w:type="dxa"/>
            </w:tcMar>
            <w:hideMark/>
          </w:tcPr>
          <w:p w14:paraId="78C58BA2"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g</w:t>
            </w:r>
          </w:p>
        </w:tc>
        <w:tc>
          <w:tcPr>
            <w:tcW w:w="4778" w:type="dxa"/>
            <w:shd w:val="clear" w:color="auto" w:fill="FFFFFF"/>
            <w:tcMar>
              <w:top w:w="120" w:type="dxa"/>
              <w:left w:w="120" w:type="dxa"/>
              <w:bottom w:w="120" w:type="dxa"/>
              <w:right w:w="120" w:type="dxa"/>
            </w:tcMar>
            <w:hideMark/>
          </w:tcPr>
          <w:p w14:paraId="4D8AC17C"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Utilizarea uneia dintre următoarele tehnici pentru împrăștierea pe sol a dejecțiilor sau a unei combinații a acestora:</w:t>
            </w:r>
          </w:p>
        </w:tc>
        <w:tc>
          <w:tcPr>
            <w:tcW w:w="4301" w:type="dxa"/>
            <w:shd w:val="clear" w:color="auto" w:fill="FFFFFF"/>
            <w:tcMar>
              <w:top w:w="120" w:type="dxa"/>
              <w:left w:w="120" w:type="dxa"/>
              <w:bottom w:w="120" w:type="dxa"/>
              <w:right w:w="120" w:type="dxa"/>
            </w:tcMar>
            <w:hideMark/>
          </w:tcPr>
          <w:p w14:paraId="5F2D80CC" w14:textId="77777777" w:rsidR="00CD2C64" w:rsidRPr="00830D3D" w:rsidRDefault="00CD2C64" w:rsidP="00EC3AB9">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 </w:t>
            </w:r>
          </w:p>
        </w:tc>
      </w:tr>
      <w:tr w:rsidR="00CD2C64" w:rsidRPr="005B1476" w14:paraId="37B2E5E5" w14:textId="77777777" w:rsidTr="00EC3AB9">
        <w:tc>
          <w:tcPr>
            <w:tcW w:w="419" w:type="dxa"/>
            <w:vMerge w:val="restart"/>
            <w:shd w:val="clear" w:color="auto" w:fill="FFFFFF"/>
            <w:tcMar>
              <w:top w:w="120" w:type="dxa"/>
              <w:left w:w="120" w:type="dxa"/>
              <w:bottom w:w="120" w:type="dxa"/>
              <w:right w:w="120" w:type="dxa"/>
            </w:tcMar>
            <w:hideMark/>
          </w:tcPr>
          <w:p w14:paraId="3D85C149" w14:textId="77777777" w:rsidR="00CD2C64" w:rsidRPr="00830D3D" w:rsidRDefault="00CD2C64" w:rsidP="00EC3AB9">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 </w:t>
            </w:r>
          </w:p>
        </w:tc>
        <w:tc>
          <w:tcPr>
            <w:tcW w:w="4778" w:type="dxa"/>
            <w:shd w:val="clear" w:color="auto" w:fill="FFFFFF"/>
            <w:tcMar>
              <w:top w:w="120" w:type="dxa"/>
              <w:left w:w="120" w:type="dxa"/>
              <w:bottom w:w="120" w:type="dxa"/>
              <w:right w:w="120" w:type="dxa"/>
            </w:tcMar>
            <w:hideMark/>
          </w:tcPr>
          <w:p w14:paraId="4F54F119" w14:textId="77777777" w:rsidR="00CD2C64" w:rsidRPr="00830D3D" w:rsidRDefault="00D9218D" w:rsidP="00323BEE">
            <w:pPr>
              <w:jc w:val="both"/>
              <w:rPr>
                <w:rFonts w:ascii="Trebuchet MS" w:eastAsia="Times New Roman" w:hAnsi="Trebuchet MS" w:cs="Times New Roman"/>
                <w:color w:val="000000"/>
              </w:rPr>
            </w:pPr>
            <w:r w:rsidRPr="00830D3D">
              <w:rPr>
                <w:rFonts w:ascii="Trebuchet MS" w:hAnsi="Trebuchet MS" w:cs="Times New Roman"/>
              </w:rPr>
              <w:t>1.</w:t>
            </w:r>
            <w:r w:rsidRPr="00830D3D">
              <w:rPr>
                <w:rFonts w:ascii="Trebuchet MS" w:hAnsi="Trebuchet MS"/>
              </w:rPr>
              <w:t xml:space="preserve"> </w:t>
            </w:r>
            <w:r w:rsidRPr="00830D3D">
              <w:rPr>
                <w:rFonts w:ascii="Trebuchet MS" w:eastAsia="Times New Roman" w:hAnsi="Trebuchet MS" w:cs="Times New Roman"/>
              </w:rPr>
              <w:t>împrăștierea în fâșii, injector cu brazdă de suprafață sau de adâncime pentru împrăștierea pe sol a dejecțiilor lichide;</w:t>
            </w:r>
          </w:p>
        </w:tc>
        <w:tc>
          <w:tcPr>
            <w:tcW w:w="4301" w:type="dxa"/>
            <w:shd w:val="clear" w:color="auto" w:fill="FFFFFF"/>
            <w:tcMar>
              <w:top w:w="120" w:type="dxa"/>
              <w:left w:w="120" w:type="dxa"/>
              <w:bottom w:w="120" w:type="dxa"/>
              <w:right w:w="120" w:type="dxa"/>
            </w:tcMar>
            <w:hideMark/>
          </w:tcPr>
          <w:p w14:paraId="08B23549" w14:textId="77777777" w:rsidR="00CD2C64" w:rsidRPr="00830D3D" w:rsidRDefault="00CD2C64" w:rsidP="00323BEE">
            <w:p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A se vedea aplicabilitatea BAT 21.b, BAT 21.c sau BAT 21.d.</w:t>
            </w:r>
          </w:p>
        </w:tc>
      </w:tr>
      <w:tr w:rsidR="00CD2C64" w:rsidRPr="00D22919" w14:paraId="6A6DF44F" w14:textId="77777777" w:rsidTr="00EC3AB9">
        <w:tc>
          <w:tcPr>
            <w:tcW w:w="419" w:type="dxa"/>
            <w:vMerge/>
            <w:shd w:val="clear" w:color="auto" w:fill="FFFFFF"/>
            <w:vAlign w:val="center"/>
            <w:hideMark/>
          </w:tcPr>
          <w:p w14:paraId="652A5AC1" w14:textId="77777777" w:rsidR="00CD2C64" w:rsidRPr="00830D3D" w:rsidRDefault="00CD2C64" w:rsidP="00A73D83">
            <w:pPr>
              <w:spacing w:after="0" w:line="240" w:lineRule="auto"/>
              <w:jc w:val="both"/>
              <w:rPr>
                <w:rFonts w:ascii="Trebuchet MS" w:eastAsia="Times New Roman" w:hAnsi="Trebuchet MS" w:cs="Times New Roman"/>
                <w:color w:val="000000"/>
                <w:lang w:val="fr-FR"/>
              </w:rPr>
            </w:pPr>
          </w:p>
        </w:tc>
        <w:tc>
          <w:tcPr>
            <w:tcW w:w="4778" w:type="dxa"/>
            <w:shd w:val="clear" w:color="auto" w:fill="FFFFFF"/>
            <w:tcMar>
              <w:top w:w="120" w:type="dxa"/>
              <w:left w:w="120" w:type="dxa"/>
              <w:bottom w:w="120" w:type="dxa"/>
              <w:right w:w="120" w:type="dxa"/>
            </w:tcMar>
            <w:hideMark/>
          </w:tcPr>
          <w:p w14:paraId="24E892C7" w14:textId="77777777" w:rsidR="00CD2C64" w:rsidRPr="00830D3D" w:rsidRDefault="00D9218D" w:rsidP="00323BEE">
            <w:pPr>
              <w:jc w:val="both"/>
              <w:rPr>
                <w:rFonts w:ascii="Trebuchet MS" w:eastAsia="Times New Roman" w:hAnsi="Trebuchet MS" w:cs="Times New Roman"/>
                <w:color w:val="000000"/>
              </w:rPr>
            </w:pPr>
            <w:r w:rsidRPr="00830D3D">
              <w:rPr>
                <w:rFonts w:ascii="Trebuchet MS" w:eastAsia="Times New Roman" w:hAnsi="Trebuchet MS" w:cs="Times New Roman"/>
              </w:rPr>
              <w:t>2. utilizarea dejecțiilor animaliere cât mai repede posibil.</w:t>
            </w:r>
          </w:p>
        </w:tc>
        <w:tc>
          <w:tcPr>
            <w:tcW w:w="4301" w:type="dxa"/>
            <w:shd w:val="clear" w:color="auto" w:fill="FFFFFF"/>
            <w:tcMar>
              <w:top w:w="120" w:type="dxa"/>
              <w:left w:w="120" w:type="dxa"/>
              <w:bottom w:w="120" w:type="dxa"/>
              <w:right w:w="120" w:type="dxa"/>
            </w:tcMar>
            <w:hideMark/>
          </w:tcPr>
          <w:p w14:paraId="0953AF04"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A se vedea aplicabilitatea BAT 22.</w:t>
            </w:r>
          </w:p>
        </w:tc>
      </w:tr>
    </w:tbl>
    <w:p w14:paraId="17425BF5" w14:textId="77777777" w:rsidR="009E7E55" w:rsidRPr="00830D3D" w:rsidRDefault="009E7E55" w:rsidP="00EC3AB9">
      <w:pPr>
        <w:shd w:val="clear" w:color="auto" w:fill="FFFFFF"/>
        <w:spacing w:before="120" w:after="0" w:line="240" w:lineRule="auto"/>
        <w:jc w:val="both"/>
        <w:rPr>
          <w:rFonts w:ascii="Trebuchet MS" w:eastAsia="Times New Roman" w:hAnsi="Trebuchet MS" w:cs="Times New Roman"/>
          <w:color w:val="000000"/>
        </w:rPr>
      </w:pPr>
    </w:p>
    <w:p w14:paraId="67CE9700" w14:textId="77777777" w:rsidR="00CD2C64" w:rsidRDefault="00CD2C64" w:rsidP="00323BEE">
      <w:pPr>
        <w:shd w:val="clear" w:color="auto" w:fill="FFFFFF"/>
        <w:spacing w:before="120" w:after="120" w:line="240" w:lineRule="auto"/>
        <w:jc w:val="both"/>
        <w:rPr>
          <w:rFonts w:ascii="Trebuchet MS" w:eastAsia="Times New Roman" w:hAnsi="Trebuchet MS" w:cs="Times New Roman"/>
          <w:color w:val="000000"/>
        </w:rPr>
      </w:pPr>
      <w:r w:rsidRPr="00830D3D">
        <w:rPr>
          <w:rFonts w:ascii="Trebuchet MS" w:eastAsia="Times New Roman" w:hAnsi="Trebuchet MS" w:cs="Times New Roman"/>
          <w:i/>
          <w:color w:val="000000"/>
        </w:rPr>
        <w:lastRenderedPageBreak/>
        <w:t xml:space="preserve">În cazul în care se utilizează prelucrarea în ferme a dejecțiilor animaliere, pentru a reduce emisiile de azot, fosfor, </w:t>
      </w:r>
      <w:r w:rsidRPr="00830D3D">
        <w:rPr>
          <w:rFonts w:ascii="Trebuchet MS" w:eastAsia="Times New Roman" w:hAnsi="Trebuchet MS" w:cs="Times New Roman"/>
          <w:b/>
          <w:i/>
          <w:color w:val="000000"/>
        </w:rPr>
        <w:t xml:space="preserve">mirosuri </w:t>
      </w:r>
      <w:r w:rsidRPr="00830D3D">
        <w:rPr>
          <w:rFonts w:ascii="Trebuchet MS" w:eastAsia="Times New Roman" w:hAnsi="Trebuchet MS" w:cs="Times New Roman"/>
          <w:i/>
          <w:color w:val="000000"/>
        </w:rPr>
        <w:t>și organisme patogene microbiene în aer și apă și pentru a facilita depozitarea dejecțiilor animaliere și/sau împrăștierea pe sol, BAT constau în prelucrarea dejecțiilor animaliere prin aplicarea uneia dintre tehnicile indicate mai jos sau a unei combinații a acestora</w:t>
      </w:r>
      <w:r w:rsidRPr="00830D3D">
        <w:rPr>
          <w:rFonts w:ascii="Trebuchet MS" w:eastAsia="Times New Roman" w:hAnsi="Trebuchet MS" w:cs="Times New Roman"/>
          <w:color w:val="000000"/>
        </w:rPr>
        <w:t>.</w:t>
      </w:r>
    </w:p>
    <w:p w14:paraId="7B83C266" w14:textId="77777777" w:rsidR="005204AA" w:rsidRDefault="005204AA" w:rsidP="00323BEE">
      <w:pPr>
        <w:shd w:val="clear" w:color="auto" w:fill="FFFFFF"/>
        <w:spacing w:before="120" w:after="120" w:line="240" w:lineRule="auto"/>
        <w:jc w:val="both"/>
        <w:rPr>
          <w:rFonts w:ascii="Trebuchet MS" w:eastAsia="Times New Roman" w:hAnsi="Trebuchet MS" w:cs="Times New Roman"/>
          <w:color w:val="000000"/>
        </w:rPr>
      </w:pPr>
    </w:p>
    <w:p w14:paraId="08C5B65F" w14:textId="77777777" w:rsidR="005204AA" w:rsidRPr="00830D3D" w:rsidRDefault="00632451" w:rsidP="00830D3D">
      <w:pPr>
        <w:pStyle w:val="Caption"/>
        <w:jc w:val="both"/>
        <w:rPr>
          <w:rFonts w:ascii="Trebuchet MS" w:eastAsia="Times New Roman" w:hAnsi="Trebuchet MS" w:cs="Times New Roman"/>
          <w:color w:val="000000"/>
          <w:sz w:val="22"/>
          <w:szCs w:val="22"/>
        </w:rPr>
      </w:pPr>
      <w:bookmarkStart w:id="11" w:name="_Toc55299699"/>
      <w:r w:rsidRPr="00830D3D">
        <w:rPr>
          <w:rFonts w:ascii="Trebuchet MS" w:hAnsi="Trebuchet MS"/>
          <w:sz w:val="22"/>
          <w:szCs w:val="22"/>
        </w:rPr>
        <w:t xml:space="preserve">Tabelul nr. </w:t>
      </w:r>
      <w:r w:rsidRPr="00830D3D">
        <w:rPr>
          <w:rFonts w:ascii="Trebuchet MS" w:hAnsi="Trebuchet MS"/>
          <w:sz w:val="22"/>
          <w:szCs w:val="22"/>
        </w:rPr>
        <w:fldChar w:fldCharType="begin"/>
      </w:r>
      <w:r w:rsidRPr="00830D3D">
        <w:rPr>
          <w:rFonts w:ascii="Trebuchet MS" w:hAnsi="Trebuchet MS"/>
          <w:sz w:val="22"/>
          <w:szCs w:val="22"/>
        </w:rPr>
        <w:instrText xml:space="preserve"> SEQ Table \* ARABIC </w:instrText>
      </w:r>
      <w:r w:rsidRPr="00830D3D">
        <w:rPr>
          <w:rFonts w:ascii="Trebuchet MS" w:hAnsi="Trebuchet MS"/>
          <w:sz w:val="22"/>
          <w:szCs w:val="22"/>
        </w:rPr>
        <w:fldChar w:fldCharType="separate"/>
      </w:r>
      <w:r w:rsidR="00505923">
        <w:rPr>
          <w:rFonts w:ascii="Trebuchet MS" w:hAnsi="Trebuchet MS"/>
          <w:noProof/>
          <w:sz w:val="22"/>
          <w:szCs w:val="22"/>
        </w:rPr>
        <w:t>4</w:t>
      </w:r>
      <w:r w:rsidRPr="00830D3D">
        <w:rPr>
          <w:rFonts w:ascii="Trebuchet MS" w:hAnsi="Trebuchet MS"/>
          <w:sz w:val="22"/>
          <w:szCs w:val="22"/>
        </w:rPr>
        <w:fldChar w:fldCharType="end"/>
      </w:r>
      <w:r w:rsidRPr="00830D3D">
        <w:rPr>
          <w:rFonts w:ascii="Trebuchet MS" w:hAnsi="Trebuchet MS"/>
          <w:sz w:val="22"/>
          <w:szCs w:val="22"/>
        </w:rPr>
        <w:t>. Tehnici pentru reducerea emisiilor de azot, fosfor, mirosuri și organisme patogene microbiene în aer și apă, provenite de la prelucrarea dejecțiilor animaliere</w:t>
      </w:r>
      <w:bookmarkEnd w:id="11"/>
    </w:p>
    <w:tbl>
      <w:tblPr>
        <w:tblW w:w="4941" w:type="pct"/>
        <w:tblInd w:w="12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60"/>
        <w:gridCol w:w="3147"/>
        <w:gridCol w:w="5427"/>
      </w:tblGrid>
      <w:tr w:rsidR="00CD2C64" w:rsidRPr="00D22919" w14:paraId="23D3E251" w14:textId="77777777" w:rsidTr="00323BEE">
        <w:tc>
          <w:tcPr>
            <w:tcW w:w="70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F222F8" w14:textId="77777777" w:rsidR="00CD2C64" w:rsidRPr="00830D3D" w:rsidRDefault="00CD2C64" w:rsidP="00CD2C64">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 </w:t>
            </w:r>
          </w:p>
        </w:tc>
        <w:tc>
          <w:tcPr>
            <w:tcW w:w="340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345060" w14:textId="77777777" w:rsidR="00CD2C64" w:rsidRPr="00830D3D" w:rsidRDefault="00CD2C64" w:rsidP="009E7E55">
            <w:pPr>
              <w:spacing w:after="0" w:line="240" w:lineRule="auto"/>
              <w:ind w:right="195"/>
              <w:jc w:val="center"/>
              <w:rPr>
                <w:rFonts w:ascii="Trebuchet MS" w:eastAsia="Times New Roman" w:hAnsi="Trebuchet MS" w:cs="Times New Roman"/>
                <w:b/>
                <w:bCs/>
                <w:color w:val="000000"/>
              </w:rPr>
            </w:pPr>
            <w:r w:rsidRPr="00830D3D">
              <w:rPr>
                <w:rFonts w:ascii="Trebuchet MS" w:eastAsia="Times New Roman" w:hAnsi="Trebuchet MS" w:cs="Times New Roman"/>
                <w:b/>
                <w:bCs/>
                <w:color w:val="000000"/>
              </w:rPr>
              <w:t>Tehnică</w:t>
            </w:r>
            <w:hyperlink r:id="rId10" w:anchor="ntr20-L_2017043RO.01023201-E0020" w:history="1">
              <w:r w:rsidRPr="00830D3D">
                <w:rPr>
                  <w:rFonts w:ascii="Trebuchet MS" w:eastAsia="Times New Roman" w:hAnsi="Trebuchet MS" w:cs="Times New Roman"/>
                  <w:b/>
                  <w:bCs/>
                  <w:color w:val="3366CC"/>
                </w:rPr>
                <w:t> </w:t>
              </w:r>
            </w:hyperlink>
          </w:p>
        </w:tc>
        <w:tc>
          <w:tcPr>
            <w:tcW w:w="593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FC22E8" w14:textId="77777777" w:rsidR="00CD2C64" w:rsidRPr="00830D3D" w:rsidRDefault="00CD2C64" w:rsidP="00CD2C64">
            <w:pPr>
              <w:spacing w:after="0" w:line="240" w:lineRule="auto"/>
              <w:ind w:right="195"/>
              <w:jc w:val="center"/>
              <w:rPr>
                <w:rFonts w:ascii="Trebuchet MS" w:eastAsia="Times New Roman" w:hAnsi="Trebuchet MS" w:cs="Times New Roman"/>
                <w:b/>
                <w:bCs/>
                <w:color w:val="000000"/>
              </w:rPr>
            </w:pPr>
            <w:r w:rsidRPr="00830D3D">
              <w:rPr>
                <w:rFonts w:ascii="Trebuchet MS" w:eastAsia="Times New Roman" w:hAnsi="Trebuchet MS" w:cs="Times New Roman"/>
                <w:b/>
                <w:bCs/>
                <w:color w:val="000000"/>
              </w:rPr>
              <w:t>Aplicabilitate</w:t>
            </w:r>
          </w:p>
        </w:tc>
      </w:tr>
      <w:tr w:rsidR="00CD2C64" w:rsidRPr="005B1476" w14:paraId="40BF4C80" w14:textId="77777777" w:rsidTr="00CD2C64">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9E1492" w14:textId="77777777" w:rsidR="00CD2C64" w:rsidRPr="00830D3D" w:rsidRDefault="00CD2C64" w:rsidP="00CD2C64">
            <w:pPr>
              <w:spacing w:after="0" w:line="240" w:lineRule="auto"/>
              <w:rPr>
                <w:rFonts w:ascii="Trebuchet MS" w:eastAsia="Times New Roman" w:hAnsi="Trebuchet MS" w:cs="Times New Roman"/>
                <w:color w:val="000000"/>
              </w:rPr>
            </w:pPr>
            <w:r w:rsidRPr="00830D3D">
              <w:rPr>
                <w:rFonts w:ascii="Trebuchet MS" w:eastAsia="Times New Roman" w:hAnsi="Trebuchet MS" w:cs="Times New Roman"/>
                <w:color w:val="000000"/>
              </w:rPr>
              <w:t>a</w:t>
            </w:r>
          </w:p>
        </w:tc>
        <w:tc>
          <w:tcPr>
            <w:tcW w:w="3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87E208"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Separare mecanică a dejecțiilor lichide. Aceasta include, de exemplu:</w:t>
            </w:r>
          </w:p>
          <w:p w14:paraId="58F72133" w14:textId="77777777" w:rsidR="00CD2C64" w:rsidRPr="00830D3D" w:rsidRDefault="00CD2C64" w:rsidP="00323BEE">
            <w:pPr>
              <w:pStyle w:val="ListParagraph"/>
              <w:numPr>
                <w:ilvl w:val="0"/>
                <w:numId w:val="19"/>
              </w:numPr>
              <w:spacing w:after="0" w:line="240" w:lineRule="auto"/>
              <w:ind w:left="199" w:hanging="199"/>
              <w:jc w:val="both"/>
              <w:rPr>
                <w:rFonts w:ascii="Trebuchet MS" w:eastAsia="Times New Roman" w:hAnsi="Trebuchet MS" w:cs="Times New Roman"/>
                <w:color w:val="000000"/>
              </w:rPr>
            </w:pPr>
            <w:r w:rsidRPr="00830D3D">
              <w:rPr>
                <w:rFonts w:ascii="Trebuchet MS" w:eastAsia="Times New Roman" w:hAnsi="Trebuchet MS" w:cs="Times New Roman"/>
                <w:color w:val="000000"/>
              </w:rPr>
              <w:t>separator cu presă cu filet;</w:t>
            </w:r>
          </w:p>
          <w:p w14:paraId="1BC188A2" w14:textId="77777777" w:rsidR="00D9218D" w:rsidRPr="00830D3D" w:rsidRDefault="00D9218D" w:rsidP="00323BEE">
            <w:pPr>
              <w:pStyle w:val="ListParagraph"/>
              <w:numPr>
                <w:ilvl w:val="0"/>
                <w:numId w:val="19"/>
              </w:numPr>
              <w:spacing w:after="0" w:line="240" w:lineRule="auto"/>
              <w:ind w:left="199" w:hanging="199"/>
              <w:jc w:val="both"/>
              <w:rPr>
                <w:rFonts w:ascii="Trebuchet MS" w:eastAsia="Times New Roman" w:hAnsi="Trebuchet MS" w:cs="Times New Roman"/>
                <w:color w:val="000000"/>
              </w:rPr>
            </w:pPr>
            <w:r w:rsidRPr="00830D3D">
              <w:rPr>
                <w:rFonts w:ascii="Trebuchet MS" w:eastAsia="Times New Roman" w:hAnsi="Trebuchet MS" w:cs="Times New Roman"/>
              </w:rPr>
              <w:t>separator cu decantor și centrifugă;</w:t>
            </w:r>
          </w:p>
          <w:p w14:paraId="6AA35FED" w14:textId="77777777" w:rsidR="00D9218D" w:rsidRPr="00830D3D" w:rsidRDefault="00D9218D" w:rsidP="00323BEE">
            <w:pPr>
              <w:pStyle w:val="ListParagraph"/>
              <w:numPr>
                <w:ilvl w:val="0"/>
                <w:numId w:val="19"/>
              </w:numPr>
              <w:spacing w:after="0" w:line="240" w:lineRule="auto"/>
              <w:ind w:left="199" w:hanging="199"/>
              <w:jc w:val="both"/>
              <w:rPr>
                <w:rFonts w:ascii="Trebuchet MS" w:eastAsia="Times New Roman" w:hAnsi="Trebuchet MS" w:cs="Times New Roman"/>
                <w:color w:val="000000"/>
              </w:rPr>
            </w:pPr>
            <w:r w:rsidRPr="00830D3D">
              <w:rPr>
                <w:rFonts w:ascii="Trebuchet MS" w:eastAsia="Times New Roman" w:hAnsi="Trebuchet MS" w:cs="Times New Roman"/>
              </w:rPr>
              <w:t>coagulare-floculare;</w:t>
            </w:r>
          </w:p>
          <w:p w14:paraId="18A40654" w14:textId="77777777" w:rsidR="00D9218D" w:rsidRPr="00830D3D" w:rsidRDefault="00D9218D" w:rsidP="00323BEE">
            <w:pPr>
              <w:pStyle w:val="ListParagraph"/>
              <w:numPr>
                <w:ilvl w:val="0"/>
                <w:numId w:val="19"/>
              </w:numPr>
              <w:spacing w:after="0" w:line="240" w:lineRule="auto"/>
              <w:ind w:left="199" w:hanging="199"/>
              <w:jc w:val="both"/>
              <w:rPr>
                <w:rFonts w:ascii="Trebuchet MS" w:eastAsia="Times New Roman" w:hAnsi="Trebuchet MS" w:cs="Times New Roman"/>
                <w:color w:val="000000"/>
              </w:rPr>
            </w:pPr>
            <w:r w:rsidRPr="00830D3D">
              <w:rPr>
                <w:rFonts w:ascii="Trebuchet MS" w:eastAsia="Times New Roman" w:hAnsi="Trebuchet MS" w:cs="Times New Roman"/>
              </w:rPr>
              <w:t>separare prin site;</w:t>
            </w:r>
          </w:p>
          <w:p w14:paraId="67938853" w14:textId="77777777" w:rsidR="00CD2C64" w:rsidRPr="00830D3D" w:rsidRDefault="0035547D"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rPr>
              <w:t xml:space="preserve">- </w:t>
            </w:r>
            <w:r w:rsidR="00D9218D" w:rsidRPr="00830D3D">
              <w:rPr>
                <w:rFonts w:ascii="Trebuchet MS" w:eastAsia="Times New Roman" w:hAnsi="Trebuchet MS" w:cs="Times New Roman"/>
              </w:rPr>
              <w:t>filtru-presă.</w:t>
            </w:r>
          </w:p>
        </w:tc>
        <w:tc>
          <w:tcPr>
            <w:tcW w:w="593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E1C0C1"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Aplicabilă numai în cazul în care:</w:t>
            </w:r>
          </w:p>
          <w:p w14:paraId="6CAC7577" w14:textId="77777777" w:rsidR="00D9218D" w:rsidRPr="00830D3D" w:rsidRDefault="00D9218D" w:rsidP="00323BEE">
            <w:pPr>
              <w:pStyle w:val="ListParagraph"/>
              <w:numPr>
                <w:ilvl w:val="0"/>
                <w:numId w:val="19"/>
              </w:num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rPr>
              <w:t>este necesară reducerea cantității de azot și fosfor din cauza terenului disponibil limitat pentru aplicarea dejecțiilor animaliere;</w:t>
            </w:r>
          </w:p>
          <w:p w14:paraId="2F234FC4" w14:textId="77777777" w:rsidR="00D9218D" w:rsidRPr="00830D3D" w:rsidRDefault="00D9218D" w:rsidP="00323BEE">
            <w:pPr>
              <w:pStyle w:val="ListParagraph"/>
              <w:numPr>
                <w:ilvl w:val="0"/>
                <w:numId w:val="19"/>
              </w:num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lang w:val="fr-FR"/>
              </w:rPr>
              <w:t>dejecțiile animaliere nu pot fi transportate pentru împrăștierea pe sol a acestora la un preț rezonabil.</w:t>
            </w:r>
          </w:p>
          <w:p w14:paraId="78B7DDA7" w14:textId="77777777" w:rsidR="00CD2C64" w:rsidRPr="00830D3D" w:rsidRDefault="00D9218D" w:rsidP="00323BEE">
            <w:p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Utilizarea poliacrilamidei ca agent de floculare poate să nu fie aplicabilă din cauza riscului de formare a acrilamidei.</w:t>
            </w:r>
          </w:p>
        </w:tc>
      </w:tr>
      <w:tr w:rsidR="00CD2C64" w:rsidRPr="00D22919" w14:paraId="255A01A2" w14:textId="77777777" w:rsidTr="00CD2C64">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E695A8" w14:textId="77777777" w:rsidR="00CD2C64" w:rsidRPr="00830D3D" w:rsidRDefault="00CD2C64" w:rsidP="00CD2C64">
            <w:pPr>
              <w:spacing w:after="0" w:line="240" w:lineRule="auto"/>
              <w:rPr>
                <w:rFonts w:ascii="Trebuchet MS" w:eastAsia="Times New Roman" w:hAnsi="Trebuchet MS" w:cs="Times New Roman"/>
                <w:color w:val="000000"/>
              </w:rPr>
            </w:pPr>
            <w:r w:rsidRPr="00830D3D">
              <w:rPr>
                <w:rFonts w:ascii="Trebuchet MS" w:eastAsia="Times New Roman" w:hAnsi="Trebuchet MS" w:cs="Times New Roman"/>
                <w:color w:val="000000"/>
              </w:rPr>
              <w:t>b</w:t>
            </w:r>
          </w:p>
        </w:tc>
        <w:tc>
          <w:tcPr>
            <w:tcW w:w="3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08089F"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Fermentarea anaerobă a dejecțiilor animaliere într-o instalație de biogaz.</w:t>
            </w:r>
          </w:p>
        </w:tc>
        <w:tc>
          <w:tcPr>
            <w:tcW w:w="593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3FBD9D"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Este posibil ca această tehnică să nu fie general aplicabilă din cauza costurilor ridicate de punere în aplicare.</w:t>
            </w:r>
          </w:p>
        </w:tc>
      </w:tr>
      <w:tr w:rsidR="00CD2C64" w:rsidRPr="005B1476" w14:paraId="2BB2F422" w14:textId="77777777" w:rsidTr="00CD2C64">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FD7647" w14:textId="77777777" w:rsidR="00CD2C64" w:rsidRPr="00830D3D" w:rsidRDefault="00CD2C64" w:rsidP="00CD2C64">
            <w:pPr>
              <w:spacing w:after="0" w:line="240" w:lineRule="auto"/>
              <w:rPr>
                <w:rFonts w:ascii="Trebuchet MS" w:eastAsia="Times New Roman" w:hAnsi="Trebuchet MS" w:cs="Times New Roman"/>
                <w:color w:val="000000"/>
              </w:rPr>
            </w:pPr>
            <w:r w:rsidRPr="00830D3D">
              <w:rPr>
                <w:rFonts w:ascii="Trebuchet MS" w:eastAsia="Times New Roman" w:hAnsi="Trebuchet MS" w:cs="Times New Roman"/>
                <w:color w:val="000000"/>
              </w:rPr>
              <w:t>c</w:t>
            </w:r>
          </w:p>
        </w:tc>
        <w:tc>
          <w:tcPr>
            <w:tcW w:w="3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AF2DC6"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Utilizarea unui tunel extern pentru uscarea dejecțiilor animaliere.</w:t>
            </w:r>
          </w:p>
        </w:tc>
        <w:tc>
          <w:tcPr>
            <w:tcW w:w="593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7BF6AC" w14:textId="77777777" w:rsidR="00CD2C64" w:rsidRPr="00830D3D" w:rsidRDefault="00CD2C64" w:rsidP="00323BEE">
            <w:p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Aplicabilă numai dejecțiilor animaliere provenite de la instalațiile destinate găinilor ouătoare. Nu este aplicabilă în cazul instalațiilor existente fără benzi pentru dejecții animaliere.</w:t>
            </w:r>
          </w:p>
        </w:tc>
      </w:tr>
      <w:tr w:rsidR="00CD2C64" w:rsidRPr="005B1476" w14:paraId="0836EB48" w14:textId="77777777" w:rsidTr="00CD2C64">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4C996B" w14:textId="77777777" w:rsidR="00CD2C64" w:rsidRPr="00830D3D" w:rsidRDefault="00CD2C64" w:rsidP="00CD2C64">
            <w:pPr>
              <w:spacing w:after="0" w:line="240" w:lineRule="auto"/>
              <w:rPr>
                <w:rFonts w:ascii="Trebuchet MS" w:eastAsia="Times New Roman" w:hAnsi="Trebuchet MS" w:cs="Times New Roman"/>
                <w:color w:val="000000"/>
              </w:rPr>
            </w:pPr>
            <w:r w:rsidRPr="00830D3D">
              <w:rPr>
                <w:rFonts w:ascii="Trebuchet MS" w:eastAsia="Times New Roman" w:hAnsi="Trebuchet MS" w:cs="Times New Roman"/>
                <w:color w:val="000000"/>
              </w:rPr>
              <w:t>d</w:t>
            </w:r>
          </w:p>
        </w:tc>
        <w:tc>
          <w:tcPr>
            <w:tcW w:w="3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A641EA"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Fermentarea (aerarea) a dejecțiilor lichide.</w:t>
            </w:r>
          </w:p>
        </w:tc>
        <w:tc>
          <w:tcPr>
            <w:tcW w:w="593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3B6FA5" w14:textId="77777777" w:rsidR="00CD2C64" w:rsidRPr="00830D3D" w:rsidRDefault="00CD2C64" w:rsidP="00323BEE">
            <w:p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rPr>
              <w:t xml:space="preserve">Aplicabilă numai în cazul în care reducerea agenților patogeni și a mirosurilor este importantă înainte de împrăștierea pe sol. </w:t>
            </w:r>
            <w:r w:rsidRPr="00830D3D">
              <w:rPr>
                <w:rFonts w:ascii="Trebuchet MS" w:eastAsia="Times New Roman" w:hAnsi="Trebuchet MS" w:cs="Times New Roman"/>
                <w:color w:val="000000"/>
                <w:lang w:val="fr-FR"/>
              </w:rPr>
              <w:t>În climatele reci, poate fi dificil să se mențină nivelul necesar de aerare pe timpul iernii.</w:t>
            </w:r>
          </w:p>
        </w:tc>
      </w:tr>
      <w:tr w:rsidR="00CD2C64" w:rsidRPr="005B1476" w14:paraId="76B3AA1E" w14:textId="77777777" w:rsidTr="00CD2C64">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ECD092" w14:textId="77777777" w:rsidR="00CD2C64" w:rsidRPr="00830D3D" w:rsidRDefault="00CD2C64" w:rsidP="00CD2C64">
            <w:pPr>
              <w:spacing w:after="0" w:line="240" w:lineRule="auto"/>
              <w:rPr>
                <w:rFonts w:ascii="Trebuchet MS" w:eastAsia="Times New Roman" w:hAnsi="Trebuchet MS" w:cs="Times New Roman"/>
                <w:color w:val="000000"/>
              </w:rPr>
            </w:pPr>
            <w:r w:rsidRPr="00830D3D">
              <w:rPr>
                <w:rFonts w:ascii="Trebuchet MS" w:eastAsia="Times New Roman" w:hAnsi="Trebuchet MS" w:cs="Times New Roman"/>
                <w:color w:val="000000"/>
              </w:rPr>
              <w:t>e</w:t>
            </w:r>
          </w:p>
        </w:tc>
        <w:tc>
          <w:tcPr>
            <w:tcW w:w="3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0A3958"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Nitrificarea – denitrificarea dejecțiilor lichide.</w:t>
            </w:r>
          </w:p>
        </w:tc>
        <w:tc>
          <w:tcPr>
            <w:tcW w:w="593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46C9AC" w14:textId="77777777" w:rsidR="00CD2C64" w:rsidRPr="00830D3D" w:rsidRDefault="00CD2C64" w:rsidP="00323BEE">
            <w:p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Nu este aplicabilă instalațiilor/fermelor noi. Aplicabilă numai instalațiilor/fermelor existente atunci când eliminarea azotului este necesară din cauza terenului disponibil limitat pentru împrăștierea pe sol dejecțiilor animaliere.</w:t>
            </w:r>
          </w:p>
        </w:tc>
      </w:tr>
      <w:tr w:rsidR="00CD2C64" w:rsidRPr="005B1476" w14:paraId="3E3264DE" w14:textId="77777777" w:rsidTr="00CD2C64">
        <w:tc>
          <w:tcPr>
            <w:tcW w:w="7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922A8C" w14:textId="77777777" w:rsidR="00CD2C64" w:rsidRPr="00830D3D" w:rsidRDefault="00CD2C64" w:rsidP="00CD2C64">
            <w:pPr>
              <w:spacing w:after="0" w:line="240" w:lineRule="auto"/>
              <w:rPr>
                <w:rFonts w:ascii="Trebuchet MS" w:eastAsia="Times New Roman" w:hAnsi="Trebuchet MS" w:cs="Times New Roman"/>
                <w:color w:val="000000"/>
              </w:rPr>
            </w:pPr>
            <w:r w:rsidRPr="00830D3D">
              <w:rPr>
                <w:rFonts w:ascii="Trebuchet MS" w:eastAsia="Times New Roman" w:hAnsi="Trebuchet MS" w:cs="Times New Roman"/>
                <w:color w:val="000000"/>
              </w:rPr>
              <w:t>f</w:t>
            </w:r>
          </w:p>
        </w:tc>
        <w:tc>
          <w:tcPr>
            <w:tcW w:w="3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771B32"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Compostarea dejecțiilor solide.</w:t>
            </w:r>
          </w:p>
        </w:tc>
        <w:tc>
          <w:tcPr>
            <w:tcW w:w="593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5B1AF0" w14:textId="77777777" w:rsidR="00CD2C64" w:rsidRPr="00830D3D" w:rsidRDefault="00CD2C64" w:rsidP="00323BEE">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Aplicabilă numai în cazul în care:</w:t>
            </w:r>
          </w:p>
          <w:p w14:paraId="712557DB" w14:textId="77777777" w:rsidR="00D9218D" w:rsidRPr="00830D3D" w:rsidRDefault="00D9218D" w:rsidP="00323BEE">
            <w:pPr>
              <w:pStyle w:val="ListParagraph"/>
              <w:numPr>
                <w:ilvl w:val="0"/>
                <w:numId w:val="19"/>
              </w:num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lang w:val="fr-FR"/>
              </w:rPr>
              <w:t>dejecțiile animaliere nu pot fi transportate pentru împrăștierea pe sol a acestora la un preț rezonabil;</w:t>
            </w:r>
          </w:p>
          <w:p w14:paraId="40A85156" w14:textId="77777777" w:rsidR="00D9218D" w:rsidRPr="00830D3D" w:rsidRDefault="00D9218D" w:rsidP="00323BEE">
            <w:pPr>
              <w:pStyle w:val="ListParagraph"/>
              <w:numPr>
                <w:ilvl w:val="0"/>
                <w:numId w:val="19"/>
              </w:num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rPr>
              <w:lastRenderedPageBreak/>
              <w:t>reducerea agenților patogeni și a mirosurilor este importantă înainte de împrăștierea pe sol</w:t>
            </w:r>
          </w:p>
          <w:p w14:paraId="144535EC" w14:textId="77777777" w:rsidR="00CD2C64" w:rsidRPr="00830D3D" w:rsidRDefault="00D9218D" w:rsidP="00323BEE">
            <w:p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lang w:val="fr-FR"/>
              </w:rPr>
              <w:t>există destul spațiu în cadrul fermei pentru utilizarea unor mașini de greblat.</w:t>
            </w:r>
          </w:p>
        </w:tc>
      </w:tr>
    </w:tbl>
    <w:p w14:paraId="2E547317" w14:textId="77777777" w:rsidR="009E7E55" w:rsidRPr="00830D3D" w:rsidRDefault="009E7E55" w:rsidP="00CD2C64">
      <w:pPr>
        <w:shd w:val="clear" w:color="auto" w:fill="FFFFFF"/>
        <w:spacing w:before="120" w:after="120" w:line="240" w:lineRule="auto"/>
        <w:jc w:val="both"/>
        <w:rPr>
          <w:rFonts w:ascii="Trebuchet MS" w:eastAsia="Times New Roman" w:hAnsi="Trebuchet MS" w:cs="Times New Roman"/>
          <w:color w:val="000000"/>
          <w:lang w:val="fr-FR"/>
        </w:rPr>
      </w:pPr>
    </w:p>
    <w:p w14:paraId="78CFF60B" w14:textId="77777777" w:rsidR="00CD2C64" w:rsidRPr="00830D3D" w:rsidRDefault="00CD2C64" w:rsidP="00CD2C64">
      <w:pPr>
        <w:shd w:val="clear" w:color="auto" w:fill="FFFFFF"/>
        <w:spacing w:before="120" w:after="12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i/>
          <w:color w:val="000000"/>
          <w:lang w:val="fr-FR"/>
        </w:rPr>
        <w:t>BAT constau în monitorizarea periodică a emisiilor de mirosuri în aer prin utilizarea</w:t>
      </w:r>
      <w:r w:rsidRPr="00830D3D">
        <w:rPr>
          <w:rFonts w:ascii="Trebuchet MS" w:eastAsia="Times New Roman" w:hAnsi="Trebuchet MS" w:cs="Times New Roman"/>
          <w:color w:val="000000"/>
          <w:lang w:val="fr-FR"/>
        </w:rPr>
        <w:t>:</w:t>
      </w:r>
    </w:p>
    <w:p w14:paraId="5D1F0924" w14:textId="77777777" w:rsidR="00D9218D" w:rsidRPr="00830D3D" w:rsidRDefault="00D9218D" w:rsidP="00830D3D">
      <w:pPr>
        <w:pStyle w:val="ListParagraph"/>
        <w:numPr>
          <w:ilvl w:val="0"/>
          <w:numId w:val="40"/>
        </w:numPr>
        <w:shd w:val="clear" w:color="auto" w:fill="FFFFFF"/>
        <w:spacing w:before="120" w:after="12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Standardelor EN (de exemplu prin olfactometrie dinamică în conformitate cu standardul EN 13725 pentru a determina concentrația de mirosuri).</w:t>
      </w:r>
    </w:p>
    <w:p w14:paraId="0AAEA1BE" w14:textId="77777777" w:rsidR="00D9218D" w:rsidRPr="00830D3D" w:rsidRDefault="00D9218D" w:rsidP="00830D3D">
      <w:pPr>
        <w:pStyle w:val="ListParagraph"/>
        <w:numPr>
          <w:ilvl w:val="0"/>
          <w:numId w:val="40"/>
        </w:numPr>
        <w:shd w:val="clear" w:color="auto" w:fill="FFFFFF"/>
        <w:spacing w:before="120" w:after="12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În cazul în care se aplică metode alternative pentru care nu sunt disponibile standarde EN (de exemplu prin măsurarea/estimarea gradului de expunere la mirosuri, prin estimarea impactului mirosurilor), se pot utiliza standarde ISO, standarde naționale sau alte standarde internaționale care asigură furnizarea de date de o calitate științifică echivalentă.</w:t>
      </w:r>
    </w:p>
    <w:p w14:paraId="687FAC92" w14:textId="77777777" w:rsidR="00CD2C64" w:rsidRPr="00830D3D" w:rsidRDefault="009E7E55" w:rsidP="00CD2C64">
      <w:pPr>
        <w:shd w:val="clear" w:color="auto" w:fill="FFFFFF"/>
        <w:spacing w:before="120" w:after="120" w:line="240" w:lineRule="auto"/>
        <w:jc w:val="both"/>
        <w:rPr>
          <w:rFonts w:ascii="Trebuchet MS" w:eastAsia="Times New Roman" w:hAnsi="Trebuchet MS" w:cs="Times New Roman"/>
          <w:i/>
          <w:color w:val="000000"/>
          <w:lang w:val="fr-FR"/>
        </w:rPr>
      </w:pPr>
      <w:r w:rsidRPr="00830D3D">
        <w:rPr>
          <w:rFonts w:ascii="Trebuchet MS" w:eastAsia="Times New Roman" w:hAnsi="Trebuchet MS" w:cs="Times New Roman"/>
          <w:bCs/>
          <w:i/>
          <w:iCs/>
          <w:color w:val="000000"/>
          <w:lang w:val="fr-FR"/>
        </w:rPr>
        <w:t>S</w:t>
      </w:r>
      <w:r w:rsidR="00CD2C64" w:rsidRPr="00830D3D">
        <w:rPr>
          <w:rFonts w:ascii="Trebuchet MS" w:eastAsia="Times New Roman" w:hAnsi="Trebuchet MS" w:cs="Times New Roman"/>
          <w:i/>
          <w:color w:val="000000"/>
          <w:lang w:val="fr-FR"/>
        </w:rPr>
        <w:t>unt aplicabile numai în cazurile în care se preconizează și/sau s-au dovedit neplăceri cauzate de mirosuri la nivelul receptorilor sensibili.</w:t>
      </w:r>
    </w:p>
    <w:p w14:paraId="050C3FE0" w14:textId="77777777" w:rsidR="00CD2C64" w:rsidRDefault="00CD2C64" w:rsidP="00CD2C64">
      <w:pPr>
        <w:shd w:val="clear" w:color="auto" w:fill="FFFFFF"/>
        <w:spacing w:before="120" w:after="120" w:line="240" w:lineRule="auto"/>
        <w:jc w:val="both"/>
        <w:rPr>
          <w:rFonts w:ascii="Trebuchet MS" w:eastAsia="Times New Roman" w:hAnsi="Trebuchet MS" w:cs="Times New Roman"/>
          <w:i/>
          <w:color w:val="000000"/>
          <w:lang w:val="fr-FR"/>
        </w:rPr>
      </w:pPr>
      <w:r w:rsidRPr="00830D3D">
        <w:rPr>
          <w:rFonts w:ascii="Trebuchet MS" w:eastAsia="Times New Roman" w:hAnsi="Trebuchet MS" w:cs="Times New Roman"/>
          <w:i/>
          <w:color w:val="000000"/>
          <w:lang w:val="fr-FR"/>
        </w:rPr>
        <w:t>BAT constau în monitorizarea emisiilor de amoniac, pulberi și/sau mirosuri generate de fiecare adăpost pentru animale echipat cu un sistem de purificare a aerului, prin utilizarea tuturor tehnicilor următoare, cel puțin cu frecvența indicată</w:t>
      </w:r>
      <w:r w:rsidR="00632451">
        <w:rPr>
          <w:rFonts w:ascii="Trebuchet MS" w:eastAsia="Times New Roman" w:hAnsi="Trebuchet MS" w:cs="Times New Roman"/>
          <w:i/>
          <w:color w:val="000000"/>
          <w:lang w:val="fr-FR"/>
        </w:rPr>
        <w:t xml:space="preserve"> în tabelul de</w:t>
      </w:r>
      <w:r w:rsidRPr="00830D3D">
        <w:rPr>
          <w:rFonts w:ascii="Trebuchet MS" w:eastAsia="Times New Roman" w:hAnsi="Trebuchet MS" w:cs="Times New Roman"/>
          <w:i/>
          <w:color w:val="000000"/>
          <w:lang w:val="fr-FR"/>
        </w:rPr>
        <w:t xml:space="preserve"> mai jos.</w:t>
      </w:r>
    </w:p>
    <w:p w14:paraId="41FB17E4" w14:textId="77777777" w:rsidR="00632451" w:rsidRDefault="00632451" w:rsidP="00CD2C64">
      <w:pPr>
        <w:shd w:val="clear" w:color="auto" w:fill="FFFFFF"/>
        <w:spacing w:before="120" w:after="120" w:line="240" w:lineRule="auto"/>
        <w:jc w:val="both"/>
        <w:rPr>
          <w:rFonts w:ascii="Trebuchet MS" w:eastAsia="Times New Roman" w:hAnsi="Trebuchet MS" w:cs="Times New Roman"/>
          <w:i/>
          <w:color w:val="000000"/>
          <w:lang w:val="fr-FR"/>
        </w:rPr>
      </w:pPr>
    </w:p>
    <w:p w14:paraId="58D0636A" w14:textId="77777777" w:rsidR="00632451" w:rsidRPr="00830D3D" w:rsidRDefault="00632451" w:rsidP="00830D3D">
      <w:pPr>
        <w:pStyle w:val="Caption"/>
        <w:jc w:val="both"/>
        <w:rPr>
          <w:rFonts w:ascii="Trebuchet MS" w:eastAsia="Times New Roman" w:hAnsi="Trebuchet MS" w:cs="Times New Roman"/>
          <w:i w:val="0"/>
          <w:color w:val="000000"/>
          <w:sz w:val="22"/>
          <w:szCs w:val="22"/>
          <w:lang w:val="fr-FR"/>
        </w:rPr>
      </w:pPr>
      <w:bookmarkStart w:id="12" w:name="_Toc55299700"/>
      <w:r w:rsidRPr="00830D3D">
        <w:rPr>
          <w:rFonts w:ascii="Trebuchet MS" w:hAnsi="Trebuchet MS"/>
          <w:sz w:val="22"/>
          <w:szCs w:val="22"/>
          <w:lang w:val="fr-FR"/>
        </w:rPr>
        <w:t xml:space="preserve">Tabelul nr. </w:t>
      </w:r>
      <w:r w:rsidRPr="00830D3D">
        <w:rPr>
          <w:rFonts w:ascii="Trebuchet MS" w:hAnsi="Trebuchet MS"/>
          <w:sz w:val="22"/>
          <w:szCs w:val="22"/>
        </w:rPr>
        <w:fldChar w:fldCharType="begin"/>
      </w:r>
      <w:r w:rsidRPr="00830D3D">
        <w:rPr>
          <w:rFonts w:ascii="Trebuchet MS" w:hAnsi="Trebuchet MS"/>
          <w:sz w:val="22"/>
          <w:szCs w:val="22"/>
          <w:lang w:val="fr-FR"/>
        </w:rPr>
        <w:instrText xml:space="preserve"> SEQ Table \* ARABIC </w:instrText>
      </w:r>
      <w:r w:rsidRPr="00830D3D">
        <w:rPr>
          <w:rFonts w:ascii="Trebuchet MS" w:hAnsi="Trebuchet MS"/>
          <w:sz w:val="22"/>
          <w:szCs w:val="22"/>
        </w:rPr>
        <w:fldChar w:fldCharType="separate"/>
      </w:r>
      <w:r w:rsidR="00505923">
        <w:rPr>
          <w:rFonts w:ascii="Trebuchet MS" w:hAnsi="Trebuchet MS"/>
          <w:noProof/>
          <w:sz w:val="22"/>
          <w:szCs w:val="22"/>
          <w:lang w:val="fr-FR"/>
        </w:rPr>
        <w:t>5</w:t>
      </w:r>
      <w:r w:rsidRPr="00830D3D">
        <w:rPr>
          <w:rFonts w:ascii="Trebuchet MS" w:hAnsi="Trebuchet MS"/>
          <w:sz w:val="22"/>
          <w:szCs w:val="22"/>
        </w:rPr>
        <w:fldChar w:fldCharType="end"/>
      </w:r>
      <w:r w:rsidRPr="00830D3D">
        <w:rPr>
          <w:rFonts w:ascii="Trebuchet MS" w:hAnsi="Trebuchet MS"/>
          <w:sz w:val="22"/>
          <w:szCs w:val="22"/>
          <w:lang w:val="fr-FR"/>
        </w:rPr>
        <w:t>. Tehnici pentru reducerea emisiilor de amoniac, pulberi și/sau mirosuri generate de fiecare adăpost pentru animale</w:t>
      </w:r>
      <w:bookmarkEnd w:id="12"/>
    </w:p>
    <w:tbl>
      <w:tblPr>
        <w:tblW w:w="4873" w:type="pct"/>
        <w:tblInd w:w="12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30"/>
        <w:gridCol w:w="4139"/>
        <w:gridCol w:w="2124"/>
        <w:gridCol w:w="2314"/>
      </w:tblGrid>
      <w:tr w:rsidR="00CD2C64" w:rsidRPr="00D22919" w14:paraId="31B92BA3" w14:textId="77777777" w:rsidTr="008F22BA">
        <w:tc>
          <w:tcPr>
            <w:tcW w:w="54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82AE53" w14:textId="77777777" w:rsidR="00CD2C64" w:rsidRPr="00830D3D" w:rsidRDefault="00CD2C64" w:rsidP="00CD2C64">
            <w:p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 </w:t>
            </w:r>
          </w:p>
        </w:tc>
        <w:tc>
          <w:tcPr>
            <w:tcW w:w="429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6697AC" w14:textId="77777777" w:rsidR="00CD2C64" w:rsidRPr="00830D3D" w:rsidRDefault="00CD2C64" w:rsidP="009E7E55">
            <w:pPr>
              <w:spacing w:after="0" w:line="240" w:lineRule="auto"/>
              <w:ind w:right="195"/>
              <w:jc w:val="center"/>
              <w:rPr>
                <w:rFonts w:ascii="Trebuchet MS" w:eastAsia="Times New Roman" w:hAnsi="Trebuchet MS" w:cs="Times New Roman"/>
                <w:b/>
                <w:bCs/>
                <w:color w:val="000000"/>
              </w:rPr>
            </w:pPr>
            <w:r w:rsidRPr="00830D3D">
              <w:rPr>
                <w:rFonts w:ascii="Trebuchet MS" w:eastAsia="Times New Roman" w:hAnsi="Trebuchet MS" w:cs="Times New Roman"/>
                <w:b/>
                <w:bCs/>
                <w:color w:val="000000"/>
              </w:rPr>
              <w:t>Tehnică</w:t>
            </w:r>
          </w:p>
        </w:tc>
        <w:tc>
          <w:tcPr>
            <w:tcW w:w="216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D55C14" w14:textId="77777777" w:rsidR="00CD2C64" w:rsidRPr="00830D3D" w:rsidRDefault="00CD2C64" w:rsidP="00CD2C64">
            <w:pPr>
              <w:spacing w:after="0" w:line="240" w:lineRule="auto"/>
              <w:ind w:right="195"/>
              <w:jc w:val="center"/>
              <w:rPr>
                <w:rFonts w:ascii="Trebuchet MS" w:eastAsia="Times New Roman" w:hAnsi="Trebuchet MS" w:cs="Times New Roman"/>
                <w:b/>
                <w:bCs/>
                <w:color w:val="000000"/>
              </w:rPr>
            </w:pPr>
            <w:r w:rsidRPr="00830D3D">
              <w:rPr>
                <w:rFonts w:ascii="Trebuchet MS" w:eastAsia="Times New Roman" w:hAnsi="Trebuchet MS" w:cs="Times New Roman"/>
                <w:b/>
                <w:bCs/>
                <w:color w:val="000000"/>
              </w:rPr>
              <w:t>Frecvență</w:t>
            </w:r>
          </w:p>
        </w:tc>
        <w:tc>
          <w:tcPr>
            <w:tcW w:w="234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3A46C2" w14:textId="77777777" w:rsidR="00CD2C64" w:rsidRPr="00830D3D" w:rsidRDefault="00CD2C64" w:rsidP="00CD2C64">
            <w:pPr>
              <w:spacing w:after="0" w:line="240" w:lineRule="auto"/>
              <w:ind w:right="195"/>
              <w:jc w:val="center"/>
              <w:rPr>
                <w:rFonts w:ascii="Trebuchet MS" w:eastAsia="Times New Roman" w:hAnsi="Trebuchet MS" w:cs="Times New Roman"/>
                <w:b/>
                <w:bCs/>
                <w:color w:val="000000"/>
              </w:rPr>
            </w:pPr>
            <w:r w:rsidRPr="00830D3D">
              <w:rPr>
                <w:rFonts w:ascii="Trebuchet MS" w:eastAsia="Times New Roman" w:hAnsi="Trebuchet MS" w:cs="Times New Roman"/>
                <w:b/>
                <w:bCs/>
                <w:color w:val="000000"/>
              </w:rPr>
              <w:t>Aplicabilitate</w:t>
            </w:r>
          </w:p>
        </w:tc>
      </w:tr>
      <w:tr w:rsidR="00CD2C64" w:rsidRPr="005B1476" w14:paraId="47793B48" w14:textId="77777777" w:rsidTr="008F22BA">
        <w:tc>
          <w:tcPr>
            <w:tcW w:w="54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CBD7AB" w14:textId="77777777" w:rsidR="00CD2C64" w:rsidRPr="00830D3D" w:rsidRDefault="00CD2C64" w:rsidP="00CD2C64">
            <w:pPr>
              <w:spacing w:after="0" w:line="240" w:lineRule="auto"/>
              <w:rPr>
                <w:rFonts w:ascii="Trebuchet MS" w:eastAsia="Times New Roman" w:hAnsi="Trebuchet MS" w:cs="Times New Roman"/>
                <w:color w:val="000000"/>
              </w:rPr>
            </w:pPr>
            <w:r w:rsidRPr="00830D3D">
              <w:rPr>
                <w:rFonts w:ascii="Trebuchet MS" w:eastAsia="Times New Roman" w:hAnsi="Trebuchet MS" w:cs="Times New Roman"/>
                <w:color w:val="000000"/>
              </w:rPr>
              <w:t>a</w:t>
            </w:r>
          </w:p>
        </w:tc>
        <w:tc>
          <w:tcPr>
            <w:tcW w:w="429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1D9196" w14:textId="77777777" w:rsidR="00CD2C64" w:rsidRPr="00830D3D" w:rsidRDefault="00CD2C64" w:rsidP="008F22BA">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Verificarea performanței sistemului de purificare a aerului prin măsurarea amoniacului, a mirosurilor și/sau a pulberilor în condițiile practice din fermă și conform unui protocol de măsurare prevăzut și prin utilizarea metodelor de standard EN sau a altor metode (ISO, naționale ori internaționale) care asigură date de o calitate științifică echivalentă.</w:t>
            </w:r>
          </w:p>
        </w:tc>
        <w:tc>
          <w:tcPr>
            <w:tcW w:w="216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6718DC" w14:textId="77777777" w:rsidR="00CD2C64" w:rsidRPr="00830D3D" w:rsidRDefault="00CD2C64" w:rsidP="008F22BA">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O singură dată</w:t>
            </w:r>
          </w:p>
        </w:tc>
        <w:tc>
          <w:tcPr>
            <w:tcW w:w="234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3182F2" w14:textId="77777777" w:rsidR="00CD2C64" w:rsidRPr="00830D3D" w:rsidRDefault="00CD2C64" w:rsidP="008F22BA">
            <w:p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Nu este aplicabilă în cazul în care sistemul de purificare a aerului a fost verificat în combinație cu un sistem de adăpostire similar și în condițiile de funcționare.</w:t>
            </w:r>
          </w:p>
        </w:tc>
      </w:tr>
    </w:tbl>
    <w:p w14:paraId="10E409EF" w14:textId="77777777" w:rsidR="008F22BA" w:rsidRPr="00830D3D" w:rsidRDefault="008F22BA" w:rsidP="00CD2C64">
      <w:pPr>
        <w:shd w:val="clear" w:color="auto" w:fill="FFFFFF"/>
        <w:spacing w:before="120" w:after="120" w:line="240" w:lineRule="auto"/>
        <w:jc w:val="both"/>
        <w:rPr>
          <w:rFonts w:ascii="Trebuchet MS" w:eastAsia="Times New Roman" w:hAnsi="Trebuchet MS" w:cs="Times New Roman"/>
          <w:bCs/>
          <w:i/>
          <w:color w:val="000000"/>
          <w:lang w:val="fr-FR"/>
        </w:rPr>
      </w:pPr>
    </w:p>
    <w:p w14:paraId="175DC1F6" w14:textId="77777777" w:rsidR="00CD2C64" w:rsidRPr="00830D3D" w:rsidRDefault="00632451" w:rsidP="00CD2C64">
      <w:pPr>
        <w:shd w:val="clear" w:color="auto" w:fill="FFFFFF"/>
        <w:spacing w:before="120" w:after="120" w:line="240" w:lineRule="auto"/>
        <w:jc w:val="both"/>
        <w:rPr>
          <w:rFonts w:ascii="Trebuchet MS" w:eastAsia="Times New Roman" w:hAnsi="Trebuchet MS" w:cs="Times New Roman"/>
          <w:bCs/>
          <w:i/>
          <w:color w:val="000000"/>
          <w:lang w:val="fr-FR"/>
        </w:rPr>
      </w:pPr>
      <w:r>
        <w:rPr>
          <w:rFonts w:ascii="Trebuchet MS" w:eastAsia="Times New Roman" w:hAnsi="Trebuchet MS" w:cs="Times New Roman"/>
          <w:bCs/>
          <w:i/>
          <w:color w:val="000000"/>
          <w:lang w:val="fr-FR"/>
        </w:rPr>
        <w:t xml:space="preserve">De asemenea, </w:t>
      </w:r>
      <w:r w:rsidR="009E7E55" w:rsidRPr="00830D3D">
        <w:rPr>
          <w:rFonts w:ascii="Trebuchet MS" w:eastAsia="Times New Roman" w:hAnsi="Trebuchet MS" w:cs="Times New Roman"/>
          <w:bCs/>
          <w:i/>
          <w:color w:val="000000"/>
          <w:lang w:val="fr-FR"/>
        </w:rPr>
        <w:t xml:space="preserve">Decizia </w:t>
      </w:r>
      <w:r w:rsidR="008F22BA" w:rsidRPr="00830D3D">
        <w:rPr>
          <w:rFonts w:ascii="Trebuchet MS" w:eastAsia="Times New Roman" w:hAnsi="Trebuchet MS" w:cs="Times New Roman"/>
          <w:bCs/>
          <w:i/>
          <w:color w:val="000000"/>
          <w:lang w:val="fr-FR"/>
        </w:rPr>
        <w:t xml:space="preserve">de punere în aplicare (UE) </w:t>
      </w:r>
      <w:r w:rsidR="002D387A" w:rsidRPr="00830D3D">
        <w:rPr>
          <w:rFonts w:ascii="Trebuchet MS" w:eastAsia="Times New Roman" w:hAnsi="Trebuchet MS" w:cs="Times New Roman"/>
          <w:bCs/>
          <w:i/>
          <w:color w:val="000000"/>
          <w:lang w:val="fr-FR"/>
        </w:rPr>
        <w:t xml:space="preserve">2018/1147 </w:t>
      </w:r>
      <w:r w:rsidR="008F22BA" w:rsidRPr="00830D3D">
        <w:rPr>
          <w:rFonts w:ascii="Trebuchet MS" w:eastAsia="Times New Roman" w:hAnsi="Trebuchet MS" w:cs="Times New Roman"/>
          <w:bCs/>
          <w:i/>
          <w:color w:val="000000"/>
          <w:lang w:val="fr-FR"/>
        </w:rPr>
        <w:t>prezintă o serie de</w:t>
      </w:r>
      <w:r w:rsidR="00CD2C64" w:rsidRPr="00830D3D">
        <w:rPr>
          <w:rFonts w:ascii="Trebuchet MS" w:eastAsia="Times New Roman" w:hAnsi="Trebuchet MS" w:cs="Times New Roman"/>
          <w:bCs/>
          <w:i/>
          <w:color w:val="000000"/>
          <w:lang w:val="fr-FR"/>
        </w:rPr>
        <w:t xml:space="preserve"> Tehnici de reducere a emisiilor de mirosuri</w:t>
      </w:r>
      <w:r>
        <w:rPr>
          <w:rFonts w:ascii="Trebuchet MS" w:eastAsia="Times New Roman" w:hAnsi="Trebuchet MS" w:cs="Times New Roman"/>
          <w:bCs/>
          <w:i/>
          <w:color w:val="000000"/>
          <w:lang w:val="fr-FR"/>
        </w:rPr>
        <w:t>, așa cum sunt descrise în tabelul de mai jos.</w:t>
      </w:r>
    </w:p>
    <w:p w14:paraId="02E6AD53" w14:textId="77777777" w:rsidR="008F22BA" w:rsidRDefault="008F22BA" w:rsidP="00CD2C64">
      <w:pPr>
        <w:shd w:val="clear" w:color="auto" w:fill="FFFFFF"/>
        <w:spacing w:before="120" w:after="120" w:line="240" w:lineRule="auto"/>
        <w:jc w:val="both"/>
        <w:rPr>
          <w:rFonts w:ascii="Trebuchet MS" w:eastAsia="Times New Roman" w:hAnsi="Trebuchet MS" w:cs="Times New Roman"/>
          <w:bCs/>
          <w:i/>
          <w:color w:val="000000"/>
          <w:lang w:val="fr-FR"/>
        </w:rPr>
      </w:pPr>
    </w:p>
    <w:p w14:paraId="6693EA0B" w14:textId="77777777" w:rsidR="00632451" w:rsidRPr="00830D3D" w:rsidRDefault="00632451" w:rsidP="00830D3D">
      <w:pPr>
        <w:pStyle w:val="Caption"/>
        <w:rPr>
          <w:rFonts w:ascii="Trebuchet MS" w:eastAsia="Times New Roman" w:hAnsi="Trebuchet MS" w:cs="Times New Roman"/>
          <w:bCs/>
          <w:i w:val="0"/>
          <w:color w:val="000000"/>
          <w:sz w:val="22"/>
          <w:szCs w:val="22"/>
          <w:lang w:val="fr-FR"/>
        </w:rPr>
      </w:pPr>
      <w:bookmarkStart w:id="13" w:name="_Toc55299701"/>
      <w:r w:rsidRPr="00830D3D">
        <w:rPr>
          <w:rFonts w:ascii="Trebuchet MS" w:hAnsi="Trebuchet MS"/>
          <w:sz w:val="22"/>
          <w:szCs w:val="22"/>
          <w:lang w:val="fr-FR"/>
        </w:rPr>
        <w:t xml:space="preserve">Tabelul nr. </w:t>
      </w:r>
      <w:r w:rsidRPr="00830D3D">
        <w:rPr>
          <w:rFonts w:ascii="Trebuchet MS" w:hAnsi="Trebuchet MS"/>
          <w:sz w:val="22"/>
          <w:szCs w:val="22"/>
        </w:rPr>
        <w:fldChar w:fldCharType="begin"/>
      </w:r>
      <w:r w:rsidRPr="00830D3D">
        <w:rPr>
          <w:rFonts w:ascii="Trebuchet MS" w:hAnsi="Trebuchet MS"/>
          <w:sz w:val="22"/>
          <w:szCs w:val="22"/>
          <w:lang w:val="fr-FR"/>
        </w:rPr>
        <w:instrText xml:space="preserve"> SEQ Table \* ARABIC </w:instrText>
      </w:r>
      <w:r w:rsidRPr="00830D3D">
        <w:rPr>
          <w:rFonts w:ascii="Trebuchet MS" w:hAnsi="Trebuchet MS"/>
          <w:sz w:val="22"/>
          <w:szCs w:val="22"/>
        </w:rPr>
        <w:fldChar w:fldCharType="separate"/>
      </w:r>
      <w:r w:rsidR="00505923">
        <w:rPr>
          <w:rFonts w:ascii="Trebuchet MS" w:hAnsi="Trebuchet MS"/>
          <w:noProof/>
          <w:sz w:val="22"/>
          <w:szCs w:val="22"/>
          <w:lang w:val="fr-FR"/>
        </w:rPr>
        <w:t>6</w:t>
      </w:r>
      <w:r w:rsidRPr="00830D3D">
        <w:rPr>
          <w:rFonts w:ascii="Trebuchet MS" w:hAnsi="Trebuchet MS"/>
          <w:sz w:val="22"/>
          <w:szCs w:val="22"/>
        </w:rPr>
        <w:fldChar w:fldCharType="end"/>
      </w:r>
      <w:r w:rsidRPr="00830D3D">
        <w:rPr>
          <w:rFonts w:ascii="Trebuchet MS" w:hAnsi="Trebuchet MS"/>
          <w:sz w:val="22"/>
          <w:szCs w:val="22"/>
          <w:lang w:val="fr-FR"/>
        </w:rPr>
        <w:t>. Tehnici de reducere a emisiilor de miros</w:t>
      </w:r>
      <w:bookmarkEnd w:id="13"/>
    </w:p>
    <w:tbl>
      <w:tblPr>
        <w:tblW w:w="4873" w:type="pct"/>
        <w:tblInd w:w="12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143"/>
        <w:gridCol w:w="4964"/>
      </w:tblGrid>
      <w:tr w:rsidR="00CD2C64" w:rsidRPr="00D22919" w14:paraId="0AA6B8C2" w14:textId="77777777" w:rsidTr="008F22BA">
        <w:tc>
          <w:tcPr>
            <w:tcW w:w="425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869E3C" w14:textId="77777777" w:rsidR="00CD2C64" w:rsidRPr="00830D3D" w:rsidRDefault="00CD2C64" w:rsidP="00CD2C64">
            <w:pPr>
              <w:spacing w:after="0" w:line="240" w:lineRule="auto"/>
              <w:ind w:right="195"/>
              <w:jc w:val="center"/>
              <w:rPr>
                <w:rFonts w:ascii="Trebuchet MS" w:eastAsia="Times New Roman" w:hAnsi="Trebuchet MS" w:cs="Times New Roman"/>
                <w:b/>
                <w:bCs/>
                <w:color w:val="000000"/>
              </w:rPr>
            </w:pPr>
            <w:r w:rsidRPr="00830D3D">
              <w:rPr>
                <w:rFonts w:ascii="Trebuchet MS" w:eastAsia="Times New Roman" w:hAnsi="Trebuchet MS" w:cs="Times New Roman"/>
                <w:b/>
                <w:bCs/>
                <w:color w:val="000000"/>
              </w:rPr>
              <w:t>Tehnică</w:t>
            </w:r>
          </w:p>
        </w:tc>
        <w:tc>
          <w:tcPr>
            <w:tcW w:w="510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714666" w14:textId="77777777" w:rsidR="00CD2C64" w:rsidRPr="00830D3D" w:rsidRDefault="00CD2C64" w:rsidP="00CD2C64">
            <w:pPr>
              <w:spacing w:after="0" w:line="240" w:lineRule="auto"/>
              <w:ind w:right="195"/>
              <w:jc w:val="center"/>
              <w:rPr>
                <w:rFonts w:ascii="Trebuchet MS" w:eastAsia="Times New Roman" w:hAnsi="Trebuchet MS" w:cs="Times New Roman"/>
                <w:b/>
                <w:bCs/>
                <w:color w:val="000000"/>
              </w:rPr>
            </w:pPr>
            <w:r w:rsidRPr="00830D3D">
              <w:rPr>
                <w:rFonts w:ascii="Trebuchet MS" w:eastAsia="Times New Roman" w:hAnsi="Trebuchet MS" w:cs="Times New Roman"/>
                <w:b/>
                <w:bCs/>
                <w:color w:val="000000"/>
              </w:rPr>
              <w:t>Descriere</w:t>
            </w:r>
          </w:p>
        </w:tc>
      </w:tr>
      <w:tr w:rsidR="00CD2C64" w:rsidRPr="00D22919" w14:paraId="27489D2A" w14:textId="77777777" w:rsidTr="008F22BA">
        <w:tc>
          <w:tcPr>
            <w:tcW w:w="425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0AAE23" w14:textId="77777777" w:rsidR="00CD2C64" w:rsidRPr="00830D3D" w:rsidRDefault="00CD2C64" w:rsidP="008F22BA">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lastRenderedPageBreak/>
              <w:t>Asigurarea unor distanțe adecvate între instalație/fermă și receptorii sensibili.</w:t>
            </w:r>
          </w:p>
        </w:tc>
        <w:tc>
          <w:tcPr>
            <w:tcW w:w="510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3D0DD6" w14:textId="52CA4CE1" w:rsidR="00CD2C64" w:rsidRPr="00830D3D" w:rsidRDefault="00CD2C64" w:rsidP="008F22BA">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În etapa de planificare a instalației/fermei, distanțele adecvate între instalație/fermă și receptorii sensibili sunt asigurate prin aplicarea distanțelor minime standard sau prin realizarea unei modelări a dispersiei pentru a prevedea/a simula concentrația de mirosuri în zonele înconjurătoare.</w:t>
            </w:r>
          </w:p>
        </w:tc>
      </w:tr>
      <w:tr w:rsidR="00CD2C64" w:rsidRPr="00D22919" w14:paraId="31C755D0" w14:textId="77777777" w:rsidTr="008F22BA">
        <w:tc>
          <w:tcPr>
            <w:tcW w:w="425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C2269B" w14:textId="77777777" w:rsidR="00CD2C64" w:rsidRPr="00830D3D" w:rsidRDefault="00CD2C64" w:rsidP="008F22BA">
            <w:p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Acoperirea dejecțiilor lichide sau solide în timpul depozitării.</w:t>
            </w:r>
          </w:p>
        </w:tc>
        <w:tc>
          <w:tcPr>
            <w:tcW w:w="510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4FD3AF" w14:textId="77777777" w:rsidR="00CD2C64" w:rsidRPr="00830D3D" w:rsidRDefault="00CD2C64" w:rsidP="008F22BA">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A se vedea descrierea din secțiunea 4.5 pentru dejecțiile solide.</w:t>
            </w:r>
          </w:p>
          <w:p w14:paraId="3778D670" w14:textId="77777777" w:rsidR="00CD2C64" w:rsidRPr="00830D3D" w:rsidRDefault="00CD2C64" w:rsidP="008F22BA">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A se vedea descrierea din secțiunea 4.6 pentru dejecțiile lichide.</w:t>
            </w:r>
          </w:p>
        </w:tc>
      </w:tr>
      <w:tr w:rsidR="00CD2C64" w:rsidRPr="00D22919" w14:paraId="1E1FC93E" w14:textId="77777777" w:rsidTr="008F22BA">
        <w:tc>
          <w:tcPr>
            <w:tcW w:w="425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33DF35" w14:textId="77777777" w:rsidR="00CD2C64" w:rsidRPr="00830D3D" w:rsidRDefault="00CD2C64" w:rsidP="008F22BA">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Reducerea la minimum a amestecării dejecțiilor lichide.</w:t>
            </w:r>
          </w:p>
        </w:tc>
        <w:tc>
          <w:tcPr>
            <w:tcW w:w="510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06DB82" w14:textId="77777777" w:rsidR="00CD2C64" w:rsidRPr="00830D3D" w:rsidRDefault="00CD2C64" w:rsidP="008F22BA">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A se vedea descrierea din secțiunea 4.6.1.</w:t>
            </w:r>
          </w:p>
        </w:tc>
      </w:tr>
      <w:tr w:rsidR="00CD2C64" w:rsidRPr="00D22919" w14:paraId="0044CF59" w14:textId="77777777" w:rsidTr="008F22BA">
        <w:tc>
          <w:tcPr>
            <w:tcW w:w="425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782025" w14:textId="77777777" w:rsidR="00CD2C64" w:rsidRPr="00830D3D" w:rsidRDefault="00CD2C64" w:rsidP="008F22BA">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Fermentarea aerobă (aerare) a dejecțiilor lichide.</w:t>
            </w:r>
          </w:p>
        </w:tc>
        <w:tc>
          <w:tcPr>
            <w:tcW w:w="5103"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76165D" w14:textId="77777777" w:rsidR="00CD2C64" w:rsidRPr="00830D3D" w:rsidRDefault="00CD2C64" w:rsidP="008F22BA">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A se vedea descrierea din secțiunea 4.7.</w:t>
            </w:r>
          </w:p>
        </w:tc>
      </w:tr>
      <w:tr w:rsidR="00CD2C64" w:rsidRPr="00D22919" w14:paraId="700E74FE" w14:textId="77777777" w:rsidTr="008F22BA">
        <w:tc>
          <w:tcPr>
            <w:tcW w:w="425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D32979" w14:textId="77777777" w:rsidR="00CD2C64" w:rsidRPr="00830D3D" w:rsidRDefault="00CD2C64" w:rsidP="008F22BA">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Compostarea dejecțiilor solide.</w:t>
            </w:r>
          </w:p>
        </w:tc>
        <w:tc>
          <w:tcPr>
            <w:tcW w:w="5103"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1EB043D" w14:textId="77777777" w:rsidR="00CD2C64" w:rsidRPr="00830D3D" w:rsidRDefault="00CD2C64" w:rsidP="008F22BA">
            <w:pPr>
              <w:spacing w:after="0" w:line="240" w:lineRule="auto"/>
              <w:jc w:val="both"/>
              <w:rPr>
                <w:rFonts w:ascii="Trebuchet MS" w:eastAsia="Times New Roman" w:hAnsi="Trebuchet MS" w:cs="Times New Roman"/>
                <w:color w:val="000000"/>
              </w:rPr>
            </w:pPr>
          </w:p>
        </w:tc>
      </w:tr>
      <w:tr w:rsidR="00CD2C64" w:rsidRPr="00D22919" w14:paraId="4977BD87" w14:textId="77777777" w:rsidTr="008F22BA">
        <w:tc>
          <w:tcPr>
            <w:tcW w:w="425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AB367F" w14:textId="77777777" w:rsidR="00CD2C64" w:rsidRPr="00830D3D" w:rsidRDefault="00CD2C64" w:rsidP="008F22BA">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Fermentarea anaerobă.</w:t>
            </w:r>
          </w:p>
        </w:tc>
        <w:tc>
          <w:tcPr>
            <w:tcW w:w="5103"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4569AA6" w14:textId="77777777" w:rsidR="00CD2C64" w:rsidRPr="00830D3D" w:rsidRDefault="00CD2C64" w:rsidP="008F22BA">
            <w:pPr>
              <w:spacing w:after="0" w:line="240" w:lineRule="auto"/>
              <w:jc w:val="both"/>
              <w:rPr>
                <w:rFonts w:ascii="Trebuchet MS" w:eastAsia="Times New Roman" w:hAnsi="Trebuchet MS" w:cs="Times New Roman"/>
                <w:color w:val="000000"/>
              </w:rPr>
            </w:pPr>
          </w:p>
        </w:tc>
      </w:tr>
      <w:tr w:rsidR="00CD2C64" w:rsidRPr="00D22919" w14:paraId="5FA82F5D" w14:textId="77777777" w:rsidTr="008F22BA">
        <w:tc>
          <w:tcPr>
            <w:tcW w:w="425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AEBB1D" w14:textId="77777777" w:rsidR="00CD2C64" w:rsidRPr="00830D3D" w:rsidRDefault="00CD2C64" w:rsidP="008F22BA">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Împrăștierea în fâșii, injector cu brazdă de suprafață sau de adâncime pentru împrăștierea pe sol teren a dejecțiilor lichide.</w:t>
            </w:r>
          </w:p>
        </w:tc>
        <w:tc>
          <w:tcPr>
            <w:tcW w:w="510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4CFD8E" w14:textId="77777777" w:rsidR="00CD2C64" w:rsidRPr="00830D3D" w:rsidRDefault="00CD2C64" w:rsidP="008F22BA">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A se vedea descrierile din secțiunea 4.8.1.</w:t>
            </w:r>
          </w:p>
        </w:tc>
      </w:tr>
      <w:tr w:rsidR="00CD2C64" w:rsidRPr="005B1476" w14:paraId="0A680BB2" w14:textId="77777777" w:rsidTr="008F22BA">
        <w:tc>
          <w:tcPr>
            <w:tcW w:w="425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2DE983" w14:textId="77777777" w:rsidR="00CD2C64" w:rsidRPr="00830D3D" w:rsidRDefault="00CD2C64" w:rsidP="008F22BA">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Încorporarea dejecțiilor animaliere cât mai repede posibil.</w:t>
            </w:r>
          </w:p>
        </w:tc>
        <w:tc>
          <w:tcPr>
            <w:tcW w:w="510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64218D" w14:textId="77777777" w:rsidR="00CD2C64" w:rsidRPr="00830D3D" w:rsidRDefault="00CD2C64" w:rsidP="008F22BA">
            <w:pPr>
              <w:spacing w:after="0" w:line="240" w:lineRule="auto"/>
              <w:jc w:val="both"/>
              <w:rPr>
                <w:rFonts w:ascii="Trebuchet MS" w:eastAsia="Times New Roman" w:hAnsi="Trebuchet MS" w:cs="Times New Roman"/>
                <w:color w:val="000000"/>
                <w:lang w:val="fr-FR"/>
              </w:rPr>
            </w:pPr>
            <w:r w:rsidRPr="00830D3D">
              <w:rPr>
                <w:rFonts w:ascii="Trebuchet MS" w:eastAsia="Times New Roman" w:hAnsi="Trebuchet MS" w:cs="Times New Roman"/>
                <w:color w:val="000000"/>
                <w:lang w:val="fr-FR"/>
              </w:rPr>
              <w:t>A se vedea descrierile din BAT 22.</w:t>
            </w:r>
          </w:p>
        </w:tc>
      </w:tr>
    </w:tbl>
    <w:p w14:paraId="54956D9A" w14:textId="77777777" w:rsidR="00CD2C64" w:rsidRPr="00830D3D" w:rsidRDefault="00CD2C64" w:rsidP="008F22BA">
      <w:pPr>
        <w:spacing w:after="0" w:line="240" w:lineRule="auto"/>
        <w:ind w:left="45"/>
        <w:jc w:val="both"/>
        <w:rPr>
          <w:rFonts w:ascii="Trebuchet MS" w:hAnsi="Trebuchet MS" w:cs="Times New Roman"/>
          <w:lang w:val="fr-FR"/>
        </w:rPr>
      </w:pPr>
    </w:p>
    <w:p w14:paraId="039A80CB" w14:textId="77777777" w:rsidR="00CD2C64" w:rsidRPr="00830D3D" w:rsidRDefault="00632451" w:rsidP="008F22BA">
      <w:pPr>
        <w:shd w:val="clear" w:color="auto" w:fill="FFFFFF"/>
        <w:spacing w:after="0" w:line="240" w:lineRule="auto"/>
        <w:jc w:val="both"/>
        <w:rPr>
          <w:rFonts w:ascii="Trebuchet MS" w:eastAsia="Times New Roman" w:hAnsi="Trebuchet MS" w:cs="Times New Roman"/>
          <w:bCs/>
          <w:i/>
          <w:color w:val="000000"/>
          <w:lang w:val="fr-FR"/>
        </w:rPr>
      </w:pPr>
      <w:r>
        <w:rPr>
          <w:rFonts w:ascii="Trebuchet MS" w:eastAsia="Times New Roman" w:hAnsi="Trebuchet MS" w:cs="Times New Roman"/>
          <w:bCs/>
          <w:i/>
          <w:color w:val="000000"/>
          <w:lang w:val="fr-FR"/>
        </w:rPr>
        <w:t xml:space="preserve">Nu în ultimul rând, </w:t>
      </w:r>
      <w:r w:rsidR="008F22BA" w:rsidRPr="00830D3D">
        <w:rPr>
          <w:rFonts w:ascii="Trebuchet MS" w:eastAsia="Times New Roman" w:hAnsi="Trebuchet MS" w:cs="Times New Roman"/>
          <w:bCs/>
          <w:i/>
          <w:color w:val="000000"/>
          <w:lang w:val="fr-FR"/>
        </w:rPr>
        <w:t xml:space="preserve">Decizia de punere în aplicare (UE) 2018/1147 prezintă o serie de </w:t>
      </w:r>
      <w:r w:rsidR="00CD2C64" w:rsidRPr="00830D3D">
        <w:rPr>
          <w:rFonts w:ascii="Trebuchet MS" w:eastAsia="Times New Roman" w:hAnsi="Trebuchet MS" w:cs="Times New Roman"/>
          <w:bCs/>
          <w:i/>
          <w:color w:val="000000"/>
          <w:lang w:val="fr-FR"/>
        </w:rPr>
        <w:t>Tehnici de monitorizare a sistemelor de purificare a aerului</w:t>
      </w:r>
      <w:r>
        <w:rPr>
          <w:rFonts w:ascii="Trebuchet MS" w:eastAsia="Times New Roman" w:hAnsi="Trebuchet MS" w:cs="Times New Roman"/>
          <w:bCs/>
          <w:i/>
          <w:color w:val="000000"/>
          <w:lang w:val="fr-FR"/>
        </w:rPr>
        <w:t>, așa cum sunt descrise în tabelul de mai jos.</w:t>
      </w:r>
    </w:p>
    <w:p w14:paraId="594BA909" w14:textId="77777777" w:rsidR="008F22BA" w:rsidRDefault="008F22BA" w:rsidP="008F22BA">
      <w:pPr>
        <w:shd w:val="clear" w:color="auto" w:fill="FFFFFF"/>
        <w:spacing w:before="120" w:after="120" w:line="240" w:lineRule="auto"/>
        <w:jc w:val="both"/>
        <w:rPr>
          <w:rFonts w:ascii="Trebuchet MS" w:eastAsia="Times New Roman" w:hAnsi="Trebuchet MS" w:cs="Times New Roman"/>
          <w:bCs/>
          <w:i/>
          <w:color w:val="000000"/>
          <w:lang w:val="fr-FR"/>
        </w:rPr>
      </w:pPr>
    </w:p>
    <w:p w14:paraId="46A0AE70" w14:textId="77777777" w:rsidR="00632451" w:rsidRPr="00830D3D" w:rsidRDefault="0085683A" w:rsidP="00830D3D">
      <w:pPr>
        <w:pStyle w:val="Caption"/>
        <w:rPr>
          <w:rFonts w:ascii="Trebuchet MS" w:eastAsia="Times New Roman" w:hAnsi="Trebuchet MS" w:cs="Times New Roman"/>
          <w:bCs/>
          <w:i w:val="0"/>
          <w:color w:val="000000"/>
          <w:sz w:val="22"/>
          <w:szCs w:val="22"/>
          <w:lang w:val="fr-FR"/>
        </w:rPr>
      </w:pPr>
      <w:bookmarkStart w:id="14" w:name="_Toc55299702"/>
      <w:r w:rsidRPr="00830D3D">
        <w:rPr>
          <w:rFonts w:ascii="Trebuchet MS" w:hAnsi="Trebuchet MS"/>
          <w:sz w:val="22"/>
          <w:szCs w:val="22"/>
          <w:lang w:val="fr-FR"/>
        </w:rPr>
        <w:t xml:space="preserve">Tabelul nr. </w:t>
      </w:r>
      <w:r w:rsidRPr="00830D3D">
        <w:rPr>
          <w:rFonts w:ascii="Trebuchet MS" w:hAnsi="Trebuchet MS"/>
          <w:sz w:val="22"/>
          <w:szCs w:val="22"/>
        </w:rPr>
        <w:fldChar w:fldCharType="begin"/>
      </w:r>
      <w:r w:rsidRPr="00830D3D">
        <w:rPr>
          <w:rFonts w:ascii="Trebuchet MS" w:hAnsi="Trebuchet MS"/>
          <w:sz w:val="22"/>
          <w:szCs w:val="22"/>
          <w:lang w:val="fr-FR"/>
        </w:rPr>
        <w:instrText xml:space="preserve"> SEQ Table \* ARABIC </w:instrText>
      </w:r>
      <w:r w:rsidRPr="00830D3D">
        <w:rPr>
          <w:rFonts w:ascii="Trebuchet MS" w:hAnsi="Trebuchet MS"/>
          <w:sz w:val="22"/>
          <w:szCs w:val="22"/>
        </w:rPr>
        <w:fldChar w:fldCharType="separate"/>
      </w:r>
      <w:r w:rsidR="00505923">
        <w:rPr>
          <w:rFonts w:ascii="Trebuchet MS" w:hAnsi="Trebuchet MS"/>
          <w:noProof/>
          <w:sz w:val="22"/>
          <w:szCs w:val="22"/>
          <w:lang w:val="fr-FR"/>
        </w:rPr>
        <w:t>7</w:t>
      </w:r>
      <w:r w:rsidRPr="00830D3D">
        <w:rPr>
          <w:rFonts w:ascii="Trebuchet MS" w:hAnsi="Trebuchet MS"/>
          <w:sz w:val="22"/>
          <w:szCs w:val="22"/>
        </w:rPr>
        <w:fldChar w:fldCharType="end"/>
      </w:r>
      <w:r w:rsidRPr="00830D3D">
        <w:rPr>
          <w:rFonts w:ascii="Trebuchet MS" w:hAnsi="Trebuchet MS"/>
          <w:sz w:val="22"/>
          <w:szCs w:val="22"/>
          <w:lang w:val="fr-FR"/>
        </w:rPr>
        <w:t>. Tehnici de monitorizare a sistemelor de purificare a aerului</w:t>
      </w:r>
      <w:bookmarkEnd w:id="14"/>
    </w:p>
    <w:tbl>
      <w:tblPr>
        <w:tblW w:w="4941" w:type="pct"/>
        <w:tblInd w:w="12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561"/>
        <w:gridCol w:w="5673"/>
      </w:tblGrid>
      <w:tr w:rsidR="00CD2C64" w:rsidRPr="00D22919" w14:paraId="340F7093" w14:textId="77777777" w:rsidTr="008F22BA">
        <w:tc>
          <w:tcPr>
            <w:tcW w:w="382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50D54F" w14:textId="77777777" w:rsidR="00CD2C64" w:rsidRPr="00830D3D" w:rsidRDefault="00CD2C64" w:rsidP="008F22BA">
            <w:pPr>
              <w:spacing w:after="0" w:line="240" w:lineRule="auto"/>
              <w:ind w:right="195"/>
              <w:jc w:val="both"/>
              <w:rPr>
                <w:rFonts w:ascii="Trebuchet MS" w:eastAsia="Times New Roman" w:hAnsi="Trebuchet MS" w:cs="Times New Roman"/>
                <w:b/>
                <w:bCs/>
                <w:color w:val="000000"/>
              </w:rPr>
            </w:pPr>
            <w:r w:rsidRPr="00830D3D">
              <w:rPr>
                <w:rFonts w:ascii="Trebuchet MS" w:eastAsia="Times New Roman" w:hAnsi="Trebuchet MS" w:cs="Times New Roman"/>
                <w:b/>
                <w:bCs/>
                <w:color w:val="000000"/>
              </w:rPr>
              <w:t>Tehnică</w:t>
            </w:r>
          </w:p>
        </w:tc>
        <w:tc>
          <w:tcPr>
            <w:tcW w:w="621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13EA47" w14:textId="77777777" w:rsidR="00CD2C64" w:rsidRPr="00830D3D" w:rsidRDefault="00CD2C64" w:rsidP="008F22BA">
            <w:pPr>
              <w:spacing w:after="0" w:line="240" w:lineRule="auto"/>
              <w:ind w:right="195"/>
              <w:jc w:val="both"/>
              <w:rPr>
                <w:rFonts w:ascii="Trebuchet MS" w:eastAsia="Times New Roman" w:hAnsi="Trebuchet MS" w:cs="Times New Roman"/>
                <w:b/>
                <w:bCs/>
                <w:color w:val="000000"/>
              </w:rPr>
            </w:pPr>
            <w:r w:rsidRPr="00830D3D">
              <w:rPr>
                <w:rFonts w:ascii="Trebuchet MS" w:eastAsia="Times New Roman" w:hAnsi="Trebuchet MS" w:cs="Times New Roman"/>
                <w:b/>
                <w:bCs/>
                <w:color w:val="000000"/>
              </w:rPr>
              <w:t>Descriere</w:t>
            </w:r>
          </w:p>
        </w:tc>
      </w:tr>
      <w:tr w:rsidR="00CD2C64" w:rsidRPr="00D22919" w14:paraId="29CC5103" w14:textId="77777777" w:rsidTr="00CD2C64">
        <w:tc>
          <w:tcPr>
            <w:tcW w:w="38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5E7584" w14:textId="77777777" w:rsidR="00CD2C64" w:rsidRPr="00830D3D" w:rsidRDefault="00CD2C64" w:rsidP="008F22BA">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t xml:space="preserve">Verificarea performanței sistemului de purificare a aerului prin măsurarea amoniacului, a mirosurilor și/sau a pulberilor în condițiile practice din fermă, conform protocolului de măsurare prevăzut și prin utilizarea metodelor de standard EN sau a </w:t>
            </w:r>
            <w:r w:rsidRPr="00830D3D">
              <w:rPr>
                <w:rFonts w:ascii="Trebuchet MS" w:eastAsia="Times New Roman" w:hAnsi="Trebuchet MS" w:cs="Times New Roman"/>
                <w:color w:val="000000"/>
              </w:rPr>
              <w:lastRenderedPageBreak/>
              <w:t>altor metode (ISO, naționale ori internaționale) care asigură date de o calitate științifică echivalentă.</w:t>
            </w:r>
          </w:p>
        </w:tc>
        <w:tc>
          <w:tcPr>
            <w:tcW w:w="62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CF390B" w14:textId="77777777" w:rsidR="00CD2C64" w:rsidRPr="00830D3D" w:rsidRDefault="00CD2C64" w:rsidP="008F22BA">
            <w:pPr>
              <w:spacing w:after="0" w:line="240" w:lineRule="auto"/>
              <w:jc w:val="both"/>
              <w:rPr>
                <w:rFonts w:ascii="Trebuchet MS" w:eastAsia="Times New Roman" w:hAnsi="Trebuchet MS" w:cs="Times New Roman"/>
                <w:color w:val="000000"/>
              </w:rPr>
            </w:pPr>
            <w:r w:rsidRPr="00830D3D">
              <w:rPr>
                <w:rFonts w:ascii="Trebuchet MS" w:eastAsia="Times New Roman" w:hAnsi="Trebuchet MS" w:cs="Times New Roman"/>
                <w:color w:val="000000"/>
              </w:rPr>
              <w:lastRenderedPageBreak/>
              <w:t xml:space="preserve">Verificarea se efectuează prin măsurarea amoniacului, a mirosurilor și/sau a pulberilor din aerul care intră și care iese și a tuturor parametrilor suplimentari relevanți pentru operațiune (de exemplu fluxul de aer, scăderea presiunii, temperatura, nivelul pH-ului, conductivitatea). Măsurătorile se efectuează în condiții climatice de vară (pentru o perioadă de cel puțin opt săptămâni cu o rată de ventilație mai mare de 80 % din </w:t>
            </w:r>
            <w:r w:rsidRPr="00830D3D">
              <w:rPr>
                <w:rFonts w:ascii="Trebuchet MS" w:eastAsia="Times New Roman" w:hAnsi="Trebuchet MS" w:cs="Times New Roman"/>
                <w:color w:val="000000"/>
              </w:rPr>
              <w:lastRenderedPageBreak/>
              <w:t>rata maximă de ventilație a aerului) și în condiții climatice de iarnă (o perioadă de cel puțin opt săptămâni cu o rată de ventilație mai mică de 30 % din rata maximă de ventilație), cu o gestionare reprezentativă și la capacitatea maximă a adăpostului și numai în cazul în care a trecut o perioadă de timp adecvată (de exemplu patru săptămâni) de la ultima modificare privind apa de spălare. Se pot aplica diferite strategii de prelevare a probelor.</w:t>
            </w:r>
          </w:p>
        </w:tc>
      </w:tr>
    </w:tbl>
    <w:p w14:paraId="1E4C96DD" w14:textId="77777777" w:rsidR="00B667D3" w:rsidRPr="00830D3D" w:rsidRDefault="00B667D3" w:rsidP="008F22BA">
      <w:pPr>
        <w:spacing w:before="120" w:after="120" w:line="240" w:lineRule="auto"/>
        <w:ind w:left="45"/>
        <w:jc w:val="both"/>
        <w:rPr>
          <w:rFonts w:ascii="Trebuchet MS" w:hAnsi="Trebuchet MS" w:cs="Times New Roman"/>
        </w:rPr>
      </w:pPr>
    </w:p>
    <w:p w14:paraId="7B446DA7" w14:textId="77777777" w:rsidR="00B667D3" w:rsidRPr="00830D3D" w:rsidRDefault="0085683A" w:rsidP="00830D3D">
      <w:pPr>
        <w:pStyle w:val="Heading3"/>
        <w:jc w:val="both"/>
        <w:rPr>
          <w:rFonts w:ascii="Trebuchet MS" w:hAnsi="Trebuchet MS"/>
          <w:sz w:val="22"/>
          <w:szCs w:val="22"/>
          <w:lang w:val="fr-FR"/>
        </w:rPr>
      </w:pPr>
      <w:bookmarkStart w:id="15" w:name="_Toc55307696"/>
      <w:r w:rsidRPr="00830D3D">
        <w:rPr>
          <w:rFonts w:ascii="Trebuchet MS" w:hAnsi="Trebuchet MS"/>
          <w:sz w:val="22"/>
          <w:szCs w:val="22"/>
          <w:lang w:val="fr-FR"/>
        </w:rPr>
        <w:t>2</w:t>
      </w:r>
      <w:r w:rsidR="00B667D3" w:rsidRPr="00830D3D">
        <w:rPr>
          <w:rFonts w:ascii="Trebuchet MS" w:hAnsi="Trebuchet MS"/>
          <w:sz w:val="22"/>
          <w:szCs w:val="22"/>
          <w:lang w:val="fr-FR"/>
        </w:rPr>
        <w:t xml:space="preserve">.1.5 </w:t>
      </w:r>
      <w:r w:rsidR="00A24495" w:rsidRPr="00830D3D">
        <w:rPr>
          <w:rFonts w:ascii="Trebuchet MS" w:hAnsi="Trebuchet MS"/>
          <w:sz w:val="22"/>
          <w:szCs w:val="22"/>
          <w:lang w:val="fr-FR"/>
        </w:rPr>
        <w:t xml:space="preserve">Alte decizii de punere în aplicare </w:t>
      </w:r>
      <w:r w:rsidR="008F22BA" w:rsidRPr="00830D3D">
        <w:rPr>
          <w:rFonts w:ascii="Trebuchet MS" w:hAnsi="Trebuchet MS"/>
          <w:sz w:val="22"/>
          <w:szCs w:val="22"/>
          <w:lang w:val="fr-FR"/>
        </w:rPr>
        <w:t xml:space="preserve">UE </w:t>
      </w:r>
      <w:r w:rsidR="00A24495" w:rsidRPr="00830D3D">
        <w:rPr>
          <w:rFonts w:ascii="Trebuchet MS" w:hAnsi="Trebuchet MS"/>
          <w:sz w:val="22"/>
          <w:szCs w:val="22"/>
          <w:lang w:val="fr-FR"/>
        </w:rPr>
        <w:t>a Concluziilor BAT</w:t>
      </w:r>
      <w:r w:rsidR="008F22BA" w:rsidRPr="00830D3D">
        <w:rPr>
          <w:rFonts w:ascii="Trebuchet MS" w:hAnsi="Trebuchet MS"/>
          <w:sz w:val="22"/>
          <w:szCs w:val="22"/>
          <w:lang w:val="fr-FR"/>
        </w:rPr>
        <w:t>, aprobate până în pre</w:t>
      </w:r>
      <w:r w:rsidR="00F14A23" w:rsidRPr="00830D3D">
        <w:rPr>
          <w:rFonts w:ascii="Trebuchet MS" w:hAnsi="Trebuchet MS"/>
          <w:sz w:val="22"/>
          <w:szCs w:val="22"/>
          <w:lang w:val="fr-FR"/>
        </w:rPr>
        <w:t>z</w:t>
      </w:r>
      <w:r w:rsidR="008F22BA" w:rsidRPr="00830D3D">
        <w:rPr>
          <w:rFonts w:ascii="Trebuchet MS" w:hAnsi="Trebuchet MS"/>
          <w:sz w:val="22"/>
          <w:szCs w:val="22"/>
          <w:lang w:val="fr-FR"/>
        </w:rPr>
        <w:t>ent de Comisia europeană</w:t>
      </w:r>
      <w:bookmarkEnd w:id="15"/>
    </w:p>
    <w:p w14:paraId="0B2FA9EA" w14:textId="77777777" w:rsidR="00A24495" w:rsidRPr="00830D3D" w:rsidRDefault="0085683A" w:rsidP="008F22BA">
      <w:pPr>
        <w:spacing w:before="120" w:after="120" w:line="240" w:lineRule="auto"/>
        <w:ind w:left="45"/>
        <w:jc w:val="both"/>
        <w:rPr>
          <w:rFonts w:ascii="Trebuchet MS" w:hAnsi="Trebuchet MS" w:cs="Times New Roman"/>
          <w:lang w:val="fr-FR"/>
        </w:rPr>
      </w:pPr>
      <w:r>
        <w:rPr>
          <w:rFonts w:ascii="Trebuchet MS" w:hAnsi="Trebuchet MS" w:cs="Times New Roman"/>
          <w:lang w:val="fr-FR"/>
        </w:rPr>
        <w:t xml:space="preserve">La nivelul UE au fost adoptate și alte decizii privind concluziile BAT, </w:t>
      </w:r>
      <w:r w:rsidR="00A24495" w:rsidRPr="00830D3D">
        <w:rPr>
          <w:rFonts w:ascii="Trebuchet MS" w:hAnsi="Trebuchet MS" w:cs="Times New Roman"/>
          <w:lang w:val="fr-FR"/>
        </w:rPr>
        <w:t>care conţin cerinţe referitoare la miros</w:t>
      </w:r>
      <w:r w:rsidRPr="00830D3D">
        <w:rPr>
          <w:rFonts w:ascii="Trebuchet MS" w:hAnsi="Trebuchet MS" w:cs="Times New Roman"/>
          <w:lang w:val="fr-FR"/>
        </w:rPr>
        <w:t>, și anume</w:t>
      </w:r>
      <w:r w:rsidR="00A24495" w:rsidRPr="00830D3D">
        <w:rPr>
          <w:rFonts w:ascii="Trebuchet MS" w:hAnsi="Trebuchet MS" w:cs="Times New Roman"/>
          <w:lang w:val="fr-FR"/>
        </w:rPr>
        <w:t>:</w:t>
      </w:r>
    </w:p>
    <w:p w14:paraId="3E962E6E" w14:textId="77777777" w:rsidR="005E5D60" w:rsidRPr="00F7146F" w:rsidRDefault="008F22BA" w:rsidP="00830D3D">
      <w:pPr>
        <w:pStyle w:val="ListParagraph"/>
        <w:numPr>
          <w:ilvl w:val="0"/>
          <w:numId w:val="41"/>
        </w:numPr>
        <w:spacing w:before="120" w:after="120" w:line="240" w:lineRule="auto"/>
        <w:jc w:val="both"/>
        <w:rPr>
          <w:rFonts w:ascii="Trebuchet MS" w:hAnsi="Trebuchet MS" w:cs="Times New Roman"/>
          <w:lang w:val="fr-FR"/>
        </w:rPr>
      </w:pPr>
      <w:r w:rsidRPr="00F7146F">
        <w:rPr>
          <w:rFonts w:ascii="Trebuchet MS" w:hAnsi="Trebuchet MS" w:cs="Times New Roman"/>
          <w:lang w:val="fr-FR"/>
        </w:rPr>
        <w:t>Decizia de punere în aplicare</w:t>
      </w:r>
      <w:r w:rsidR="005E5D60" w:rsidRPr="00F7146F">
        <w:rPr>
          <w:rFonts w:ascii="Trebuchet MS" w:hAnsi="Trebuchet MS" w:cs="Times New Roman"/>
          <w:lang w:val="fr-FR"/>
        </w:rPr>
        <w:t xml:space="preserve"> (UE) 2019/2031 a Comisiei din 12 noiembrie 2019 de stabilire a concluziilor privind cele mai bune tehnici disponibile (BAT) pentru industria alimentară, a băuturilor și a laptelui în temeiul Directivei 2010/75/UE</w:t>
      </w:r>
      <w:r w:rsidR="0085683A" w:rsidRPr="00F7146F">
        <w:rPr>
          <w:rFonts w:ascii="Trebuchet MS" w:hAnsi="Trebuchet MS" w:cs="Times New Roman"/>
          <w:lang w:val="fr-FR"/>
        </w:rPr>
        <w:t>;</w:t>
      </w:r>
      <w:r w:rsidR="005E5D60" w:rsidRPr="00F7146F">
        <w:rPr>
          <w:rFonts w:ascii="Trebuchet MS" w:hAnsi="Trebuchet MS" w:cs="Times New Roman"/>
          <w:lang w:val="fr-FR"/>
        </w:rPr>
        <w:t xml:space="preserve"> </w:t>
      </w:r>
    </w:p>
    <w:p w14:paraId="2280032F" w14:textId="77777777" w:rsidR="005E5D60" w:rsidRPr="00F7146F" w:rsidRDefault="008F22BA" w:rsidP="00830D3D">
      <w:pPr>
        <w:pStyle w:val="ListParagraph"/>
        <w:numPr>
          <w:ilvl w:val="0"/>
          <w:numId w:val="41"/>
        </w:numPr>
        <w:spacing w:before="120" w:after="120" w:line="240" w:lineRule="auto"/>
        <w:jc w:val="both"/>
        <w:rPr>
          <w:rFonts w:ascii="Trebuchet MS" w:hAnsi="Trebuchet MS" w:cs="Times New Roman"/>
          <w:lang w:val="fr-FR"/>
        </w:rPr>
      </w:pPr>
      <w:r w:rsidRPr="00F7146F">
        <w:rPr>
          <w:rFonts w:ascii="Trebuchet MS" w:hAnsi="Trebuchet MS" w:cs="Times New Roman"/>
          <w:lang w:val="fr-FR"/>
        </w:rPr>
        <w:t xml:space="preserve">Decizia de punere în aplicare </w:t>
      </w:r>
      <w:r w:rsidR="005E5D60" w:rsidRPr="00F7146F">
        <w:rPr>
          <w:rFonts w:ascii="Trebuchet MS" w:hAnsi="Trebuchet MS" w:cs="Times New Roman"/>
          <w:lang w:val="fr-FR"/>
        </w:rPr>
        <w:t>(UE) 2017/1442 a Comisiei din 31 iulie 2017 de stabilire a concluziilor privind cele mai bune tehnici disponibile (BAT) pentru instalațiile de ardere de dimensiuni mari, în temeiul Directivei 2010/75/UE</w:t>
      </w:r>
      <w:r w:rsidR="0085683A" w:rsidRPr="00F7146F">
        <w:rPr>
          <w:rFonts w:ascii="Trebuchet MS" w:hAnsi="Trebuchet MS" w:cs="Times New Roman"/>
          <w:lang w:val="fr-FR"/>
        </w:rPr>
        <w:t> ;</w:t>
      </w:r>
    </w:p>
    <w:p w14:paraId="2406F805" w14:textId="77777777" w:rsidR="005E5D60" w:rsidRPr="00F7146F" w:rsidRDefault="008F22BA" w:rsidP="00830D3D">
      <w:pPr>
        <w:pStyle w:val="ListParagraph"/>
        <w:numPr>
          <w:ilvl w:val="0"/>
          <w:numId w:val="41"/>
        </w:numPr>
        <w:spacing w:before="120" w:after="120" w:line="240" w:lineRule="auto"/>
        <w:jc w:val="both"/>
        <w:rPr>
          <w:rFonts w:ascii="Trebuchet MS" w:hAnsi="Trebuchet MS" w:cs="Times New Roman"/>
          <w:lang w:val="fr-FR"/>
        </w:rPr>
      </w:pPr>
      <w:r w:rsidRPr="00F7146F">
        <w:rPr>
          <w:rFonts w:ascii="Trebuchet MS" w:hAnsi="Trebuchet MS" w:cs="Times New Roman"/>
          <w:lang w:val="fr-FR"/>
        </w:rPr>
        <w:t xml:space="preserve">Decizia de punere în aplicare </w:t>
      </w:r>
      <w:r w:rsidR="005E5D60" w:rsidRPr="00F7146F">
        <w:rPr>
          <w:rFonts w:ascii="Trebuchet MS" w:hAnsi="Trebuchet MS" w:cs="Times New Roman"/>
          <w:lang w:val="fr-FR"/>
        </w:rPr>
        <w:t>(UE) 2016/1032 A COMISIEI din 13 iunie 2016 de stabilire a concluziilor privind cele mai bune tehnici disponibile (BAT), în temeiul Directivei 2010/75/UE a Parlamentului European și a Consiliului, pentru industria metalelor neferoase</w:t>
      </w:r>
      <w:r w:rsidR="0085683A" w:rsidRPr="00F7146F">
        <w:rPr>
          <w:rFonts w:ascii="Trebuchet MS" w:hAnsi="Trebuchet MS" w:cs="Times New Roman"/>
          <w:lang w:val="fr-FR"/>
        </w:rPr>
        <w:t>;</w:t>
      </w:r>
      <w:r w:rsidR="005E5D60" w:rsidRPr="00F7146F">
        <w:rPr>
          <w:rFonts w:ascii="Trebuchet MS" w:hAnsi="Trebuchet MS" w:cs="Times New Roman"/>
          <w:lang w:val="fr-FR"/>
        </w:rPr>
        <w:t xml:space="preserve"> </w:t>
      </w:r>
    </w:p>
    <w:p w14:paraId="3A659868" w14:textId="77777777" w:rsidR="005E5D60" w:rsidRPr="00F7146F" w:rsidRDefault="008F22BA" w:rsidP="00830D3D">
      <w:pPr>
        <w:pStyle w:val="ListParagraph"/>
        <w:numPr>
          <w:ilvl w:val="0"/>
          <w:numId w:val="41"/>
        </w:numPr>
        <w:spacing w:before="120" w:after="120" w:line="240" w:lineRule="auto"/>
        <w:jc w:val="both"/>
        <w:rPr>
          <w:rFonts w:ascii="Trebuchet MS" w:hAnsi="Trebuchet MS" w:cs="Times New Roman"/>
          <w:bCs/>
          <w:color w:val="000000"/>
          <w:lang w:val="fr-FR"/>
        </w:rPr>
      </w:pPr>
      <w:r w:rsidRPr="00F7146F">
        <w:rPr>
          <w:rFonts w:ascii="Trebuchet MS" w:hAnsi="Trebuchet MS" w:cs="Times New Roman"/>
          <w:lang w:val="fr-FR"/>
        </w:rPr>
        <w:t>D</w:t>
      </w:r>
      <w:r w:rsidRPr="00F7146F">
        <w:rPr>
          <w:rFonts w:ascii="Trebuchet MS" w:hAnsi="Trebuchet MS" w:cs="Times New Roman"/>
          <w:bCs/>
          <w:color w:val="000000"/>
          <w:lang w:val="fr-FR"/>
        </w:rPr>
        <w:t xml:space="preserve">ecizia de punere în aplicare a </w:t>
      </w:r>
      <w:r w:rsidR="00E46ED0" w:rsidRPr="00F7146F">
        <w:rPr>
          <w:rFonts w:ascii="Trebuchet MS" w:hAnsi="Trebuchet MS" w:cs="Times New Roman"/>
          <w:bCs/>
          <w:color w:val="000000"/>
          <w:lang w:val="fr-FR"/>
        </w:rPr>
        <w:t>C</w:t>
      </w:r>
      <w:r w:rsidRPr="00F7146F">
        <w:rPr>
          <w:rFonts w:ascii="Trebuchet MS" w:hAnsi="Trebuchet MS" w:cs="Times New Roman"/>
          <w:bCs/>
          <w:color w:val="000000"/>
          <w:lang w:val="fr-FR"/>
        </w:rPr>
        <w:t xml:space="preserve">omisiei </w:t>
      </w:r>
      <w:r w:rsidR="005E5D60" w:rsidRPr="00F7146F">
        <w:rPr>
          <w:rFonts w:ascii="Trebuchet MS" w:hAnsi="Trebuchet MS" w:cs="Times New Roman"/>
          <w:bCs/>
          <w:i/>
          <w:iCs/>
          <w:color w:val="000000"/>
          <w:shd w:val="clear" w:color="auto" w:fill="FFFFFF"/>
          <w:lang w:val="fr-FR"/>
        </w:rPr>
        <w:t xml:space="preserve">(2014/687/UE) </w:t>
      </w:r>
      <w:r w:rsidR="005E5D60" w:rsidRPr="00F7146F">
        <w:rPr>
          <w:rFonts w:ascii="Trebuchet MS" w:hAnsi="Trebuchet MS" w:cs="Times New Roman"/>
          <w:bCs/>
          <w:color w:val="000000"/>
          <w:lang w:val="fr-FR"/>
        </w:rPr>
        <w:t>de stabilire a concluziilor privind cele mai bune tehnici disponibile (BAT), în temeiul Directivei 2010/75/UE a Parlamentului European și a Consiliului, pentru producerea celulozei, hârtiei și cartonului</w:t>
      </w:r>
      <w:r w:rsidR="0085683A" w:rsidRPr="00F7146F">
        <w:rPr>
          <w:rFonts w:ascii="Trebuchet MS" w:hAnsi="Trebuchet MS" w:cs="Times New Roman"/>
          <w:bCs/>
          <w:color w:val="000000"/>
          <w:lang w:val="fr-FR"/>
        </w:rPr>
        <w:t>;</w:t>
      </w:r>
    </w:p>
    <w:p w14:paraId="66949749" w14:textId="77777777" w:rsidR="005E5D60" w:rsidRPr="00F7146F" w:rsidRDefault="00E46ED0" w:rsidP="00830D3D">
      <w:pPr>
        <w:pStyle w:val="ListParagraph"/>
        <w:numPr>
          <w:ilvl w:val="0"/>
          <w:numId w:val="41"/>
        </w:numPr>
        <w:spacing w:before="120" w:after="120" w:line="240" w:lineRule="auto"/>
        <w:jc w:val="both"/>
        <w:rPr>
          <w:rFonts w:ascii="Trebuchet MS" w:hAnsi="Trebuchet MS" w:cs="Times New Roman"/>
          <w:lang w:val="fr-FR"/>
        </w:rPr>
      </w:pPr>
      <w:r w:rsidRPr="00F7146F">
        <w:rPr>
          <w:rFonts w:ascii="Trebuchet MS" w:hAnsi="Trebuchet MS" w:cs="Times New Roman"/>
          <w:lang w:val="fr-FR"/>
        </w:rPr>
        <w:t>D</w:t>
      </w:r>
      <w:r w:rsidR="008F22BA" w:rsidRPr="00F7146F">
        <w:rPr>
          <w:rFonts w:ascii="Trebuchet MS" w:hAnsi="Trebuchet MS" w:cs="Times New Roman"/>
          <w:lang w:val="fr-FR"/>
        </w:rPr>
        <w:t xml:space="preserve">ecizia de punere în aplicare a </w:t>
      </w:r>
      <w:r w:rsidRPr="00F7146F">
        <w:rPr>
          <w:rFonts w:ascii="Trebuchet MS" w:hAnsi="Trebuchet MS" w:cs="Times New Roman"/>
          <w:lang w:val="fr-FR"/>
        </w:rPr>
        <w:t>C</w:t>
      </w:r>
      <w:r w:rsidR="008F22BA" w:rsidRPr="00F7146F">
        <w:rPr>
          <w:rFonts w:ascii="Trebuchet MS" w:hAnsi="Trebuchet MS" w:cs="Times New Roman"/>
          <w:lang w:val="fr-FR"/>
        </w:rPr>
        <w:t xml:space="preserve">omisiei </w:t>
      </w:r>
      <w:r w:rsidR="005E5D60" w:rsidRPr="00F7146F">
        <w:rPr>
          <w:rFonts w:ascii="Trebuchet MS" w:hAnsi="Trebuchet MS" w:cs="Times New Roman"/>
          <w:lang w:val="fr-FR"/>
        </w:rPr>
        <w:t>(2014/738/UE) de stabilire a concluziilor privind cele mai bune tehnici disponibile (BAT) în temeiul Directivei 2010/75/UE a Parlamentului European și a Consiliului privind emisiile industriale, pentru rafinarea petrolului mineral și a gazului</w:t>
      </w:r>
      <w:r w:rsidR="0085683A" w:rsidRPr="00F7146F">
        <w:rPr>
          <w:rFonts w:ascii="Trebuchet MS" w:hAnsi="Trebuchet MS" w:cs="Times New Roman"/>
          <w:lang w:val="fr-FR"/>
        </w:rPr>
        <w:t>;</w:t>
      </w:r>
      <w:r w:rsidR="005E5D60" w:rsidRPr="00F7146F">
        <w:rPr>
          <w:rFonts w:ascii="Trebuchet MS" w:hAnsi="Trebuchet MS" w:cs="Times New Roman"/>
          <w:lang w:val="fr-FR"/>
        </w:rPr>
        <w:t xml:space="preserve"> </w:t>
      </w:r>
    </w:p>
    <w:p w14:paraId="6D7CACA0" w14:textId="77777777" w:rsidR="005E5D60" w:rsidRPr="00F7146F" w:rsidRDefault="00E46ED0" w:rsidP="00830D3D">
      <w:pPr>
        <w:pStyle w:val="ListParagraph"/>
        <w:numPr>
          <w:ilvl w:val="0"/>
          <w:numId w:val="41"/>
        </w:numPr>
        <w:spacing w:before="120" w:after="120" w:line="240" w:lineRule="auto"/>
        <w:jc w:val="both"/>
        <w:rPr>
          <w:rFonts w:ascii="Trebuchet MS" w:hAnsi="Trebuchet MS" w:cs="Times New Roman"/>
          <w:lang w:val="fr-FR"/>
        </w:rPr>
      </w:pPr>
      <w:r w:rsidRPr="00F7146F">
        <w:rPr>
          <w:rFonts w:ascii="Trebuchet MS" w:hAnsi="Trebuchet MS" w:cs="Times New Roman"/>
          <w:lang w:val="fr-FR"/>
        </w:rPr>
        <w:t xml:space="preserve">Decizia de punere în aplicare a Comisiei </w:t>
      </w:r>
      <w:r w:rsidR="005E5D60" w:rsidRPr="00F7146F">
        <w:rPr>
          <w:rFonts w:ascii="Trebuchet MS" w:hAnsi="Trebuchet MS" w:cs="Times New Roman"/>
          <w:lang w:val="fr-FR"/>
        </w:rPr>
        <w:t>(2013/84/UE) de stabilire a concluziilor privind cele mai bune tehnici disponibile (BAT) în temeiul Directivei 2010/75/UE a Parlamentului European și a Consiliului privind emisiile industriale pentru tăbăcirea pieilor</w:t>
      </w:r>
      <w:r w:rsidR="0085683A" w:rsidRPr="00F7146F">
        <w:rPr>
          <w:rFonts w:ascii="Trebuchet MS" w:hAnsi="Trebuchet MS" w:cs="Times New Roman"/>
          <w:lang w:val="fr-FR"/>
        </w:rPr>
        <w:t>;</w:t>
      </w:r>
      <w:r w:rsidR="005E5D60" w:rsidRPr="00F7146F">
        <w:rPr>
          <w:rFonts w:ascii="Trebuchet MS" w:hAnsi="Trebuchet MS" w:cs="Times New Roman"/>
          <w:lang w:val="fr-FR"/>
        </w:rPr>
        <w:t xml:space="preserve">  </w:t>
      </w:r>
    </w:p>
    <w:p w14:paraId="62F75F8C" w14:textId="77777777" w:rsidR="005E5D60" w:rsidRPr="00F7146F" w:rsidRDefault="00E46ED0" w:rsidP="00830D3D">
      <w:pPr>
        <w:pStyle w:val="ListParagraph"/>
        <w:numPr>
          <w:ilvl w:val="0"/>
          <w:numId w:val="41"/>
        </w:numPr>
        <w:spacing w:before="120" w:after="120" w:line="240" w:lineRule="auto"/>
        <w:jc w:val="both"/>
        <w:rPr>
          <w:rFonts w:ascii="Trebuchet MS" w:hAnsi="Trebuchet MS" w:cs="Times New Roman"/>
          <w:lang w:val="fr-FR"/>
        </w:rPr>
      </w:pPr>
      <w:r w:rsidRPr="00F7146F">
        <w:rPr>
          <w:rFonts w:ascii="Trebuchet MS" w:hAnsi="Trebuchet MS" w:cs="Times New Roman"/>
          <w:lang w:val="fr-FR"/>
        </w:rPr>
        <w:t xml:space="preserve">Decizia de punere în aplicare </w:t>
      </w:r>
      <w:r w:rsidR="005E5D60" w:rsidRPr="00F7146F">
        <w:rPr>
          <w:rFonts w:ascii="Trebuchet MS" w:hAnsi="Trebuchet MS" w:cs="Times New Roman"/>
          <w:lang w:val="fr-FR"/>
        </w:rPr>
        <w:t>(UE) 2019/2010 A COMISIEI de stabilire a concluziilor privind cele mai bune tehnici disponibile (BAT), în temeiul Directivei 2010/75/UE a Parlamentului European și a Consiliului, pentru incinerarea deșeurilor</w:t>
      </w:r>
      <w:r w:rsidR="0085683A" w:rsidRPr="00F7146F">
        <w:rPr>
          <w:rFonts w:ascii="Trebuchet MS" w:hAnsi="Trebuchet MS" w:cs="Times New Roman"/>
          <w:lang w:val="fr-FR"/>
        </w:rPr>
        <w:t>;</w:t>
      </w:r>
    </w:p>
    <w:p w14:paraId="47196D94" w14:textId="77777777" w:rsidR="00B504AA" w:rsidRPr="00F7146F" w:rsidRDefault="003E0D8F" w:rsidP="00830D3D">
      <w:pPr>
        <w:pStyle w:val="ListParagraph"/>
        <w:numPr>
          <w:ilvl w:val="0"/>
          <w:numId w:val="41"/>
        </w:numPr>
        <w:spacing w:before="120" w:after="120" w:line="240" w:lineRule="auto"/>
        <w:jc w:val="both"/>
        <w:rPr>
          <w:rFonts w:ascii="Trebuchet MS" w:hAnsi="Trebuchet MS" w:cs="Times New Roman"/>
          <w:bCs/>
          <w:color w:val="000000"/>
          <w:lang w:val="fr-FR"/>
        </w:rPr>
      </w:pPr>
      <w:r w:rsidRPr="00F7146F">
        <w:rPr>
          <w:rFonts w:ascii="Trebuchet MS" w:hAnsi="Trebuchet MS" w:cs="Times New Roman"/>
          <w:lang w:val="fr-FR"/>
        </w:rPr>
        <w:t>D</w:t>
      </w:r>
      <w:r w:rsidRPr="00F7146F">
        <w:rPr>
          <w:rFonts w:ascii="Trebuchet MS" w:hAnsi="Trebuchet MS" w:cs="Times New Roman"/>
          <w:bCs/>
          <w:color w:val="000000"/>
          <w:lang w:val="fr-FR"/>
        </w:rPr>
        <w:t xml:space="preserve">ecizia de punere în aplicare </w:t>
      </w:r>
      <w:r w:rsidR="005E5D60" w:rsidRPr="00F7146F">
        <w:rPr>
          <w:rFonts w:ascii="Trebuchet MS" w:hAnsi="Trebuchet MS" w:cs="Times New Roman"/>
          <w:bCs/>
          <w:color w:val="000000"/>
          <w:lang w:val="fr-FR"/>
        </w:rPr>
        <w:t xml:space="preserve">(UE) 2015/2119 A COMISIEI de stabilire a concluziilor privind cele mai bune tehnici disponibile (BAT) în temeiul Directivei 2010/75/UE a </w:t>
      </w:r>
      <w:r w:rsidR="00790214" w:rsidRPr="00F7146F">
        <w:rPr>
          <w:rFonts w:ascii="Trebuchet MS" w:hAnsi="Trebuchet MS" w:cs="Times New Roman"/>
          <w:bCs/>
          <w:color w:val="000000"/>
          <w:lang w:val="fr-FR"/>
        </w:rPr>
        <w:t>Parlamentului European și a Consiliului, pentru producerea de panouri pe bază de lemn</w:t>
      </w:r>
      <w:r w:rsidR="0085683A" w:rsidRPr="00F7146F">
        <w:rPr>
          <w:rFonts w:ascii="Trebuchet MS" w:hAnsi="Trebuchet MS" w:cs="Times New Roman"/>
          <w:bCs/>
          <w:color w:val="000000"/>
          <w:lang w:val="fr-FR"/>
        </w:rPr>
        <w:t>.</w:t>
      </w:r>
    </w:p>
    <w:p w14:paraId="358D99F0" w14:textId="77777777" w:rsidR="00211898" w:rsidRPr="00830D3D" w:rsidRDefault="00211898" w:rsidP="00211898">
      <w:pPr>
        <w:spacing w:before="120" w:after="120" w:line="240" w:lineRule="auto"/>
        <w:jc w:val="both"/>
        <w:rPr>
          <w:rStyle w:val="tlid-translation"/>
          <w:rFonts w:ascii="Trebuchet MS" w:hAnsi="Trebuchet MS" w:cs="Times New Roman"/>
          <w:color w:val="000000" w:themeColor="text1"/>
          <w:lang w:val="fr-FR"/>
        </w:rPr>
      </w:pPr>
      <w:r w:rsidRPr="00830D3D">
        <w:rPr>
          <w:rStyle w:val="ln2talineat"/>
          <w:rFonts w:ascii="Trebuchet MS" w:hAnsi="Trebuchet MS" w:cs="Times New Roman"/>
          <w:lang w:val="fr-FR"/>
        </w:rPr>
        <w:t xml:space="preserve">Pentru alte Documente de referinţă privind cele mai bune tehnici disponibile pentru care nu au fost adoptate prin decizii ale Comisiei Europene concluzii BAT, până la adoptarea prin decizii ale Comisiei Europene a acestor concluzii BAT, </w:t>
      </w:r>
      <w:r w:rsidR="00A73DC3" w:rsidRPr="00830D3D">
        <w:rPr>
          <w:rStyle w:val="ln2talineat"/>
          <w:rFonts w:ascii="Trebuchet MS" w:hAnsi="Trebuchet MS" w:cs="Times New Roman"/>
          <w:lang w:val="fr-FR"/>
        </w:rPr>
        <w:t xml:space="preserve">se aplică </w:t>
      </w:r>
      <w:r w:rsidRPr="00830D3D">
        <w:rPr>
          <w:rStyle w:val="ln2talineat"/>
          <w:rFonts w:ascii="Trebuchet MS" w:hAnsi="Trebuchet MS" w:cs="Times New Roman"/>
          <w:lang w:val="fr-FR"/>
        </w:rPr>
        <w:t xml:space="preserve">concluziile din documentele de </w:t>
      </w:r>
      <w:r w:rsidRPr="00830D3D">
        <w:rPr>
          <w:rStyle w:val="ln2talineat"/>
          <w:rFonts w:ascii="Trebuchet MS" w:hAnsi="Trebuchet MS" w:cs="Times New Roman"/>
          <w:lang w:val="fr-FR"/>
        </w:rPr>
        <w:lastRenderedPageBreak/>
        <w:t>referinţă privind cele mai bune tehnici disponibile existente, adoptate înainte de 6 ianuarie 2011, drept concluzii BAT.</w:t>
      </w:r>
    </w:p>
    <w:p w14:paraId="1457577E" w14:textId="77777777" w:rsidR="00B504AA" w:rsidRPr="00830D3D" w:rsidRDefault="00B504AA" w:rsidP="00786636">
      <w:pPr>
        <w:spacing w:before="120" w:after="120" w:line="240" w:lineRule="auto"/>
        <w:jc w:val="both"/>
        <w:rPr>
          <w:rFonts w:ascii="Trebuchet MS" w:eastAsia="Times New Roman" w:hAnsi="Trebuchet MS" w:cs="Times New Roman"/>
          <w:bCs/>
          <w:color w:val="000000"/>
          <w:lang w:val="fr-FR"/>
        </w:rPr>
      </w:pPr>
    </w:p>
    <w:p w14:paraId="75C4454D" w14:textId="77777777" w:rsidR="00F956B2" w:rsidRPr="00830D3D" w:rsidRDefault="0085683A" w:rsidP="00830D3D">
      <w:pPr>
        <w:pStyle w:val="Heading1"/>
        <w:rPr>
          <w:rFonts w:ascii="Trebuchet MS" w:hAnsi="Trebuchet MS"/>
          <w:sz w:val="22"/>
          <w:szCs w:val="22"/>
          <w:lang w:val="fr-FR"/>
        </w:rPr>
      </w:pPr>
      <w:bookmarkStart w:id="16" w:name="_Toc55307697"/>
      <w:r>
        <w:rPr>
          <w:rFonts w:ascii="Trebuchet MS" w:hAnsi="Trebuchet MS"/>
          <w:sz w:val="22"/>
          <w:szCs w:val="22"/>
          <w:lang w:val="fr-FR"/>
        </w:rPr>
        <w:t>3</w:t>
      </w:r>
      <w:r w:rsidR="00790214" w:rsidRPr="00830D3D">
        <w:rPr>
          <w:rFonts w:ascii="Trebuchet MS" w:hAnsi="Trebuchet MS"/>
          <w:sz w:val="22"/>
          <w:szCs w:val="22"/>
          <w:lang w:val="fr-FR"/>
        </w:rPr>
        <w:t xml:space="preserve">. </w:t>
      </w:r>
      <w:r w:rsidR="00923637" w:rsidRPr="00830D3D">
        <w:rPr>
          <w:rFonts w:ascii="Trebuchet MS" w:hAnsi="Trebuchet MS"/>
          <w:sz w:val="22"/>
          <w:szCs w:val="22"/>
          <w:lang w:val="fr-FR"/>
        </w:rPr>
        <w:t xml:space="preserve">Metode de </w:t>
      </w:r>
      <w:r w:rsidR="00176A98" w:rsidRPr="00830D3D">
        <w:rPr>
          <w:rFonts w:ascii="Trebuchet MS" w:hAnsi="Trebuchet MS"/>
          <w:sz w:val="22"/>
          <w:szCs w:val="22"/>
          <w:lang w:val="fr-FR"/>
        </w:rPr>
        <w:t>reducere</w:t>
      </w:r>
      <w:r w:rsidR="00923637" w:rsidRPr="00830D3D">
        <w:rPr>
          <w:rFonts w:ascii="Trebuchet MS" w:hAnsi="Trebuchet MS"/>
          <w:sz w:val="22"/>
          <w:szCs w:val="22"/>
          <w:lang w:val="fr-FR"/>
        </w:rPr>
        <w:t xml:space="preserve"> a mirosului (inclusiv mirosurile fugitive)</w:t>
      </w:r>
      <w:bookmarkEnd w:id="16"/>
    </w:p>
    <w:p w14:paraId="05A39496" w14:textId="77777777" w:rsidR="00923637" w:rsidRPr="00830D3D" w:rsidRDefault="00923637" w:rsidP="009419F2">
      <w:pPr>
        <w:spacing w:before="60" w:after="60" w:line="240" w:lineRule="auto"/>
        <w:jc w:val="both"/>
        <w:rPr>
          <w:rFonts w:ascii="Trebuchet MS" w:hAnsi="Trebuchet MS" w:cs="Times New Roman"/>
          <w:lang w:val="fr-FR"/>
        </w:rPr>
      </w:pPr>
      <w:r w:rsidRPr="00830D3D">
        <w:rPr>
          <w:rFonts w:ascii="Trebuchet MS" w:hAnsi="Trebuchet MS" w:cs="Times New Roman"/>
          <w:lang w:val="fr-FR"/>
        </w:rPr>
        <w:t>Există o serie de metode care sunt utilizate pentru a reduce mirosul (inclusiv mirosurile fugitive) în funcție de circumstanțele specific</w:t>
      </w:r>
      <w:r w:rsidR="00B504AA" w:rsidRPr="00830D3D">
        <w:rPr>
          <w:rFonts w:ascii="Trebuchet MS" w:hAnsi="Trebuchet MS" w:cs="Times New Roman"/>
          <w:lang w:val="fr-FR"/>
        </w:rPr>
        <w:t>e</w:t>
      </w:r>
      <w:r w:rsidRPr="00830D3D">
        <w:rPr>
          <w:rFonts w:ascii="Trebuchet MS" w:hAnsi="Trebuchet MS" w:cs="Times New Roman"/>
          <w:lang w:val="fr-FR"/>
        </w:rPr>
        <w:t xml:space="preserve"> instalației în cauză</w:t>
      </w:r>
      <w:r w:rsidR="0085683A">
        <w:rPr>
          <w:rFonts w:ascii="Trebuchet MS" w:hAnsi="Trebuchet MS" w:cs="Times New Roman"/>
          <w:lang w:val="fr-FR"/>
        </w:rPr>
        <w:t>, așa cum sunt descrise în secțiunile de mai jos.</w:t>
      </w:r>
    </w:p>
    <w:p w14:paraId="6F87EA79" w14:textId="77777777" w:rsidR="00923637" w:rsidRPr="00830D3D" w:rsidRDefault="0085683A" w:rsidP="00830D3D">
      <w:pPr>
        <w:pStyle w:val="Heading2"/>
        <w:rPr>
          <w:rFonts w:ascii="Trebuchet MS" w:hAnsi="Trebuchet MS"/>
          <w:lang w:val="fr-FR"/>
        </w:rPr>
      </w:pPr>
      <w:bookmarkStart w:id="17" w:name="_Toc55307698"/>
      <w:r>
        <w:rPr>
          <w:rFonts w:ascii="Trebuchet MS" w:hAnsi="Trebuchet MS"/>
          <w:sz w:val="22"/>
          <w:szCs w:val="22"/>
          <w:lang w:val="fr-FR"/>
        </w:rPr>
        <w:t>3</w:t>
      </w:r>
      <w:r w:rsidR="00790214" w:rsidRPr="00830D3D">
        <w:rPr>
          <w:rFonts w:ascii="Trebuchet MS" w:hAnsi="Trebuchet MS"/>
          <w:sz w:val="22"/>
          <w:szCs w:val="22"/>
          <w:lang w:val="fr-FR"/>
        </w:rPr>
        <w:t xml:space="preserve">.1. </w:t>
      </w:r>
      <w:r w:rsidR="00441DFE">
        <w:rPr>
          <w:rFonts w:ascii="Trebuchet MS" w:hAnsi="Trebuchet MS"/>
          <w:sz w:val="22"/>
          <w:szCs w:val="22"/>
          <w:lang w:val="fr-FR"/>
        </w:rPr>
        <w:t>R</w:t>
      </w:r>
      <w:r w:rsidR="00176A98" w:rsidRPr="00830D3D">
        <w:rPr>
          <w:rFonts w:ascii="Trebuchet MS" w:hAnsi="Trebuchet MS"/>
          <w:sz w:val="22"/>
          <w:szCs w:val="22"/>
          <w:lang w:val="fr-FR"/>
        </w:rPr>
        <w:t>educere</w:t>
      </w:r>
      <w:r w:rsidR="00923637" w:rsidRPr="00830D3D">
        <w:rPr>
          <w:rFonts w:ascii="Trebuchet MS" w:hAnsi="Trebuchet MS"/>
          <w:sz w:val="22"/>
          <w:szCs w:val="22"/>
          <w:lang w:val="fr-FR"/>
        </w:rPr>
        <w:t>a mirosului</w:t>
      </w:r>
      <w:bookmarkEnd w:id="17"/>
    </w:p>
    <w:p w14:paraId="4C3B15B3" w14:textId="77777777" w:rsidR="00C5003A" w:rsidRDefault="00CB0615" w:rsidP="00830D3D">
      <w:pPr>
        <w:pStyle w:val="ListParagraph"/>
        <w:numPr>
          <w:ilvl w:val="0"/>
          <w:numId w:val="42"/>
        </w:numPr>
        <w:spacing w:before="120" w:after="120" w:line="240" w:lineRule="auto"/>
        <w:jc w:val="both"/>
        <w:rPr>
          <w:rFonts w:ascii="Trebuchet MS" w:hAnsi="Trebuchet MS" w:cs="Times New Roman"/>
          <w:lang w:val="fr-FR"/>
        </w:rPr>
      </w:pPr>
      <w:r w:rsidRPr="00830D3D">
        <w:rPr>
          <w:rFonts w:ascii="Trebuchet MS" w:hAnsi="Trebuchet MS" w:cs="Times New Roman"/>
          <w:lang w:val="fr-FR"/>
        </w:rPr>
        <w:t>În faz</w:t>
      </w:r>
      <w:r w:rsidR="00377B82" w:rsidRPr="00830D3D">
        <w:rPr>
          <w:rFonts w:ascii="Trebuchet MS" w:hAnsi="Trebuchet MS" w:cs="Times New Roman"/>
          <w:lang w:val="fr-FR"/>
        </w:rPr>
        <w:t>a</w:t>
      </w:r>
      <w:r w:rsidRPr="00830D3D">
        <w:rPr>
          <w:rFonts w:ascii="Trebuchet MS" w:hAnsi="Trebuchet MS" w:cs="Times New Roman"/>
          <w:lang w:val="fr-FR"/>
        </w:rPr>
        <w:t xml:space="preserve"> de proiect a unei instalații sau în momentul în care se realizează o modernizare, o modificare substanțială</w:t>
      </w:r>
      <w:r w:rsidR="00176A98" w:rsidRPr="00830D3D">
        <w:rPr>
          <w:rFonts w:ascii="Trebuchet MS" w:hAnsi="Trebuchet MS" w:cs="Times New Roman"/>
          <w:lang w:val="fr-FR"/>
        </w:rPr>
        <w:t xml:space="preserve"> a unei instalații</w:t>
      </w:r>
      <w:r w:rsidRPr="00830D3D">
        <w:rPr>
          <w:rFonts w:ascii="Trebuchet MS" w:hAnsi="Trebuchet MS" w:cs="Times New Roman"/>
          <w:lang w:val="fr-FR"/>
        </w:rPr>
        <w:t>, ar trebui ca loc</w:t>
      </w:r>
      <w:r w:rsidR="0025468B" w:rsidRPr="00830D3D">
        <w:rPr>
          <w:rFonts w:ascii="Trebuchet MS" w:hAnsi="Trebuchet MS" w:cs="Times New Roman"/>
          <w:lang w:val="fr-FR"/>
        </w:rPr>
        <w:t xml:space="preserve">ul unde se desfășoară </w:t>
      </w:r>
      <w:r w:rsidRPr="00830D3D">
        <w:rPr>
          <w:rFonts w:ascii="Trebuchet MS" w:hAnsi="Trebuchet MS" w:cs="Times New Roman"/>
          <w:lang w:val="fr-FR"/>
        </w:rPr>
        <w:t>operațiil</w:t>
      </w:r>
      <w:r w:rsidR="0025468B" w:rsidRPr="00830D3D">
        <w:rPr>
          <w:rFonts w:ascii="Trebuchet MS" w:hAnsi="Trebuchet MS" w:cs="Times New Roman"/>
          <w:lang w:val="fr-FR"/>
        </w:rPr>
        <w:t>e</w:t>
      </w:r>
      <w:r w:rsidRPr="00830D3D">
        <w:rPr>
          <w:rFonts w:ascii="Trebuchet MS" w:hAnsi="Trebuchet MS" w:cs="Times New Roman"/>
          <w:lang w:val="fr-FR"/>
        </w:rPr>
        <w:t>/tehnicil</w:t>
      </w:r>
      <w:r w:rsidR="0025468B" w:rsidRPr="00830D3D">
        <w:rPr>
          <w:rFonts w:ascii="Trebuchet MS" w:hAnsi="Trebuchet MS" w:cs="Times New Roman"/>
          <w:lang w:val="fr-FR"/>
        </w:rPr>
        <w:t>e</w:t>
      </w:r>
      <w:r w:rsidRPr="00830D3D">
        <w:rPr>
          <w:rFonts w:ascii="Trebuchet MS" w:hAnsi="Trebuchet MS" w:cs="Times New Roman"/>
          <w:lang w:val="fr-FR"/>
        </w:rPr>
        <w:t xml:space="preserve"> </w:t>
      </w:r>
      <w:r w:rsidR="006B637F" w:rsidRPr="00830D3D">
        <w:rPr>
          <w:rFonts w:ascii="Trebuchet MS" w:hAnsi="Trebuchet MS" w:cs="Times New Roman"/>
          <w:lang w:val="fr-FR"/>
        </w:rPr>
        <w:t xml:space="preserve">care ar putea produce </w:t>
      </w:r>
      <w:r w:rsidRPr="00830D3D">
        <w:rPr>
          <w:rFonts w:ascii="Trebuchet MS" w:hAnsi="Trebuchet MS" w:cs="Times New Roman"/>
          <w:lang w:val="fr-FR"/>
        </w:rPr>
        <w:t>miros</w:t>
      </w:r>
      <w:r w:rsidR="006B637F" w:rsidRPr="00830D3D">
        <w:rPr>
          <w:rFonts w:ascii="Trebuchet MS" w:hAnsi="Trebuchet MS" w:cs="Times New Roman"/>
          <w:lang w:val="fr-FR"/>
        </w:rPr>
        <w:t>,</w:t>
      </w:r>
      <w:r w:rsidRPr="00830D3D">
        <w:rPr>
          <w:rFonts w:ascii="Trebuchet MS" w:hAnsi="Trebuchet MS" w:cs="Times New Roman"/>
          <w:lang w:val="fr-FR"/>
        </w:rPr>
        <w:t xml:space="preserve"> să fie cât mai îndepărtat de orice receptori sensibili. </w:t>
      </w:r>
      <w:r w:rsidR="00377B82" w:rsidRPr="00830D3D">
        <w:rPr>
          <w:rFonts w:ascii="Trebuchet MS" w:hAnsi="Trebuchet MS" w:cs="Times New Roman"/>
          <w:lang w:val="fr-FR"/>
        </w:rPr>
        <w:t>D</w:t>
      </w:r>
      <w:r w:rsidRPr="00830D3D">
        <w:rPr>
          <w:rFonts w:ascii="Trebuchet MS" w:hAnsi="Trebuchet MS" w:cs="Times New Roman"/>
          <w:lang w:val="fr-FR"/>
        </w:rPr>
        <w:t>e asemenea, ar trebui să se țină seama de</w:t>
      </w:r>
      <w:r w:rsidR="00377B82" w:rsidRPr="00830D3D">
        <w:rPr>
          <w:rFonts w:ascii="Trebuchet MS" w:hAnsi="Trebuchet MS" w:cs="Times New Roman"/>
          <w:lang w:val="fr-FR"/>
        </w:rPr>
        <w:t xml:space="preserve"> direcția </w:t>
      </w:r>
      <w:r w:rsidR="00C5003A" w:rsidRPr="00830D3D">
        <w:rPr>
          <w:rFonts w:ascii="Trebuchet MS" w:hAnsi="Trebuchet MS" w:cs="Times New Roman"/>
          <w:lang w:val="fr-FR"/>
        </w:rPr>
        <w:t xml:space="preserve">predominantă a </w:t>
      </w:r>
      <w:r w:rsidR="00377B82" w:rsidRPr="00830D3D">
        <w:rPr>
          <w:rFonts w:ascii="Trebuchet MS" w:hAnsi="Trebuchet MS" w:cs="Times New Roman"/>
          <w:lang w:val="fr-FR"/>
        </w:rPr>
        <w:t xml:space="preserve">vântului </w:t>
      </w:r>
      <w:r w:rsidR="0025468B" w:rsidRPr="00830D3D">
        <w:rPr>
          <w:rFonts w:ascii="Trebuchet MS" w:hAnsi="Trebuchet MS" w:cs="Times New Roman"/>
          <w:lang w:val="fr-FR"/>
        </w:rPr>
        <w:t xml:space="preserve">atunci </w:t>
      </w:r>
      <w:r w:rsidR="00C5003A" w:rsidRPr="00830D3D">
        <w:rPr>
          <w:rFonts w:ascii="Trebuchet MS" w:hAnsi="Trebuchet MS" w:cs="Times New Roman"/>
          <w:lang w:val="fr-FR"/>
        </w:rPr>
        <w:t xml:space="preserve">când se </w:t>
      </w:r>
      <w:r w:rsidR="0025468B" w:rsidRPr="00830D3D">
        <w:rPr>
          <w:rFonts w:ascii="Trebuchet MS" w:hAnsi="Trebuchet MS" w:cs="Times New Roman"/>
          <w:lang w:val="fr-FR"/>
        </w:rPr>
        <w:t xml:space="preserve">stabilește locul de desfășurare al </w:t>
      </w:r>
      <w:r w:rsidR="00C5003A" w:rsidRPr="00830D3D">
        <w:rPr>
          <w:rFonts w:ascii="Trebuchet MS" w:hAnsi="Trebuchet MS" w:cs="Times New Roman"/>
          <w:lang w:val="fr-FR"/>
        </w:rPr>
        <w:t>activitățil</w:t>
      </w:r>
      <w:r w:rsidR="0025468B" w:rsidRPr="00830D3D">
        <w:rPr>
          <w:rFonts w:ascii="Trebuchet MS" w:hAnsi="Trebuchet MS" w:cs="Times New Roman"/>
          <w:lang w:val="fr-FR"/>
        </w:rPr>
        <w:t>or</w:t>
      </w:r>
      <w:r w:rsidR="00C5003A" w:rsidRPr="00830D3D">
        <w:rPr>
          <w:rFonts w:ascii="Trebuchet MS" w:hAnsi="Trebuchet MS" w:cs="Times New Roman"/>
          <w:lang w:val="fr-FR"/>
        </w:rPr>
        <w:t xml:space="preserve"> </w:t>
      </w:r>
      <w:r w:rsidR="006B637F" w:rsidRPr="00830D3D">
        <w:rPr>
          <w:rFonts w:ascii="Trebuchet MS" w:hAnsi="Trebuchet MS" w:cs="Times New Roman"/>
          <w:lang w:val="fr-FR"/>
        </w:rPr>
        <w:t xml:space="preserve">care pot produce </w:t>
      </w:r>
      <w:r w:rsidR="00C5003A" w:rsidRPr="00830D3D">
        <w:rPr>
          <w:rFonts w:ascii="Trebuchet MS" w:hAnsi="Trebuchet MS" w:cs="Times New Roman"/>
          <w:lang w:val="fr-FR"/>
        </w:rPr>
        <w:t>miros.</w:t>
      </w:r>
    </w:p>
    <w:p w14:paraId="4C38ACCB" w14:textId="6BECD121" w:rsidR="00C54607" w:rsidRPr="00830D3D" w:rsidRDefault="00C54607" w:rsidP="00D711F0">
      <w:pPr>
        <w:pStyle w:val="ListParagraph"/>
        <w:numPr>
          <w:ilvl w:val="0"/>
          <w:numId w:val="42"/>
        </w:numPr>
        <w:spacing w:before="120" w:after="120" w:line="240" w:lineRule="auto"/>
        <w:jc w:val="both"/>
        <w:rPr>
          <w:rFonts w:ascii="Trebuchet MS" w:hAnsi="Trebuchet MS" w:cs="Times New Roman"/>
          <w:lang w:val="fr-FR"/>
        </w:rPr>
      </w:pPr>
      <w:r>
        <w:rPr>
          <w:rFonts w:ascii="Trebuchet MS" w:hAnsi="Trebuchet MS" w:cs="Times New Roman"/>
          <w:lang w:val="fr-FR"/>
        </w:rPr>
        <w:t>În etapa de planificare a unei instalații, distanțele adecvate între instalație și receptorii sensibili sunt asigurate prin aplicarea distanțelor minime sau prin realizarea unei modelări a dispersiei pentru a prevedea/a simula concentrația de mirosuri în aerul înconjurător.</w:t>
      </w:r>
      <w:r w:rsidR="00D711F0">
        <w:rPr>
          <w:rFonts w:ascii="Trebuchet MS" w:hAnsi="Trebuchet MS" w:cs="Times New Roman"/>
          <w:lang w:val="fr-FR"/>
        </w:rPr>
        <w:t xml:space="preserve"> Trebuie avut în vedere că</w:t>
      </w:r>
      <w:r w:rsidR="00F7146F">
        <w:rPr>
          <w:rFonts w:ascii="Trebuchet MS" w:hAnsi="Trebuchet MS" w:cs="Times New Roman"/>
          <w:lang w:val="fr-FR"/>
        </w:rPr>
        <w:t>,</w:t>
      </w:r>
      <w:r w:rsidR="00D711F0">
        <w:rPr>
          <w:rFonts w:ascii="Trebuchet MS" w:hAnsi="Trebuchet MS" w:cs="Times New Roman"/>
          <w:lang w:val="fr-FR"/>
        </w:rPr>
        <w:t xml:space="preserve"> pentru anumite activități</w:t>
      </w:r>
      <w:r w:rsidR="00F7146F">
        <w:rPr>
          <w:rFonts w:ascii="Trebuchet MS" w:hAnsi="Trebuchet MS" w:cs="Times New Roman"/>
          <w:lang w:val="fr-FR"/>
        </w:rPr>
        <w:t>, în</w:t>
      </w:r>
      <w:r w:rsidR="00D711F0">
        <w:rPr>
          <w:rFonts w:ascii="Trebuchet MS" w:hAnsi="Trebuchet MS" w:cs="Times New Roman"/>
          <w:lang w:val="fr-FR"/>
        </w:rPr>
        <w:t xml:space="preserve"> </w:t>
      </w:r>
      <w:r w:rsidR="00D711F0" w:rsidRPr="00D6166E">
        <w:rPr>
          <w:rFonts w:ascii="Trebuchet MS" w:hAnsi="Trebuchet MS" w:cs="Times New Roman"/>
          <w:lang w:val="fr-FR"/>
        </w:rPr>
        <w:t>O</w:t>
      </w:r>
      <w:r w:rsidR="00F7146F" w:rsidRPr="00D6166E">
        <w:rPr>
          <w:rFonts w:ascii="Trebuchet MS" w:hAnsi="Trebuchet MS" w:cs="Times New Roman"/>
          <w:lang w:val="fr-FR"/>
        </w:rPr>
        <w:t>rdinul ministrului săcătății</w:t>
      </w:r>
      <w:r w:rsidR="00D711F0" w:rsidRPr="00D6166E">
        <w:rPr>
          <w:rFonts w:ascii="Trebuchet MS" w:hAnsi="Trebuchet MS" w:cs="Times New Roman"/>
          <w:lang w:val="fr-FR"/>
        </w:rPr>
        <w:t xml:space="preserve"> </w:t>
      </w:r>
      <w:r w:rsidR="00D711F0" w:rsidRPr="00F7146F">
        <w:rPr>
          <w:rFonts w:ascii="Trebuchet MS" w:hAnsi="Trebuchet MS" w:cs="Times New Roman"/>
          <w:lang w:val="fr-FR"/>
        </w:rPr>
        <w:t>nr. 119/2014 pentru aprobarea Normelor de igienă şi sănătate publică privind mediul de viaţă al populaţiei, cu modificările ulterioare</w:t>
      </w:r>
      <w:r w:rsidR="00F7146F">
        <w:rPr>
          <w:rFonts w:ascii="Trebuchet MS" w:hAnsi="Trebuchet MS" w:cs="Times New Roman"/>
          <w:lang w:val="fr-FR"/>
        </w:rPr>
        <w:t>,</w:t>
      </w:r>
      <w:r w:rsidR="00D711F0" w:rsidRPr="00F7146F">
        <w:rPr>
          <w:rFonts w:ascii="Trebuchet MS" w:hAnsi="Trebuchet MS" w:cs="Times New Roman"/>
          <w:lang w:val="fr-FR"/>
        </w:rPr>
        <w:t xml:space="preserve"> </w:t>
      </w:r>
      <w:r w:rsidR="00D711F0">
        <w:rPr>
          <w:rFonts w:ascii="Trebuchet MS" w:hAnsi="Trebuchet MS" w:cs="Times New Roman"/>
          <w:lang w:val="fr-FR"/>
        </w:rPr>
        <w:t>sunt prevăzute o serie de d</w:t>
      </w:r>
      <w:r w:rsidR="00D711F0" w:rsidRPr="00D711F0">
        <w:rPr>
          <w:rFonts w:ascii="Trebuchet MS" w:hAnsi="Trebuchet MS" w:cs="Times New Roman"/>
          <w:lang w:val="fr-FR"/>
        </w:rPr>
        <w:t>istanţe minime de protecţie sanitară</w:t>
      </w:r>
      <w:r w:rsidR="00D711F0">
        <w:rPr>
          <w:rFonts w:ascii="Trebuchet MS" w:hAnsi="Trebuchet MS" w:cs="Times New Roman"/>
          <w:lang w:val="fr-FR"/>
        </w:rPr>
        <w:t>.</w:t>
      </w:r>
    </w:p>
    <w:p w14:paraId="11BC43AE" w14:textId="77777777" w:rsidR="00B301B7" w:rsidRPr="00830D3D" w:rsidRDefault="00C5003A" w:rsidP="00830D3D">
      <w:pPr>
        <w:pStyle w:val="ListParagraph"/>
        <w:numPr>
          <w:ilvl w:val="0"/>
          <w:numId w:val="42"/>
        </w:numPr>
        <w:spacing w:before="120" w:after="120" w:line="240" w:lineRule="auto"/>
        <w:jc w:val="both"/>
        <w:rPr>
          <w:rFonts w:ascii="Trebuchet MS" w:eastAsia="Times New Roman" w:hAnsi="Trebuchet MS" w:cs="Times New Roman"/>
          <w:lang w:val="ro-RO" w:eastAsia="ro-RO"/>
        </w:rPr>
      </w:pPr>
      <w:r w:rsidRPr="00830D3D">
        <w:rPr>
          <w:rFonts w:ascii="Trebuchet MS" w:eastAsia="Times New Roman" w:hAnsi="Trebuchet MS" w:cs="Times New Roman"/>
          <w:lang w:val="ro-RO" w:eastAsia="ro-RO"/>
        </w:rPr>
        <w:t>Camioanele care livrează materiale, substanțe mirositoare trebuie să fie sigilate sau închise.</w:t>
      </w:r>
      <w:r w:rsidR="00E95D61" w:rsidRPr="00830D3D">
        <w:rPr>
          <w:rFonts w:ascii="Trebuchet MS" w:eastAsia="Times New Roman" w:hAnsi="Trebuchet MS" w:cs="Times New Roman"/>
          <w:lang w:val="ro-RO" w:eastAsia="ro-RO"/>
        </w:rPr>
        <w:t xml:space="preserve"> </w:t>
      </w:r>
      <w:r w:rsidR="0025468B" w:rsidRPr="00830D3D">
        <w:rPr>
          <w:rFonts w:ascii="Trebuchet MS" w:eastAsia="Times New Roman" w:hAnsi="Trebuchet MS" w:cs="Times New Roman"/>
          <w:lang w:val="ro-RO" w:eastAsia="ro-RO"/>
        </w:rPr>
        <w:t>De asemenea, î</w:t>
      </w:r>
      <w:r w:rsidR="00E95D61" w:rsidRPr="00830D3D">
        <w:rPr>
          <w:rFonts w:ascii="Trebuchet MS" w:eastAsia="Times New Roman" w:hAnsi="Trebuchet MS" w:cs="Times New Roman"/>
          <w:lang w:val="ro-RO" w:eastAsia="ro-RO"/>
        </w:rPr>
        <w:t>ncărcarea/descărcarea camioanelor</w:t>
      </w:r>
      <w:r w:rsidR="007E1192">
        <w:rPr>
          <w:rFonts w:ascii="Trebuchet MS" w:eastAsia="Times New Roman" w:hAnsi="Trebuchet MS" w:cs="Times New Roman"/>
          <w:lang w:val="ro-RO" w:eastAsia="ro-RO"/>
        </w:rPr>
        <w:t>, altor mijloace</w:t>
      </w:r>
      <w:r w:rsidR="00176A98" w:rsidRPr="00830D3D">
        <w:rPr>
          <w:rFonts w:ascii="Trebuchet MS" w:eastAsia="Times New Roman" w:hAnsi="Trebuchet MS" w:cs="Times New Roman"/>
          <w:lang w:val="ro-RO" w:eastAsia="ro-RO"/>
        </w:rPr>
        <w:t xml:space="preserve"> de transport, </w:t>
      </w:r>
      <w:r w:rsidR="00381734" w:rsidRPr="00830D3D">
        <w:rPr>
          <w:rFonts w:ascii="Trebuchet MS" w:eastAsia="Times New Roman" w:hAnsi="Trebuchet MS" w:cs="Times New Roman"/>
          <w:lang w:val="ro-RO" w:eastAsia="ro-RO"/>
        </w:rPr>
        <w:t>precum și oricare alte operațiuni de încărcare/descărcare a materialelor /substanțelor mirositoare</w:t>
      </w:r>
      <w:r w:rsidR="00E95D61" w:rsidRPr="00830D3D">
        <w:rPr>
          <w:rFonts w:ascii="Trebuchet MS" w:eastAsia="Times New Roman" w:hAnsi="Trebuchet MS" w:cs="Times New Roman"/>
          <w:lang w:val="ro-RO" w:eastAsia="ro-RO"/>
        </w:rPr>
        <w:t xml:space="preserve"> ar trebui să se realizeze departe de receptorii din apropiere.</w:t>
      </w:r>
      <w:r w:rsidR="00B301B7" w:rsidRPr="00830D3D">
        <w:rPr>
          <w:rFonts w:ascii="Trebuchet MS" w:eastAsia="Times New Roman" w:hAnsi="Trebuchet MS" w:cs="Times New Roman"/>
          <w:lang w:val="ro-RO" w:eastAsia="ro-RO"/>
        </w:rPr>
        <w:t xml:space="preserve"> Amplasarea zonelor de încărcare/descărcare lângă clădiri </w:t>
      </w:r>
      <w:r w:rsidR="00381734" w:rsidRPr="00830D3D">
        <w:rPr>
          <w:rFonts w:ascii="Trebuchet MS" w:eastAsia="Times New Roman" w:hAnsi="Trebuchet MS" w:cs="Times New Roman"/>
          <w:lang w:val="ro-RO" w:eastAsia="ro-RO"/>
        </w:rPr>
        <w:t xml:space="preserve">ar putea </w:t>
      </w:r>
      <w:r w:rsidR="00B301B7" w:rsidRPr="00830D3D">
        <w:rPr>
          <w:rFonts w:ascii="Trebuchet MS" w:eastAsia="Times New Roman" w:hAnsi="Trebuchet MS" w:cs="Times New Roman"/>
          <w:lang w:val="ro-RO" w:eastAsia="ro-RO"/>
        </w:rPr>
        <w:t>ajuta</w:t>
      </w:r>
      <w:r w:rsidR="007E1192">
        <w:rPr>
          <w:rFonts w:ascii="Trebuchet MS" w:eastAsia="Times New Roman" w:hAnsi="Trebuchet MS" w:cs="Times New Roman"/>
          <w:lang w:val="ro-RO" w:eastAsia="ro-RO"/>
        </w:rPr>
        <w:t xml:space="preserve"> la</w:t>
      </w:r>
      <w:r w:rsidR="00B301B7" w:rsidRPr="00830D3D">
        <w:rPr>
          <w:rFonts w:ascii="Trebuchet MS" w:eastAsia="Times New Roman" w:hAnsi="Trebuchet MS" w:cs="Times New Roman"/>
          <w:lang w:val="ro-RO" w:eastAsia="ro-RO"/>
        </w:rPr>
        <w:t xml:space="preserve"> </w:t>
      </w:r>
      <w:r w:rsidR="00381734" w:rsidRPr="00830D3D">
        <w:rPr>
          <w:rFonts w:ascii="Trebuchet MS" w:eastAsia="Times New Roman" w:hAnsi="Trebuchet MS" w:cs="Times New Roman"/>
          <w:lang w:val="ro-RO" w:eastAsia="ro-RO"/>
        </w:rPr>
        <w:t xml:space="preserve">reducerea mirosului, </w:t>
      </w:r>
      <w:r w:rsidR="00B301B7" w:rsidRPr="00830D3D">
        <w:rPr>
          <w:rFonts w:ascii="Trebuchet MS" w:eastAsia="Times New Roman" w:hAnsi="Trebuchet MS" w:cs="Times New Roman"/>
          <w:lang w:val="ro-RO" w:eastAsia="ro-RO"/>
        </w:rPr>
        <w:t>prin asigurarea unei bariere cont</w:t>
      </w:r>
      <w:r w:rsidR="007E1192">
        <w:rPr>
          <w:rFonts w:ascii="Trebuchet MS" w:eastAsia="Times New Roman" w:hAnsi="Trebuchet MS" w:cs="Times New Roman"/>
          <w:lang w:val="ro-RO" w:eastAsia="ro-RO"/>
        </w:rPr>
        <w:t>r</w:t>
      </w:r>
      <w:r w:rsidR="00B301B7" w:rsidRPr="00830D3D">
        <w:rPr>
          <w:rFonts w:ascii="Trebuchet MS" w:eastAsia="Times New Roman" w:hAnsi="Trebuchet MS" w:cs="Times New Roman"/>
          <w:lang w:val="ro-RO" w:eastAsia="ro-RO"/>
        </w:rPr>
        <w:t>a vântului.</w:t>
      </w:r>
    </w:p>
    <w:p w14:paraId="7E7D20E8" w14:textId="499FA77A" w:rsidR="0075388B" w:rsidRPr="00830D3D" w:rsidRDefault="00B301B7" w:rsidP="00830D3D">
      <w:pPr>
        <w:pStyle w:val="ListParagraph"/>
        <w:numPr>
          <w:ilvl w:val="0"/>
          <w:numId w:val="42"/>
        </w:numPr>
        <w:spacing w:before="120" w:after="120" w:line="240" w:lineRule="auto"/>
        <w:jc w:val="both"/>
        <w:rPr>
          <w:rFonts w:ascii="Trebuchet MS" w:eastAsia="Times New Roman" w:hAnsi="Trebuchet MS" w:cs="Times New Roman"/>
          <w:lang w:val="ro-RO" w:eastAsia="ro-RO"/>
        </w:rPr>
      </w:pPr>
      <w:r w:rsidRPr="00830D3D">
        <w:rPr>
          <w:rFonts w:ascii="Trebuchet MS" w:eastAsia="Times New Roman" w:hAnsi="Trebuchet MS" w:cs="Times New Roman"/>
          <w:lang w:val="ro-RO" w:eastAsia="ro-RO"/>
        </w:rPr>
        <w:t xml:space="preserve">Eliminarea deșeurilor ar trebui </w:t>
      </w:r>
      <w:r w:rsidR="0075388B" w:rsidRPr="00830D3D">
        <w:rPr>
          <w:rFonts w:ascii="Trebuchet MS" w:eastAsia="Times New Roman" w:hAnsi="Trebuchet MS" w:cs="Times New Roman"/>
          <w:lang w:val="ro-RO" w:eastAsia="ro-RO"/>
        </w:rPr>
        <w:t>să se realizeze cât mai curând</w:t>
      </w:r>
      <w:r w:rsidR="00C04A19" w:rsidRPr="00830D3D">
        <w:rPr>
          <w:rFonts w:ascii="Trebuchet MS" w:eastAsia="Times New Roman" w:hAnsi="Trebuchet MS" w:cs="Times New Roman"/>
          <w:lang w:val="ro-RO" w:eastAsia="ro-RO"/>
        </w:rPr>
        <w:t xml:space="preserve"> posibil</w:t>
      </w:r>
      <w:r w:rsidR="003E0D8F" w:rsidRPr="00830D3D">
        <w:rPr>
          <w:rFonts w:ascii="Trebuchet MS" w:eastAsia="Times New Roman" w:hAnsi="Trebuchet MS" w:cs="Times New Roman"/>
          <w:lang w:val="ro-RO" w:eastAsia="ro-RO"/>
        </w:rPr>
        <w:t>,</w:t>
      </w:r>
      <w:r w:rsidR="00C04A19" w:rsidRPr="00830D3D">
        <w:rPr>
          <w:rFonts w:ascii="Trebuchet MS" w:eastAsia="Times New Roman" w:hAnsi="Trebuchet MS" w:cs="Times New Roman"/>
          <w:lang w:val="ro-RO" w:eastAsia="ro-RO"/>
        </w:rPr>
        <w:t xml:space="preserve"> în special în cazul în</w:t>
      </w:r>
      <w:r w:rsidR="0075388B" w:rsidRPr="00830D3D">
        <w:rPr>
          <w:rFonts w:ascii="Trebuchet MS" w:eastAsia="Times New Roman" w:hAnsi="Trebuchet MS" w:cs="Times New Roman"/>
          <w:lang w:val="ro-RO" w:eastAsia="ro-RO"/>
        </w:rPr>
        <w:t xml:space="preserve"> care există riscul de apariție a unor condiții anaerobe. Stocarea materialelor mirositoare ar trebui să se bazeze pe politica "primul intrat, primul ieșit".</w:t>
      </w:r>
    </w:p>
    <w:p w14:paraId="2164550D" w14:textId="60A30DB0" w:rsidR="00D86BFA" w:rsidRPr="00830D3D" w:rsidRDefault="007E1192" w:rsidP="00830D3D">
      <w:pPr>
        <w:pStyle w:val="ListParagraph"/>
        <w:numPr>
          <w:ilvl w:val="0"/>
          <w:numId w:val="42"/>
        </w:numPr>
        <w:spacing w:before="120" w:after="120" w:line="240" w:lineRule="auto"/>
        <w:jc w:val="both"/>
        <w:rPr>
          <w:rFonts w:ascii="Trebuchet MS" w:eastAsia="Times New Roman" w:hAnsi="Trebuchet MS" w:cs="Times New Roman"/>
          <w:lang w:val="ro-RO" w:eastAsia="ro-RO"/>
        </w:rPr>
      </w:pPr>
      <w:r>
        <w:rPr>
          <w:rFonts w:ascii="Trebuchet MS" w:eastAsia="Times New Roman" w:hAnsi="Trebuchet MS" w:cs="Times New Roman"/>
          <w:lang w:val="ro-RO" w:eastAsia="ro-RO"/>
        </w:rPr>
        <w:t>A</w:t>
      </w:r>
      <w:r w:rsidR="00D86BFA" w:rsidRPr="00830D3D">
        <w:rPr>
          <w:rFonts w:ascii="Trebuchet MS" w:eastAsia="Times New Roman" w:hAnsi="Trebuchet MS" w:cs="Times New Roman"/>
          <w:lang w:val="ro-RO" w:eastAsia="ro-RO"/>
        </w:rPr>
        <w:t>tenție sporită trebuie acordată curăț</w:t>
      </w:r>
      <w:r w:rsidR="00627C08" w:rsidRPr="00830D3D">
        <w:rPr>
          <w:rFonts w:ascii="Trebuchet MS" w:eastAsia="Times New Roman" w:hAnsi="Trebuchet MS" w:cs="Times New Roman"/>
          <w:lang w:val="ro-RO" w:eastAsia="ro-RO"/>
        </w:rPr>
        <w:t>e</w:t>
      </w:r>
      <w:r w:rsidR="00D86BFA" w:rsidRPr="00830D3D">
        <w:rPr>
          <w:rFonts w:ascii="Trebuchet MS" w:eastAsia="Times New Roman" w:hAnsi="Trebuchet MS" w:cs="Times New Roman"/>
          <w:lang w:val="ro-RO" w:eastAsia="ro-RO"/>
        </w:rPr>
        <w:t>niei necesare la sfârșitul zilei, în cazul de</w:t>
      </w:r>
      <w:r w:rsidR="00627C08" w:rsidRPr="00830D3D">
        <w:rPr>
          <w:rFonts w:ascii="Trebuchet MS" w:eastAsia="Times New Roman" w:hAnsi="Trebuchet MS" w:cs="Times New Roman"/>
          <w:lang w:val="ro-RO" w:eastAsia="ro-RO"/>
        </w:rPr>
        <w:t>ş</w:t>
      </w:r>
      <w:r w:rsidR="00D86BFA" w:rsidRPr="00830D3D">
        <w:rPr>
          <w:rFonts w:ascii="Trebuchet MS" w:eastAsia="Times New Roman" w:hAnsi="Trebuchet MS" w:cs="Times New Roman"/>
          <w:lang w:val="ro-RO" w:eastAsia="ro-RO"/>
        </w:rPr>
        <w:t xml:space="preserve">eurilor </w:t>
      </w:r>
      <w:r w:rsidR="008E7002">
        <w:rPr>
          <w:rFonts w:ascii="Trebuchet MS" w:eastAsia="Times New Roman" w:hAnsi="Trebuchet MS" w:cs="Times New Roman"/>
          <w:lang w:val="ro-RO" w:eastAsia="ro-RO"/>
        </w:rPr>
        <w:t>biodegradabile</w:t>
      </w:r>
      <w:r w:rsidR="00D86BFA" w:rsidRPr="00830D3D">
        <w:rPr>
          <w:rFonts w:ascii="Trebuchet MS" w:eastAsia="Times New Roman" w:hAnsi="Trebuchet MS" w:cs="Times New Roman"/>
          <w:lang w:val="ro-RO" w:eastAsia="ro-RO"/>
        </w:rPr>
        <w:t>.</w:t>
      </w:r>
    </w:p>
    <w:p w14:paraId="211F9570" w14:textId="77777777" w:rsidR="00566430" w:rsidRPr="00830D3D" w:rsidRDefault="00566430" w:rsidP="00830D3D">
      <w:pPr>
        <w:pStyle w:val="ListParagraph"/>
        <w:numPr>
          <w:ilvl w:val="0"/>
          <w:numId w:val="42"/>
        </w:numPr>
        <w:spacing w:before="120" w:after="120" w:line="240" w:lineRule="auto"/>
        <w:jc w:val="both"/>
        <w:rPr>
          <w:rFonts w:ascii="Trebuchet MS" w:eastAsia="Times New Roman" w:hAnsi="Trebuchet MS" w:cs="Times New Roman"/>
          <w:lang w:eastAsia="ro-RO"/>
        </w:rPr>
      </w:pPr>
      <w:r w:rsidRPr="00830D3D">
        <w:rPr>
          <w:rFonts w:ascii="Trebuchet MS" w:eastAsia="Times New Roman" w:hAnsi="Trebuchet MS" w:cs="Times New Roman"/>
          <w:lang w:val="ro-RO" w:eastAsia="ro-RO"/>
        </w:rPr>
        <w:t>Ventilarea la nivelul acoperișului ar putea să necesite scrubere sau filtre care vor necesita ulterior, întreținere periodică/inspecție.</w:t>
      </w:r>
    </w:p>
    <w:p w14:paraId="53B4A8A0" w14:textId="77777777" w:rsidR="00D10BD7" w:rsidRPr="00830D3D" w:rsidRDefault="009E3C13" w:rsidP="00830D3D">
      <w:pPr>
        <w:pStyle w:val="ListParagraph"/>
        <w:numPr>
          <w:ilvl w:val="0"/>
          <w:numId w:val="42"/>
        </w:numPr>
        <w:spacing w:before="120" w:after="120" w:line="240" w:lineRule="auto"/>
        <w:jc w:val="both"/>
        <w:rPr>
          <w:rFonts w:ascii="Trebuchet MS" w:eastAsia="Times New Roman" w:hAnsi="Trebuchet MS" w:cs="Times New Roman"/>
          <w:lang w:val="fr-FR" w:eastAsia="ro-RO"/>
        </w:rPr>
      </w:pPr>
      <w:r w:rsidRPr="00830D3D">
        <w:rPr>
          <w:rFonts w:ascii="Trebuchet MS" w:eastAsia="Times New Roman" w:hAnsi="Trebuchet MS" w:cs="Times New Roman"/>
          <w:lang w:val="fr-FR" w:eastAsia="ro-RO"/>
        </w:rPr>
        <w:t xml:space="preserve">Planul de gestionare a disconfortului olfactiv </w:t>
      </w:r>
      <w:r w:rsidR="009952AA" w:rsidRPr="00830D3D">
        <w:rPr>
          <w:rFonts w:ascii="Trebuchet MS" w:eastAsia="Times New Roman" w:hAnsi="Trebuchet MS" w:cs="Times New Roman"/>
          <w:lang w:val="fr-FR" w:eastAsia="ro-RO"/>
        </w:rPr>
        <w:t>trebui</w:t>
      </w:r>
      <w:r w:rsidR="00E3217A" w:rsidRPr="00830D3D">
        <w:rPr>
          <w:rFonts w:ascii="Trebuchet MS" w:eastAsia="Times New Roman" w:hAnsi="Trebuchet MS" w:cs="Times New Roman"/>
          <w:lang w:val="fr-FR" w:eastAsia="ro-RO"/>
        </w:rPr>
        <w:t>e</w:t>
      </w:r>
      <w:r w:rsidR="009952AA" w:rsidRPr="00830D3D">
        <w:rPr>
          <w:rFonts w:ascii="Trebuchet MS" w:eastAsia="Times New Roman" w:hAnsi="Trebuchet MS" w:cs="Times New Roman"/>
          <w:lang w:val="fr-FR" w:eastAsia="ro-RO"/>
        </w:rPr>
        <w:t xml:space="preserve"> să conțină un Program de întreținere preventivă</w:t>
      </w:r>
      <w:r w:rsidR="00D10BD7" w:rsidRPr="00830D3D">
        <w:rPr>
          <w:rFonts w:ascii="Trebuchet MS" w:eastAsia="Times New Roman" w:hAnsi="Trebuchet MS" w:cs="Times New Roman"/>
          <w:lang w:val="fr-FR" w:eastAsia="ro-RO"/>
        </w:rPr>
        <w:t xml:space="preserve"> pentru i</w:t>
      </w:r>
      <w:r w:rsidR="0075388B" w:rsidRPr="00830D3D">
        <w:rPr>
          <w:rFonts w:ascii="Trebuchet MS" w:eastAsia="Times New Roman" w:hAnsi="Trebuchet MS" w:cs="Times New Roman"/>
          <w:lang w:val="fr-FR" w:eastAsia="ro-RO"/>
        </w:rPr>
        <w:t>nstalați</w:t>
      </w:r>
      <w:r w:rsidR="00D10BD7" w:rsidRPr="00830D3D">
        <w:rPr>
          <w:rFonts w:ascii="Trebuchet MS" w:eastAsia="Times New Roman" w:hAnsi="Trebuchet MS" w:cs="Times New Roman"/>
          <w:lang w:val="fr-FR" w:eastAsia="ro-RO"/>
        </w:rPr>
        <w:t>e, inclusiv pregătirea procedurilor standard de operare pentru activitățile/echipamentele principale de control a</w:t>
      </w:r>
      <w:r w:rsidR="007B69FA" w:rsidRPr="00830D3D">
        <w:rPr>
          <w:rFonts w:ascii="Trebuchet MS" w:eastAsia="Times New Roman" w:hAnsi="Trebuchet MS" w:cs="Times New Roman"/>
          <w:lang w:val="fr-FR" w:eastAsia="ro-RO"/>
        </w:rPr>
        <w:t>l</w:t>
      </w:r>
      <w:r w:rsidR="00D10BD7" w:rsidRPr="00830D3D">
        <w:rPr>
          <w:rFonts w:ascii="Trebuchet MS" w:eastAsia="Times New Roman" w:hAnsi="Trebuchet MS" w:cs="Times New Roman"/>
          <w:lang w:val="fr-FR" w:eastAsia="ro-RO"/>
        </w:rPr>
        <w:t xml:space="preserve"> mirosului.</w:t>
      </w:r>
    </w:p>
    <w:p w14:paraId="54B5F224" w14:textId="77777777" w:rsidR="00D10BD7" w:rsidRPr="00830D3D" w:rsidRDefault="00D10BD7" w:rsidP="00830D3D">
      <w:pPr>
        <w:pStyle w:val="ListParagraph"/>
        <w:numPr>
          <w:ilvl w:val="0"/>
          <w:numId w:val="42"/>
        </w:numPr>
        <w:spacing w:before="120" w:after="120" w:line="240" w:lineRule="auto"/>
        <w:jc w:val="both"/>
        <w:rPr>
          <w:rFonts w:ascii="Trebuchet MS" w:hAnsi="Trebuchet MS" w:cs="Times New Roman"/>
          <w:shd w:val="clear" w:color="auto" w:fill="FFFFFF"/>
          <w:lang w:val="fr-FR"/>
        </w:rPr>
      </w:pPr>
      <w:r w:rsidRPr="00830D3D">
        <w:rPr>
          <w:rFonts w:ascii="Trebuchet MS" w:hAnsi="Trebuchet MS" w:cs="Times New Roman"/>
          <w:shd w:val="clear" w:color="auto" w:fill="FFFFFF"/>
          <w:lang w:val="fr-FR"/>
        </w:rPr>
        <w:t>Măsuri</w:t>
      </w:r>
      <w:r w:rsidR="00D366AD" w:rsidRPr="00830D3D">
        <w:rPr>
          <w:rFonts w:ascii="Trebuchet MS" w:hAnsi="Trebuchet MS" w:cs="Times New Roman"/>
          <w:shd w:val="clear" w:color="auto" w:fill="FFFFFF"/>
          <w:lang w:val="fr-FR"/>
        </w:rPr>
        <w:t>le</w:t>
      </w:r>
      <w:r w:rsidRPr="00830D3D">
        <w:rPr>
          <w:rFonts w:ascii="Trebuchet MS" w:hAnsi="Trebuchet MS" w:cs="Times New Roman"/>
          <w:shd w:val="clear" w:color="auto" w:fill="FFFFFF"/>
          <w:lang w:val="fr-FR"/>
        </w:rPr>
        <w:t xml:space="preserve"> de </w:t>
      </w:r>
      <w:r w:rsidR="00D366AD" w:rsidRPr="00830D3D">
        <w:rPr>
          <w:rFonts w:ascii="Trebuchet MS" w:hAnsi="Trebuchet MS" w:cs="Times New Roman"/>
          <w:shd w:val="clear" w:color="auto" w:fill="FFFFFF"/>
          <w:lang w:val="fr-FR"/>
        </w:rPr>
        <w:t xml:space="preserve">diminuare </w:t>
      </w:r>
      <w:r w:rsidRPr="00830D3D">
        <w:rPr>
          <w:rFonts w:ascii="Trebuchet MS" w:hAnsi="Trebuchet MS" w:cs="Times New Roman"/>
          <w:shd w:val="clear" w:color="auto" w:fill="FFFFFF"/>
          <w:lang w:val="fr-FR"/>
        </w:rPr>
        <w:t>pentru depozitarea și manipularea materialelor mirositoare aflate în aer liber</w:t>
      </w:r>
      <w:r w:rsidR="00D366AD" w:rsidRPr="00830D3D">
        <w:rPr>
          <w:rFonts w:ascii="Trebuchet MS" w:hAnsi="Trebuchet MS" w:cs="Times New Roman"/>
          <w:shd w:val="clear" w:color="auto" w:fill="FFFFFF"/>
          <w:lang w:val="fr-FR"/>
        </w:rPr>
        <w:t xml:space="preserve"> </w:t>
      </w:r>
      <w:r w:rsidRPr="00830D3D">
        <w:rPr>
          <w:rFonts w:ascii="Trebuchet MS" w:hAnsi="Trebuchet MS" w:cs="Times New Roman"/>
          <w:shd w:val="clear" w:color="auto" w:fill="FFFFFF"/>
          <w:lang w:val="fr-FR"/>
        </w:rPr>
        <w:t>includ</w:t>
      </w:r>
      <w:r w:rsidR="003E0D8F" w:rsidRPr="00830D3D">
        <w:rPr>
          <w:rFonts w:ascii="Trebuchet MS" w:hAnsi="Trebuchet MS" w:cs="Times New Roman"/>
          <w:shd w:val="clear" w:color="auto" w:fill="FFFFFF"/>
          <w:lang w:val="fr-FR"/>
        </w:rPr>
        <w:t>,</w:t>
      </w:r>
      <w:r w:rsidRPr="00830D3D">
        <w:rPr>
          <w:rFonts w:ascii="Trebuchet MS" w:hAnsi="Trebuchet MS" w:cs="Times New Roman"/>
          <w:shd w:val="clear" w:color="auto" w:fill="FFFFFF"/>
          <w:lang w:val="fr-FR"/>
        </w:rPr>
        <w:t xml:space="preserve"> </w:t>
      </w:r>
      <w:r w:rsidR="00694559" w:rsidRPr="00830D3D">
        <w:rPr>
          <w:rFonts w:ascii="Trebuchet MS" w:hAnsi="Trebuchet MS" w:cs="Times New Roman"/>
          <w:shd w:val="clear" w:color="auto" w:fill="FFFFFF"/>
          <w:lang w:val="fr-FR"/>
        </w:rPr>
        <w:t xml:space="preserve">de exemplu </w:t>
      </w:r>
      <w:r w:rsidRPr="00830D3D">
        <w:rPr>
          <w:rFonts w:ascii="Trebuchet MS" w:hAnsi="Trebuchet MS" w:cs="Times New Roman"/>
          <w:shd w:val="clear" w:color="auto" w:fill="FFFFFF"/>
          <w:lang w:val="fr-FR"/>
        </w:rPr>
        <w:t>construirea de incinte cu 3 părți și mutarea activităților în interior.</w:t>
      </w:r>
    </w:p>
    <w:p w14:paraId="63173E1F" w14:textId="77777777" w:rsidR="00BB3034" w:rsidRPr="00830D3D" w:rsidRDefault="007E1192" w:rsidP="00830D3D">
      <w:pPr>
        <w:pStyle w:val="ListParagraph"/>
        <w:numPr>
          <w:ilvl w:val="0"/>
          <w:numId w:val="42"/>
        </w:numPr>
        <w:spacing w:before="120" w:after="120" w:line="240" w:lineRule="auto"/>
        <w:jc w:val="both"/>
        <w:rPr>
          <w:rFonts w:ascii="Trebuchet MS" w:hAnsi="Trebuchet MS" w:cs="Times New Roman"/>
          <w:shd w:val="clear" w:color="auto" w:fill="FFFFFF"/>
          <w:lang w:val="fr-FR"/>
        </w:rPr>
      </w:pPr>
      <w:r>
        <w:rPr>
          <w:rFonts w:ascii="Trebuchet MS" w:hAnsi="Trebuchet MS" w:cs="Times New Roman"/>
          <w:shd w:val="clear" w:color="auto" w:fill="FFFFFF"/>
          <w:lang w:val="fr-FR"/>
        </w:rPr>
        <w:t>B</w:t>
      </w:r>
      <w:r w:rsidR="00BB3034" w:rsidRPr="00830D3D">
        <w:rPr>
          <w:rFonts w:ascii="Trebuchet MS" w:hAnsi="Trebuchet MS" w:cs="Times New Roman"/>
          <w:shd w:val="clear" w:color="auto" w:fill="FFFFFF"/>
          <w:lang w:val="fr-FR"/>
        </w:rPr>
        <w:t>un</w:t>
      </w:r>
      <w:r>
        <w:rPr>
          <w:rFonts w:ascii="Trebuchet MS" w:hAnsi="Trebuchet MS" w:cs="Times New Roman"/>
          <w:shd w:val="clear" w:color="auto" w:fill="FFFFFF"/>
          <w:lang w:val="fr-FR"/>
        </w:rPr>
        <w:t>a</w:t>
      </w:r>
      <w:r w:rsidR="00BB3034" w:rsidRPr="00830D3D">
        <w:rPr>
          <w:rFonts w:ascii="Trebuchet MS" w:hAnsi="Trebuchet MS" w:cs="Times New Roman"/>
          <w:shd w:val="clear" w:color="auto" w:fill="FFFFFF"/>
          <w:lang w:val="fr-FR"/>
        </w:rPr>
        <w:t xml:space="preserve"> gospodărire a tuturor zonelor exterioare (outdoor) ar trebui pusă în aplicare în special în timpul perioadelor cu condiții meteorologice nefavorabile (de exemplu, descompunerea materialelor organice se va accelera în perioadele mai calde).</w:t>
      </w:r>
    </w:p>
    <w:p w14:paraId="0DB70C72" w14:textId="77777777" w:rsidR="00375F52" w:rsidRPr="00830D3D" w:rsidRDefault="00BB3034" w:rsidP="00830D3D">
      <w:pPr>
        <w:pStyle w:val="ListParagraph"/>
        <w:numPr>
          <w:ilvl w:val="0"/>
          <w:numId w:val="42"/>
        </w:numPr>
        <w:spacing w:before="120" w:after="120" w:line="240" w:lineRule="auto"/>
        <w:jc w:val="both"/>
        <w:rPr>
          <w:rFonts w:ascii="Trebuchet MS" w:hAnsi="Trebuchet MS" w:cs="Times New Roman"/>
          <w:color w:val="000000" w:themeColor="text1"/>
          <w:shd w:val="clear" w:color="auto" w:fill="FFFFFF"/>
          <w:lang w:val="fr-FR"/>
        </w:rPr>
      </w:pPr>
      <w:r w:rsidRPr="00830D3D">
        <w:rPr>
          <w:rFonts w:ascii="Trebuchet MS" w:hAnsi="Trebuchet MS" w:cs="Times New Roman"/>
          <w:color w:val="000000" w:themeColor="text1"/>
          <w:shd w:val="clear" w:color="auto" w:fill="FFFFFF"/>
          <w:lang w:val="fr-FR"/>
        </w:rPr>
        <w:t xml:space="preserve">Toate </w:t>
      </w:r>
      <w:r w:rsidR="00375F52" w:rsidRPr="00830D3D">
        <w:rPr>
          <w:rFonts w:ascii="Trebuchet MS" w:hAnsi="Trebuchet MS" w:cs="Times New Roman"/>
          <w:color w:val="000000" w:themeColor="text1"/>
          <w:shd w:val="clear" w:color="auto" w:fill="FFFFFF"/>
          <w:lang w:val="fr-FR"/>
        </w:rPr>
        <w:t>deversările</w:t>
      </w:r>
      <w:r w:rsidRPr="00830D3D">
        <w:rPr>
          <w:rFonts w:ascii="Trebuchet MS" w:hAnsi="Trebuchet MS" w:cs="Times New Roman"/>
          <w:color w:val="000000" w:themeColor="text1"/>
          <w:shd w:val="clear" w:color="auto" w:fill="FFFFFF"/>
          <w:lang w:val="fr-FR"/>
        </w:rPr>
        <w:t>, revărs</w:t>
      </w:r>
      <w:r w:rsidR="00375F52" w:rsidRPr="00830D3D">
        <w:rPr>
          <w:rFonts w:ascii="Trebuchet MS" w:hAnsi="Trebuchet MS" w:cs="Times New Roman"/>
          <w:color w:val="000000" w:themeColor="text1"/>
          <w:shd w:val="clear" w:color="auto" w:fill="FFFFFF"/>
          <w:lang w:val="fr-FR"/>
        </w:rPr>
        <w:t xml:space="preserve">ările </w:t>
      </w:r>
      <w:r w:rsidRPr="00830D3D">
        <w:rPr>
          <w:rFonts w:ascii="Trebuchet MS" w:hAnsi="Trebuchet MS" w:cs="Times New Roman"/>
          <w:color w:val="000000" w:themeColor="text1"/>
          <w:shd w:val="clear" w:color="auto" w:fill="FFFFFF"/>
          <w:lang w:val="fr-FR"/>
        </w:rPr>
        <w:t xml:space="preserve">și scurgerile </w:t>
      </w:r>
      <w:r w:rsidR="00375F52" w:rsidRPr="00830D3D">
        <w:rPr>
          <w:rFonts w:ascii="Trebuchet MS" w:hAnsi="Trebuchet MS" w:cs="Times New Roman"/>
          <w:color w:val="000000" w:themeColor="text1"/>
          <w:shd w:val="clear" w:color="auto" w:fill="FFFFFF"/>
          <w:lang w:val="fr-FR"/>
        </w:rPr>
        <w:t xml:space="preserve">ar </w:t>
      </w:r>
      <w:r w:rsidRPr="00830D3D">
        <w:rPr>
          <w:rFonts w:ascii="Trebuchet MS" w:hAnsi="Trebuchet MS" w:cs="Times New Roman"/>
          <w:color w:val="000000" w:themeColor="text1"/>
          <w:shd w:val="clear" w:color="auto" w:fill="FFFFFF"/>
          <w:lang w:val="fr-FR"/>
        </w:rPr>
        <w:t>trebui</w:t>
      </w:r>
      <w:r w:rsidR="00375F52" w:rsidRPr="00830D3D">
        <w:rPr>
          <w:rFonts w:ascii="Trebuchet MS" w:hAnsi="Trebuchet MS" w:cs="Times New Roman"/>
          <w:color w:val="000000" w:themeColor="text1"/>
          <w:shd w:val="clear" w:color="auto" w:fill="FFFFFF"/>
          <w:lang w:val="fr-FR"/>
        </w:rPr>
        <w:t xml:space="preserve"> să fie curățate prompt și ar trebui să existe proceduri clare pentru această activitate de curățare în cadrul procedurilor standard de operare</w:t>
      </w:r>
      <w:r w:rsidR="003E0D8F" w:rsidRPr="00830D3D">
        <w:rPr>
          <w:rFonts w:ascii="Trebuchet MS" w:hAnsi="Trebuchet MS" w:cs="Times New Roman"/>
          <w:color w:val="000000" w:themeColor="text1"/>
          <w:shd w:val="clear" w:color="auto" w:fill="FFFFFF"/>
          <w:lang w:val="fr-FR"/>
        </w:rPr>
        <w:t>.</w:t>
      </w:r>
    </w:p>
    <w:p w14:paraId="42653B72" w14:textId="77777777" w:rsidR="00BB3034" w:rsidRPr="00830D3D" w:rsidRDefault="00416855" w:rsidP="00830D3D">
      <w:pPr>
        <w:pStyle w:val="ListParagraph"/>
        <w:numPr>
          <w:ilvl w:val="0"/>
          <w:numId w:val="42"/>
        </w:numPr>
        <w:spacing w:before="120" w:after="120" w:line="240" w:lineRule="auto"/>
        <w:jc w:val="both"/>
        <w:rPr>
          <w:rFonts w:ascii="Trebuchet MS" w:hAnsi="Trebuchet MS" w:cs="Times New Roman"/>
          <w:color w:val="000000" w:themeColor="text1"/>
          <w:shd w:val="clear" w:color="auto" w:fill="FFFFFF"/>
          <w:lang w:val="fr-FR"/>
        </w:rPr>
      </w:pPr>
      <w:r w:rsidRPr="00830D3D">
        <w:rPr>
          <w:rFonts w:ascii="Trebuchet MS" w:hAnsi="Trebuchet MS" w:cs="Times New Roman"/>
          <w:color w:val="000000" w:themeColor="text1"/>
          <w:shd w:val="clear" w:color="auto" w:fill="FFFFFF"/>
          <w:lang w:val="fr-FR"/>
        </w:rPr>
        <w:lastRenderedPageBreak/>
        <w:t>Ar trebui să se realizeze o examinare a substanțel</w:t>
      </w:r>
      <w:r w:rsidR="00D91F64" w:rsidRPr="00830D3D">
        <w:rPr>
          <w:rFonts w:ascii="Trebuchet MS" w:hAnsi="Trebuchet MS" w:cs="Times New Roman"/>
          <w:color w:val="000000" w:themeColor="text1"/>
          <w:shd w:val="clear" w:color="auto" w:fill="FFFFFF"/>
          <w:lang w:val="fr-FR"/>
        </w:rPr>
        <w:t>or</w:t>
      </w:r>
      <w:r w:rsidRPr="00830D3D">
        <w:rPr>
          <w:rFonts w:ascii="Trebuchet MS" w:hAnsi="Trebuchet MS" w:cs="Times New Roman"/>
          <w:color w:val="000000" w:themeColor="text1"/>
          <w:shd w:val="clear" w:color="auto" w:fill="FFFFFF"/>
          <w:lang w:val="fr-FR"/>
        </w:rPr>
        <w:t xml:space="preserve"> chimice care sunt poten</w:t>
      </w:r>
      <w:r w:rsidR="000F6C53" w:rsidRPr="00830D3D">
        <w:rPr>
          <w:rFonts w:ascii="Trebuchet MS" w:hAnsi="Trebuchet MS" w:cs="Times New Roman"/>
          <w:color w:val="000000" w:themeColor="text1"/>
          <w:shd w:val="clear" w:color="auto" w:fill="FFFFFF"/>
          <w:lang w:val="fr-FR"/>
        </w:rPr>
        <w:t>ț</w:t>
      </w:r>
      <w:r w:rsidRPr="00830D3D">
        <w:rPr>
          <w:rFonts w:ascii="Trebuchet MS" w:hAnsi="Trebuchet MS" w:cs="Times New Roman"/>
          <w:color w:val="000000" w:themeColor="text1"/>
          <w:shd w:val="clear" w:color="auto" w:fill="FFFFFF"/>
          <w:lang w:val="fr-FR"/>
        </w:rPr>
        <w:t xml:space="preserve">ial mirositoare în vederea înlocuirii acestora în condițiile în care acest lucru este fezabil din punct de vedere </w:t>
      </w:r>
      <w:r w:rsidR="00D91F64" w:rsidRPr="00830D3D">
        <w:rPr>
          <w:rFonts w:ascii="Trebuchet MS" w:hAnsi="Trebuchet MS" w:cs="Times New Roman"/>
          <w:color w:val="000000" w:themeColor="text1"/>
          <w:shd w:val="clear" w:color="auto" w:fill="FFFFFF"/>
          <w:lang w:val="fr-FR"/>
        </w:rPr>
        <w:t>t</w:t>
      </w:r>
      <w:r w:rsidRPr="00830D3D">
        <w:rPr>
          <w:rFonts w:ascii="Trebuchet MS" w:hAnsi="Trebuchet MS" w:cs="Times New Roman"/>
          <w:color w:val="000000" w:themeColor="text1"/>
          <w:shd w:val="clear" w:color="auto" w:fill="FFFFFF"/>
          <w:lang w:val="fr-FR"/>
        </w:rPr>
        <w:t xml:space="preserve">ehnic și economic. </w:t>
      </w:r>
    </w:p>
    <w:p w14:paraId="40A64993" w14:textId="77777777" w:rsidR="00717D50" w:rsidRPr="00830D3D" w:rsidRDefault="00717D50" w:rsidP="00830D3D">
      <w:pPr>
        <w:pStyle w:val="ListParagraph"/>
        <w:numPr>
          <w:ilvl w:val="0"/>
          <w:numId w:val="42"/>
        </w:numPr>
        <w:spacing w:before="120" w:after="120" w:line="240" w:lineRule="auto"/>
        <w:jc w:val="both"/>
        <w:rPr>
          <w:rFonts w:ascii="Trebuchet MS" w:hAnsi="Trebuchet MS" w:cs="Times New Roman"/>
          <w:color w:val="000000" w:themeColor="text1"/>
          <w:shd w:val="clear" w:color="auto" w:fill="FFFFFF"/>
          <w:lang w:val="fr-FR"/>
        </w:rPr>
      </w:pPr>
      <w:r w:rsidRPr="00830D3D">
        <w:rPr>
          <w:rFonts w:ascii="Trebuchet MS" w:hAnsi="Trebuchet MS" w:cs="Times New Roman"/>
          <w:shd w:val="clear" w:color="auto" w:fill="FFFFFF"/>
          <w:lang w:val="fr-FR"/>
        </w:rPr>
        <w:t>Un sistem local de colectare a fumului de la hote cu furtunuri flexibile poate fi util pentru captarea și extragerea mirosurilor fugitive de la surse cu potențial de miros.</w:t>
      </w:r>
      <w:r w:rsidRPr="00830D3D">
        <w:rPr>
          <w:rFonts w:ascii="Trebuchet MS" w:hAnsi="Trebuchet MS" w:cs="Times New Roman"/>
          <w:lang w:val="fr-FR"/>
        </w:rPr>
        <w:t xml:space="preserve"> Reținerea </w:t>
      </w:r>
      <w:r w:rsidRPr="00830D3D">
        <w:rPr>
          <w:rFonts w:ascii="Trebuchet MS" w:hAnsi="Trebuchet MS" w:cs="Times New Roman"/>
          <w:shd w:val="clear" w:color="auto" w:fill="FFFFFF"/>
          <w:lang w:val="fr-FR"/>
        </w:rPr>
        <w:t>localizată va</w:t>
      </w:r>
      <w:r w:rsidR="00A61760" w:rsidRPr="00830D3D">
        <w:rPr>
          <w:rFonts w:ascii="Trebuchet MS" w:hAnsi="Trebuchet MS" w:cs="Times New Roman"/>
          <w:shd w:val="clear" w:color="auto" w:fill="FFFFFF"/>
          <w:lang w:val="fr-FR"/>
        </w:rPr>
        <w:t xml:space="preserve"> </w:t>
      </w:r>
      <w:r w:rsidRPr="00830D3D">
        <w:rPr>
          <w:rFonts w:ascii="Trebuchet MS" w:hAnsi="Trebuchet MS" w:cs="Times New Roman"/>
          <w:shd w:val="clear" w:color="auto" w:fill="FFFFFF"/>
          <w:lang w:val="fr-FR"/>
        </w:rPr>
        <w:t>reduce volumul de aer care urmează să fie extras și, dacă este necesar, tratat.</w:t>
      </w:r>
    </w:p>
    <w:p w14:paraId="466158FB" w14:textId="77777777" w:rsidR="003A64F9" w:rsidRPr="00830D3D" w:rsidRDefault="003A64F9" w:rsidP="00830D3D">
      <w:pPr>
        <w:pStyle w:val="ListParagraph"/>
        <w:numPr>
          <w:ilvl w:val="0"/>
          <w:numId w:val="42"/>
        </w:numPr>
        <w:spacing w:before="120" w:after="120" w:line="240" w:lineRule="auto"/>
        <w:jc w:val="both"/>
        <w:rPr>
          <w:rFonts w:ascii="Trebuchet MS" w:hAnsi="Trebuchet MS" w:cs="Times New Roman"/>
          <w:color w:val="000000" w:themeColor="text1"/>
          <w:shd w:val="clear" w:color="auto" w:fill="FFFFFF"/>
          <w:lang w:val="fr-FR"/>
        </w:rPr>
      </w:pPr>
      <w:r w:rsidRPr="00830D3D">
        <w:rPr>
          <w:rFonts w:ascii="Trebuchet MS" w:hAnsi="Trebuchet MS" w:cs="Times New Roman"/>
          <w:color w:val="000000" w:themeColor="text1"/>
          <w:shd w:val="clear" w:color="auto" w:fill="FFFFFF"/>
          <w:lang w:val="fr-FR"/>
        </w:rPr>
        <w:t>Pentru transferul sau livrarea lichidelor mirositoare, trebuie să fie utilizat un s</w:t>
      </w:r>
      <w:r w:rsidR="00257621" w:rsidRPr="00830D3D">
        <w:rPr>
          <w:rFonts w:ascii="Trebuchet MS" w:hAnsi="Trebuchet MS" w:cs="Times New Roman"/>
          <w:color w:val="000000" w:themeColor="text1"/>
          <w:shd w:val="clear" w:color="auto" w:fill="FFFFFF"/>
          <w:lang w:val="fr-FR"/>
        </w:rPr>
        <w:t>i</w:t>
      </w:r>
      <w:r w:rsidRPr="00830D3D">
        <w:rPr>
          <w:rFonts w:ascii="Trebuchet MS" w:hAnsi="Trebuchet MS" w:cs="Times New Roman"/>
          <w:color w:val="000000" w:themeColor="text1"/>
          <w:shd w:val="clear" w:color="auto" w:fill="FFFFFF"/>
          <w:lang w:val="fr-FR"/>
        </w:rPr>
        <w:t>stem de recuperare a vaporilor sau un sistem în buclă închisă.</w:t>
      </w:r>
    </w:p>
    <w:p w14:paraId="1F9F6117" w14:textId="77777777" w:rsidR="00906C0B" w:rsidRPr="00830D3D" w:rsidRDefault="003A64F9" w:rsidP="00830D3D">
      <w:pPr>
        <w:pStyle w:val="ListParagraph"/>
        <w:numPr>
          <w:ilvl w:val="0"/>
          <w:numId w:val="42"/>
        </w:numPr>
        <w:spacing w:before="120" w:after="120" w:line="240" w:lineRule="auto"/>
        <w:jc w:val="both"/>
        <w:rPr>
          <w:rFonts w:ascii="Trebuchet MS" w:hAnsi="Trebuchet MS" w:cs="Times New Roman"/>
          <w:color w:val="000000" w:themeColor="text1"/>
          <w:shd w:val="clear" w:color="auto" w:fill="FFFFFF"/>
          <w:lang w:val="fr-FR"/>
        </w:rPr>
      </w:pPr>
      <w:r w:rsidRPr="00830D3D">
        <w:rPr>
          <w:rFonts w:ascii="Trebuchet MS" w:hAnsi="Trebuchet MS" w:cs="Times New Roman"/>
          <w:color w:val="000000" w:themeColor="text1"/>
          <w:shd w:val="clear" w:color="auto" w:fill="FFFFFF"/>
          <w:lang w:val="fr-FR"/>
        </w:rPr>
        <w:t xml:space="preserve">Extracția aerului printr-un sistem de presiune negativă la </w:t>
      </w:r>
      <w:r w:rsidR="00F542DC" w:rsidRPr="00830D3D">
        <w:rPr>
          <w:rFonts w:ascii="Trebuchet MS" w:hAnsi="Trebuchet MS" w:cs="Times New Roman"/>
          <w:color w:val="000000" w:themeColor="text1"/>
          <w:shd w:val="clear" w:color="auto" w:fill="FFFFFF"/>
          <w:lang w:val="fr-FR"/>
        </w:rPr>
        <w:t xml:space="preserve">o sursă punctuală va reduce emisiile </w:t>
      </w:r>
      <w:r w:rsidR="00766675" w:rsidRPr="00830D3D">
        <w:rPr>
          <w:rFonts w:ascii="Trebuchet MS" w:hAnsi="Trebuchet MS" w:cs="Times New Roman"/>
          <w:color w:val="000000" w:themeColor="text1"/>
          <w:shd w:val="clear" w:color="auto" w:fill="FFFFFF"/>
          <w:lang w:val="fr-FR"/>
        </w:rPr>
        <w:t>fugitive</w:t>
      </w:r>
      <w:r w:rsidR="003E0D8F" w:rsidRPr="00830D3D">
        <w:rPr>
          <w:rFonts w:ascii="Trebuchet MS" w:hAnsi="Trebuchet MS" w:cs="Times New Roman"/>
          <w:color w:val="000000" w:themeColor="text1"/>
          <w:shd w:val="clear" w:color="auto" w:fill="FFFFFF"/>
          <w:lang w:val="fr-FR"/>
        </w:rPr>
        <w:t>.</w:t>
      </w:r>
    </w:p>
    <w:p w14:paraId="421B463D" w14:textId="77777777" w:rsidR="00C151A8" w:rsidRPr="00C151A8" w:rsidRDefault="007B69FA" w:rsidP="00830D3D">
      <w:pPr>
        <w:pStyle w:val="ListParagraph"/>
        <w:numPr>
          <w:ilvl w:val="0"/>
          <w:numId w:val="42"/>
        </w:numPr>
        <w:spacing w:before="120" w:after="120" w:line="240" w:lineRule="auto"/>
        <w:jc w:val="both"/>
        <w:rPr>
          <w:lang w:val="ro-RO" w:eastAsia="ro-RO"/>
        </w:rPr>
      </w:pPr>
      <w:r w:rsidRPr="00830D3D">
        <w:rPr>
          <w:rFonts w:ascii="Trebuchet MS" w:eastAsia="Times New Roman" w:hAnsi="Trebuchet MS" w:cs="Times New Roman"/>
          <w:lang w:val="fr-FR" w:eastAsia="ro-RO"/>
        </w:rPr>
        <w:t xml:space="preserve">Pentru </w:t>
      </w:r>
      <w:r w:rsidRPr="00830D3D">
        <w:rPr>
          <w:rFonts w:ascii="Trebuchet MS" w:eastAsia="Times New Roman" w:hAnsi="Trebuchet MS" w:cs="Times New Roman"/>
          <w:color w:val="000000" w:themeColor="text1"/>
          <w:lang w:val="ro-RO" w:eastAsia="ro-RO"/>
        </w:rPr>
        <w:t>orice clădire în care se află stocate materiale mirositoare</w:t>
      </w:r>
      <w:r w:rsidRPr="00830D3D">
        <w:rPr>
          <w:rFonts w:ascii="Trebuchet MS" w:hAnsi="Trebuchet MS" w:cs="Times New Roman"/>
          <w:color w:val="000000" w:themeColor="text1"/>
          <w:shd w:val="clear" w:color="auto" w:fill="FFFFFF"/>
          <w:lang w:val="fr-FR"/>
        </w:rPr>
        <w:t xml:space="preserve"> e</w:t>
      </w:r>
      <w:r w:rsidR="00766675" w:rsidRPr="00830D3D">
        <w:rPr>
          <w:rFonts w:ascii="Trebuchet MS" w:hAnsi="Trebuchet MS" w:cs="Times New Roman"/>
          <w:color w:val="000000" w:themeColor="text1"/>
          <w:shd w:val="clear" w:color="auto" w:fill="FFFFFF"/>
          <w:lang w:val="fr-FR"/>
        </w:rPr>
        <w:t>ste recomandat u</w:t>
      </w:r>
      <w:r w:rsidR="00766675" w:rsidRPr="00830D3D">
        <w:rPr>
          <w:rFonts w:ascii="Trebuchet MS" w:eastAsia="Times New Roman" w:hAnsi="Trebuchet MS" w:cs="Times New Roman"/>
          <w:color w:val="000000" w:themeColor="text1"/>
          <w:lang w:val="ro-RO" w:eastAsia="ro-RO"/>
        </w:rPr>
        <w:t>n test de integritate a</w:t>
      </w:r>
      <w:r w:rsidRPr="00830D3D">
        <w:rPr>
          <w:rFonts w:ascii="Trebuchet MS" w:eastAsia="Times New Roman" w:hAnsi="Trebuchet MS" w:cs="Times New Roman"/>
          <w:color w:val="000000" w:themeColor="text1"/>
          <w:lang w:val="ro-RO" w:eastAsia="ro-RO"/>
        </w:rPr>
        <w:t>l</w:t>
      </w:r>
      <w:r w:rsidR="00766675" w:rsidRPr="00830D3D">
        <w:rPr>
          <w:rFonts w:ascii="Trebuchet MS" w:eastAsia="Times New Roman" w:hAnsi="Trebuchet MS" w:cs="Times New Roman"/>
          <w:color w:val="000000" w:themeColor="text1"/>
          <w:lang w:val="ro-RO" w:eastAsia="ro-RO"/>
        </w:rPr>
        <w:t xml:space="preserve"> clădirii</w:t>
      </w:r>
      <w:r w:rsidRPr="00830D3D">
        <w:rPr>
          <w:rFonts w:ascii="Trebuchet MS" w:eastAsia="Times New Roman" w:hAnsi="Trebuchet MS" w:cs="Times New Roman"/>
          <w:color w:val="000000" w:themeColor="text1"/>
          <w:lang w:val="ro-RO" w:eastAsia="ro-RO"/>
        </w:rPr>
        <w:t>.</w:t>
      </w:r>
      <w:r w:rsidR="00766675" w:rsidRPr="00830D3D">
        <w:rPr>
          <w:rFonts w:ascii="Trebuchet MS" w:eastAsia="Times New Roman" w:hAnsi="Trebuchet MS" w:cs="Times New Roman"/>
          <w:color w:val="000000" w:themeColor="text1"/>
          <w:lang w:val="ro-RO" w:eastAsia="ro-RO"/>
        </w:rPr>
        <w:t xml:space="preserve"> În mod ideal, clădirea ar trebui să aibă instalat un sistem de presiune negativă</w:t>
      </w:r>
      <w:r w:rsidRPr="00830D3D">
        <w:rPr>
          <w:rFonts w:ascii="Trebuchet MS" w:eastAsia="Times New Roman" w:hAnsi="Trebuchet MS" w:cs="Times New Roman"/>
          <w:color w:val="000000" w:themeColor="text1"/>
          <w:lang w:val="ro-RO" w:eastAsia="ro-RO"/>
        </w:rPr>
        <w:t>,</w:t>
      </w:r>
      <w:r w:rsidR="00C60EC5" w:rsidRPr="00830D3D">
        <w:rPr>
          <w:rFonts w:ascii="Trebuchet MS" w:eastAsia="Times New Roman" w:hAnsi="Trebuchet MS" w:cs="Times New Roman"/>
          <w:color w:val="000000" w:themeColor="text1"/>
          <w:lang w:val="ro-RO" w:eastAsia="ro-RO"/>
        </w:rPr>
        <w:t xml:space="preserve"> împreună cu dirijarea aerului extras către un coș (și eventual cu un sistem de reducere înainte de evacuare acolo unde este necesar). Ar trebui, de asemenea, să fie instalate u</w:t>
      </w:r>
      <w:r w:rsidR="00766675" w:rsidRPr="00830D3D">
        <w:rPr>
          <w:rFonts w:ascii="Trebuchet MS" w:eastAsia="Times New Roman" w:hAnsi="Trebuchet MS" w:cs="Times New Roman"/>
          <w:color w:val="000000" w:themeColor="text1"/>
          <w:lang w:val="ro-RO" w:eastAsia="ro-RO"/>
        </w:rPr>
        <w:t xml:space="preserve">și </w:t>
      </w:r>
      <w:r w:rsidR="00C60EC5" w:rsidRPr="00830D3D">
        <w:rPr>
          <w:rFonts w:ascii="Trebuchet MS" w:eastAsia="Times New Roman" w:hAnsi="Trebuchet MS" w:cs="Times New Roman"/>
          <w:color w:val="000000" w:themeColor="text1"/>
          <w:lang w:val="ro-RO" w:eastAsia="ro-RO"/>
        </w:rPr>
        <w:t xml:space="preserve">cu </w:t>
      </w:r>
      <w:r w:rsidR="00766675" w:rsidRPr="00830D3D">
        <w:rPr>
          <w:rFonts w:ascii="Trebuchet MS" w:eastAsia="Times New Roman" w:hAnsi="Trebuchet MS" w:cs="Times New Roman"/>
          <w:color w:val="000000" w:themeColor="text1"/>
          <w:lang w:val="ro-RO" w:eastAsia="ro-RO"/>
        </w:rPr>
        <w:t>închidere automată și alarm</w:t>
      </w:r>
      <w:r w:rsidR="00C60EC5" w:rsidRPr="00830D3D">
        <w:rPr>
          <w:rFonts w:ascii="Trebuchet MS" w:eastAsia="Times New Roman" w:hAnsi="Trebuchet MS" w:cs="Times New Roman"/>
          <w:color w:val="000000" w:themeColor="text1"/>
          <w:lang w:val="ro-RO" w:eastAsia="ro-RO"/>
        </w:rPr>
        <w:t xml:space="preserve">e </w:t>
      </w:r>
      <w:r w:rsidR="00766675" w:rsidRPr="00830D3D">
        <w:rPr>
          <w:rFonts w:ascii="Trebuchet MS" w:eastAsia="Times New Roman" w:hAnsi="Trebuchet MS" w:cs="Times New Roman"/>
          <w:color w:val="000000" w:themeColor="text1"/>
          <w:lang w:val="ro-RO" w:eastAsia="ro-RO"/>
        </w:rPr>
        <w:t>declanșa</w:t>
      </w:r>
      <w:r w:rsidR="00C60EC5" w:rsidRPr="00830D3D">
        <w:rPr>
          <w:rFonts w:ascii="Trebuchet MS" w:eastAsia="Times New Roman" w:hAnsi="Trebuchet MS" w:cs="Times New Roman"/>
          <w:color w:val="000000" w:themeColor="text1"/>
          <w:lang w:val="ro-RO" w:eastAsia="ro-RO"/>
        </w:rPr>
        <w:t xml:space="preserve">toare </w:t>
      </w:r>
      <w:r w:rsidR="00766675" w:rsidRPr="00830D3D">
        <w:rPr>
          <w:rFonts w:ascii="Trebuchet MS" w:eastAsia="Times New Roman" w:hAnsi="Trebuchet MS" w:cs="Times New Roman"/>
          <w:color w:val="000000" w:themeColor="text1"/>
          <w:lang w:val="ro-RO" w:eastAsia="ro-RO"/>
        </w:rPr>
        <w:t>pe ușile cu role</w:t>
      </w:r>
      <w:r w:rsidR="00C60EC5" w:rsidRPr="00830D3D">
        <w:rPr>
          <w:rFonts w:ascii="Trebuchet MS" w:eastAsia="Times New Roman" w:hAnsi="Trebuchet MS" w:cs="Times New Roman"/>
          <w:color w:val="000000" w:themeColor="text1"/>
          <w:lang w:val="ro-RO" w:eastAsia="ro-RO"/>
        </w:rPr>
        <w:t>.</w:t>
      </w:r>
    </w:p>
    <w:p w14:paraId="405C62E8" w14:textId="2781E972" w:rsidR="00906C0B" w:rsidRPr="00830D3D" w:rsidRDefault="00C151A8" w:rsidP="00830D3D">
      <w:pPr>
        <w:pStyle w:val="ListParagraph"/>
        <w:numPr>
          <w:ilvl w:val="0"/>
          <w:numId w:val="42"/>
        </w:numPr>
        <w:spacing w:before="120" w:after="120" w:line="240" w:lineRule="auto"/>
        <w:jc w:val="both"/>
        <w:rPr>
          <w:lang w:val="ro-RO" w:eastAsia="ro-RO"/>
        </w:rPr>
      </w:pPr>
      <w:r>
        <w:rPr>
          <w:rFonts w:ascii="Trebuchet MS" w:eastAsia="Times New Roman" w:hAnsi="Trebuchet MS" w:cs="Times New Roman"/>
          <w:lang w:val="fr-FR" w:eastAsia="ro-RO"/>
        </w:rPr>
        <w:t>Tratamentul chimic (inclusiv prin oxidare) al aerului din spațiile unde se produc sau se vehiculează compuși odoranți ănaintea evacuării în atmosferă.</w:t>
      </w:r>
    </w:p>
    <w:p w14:paraId="334B36EC" w14:textId="77777777" w:rsidR="00C60EC5" w:rsidRPr="00830D3D" w:rsidRDefault="00C60EC5" w:rsidP="00830D3D">
      <w:pPr>
        <w:pStyle w:val="ListParagraph"/>
        <w:numPr>
          <w:ilvl w:val="0"/>
          <w:numId w:val="42"/>
        </w:numPr>
        <w:spacing w:before="120" w:after="120" w:line="240" w:lineRule="auto"/>
        <w:jc w:val="both"/>
        <w:rPr>
          <w:rFonts w:ascii="Trebuchet MS" w:hAnsi="Trebuchet MS" w:cs="Times New Roman"/>
          <w:color w:val="000000" w:themeColor="text1"/>
          <w:shd w:val="clear" w:color="auto" w:fill="FFFFFF"/>
          <w:lang w:val="fr-FR"/>
        </w:rPr>
      </w:pPr>
      <w:r w:rsidRPr="00830D3D">
        <w:rPr>
          <w:rFonts w:ascii="Trebuchet MS" w:hAnsi="Trebuchet MS" w:cs="Times New Roman"/>
          <w:color w:val="000000" w:themeColor="text1"/>
          <w:shd w:val="clear" w:color="auto" w:fill="FFFFFF"/>
          <w:lang w:val="fr-FR"/>
        </w:rPr>
        <w:t>Ar trebui dezvoltat un plan de stocare al deșeurilor</w:t>
      </w:r>
      <w:r w:rsidR="00E3217A" w:rsidRPr="00830D3D">
        <w:rPr>
          <w:rFonts w:ascii="Trebuchet MS" w:hAnsi="Trebuchet MS" w:cs="Times New Roman"/>
          <w:color w:val="000000" w:themeColor="text1"/>
          <w:shd w:val="clear" w:color="auto" w:fill="FFFFFF"/>
          <w:lang w:val="fr-FR"/>
        </w:rPr>
        <w:t>.</w:t>
      </w:r>
    </w:p>
    <w:p w14:paraId="6786D100" w14:textId="77777777" w:rsidR="00786636" w:rsidRPr="00830D3D" w:rsidRDefault="00786636" w:rsidP="00786636">
      <w:pPr>
        <w:spacing w:before="120" w:after="120" w:line="240" w:lineRule="auto"/>
        <w:jc w:val="both"/>
        <w:rPr>
          <w:rFonts w:ascii="Trebuchet MS" w:hAnsi="Trebuchet MS" w:cs="Times New Roman"/>
          <w:color w:val="000000" w:themeColor="text1"/>
          <w:shd w:val="clear" w:color="auto" w:fill="FFFFFF"/>
          <w:lang w:val="fr-FR"/>
        </w:rPr>
      </w:pPr>
    </w:p>
    <w:p w14:paraId="3A0CE1F7" w14:textId="77777777" w:rsidR="00C60EC5" w:rsidRPr="00830D3D" w:rsidRDefault="00441DFE" w:rsidP="00830D3D">
      <w:pPr>
        <w:pStyle w:val="Heading2"/>
        <w:rPr>
          <w:rFonts w:ascii="Trebuchet MS" w:hAnsi="Trebuchet MS"/>
          <w:shd w:val="clear" w:color="auto" w:fill="FFFFFF"/>
        </w:rPr>
      </w:pPr>
      <w:bookmarkStart w:id="18" w:name="_Toc55307699"/>
      <w:r>
        <w:rPr>
          <w:rFonts w:ascii="Trebuchet MS" w:hAnsi="Trebuchet MS"/>
          <w:sz w:val="22"/>
          <w:szCs w:val="22"/>
          <w:shd w:val="clear" w:color="auto" w:fill="FFFFFF"/>
        </w:rPr>
        <w:t>3</w:t>
      </w:r>
      <w:r w:rsidR="00790214" w:rsidRPr="00830D3D">
        <w:rPr>
          <w:rFonts w:ascii="Trebuchet MS" w:hAnsi="Trebuchet MS"/>
          <w:sz w:val="22"/>
          <w:szCs w:val="22"/>
          <w:shd w:val="clear" w:color="auto" w:fill="FFFFFF"/>
        </w:rPr>
        <w:t xml:space="preserve">.2. </w:t>
      </w:r>
      <w:r w:rsidR="00C60EC5" w:rsidRPr="00830D3D">
        <w:rPr>
          <w:rFonts w:ascii="Trebuchet MS" w:hAnsi="Trebuchet MS"/>
          <w:sz w:val="22"/>
          <w:szCs w:val="22"/>
          <w:shd w:val="clear" w:color="auto" w:fill="FFFFFF"/>
        </w:rPr>
        <w:t xml:space="preserve">Minimizarea </w:t>
      </w:r>
      <w:r w:rsidR="00301E72" w:rsidRPr="00830D3D">
        <w:rPr>
          <w:rFonts w:ascii="Trebuchet MS" w:hAnsi="Trebuchet MS"/>
          <w:sz w:val="22"/>
          <w:szCs w:val="22"/>
          <w:shd w:val="clear" w:color="auto" w:fill="FFFFFF"/>
        </w:rPr>
        <w:t>mirosurilor care nu pot fi reduse</w:t>
      </w:r>
      <w:bookmarkEnd w:id="18"/>
    </w:p>
    <w:p w14:paraId="1B4588F7" w14:textId="77777777" w:rsidR="00110387" w:rsidRPr="00830D3D" w:rsidRDefault="00110387" w:rsidP="003E0D8F">
      <w:pPr>
        <w:spacing w:before="120" w:after="120" w:line="240" w:lineRule="auto"/>
        <w:jc w:val="both"/>
        <w:rPr>
          <w:rFonts w:ascii="Trebuchet MS" w:hAnsi="Trebuchet MS" w:cs="Times New Roman"/>
          <w:color w:val="000000" w:themeColor="text1"/>
          <w:shd w:val="clear" w:color="auto" w:fill="FFFFFF"/>
        </w:rPr>
      </w:pPr>
      <w:r w:rsidRPr="00830D3D">
        <w:rPr>
          <w:rFonts w:ascii="Trebuchet MS" w:hAnsi="Trebuchet MS" w:cs="Times New Roman"/>
          <w:color w:val="000000" w:themeColor="text1"/>
          <w:shd w:val="clear" w:color="auto" w:fill="FFFFFF"/>
        </w:rPr>
        <w:t>Mirosurile care nu pot fi reduse pot fi minimizate prin punerea în aplicare a următoarelor practic</w:t>
      </w:r>
      <w:r w:rsidR="00257621" w:rsidRPr="00830D3D">
        <w:rPr>
          <w:rFonts w:ascii="Trebuchet MS" w:hAnsi="Trebuchet MS" w:cs="Times New Roman"/>
          <w:color w:val="000000" w:themeColor="text1"/>
          <w:shd w:val="clear" w:color="auto" w:fill="FFFFFF"/>
        </w:rPr>
        <w:t>i</w:t>
      </w:r>
      <w:r w:rsidRPr="00830D3D">
        <w:rPr>
          <w:rFonts w:ascii="Trebuchet MS" w:hAnsi="Trebuchet MS" w:cs="Times New Roman"/>
          <w:color w:val="000000" w:themeColor="text1"/>
          <w:shd w:val="clear" w:color="auto" w:fill="FFFFFF"/>
        </w:rPr>
        <w:t>:</w:t>
      </w:r>
    </w:p>
    <w:p w14:paraId="55A4231A" w14:textId="77777777" w:rsidR="00301E72" w:rsidRPr="00830D3D" w:rsidRDefault="00301E72" w:rsidP="00830D3D">
      <w:pPr>
        <w:pStyle w:val="ListParagraph"/>
        <w:numPr>
          <w:ilvl w:val="0"/>
          <w:numId w:val="43"/>
        </w:numPr>
        <w:spacing w:before="120" w:after="120" w:line="240" w:lineRule="auto"/>
        <w:jc w:val="both"/>
        <w:rPr>
          <w:rFonts w:ascii="Trebuchet MS" w:hAnsi="Trebuchet MS" w:cs="Times New Roman"/>
          <w:shd w:val="clear" w:color="auto" w:fill="FFFFFF"/>
        </w:rPr>
      </w:pPr>
      <w:r w:rsidRPr="00830D3D">
        <w:rPr>
          <w:rFonts w:ascii="Trebuchet MS" w:hAnsi="Trebuchet MS" w:cs="Times New Roman"/>
          <w:shd w:val="clear" w:color="auto" w:fill="FFFFFF"/>
        </w:rPr>
        <w:t>În anumite cazuri, mirosul poate fi redus în mod eficient prin operare</w:t>
      </w:r>
      <w:r w:rsidR="000F6C53" w:rsidRPr="00830D3D">
        <w:rPr>
          <w:rFonts w:ascii="Trebuchet MS" w:hAnsi="Trebuchet MS" w:cs="Times New Roman"/>
          <w:shd w:val="clear" w:color="auto" w:fill="FFFFFF"/>
        </w:rPr>
        <w:t>a</w:t>
      </w:r>
      <w:r w:rsidRPr="00830D3D">
        <w:rPr>
          <w:rFonts w:ascii="Trebuchet MS" w:hAnsi="Trebuchet MS" w:cs="Times New Roman"/>
          <w:shd w:val="clear" w:color="auto" w:fill="FFFFFF"/>
        </w:rPr>
        <w:t xml:space="preserve"> și proiectarea procesului. Emisiile de mirosuri de la </w:t>
      </w:r>
      <w:r w:rsidR="006F641D" w:rsidRPr="00830D3D">
        <w:rPr>
          <w:rFonts w:ascii="Trebuchet MS" w:hAnsi="Trebuchet MS" w:cs="Times New Roman"/>
          <w:shd w:val="clear" w:color="auto" w:fill="FFFFFF"/>
        </w:rPr>
        <w:t xml:space="preserve">activitatea de creștere </w:t>
      </w:r>
      <w:r w:rsidRPr="00830D3D">
        <w:rPr>
          <w:rFonts w:ascii="Trebuchet MS" w:hAnsi="Trebuchet MS" w:cs="Times New Roman"/>
          <w:shd w:val="clear" w:color="auto" w:fill="FFFFFF"/>
        </w:rPr>
        <w:t xml:space="preserve">intensivă </w:t>
      </w:r>
      <w:r w:rsidR="006F641D" w:rsidRPr="00830D3D">
        <w:rPr>
          <w:rFonts w:ascii="Trebuchet MS" w:hAnsi="Trebuchet MS" w:cs="Times New Roman"/>
          <w:shd w:val="clear" w:color="auto" w:fill="FFFFFF"/>
        </w:rPr>
        <w:t xml:space="preserve">a animalelor </w:t>
      </w:r>
      <w:r w:rsidRPr="00830D3D">
        <w:rPr>
          <w:rFonts w:ascii="Trebuchet MS" w:hAnsi="Trebuchet MS" w:cs="Times New Roman"/>
          <w:shd w:val="clear" w:color="auto" w:fill="FFFFFF"/>
        </w:rPr>
        <w:t>pot fi reduse prin hrana animalelor, de exemplu (reducerea proteinelor în hrana pentru animale)</w:t>
      </w:r>
      <w:r w:rsidR="00031712" w:rsidRPr="00830D3D">
        <w:rPr>
          <w:rFonts w:ascii="Trebuchet MS" w:hAnsi="Trebuchet MS" w:cs="Times New Roman"/>
          <w:shd w:val="clear" w:color="auto" w:fill="FFFFFF"/>
        </w:rPr>
        <w:t>;</w:t>
      </w:r>
    </w:p>
    <w:p w14:paraId="14E37F34" w14:textId="77777777" w:rsidR="000F6C53" w:rsidRPr="00830D3D" w:rsidRDefault="00110387" w:rsidP="00830D3D">
      <w:pPr>
        <w:pStyle w:val="ListParagraph"/>
        <w:numPr>
          <w:ilvl w:val="0"/>
          <w:numId w:val="43"/>
        </w:numPr>
        <w:spacing w:before="120" w:after="120" w:line="240" w:lineRule="auto"/>
        <w:jc w:val="both"/>
        <w:rPr>
          <w:rFonts w:ascii="Trebuchet MS" w:hAnsi="Trebuchet MS" w:cs="Times New Roman"/>
          <w:shd w:val="clear" w:color="auto" w:fill="FFFFFF"/>
        </w:rPr>
      </w:pPr>
      <w:r w:rsidRPr="00830D3D">
        <w:rPr>
          <w:rFonts w:ascii="Trebuchet MS" w:hAnsi="Trebuchet MS" w:cs="Times New Roman"/>
          <w:shd w:val="clear" w:color="auto" w:fill="FFFFFF"/>
        </w:rPr>
        <w:t xml:space="preserve">Instalația </w:t>
      </w:r>
      <w:r w:rsidR="00301E72" w:rsidRPr="00830D3D">
        <w:rPr>
          <w:rFonts w:ascii="Trebuchet MS" w:hAnsi="Trebuchet MS" w:cs="Times New Roman"/>
          <w:shd w:val="clear" w:color="auto" w:fill="FFFFFF"/>
        </w:rPr>
        <w:t xml:space="preserve">trebuie să aibă un nivel ridicat de curățenie, suprafețele exterioare </w:t>
      </w:r>
      <w:r w:rsidRPr="00830D3D">
        <w:rPr>
          <w:rFonts w:ascii="Trebuchet MS" w:hAnsi="Trebuchet MS" w:cs="Times New Roman"/>
          <w:shd w:val="clear" w:color="auto" w:fill="FFFFFF"/>
        </w:rPr>
        <w:t xml:space="preserve">să fie </w:t>
      </w:r>
      <w:r w:rsidR="00301E72" w:rsidRPr="00830D3D">
        <w:rPr>
          <w:rFonts w:ascii="Trebuchet MS" w:hAnsi="Trebuchet MS" w:cs="Times New Roman"/>
          <w:shd w:val="clear" w:color="auto" w:fill="FFFFFF"/>
        </w:rPr>
        <w:t>spălate</w:t>
      </w:r>
      <w:r w:rsidRPr="00830D3D">
        <w:rPr>
          <w:rFonts w:ascii="Trebuchet MS" w:hAnsi="Trebuchet MS" w:cs="Times New Roman"/>
          <w:shd w:val="clear" w:color="auto" w:fill="FFFFFF"/>
        </w:rPr>
        <w:t xml:space="preserve"> </w:t>
      </w:r>
      <w:r w:rsidR="00301E72" w:rsidRPr="00830D3D">
        <w:rPr>
          <w:rFonts w:ascii="Trebuchet MS" w:hAnsi="Trebuchet MS" w:cs="Times New Roman"/>
          <w:shd w:val="clear" w:color="auto" w:fill="FFFFFF"/>
        </w:rPr>
        <w:t>în mod regulat</w:t>
      </w:r>
      <w:r w:rsidRPr="00830D3D">
        <w:rPr>
          <w:rFonts w:ascii="Trebuchet MS" w:hAnsi="Trebuchet MS" w:cs="Times New Roman"/>
          <w:shd w:val="clear" w:color="auto" w:fill="FFFFFF"/>
        </w:rPr>
        <w:t xml:space="preserve"> și orice apă care stagnează să fie îndepărtată</w:t>
      </w:r>
      <w:r w:rsidR="00031712" w:rsidRPr="00830D3D">
        <w:rPr>
          <w:rFonts w:ascii="Trebuchet MS" w:hAnsi="Trebuchet MS" w:cs="Times New Roman"/>
          <w:shd w:val="clear" w:color="auto" w:fill="FFFFFF"/>
        </w:rPr>
        <w:t>;</w:t>
      </w:r>
    </w:p>
    <w:p w14:paraId="7693B0CC" w14:textId="77777777" w:rsidR="00110387" w:rsidRPr="00830D3D" w:rsidRDefault="00110387" w:rsidP="00830D3D">
      <w:pPr>
        <w:pStyle w:val="ListParagraph"/>
        <w:numPr>
          <w:ilvl w:val="0"/>
          <w:numId w:val="43"/>
        </w:numPr>
        <w:spacing w:before="120" w:after="120" w:line="240" w:lineRule="auto"/>
        <w:jc w:val="both"/>
        <w:rPr>
          <w:rFonts w:ascii="Trebuchet MS" w:hAnsi="Trebuchet MS" w:cs="Times New Roman"/>
          <w:shd w:val="clear" w:color="auto" w:fill="FFFFFF"/>
        </w:rPr>
      </w:pPr>
      <w:r w:rsidRPr="00830D3D">
        <w:rPr>
          <w:rFonts w:ascii="Trebuchet MS" w:hAnsi="Trebuchet MS" w:cs="Times New Roman"/>
          <w:shd w:val="clear" w:color="auto" w:fill="FFFFFF"/>
        </w:rPr>
        <w:t>Curățarea deșeurilor, precum și a pubelelor, tomberoanelor de depozitare, a camioanelor care transport</w:t>
      </w:r>
      <w:r w:rsidR="00777ED6" w:rsidRPr="00830D3D">
        <w:rPr>
          <w:rFonts w:ascii="Trebuchet MS" w:hAnsi="Trebuchet MS" w:cs="Times New Roman"/>
          <w:shd w:val="clear" w:color="auto" w:fill="FFFFFF"/>
        </w:rPr>
        <w:t>ă</w:t>
      </w:r>
      <w:r w:rsidRPr="00830D3D">
        <w:rPr>
          <w:rFonts w:ascii="Trebuchet MS" w:hAnsi="Trebuchet MS" w:cs="Times New Roman"/>
          <w:shd w:val="clear" w:color="auto" w:fill="FFFFFF"/>
        </w:rPr>
        <w:t xml:space="preserve"> material</w:t>
      </w:r>
      <w:r w:rsidR="00777ED6" w:rsidRPr="00830D3D">
        <w:rPr>
          <w:rFonts w:ascii="Trebuchet MS" w:hAnsi="Trebuchet MS" w:cs="Times New Roman"/>
          <w:shd w:val="clear" w:color="auto" w:fill="FFFFFF"/>
        </w:rPr>
        <w:t>e</w:t>
      </w:r>
      <w:r w:rsidRPr="00830D3D">
        <w:rPr>
          <w:rFonts w:ascii="Trebuchet MS" w:hAnsi="Trebuchet MS" w:cs="Times New Roman"/>
          <w:shd w:val="clear" w:color="auto" w:fill="FFFFFF"/>
        </w:rPr>
        <w:t xml:space="preserve"> mirosito</w:t>
      </w:r>
      <w:r w:rsidR="00777ED6" w:rsidRPr="00830D3D">
        <w:rPr>
          <w:rFonts w:ascii="Trebuchet MS" w:hAnsi="Trebuchet MS" w:cs="Times New Roman"/>
          <w:shd w:val="clear" w:color="auto" w:fill="FFFFFF"/>
        </w:rPr>
        <w:t>a</w:t>
      </w:r>
      <w:r w:rsidRPr="00830D3D">
        <w:rPr>
          <w:rFonts w:ascii="Trebuchet MS" w:hAnsi="Trebuchet MS" w:cs="Times New Roman"/>
          <w:shd w:val="clear" w:color="auto" w:fill="FFFFFF"/>
        </w:rPr>
        <w:t>re trebui să se realizeze în mod regulat, cu o frecv</w:t>
      </w:r>
      <w:r w:rsidR="000F6C53" w:rsidRPr="00830D3D">
        <w:rPr>
          <w:rFonts w:ascii="Trebuchet MS" w:hAnsi="Trebuchet MS" w:cs="Times New Roman"/>
          <w:shd w:val="clear" w:color="auto" w:fill="FFFFFF"/>
        </w:rPr>
        <w:t>ență crescută în lunile de vară</w:t>
      </w:r>
      <w:r w:rsidR="00031712" w:rsidRPr="00830D3D">
        <w:rPr>
          <w:rFonts w:ascii="Trebuchet MS" w:hAnsi="Trebuchet MS" w:cs="Times New Roman"/>
          <w:shd w:val="clear" w:color="auto" w:fill="FFFFFF"/>
        </w:rPr>
        <w:t>;</w:t>
      </w:r>
    </w:p>
    <w:p w14:paraId="1AF28A2F" w14:textId="77777777" w:rsidR="00906C0B" w:rsidRPr="00830D3D" w:rsidRDefault="00EA3221" w:rsidP="00830D3D">
      <w:pPr>
        <w:pStyle w:val="ListParagraph"/>
        <w:numPr>
          <w:ilvl w:val="0"/>
          <w:numId w:val="43"/>
        </w:numPr>
        <w:spacing w:before="120" w:after="120" w:line="240" w:lineRule="auto"/>
        <w:jc w:val="both"/>
        <w:rPr>
          <w:rFonts w:ascii="Trebuchet MS" w:hAnsi="Trebuchet MS" w:cs="Times New Roman"/>
          <w:shd w:val="clear" w:color="auto" w:fill="FFFFFF"/>
        </w:rPr>
      </w:pPr>
      <w:r w:rsidRPr="00830D3D">
        <w:rPr>
          <w:rFonts w:ascii="Trebuchet MS" w:hAnsi="Trebuchet MS" w:cs="Times New Roman"/>
          <w:shd w:val="clear" w:color="auto" w:fill="FFFFFF"/>
        </w:rPr>
        <w:t>Ar trebui aplicată cu strictețe "</w:t>
      </w:r>
      <w:r w:rsidR="00953DB4" w:rsidRPr="00830D3D">
        <w:rPr>
          <w:rFonts w:ascii="Trebuchet MS" w:hAnsi="Trebuchet MS" w:cs="Times New Roman"/>
          <w:shd w:val="clear" w:color="auto" w:fill="FFFFFF"/>
        </w:rPr>
        <w:t xml:space="preserve">politica cu </w:t>
      </w:r>
      <w:r w:rsidRPr="00830D3D">
        <w:rPr>
          <w:rFonts w:ascii="Trebuchet MS" w:hAnsi="Trebuchet MS" w:cs="Times New Roman"/>
          <w:shd w:val="clear" w:color="auto" w:fill="FFFFFF"/>
        </w:rPr>
        <w:t>ușile închise" atunci când există potențialul necesar</w:t>
      </w:r>
      <w:r w:rsidR="00953DB4" w:rsidRPr="00830D3D">
        <w:rPr>
          <w:rFonts w:ascii="Trebuchet MS" w:hAnsi="Trebuchet MS" w:cs="Times New Roman"/>
          <w:shd w:val="clear" w:color="auto" w:fill="FFFFFF"/>
        </w:rPr>
        <w:t xml:space="preserve"> unor emisii </w:t>
      </w:r>
      <w:r w:rsidR="000F6C53" w:rsidRPr="00830D3D">
        <w:rPr>
          <w:rFonts w:ascii="Trebuchet MS" w:hAnsi="Trebuchet MS" w:cs="Times New Roman"/>
          <w:shd w:val="clear" w:color="auto" w:fill="FFFFFF"/>
        </w:rPr>
        <w:t>de mirositori prin uși deschise</w:t>
      </w:r>
      <w:r w:rsidR="00031712" w:rsidRPr="00830D3D">
        <w:rPr>
          <w:rFonts w:ascii="Trebuchet MS" w:hAnsi="Trebuchet MS" w:cs="Times New Roman"/>
          <w:shd w:val="clear" w:color="auto" w:fill="FFFFFF"/>
        </w:rPr>
        <w:t>;</w:t>
      </w:r>
    </w:p>
    <w:p w14:paraId="65ABDB27" w14:textId="77777777" w:rsidR="00906C0B" w:rsidRPr="00830D3D" w:rsidRDefault="00953DB4" w:rsidP="00830D3D">
      <w:pPr>
        <w:pStyle w:val="ListParagraph"/>
        <w:numPr>
          <w:ilvl w:val="0"/>
          <w:numId w:val="43"/>
        </w:numPr>
        <w:spacing w:before="120" w:after="120" w:line="240" w:lineRule="auto"/>
        <w:jc w:val="both"/>
        <w:rPr>
          <w:rFonts w:ascii="Trebuchet MS" w:hAnsi="Trebuchet MS" w:cs="Times New Roman"/>
          <w:shd w:val="clear" w:color="auto" w:fill="FFFFFF"/>
        </w:rPr>
      </w:pPr>
      <w:r w:rsidRPr="00830D3D">
        <w:rPr>
          <w:rFonts w:ascii="Trebuchet MS" w:hAnsi="Trebuchet MS" w:cs="Times New Roman"/>
          <w:shd w:val="clear" w:color="auto" w:fill="FFFFFF"/>
        </w:rPr>
        <w:t>Luarea unor măsuri de menținere a unei temperaturi cât mai scăzute posibil va reduce evaporarea. De asemenea, materialele mirositoare ar trebui păstrate în afara luminii solare directe și, dacă este posibil, refrigerat</w:t>
      </w:r>
      <w:r w:rsidR="00D05F95" w:rsidRPr="00830D3D">
        <w:rPr>
          <w:rFonts w:ascii="Trebuchet MS" w:hAnsi="Trebuchet MS" w:cs="Times New Roman"/>
          <w:shd w:val="clear" w:color="auto" w:fill="FFFFFF"/>
        </w:rPr>
        <w:t>e</w:t>
      </w:r>
      <w:r w:rsidR="00031712" w:rsidRPr="00830D3D">
        <w:rPr>
          <w:rFonts w:ascii="Trebuchet MS" w:hAnsi="Trebuchet MS" w:cs="Times New Roman"/>
          <w:shd w:val="clear" w:color="auto" w:fill="FFFFFF"/>
        </w:rPr>
        <w:t>;</w:t>
      </w:r>
    </w:p>
    <w:p w14:paraId="0D035C36" w14:textId="77777777" w:rsidR="00906C0B" w:rsidRPr="00830D3D" w:rsidRDefault="00D05F95" w:rsidP="00830D3D">
      <w:pPr>
        <w:pStyle w:val="ListParagraph"/>
        <w:numPr>
          <w:ilvl w:val="0"/>
          <w:numId w:val="43"/>
        </w:numPr>
        <w:spacing w:before="120" w:after="120" w:line="240" w:lineRule="auto"/>
        <w:jc w:val="both"/>
        <w:rPr>
          <w:rFonts w:ascii="Trebuchet MS" w:hAnsi="Trebuchet MS" w:cs="Times New Roman"/>
          <w:shd w:val="clear" w:color="auto" w:fill="FFFFFF"/>
        </w:rPr>
      </w:pPr>
      <w:r w:rsidRPr="00830D3D">
        <w:rPr>
          <w:rFonts w:ascii="Trebuchet MS" w:hAnsi="Trebuchet MS" w:cs="Times New Roman"/>
          <w:shd w:val="clear" w:color="auto" w:fill="FFFFFF"/>
        </w:rPr>
        <w:t>Creșterea umidității și reducerea debitului de aer pe suprafața lichidelor mirositoare vor reduce viteza de evaporare (rata de evaporare este direct proporțională</w:t>
      </w:r>
      <w:r w:rsidR="00E54F15" w:rsidRPr="00830D3D">
        <w:rPr>
          <w:rFonts w:ascii="Trebuchet MS" w:hAnsi="Trebuchet MS" w:cs="Times New Roman"/>
          <w:shd w:val="clear" w:color="auto" w:fill="FFFFFF"/>
        </w:rPr>
        <w:t xml:space="preserve"> cu viteza fl</w:t>
      </w:r>
      <w:r w:rsidR="00F90019" w:rsidRPr="00830D3D">
        <w:rPr>
          <w:rFonts w:ascii="Trebuchet MS" w:hAnsi="Trebuchet MS" w:cs="Times New Roman"/>
          <w:shd w:val="clear" w:color="auto" w:fill="FFFFFF"/>
        </w:rPr>
        <w:t>u</w:t>
      </w:r>
      <w:r w:rsidR="00E54F15" w:rsidRPr="00830D3D">
        <w:rPr>
          <w:rFonts w:ascii="Trebuchet MS" w:hAnsi="Trebuchet MS" w:cs="Times New Roman"/>
          <w:shd w:val="clear" w:color="auto" w:fill="FFFFFF"/>
        </w:rPr>
        <w:t>xului de aer pe suprafața lichidului</w:t>
      </w:r>
      <w:r w:rsidR="00031712" w:rsidRPr="00830D3D">
        <w:rPr>
          <w:rFonts w:ascii="Trebuchet MS" w:hAnsi="Trebuchet MS" w:cs="Times New Roman"/>
          <w:shd w:val="clear" w:color="auto" w:fill="FFFFFF"/>
        </w:rPr>
        <w:t>;</w:t>
      </w:r>
    </w:p>
    <w:p w14:paraId="54F52C74" w14:textId="77777777" w:rsidR="00906C0B" w:rsidRPr="00830D3D" w:rsidRDefault="00D05F95" w:rsidP="00830D3D">
      <w:pPr>
        <w:pStyle w:val="ListParagraph"/>
        <w:numPr>
          <w:ilvl w:val="0"/>
          <w:numId w:val="43"/>
        </w:numPr>
        <w:spacing w:before="120" w:after="120" w:line="240" w:lineRule="auto"/>
        <w:jc w:val="both"/>
        <w:rPr>
          <w:rFonts w:ascii="Trebuchet MS" w:hAnsi="Trebuchet MS" w:cs="Times New Roman"/>
          <w:shd w:val="clear" w:color="auto" w:fill="FFFFFF"/>
        </w:rPr>
      </w:pPr>
      <w:r w:rsidRPr="00830D3D">
        <w:rPr>
          <w:rFonts w:ascii="Trebuchet MS" w:hAnsi="Trebuchet MS" w:cs="Times New Roman"/>
          <w:shd w:val="clear" w:color="auto" w:fill="FFFFFF"/>
        </w:rPr>
        <w:t>Reducerea suprafeței de expunere a rezervoarelor de depozitare a lichidelor prin utilizarea de capace flotante va reduce viteza de evaporare și e</w:t>
      </w:r>
      <w:r w:rsidR="000F6C53" w:rsidRPr="00830D3D">
        <w:rPr>
          <w:rFonts w:ascii="Trebuchet MS" w:hAnsi="Trebuchet MS" w:cs="Times New Roman"/>
          <w:shd w:val="clear" w:color="auto" w:fill="FFFFFF"/>
        </w:rPr>
        <w:t>miterea ulterioară în atmosferă</w:t>
      </w:r>
      <w:r w:rsidR="00031712" w:rsidRPr="00830D3D">
        <w:rPr>
          <w:rFonts w:ascii="Trebuchet MS" w:hAnsi="Trebuchet MS" w:cs="Times New Roman"/>
          <w:shd w:val="clear" w:color="auto" w:fill="FFFFFF"/>
        </w:rPr>
        <w:t>;</w:t>
      </w:r>
    </w:p>
    <w:p w14:paraId="5CB737C1" w14:textId="77777777" w:rsidR="00906C0B" w:rsidRPr="00830D3D" w:rsidRDefault="00D05F95" w:rsidP="00830D3D">
      <w:pPr>
        <w:pStyle w:val="ListParagraph"/>
        <w:numPr>
          <w:ilvl w:val="0"/>
          <w:numId w:val="43"/>
        </w:numPr>
        <w:spacing w:before="120" w:after="120" w:line="240" w:lineRule="auto"/>
        <w:jc w:val="both"/>
        <w:rPr>
          <w:rFonts w:ascii="Trebuchet MS" w:hAnsi="Trebuchet MS" w:cs="Times New Roman"/>
          <w:shd w:val="clear" w:color="auto" w:fill="FFFFFF"/>
        </w:rPr>
      </w:pPr>
      <w:r w:rsidRPr="00830D3D">
        <w:rPr>
          <w:rFonts w:ascii="Trebuchet MS" w:hAnsi="Trebuchet MS" w:cs="Times New Roman"/>
          <w:shd w:val="clear" w:color="auto" w:fill="FFFFFF"/>
        </w:rPr>
        <w:t>Activități</w:t>
      </w:r>
      <w:r w:rsidR="007E1192">
        <w:rPr>
          <w:rFonts w:ascii="Trebuchet MS" w:hAnsi="Trebuchet MS" w:cs="Times New Roman"/>
          <w:shd w:val="clear" w:color="auto" w:fill="FFFFFF"/>
        </w:rPr>
        <w:t>le</w:t>
      </w:r>
      <w:r w:rsidRPr="00830D3D">
        <w:rPr>
          <w:rFonts w:ascii="Trebuchet MS" w:hAnsi="Trebuchet MS" w:cs="Times New Roman"/>
          <w:shd w:val="clear" w:color="auto" w:fill="FFFFFF"/>
        </w:rPr>
        <w:t xml:space="preserve"> precum agitarea, mărunțirea și amestecarea lichidelor și solidelor vor crește </w:t>
      </w:r>
      <w:r w:rsidR="00F90019" w:rsidRPr="00830D3D">
        <w:rPr>
          <w:rFonts w:ascii="Trebuchet MS" w:hAnsi="Trebuchet MS" w:cs="Times New Roman"/>
          <w:shd w:val="clear" w:color="auto" w:fill="FFFFFF"/>
        </w:rPr>
        <w:t xml:space="preserve">în mod semnificativ </w:t>
      </w:r>
      <w:r w:rsidRPr="00830D3D">
        <w:rPr>
          <w:rFonts w:ascii="Trebuchet MS" w:hAnsi="Trebuchet MS" w:cs="Times New Roman"/>
          <w:shd w:val="clear" w:color="auto" w:fill="FFFFFF"/>
        </w:rPr>
        <w:t xml:space="preserve">rata emisiilor de miros. Aceste activități </w:t>
      </w:r>
      <w:r w:rsidR="00EF2EBC" w:rsidRPr="00830D3D">
        <w:rPr>
          <w:rFonts w:ascii="Trebuchet MS" w:hAnsi="Trebuchet MS" w:cs="Times New Roman"/>
          <w:shd w:val="clear" w:color="auto" w:fill="FFFFFF"/>
        </w:rPr>
        <w:t xml:space="preserve">ar trebui să </w:t>
      </w:r>
      <w:r w:rsidRPr="00830D3D">
        <w:rPr>
          <w:rFonts w:ascii="Trebuchet MS" w:hAnsi="Trebuchet MS" w:cs="Times New Roman"/>
          <w:shd w:val="clear" w:color="auto" w:fill="FFFFFF"/>
        </w:rPr>
        <w:t>fi</w:t>
      </w:r>
      <w:r w:rsidR="00EF2EBC" w:rsidRPr="00830D3D">
        <w:rPr>
          <w:rFonts w:ascii="Trebuchet MS" w:hAnsi="Trebuchet MS" w:cs="Times New Roman"/>
          <w:shd w:val="clear" w:color="auto" w:fill="FFFFFF"/>
        </w:rPr>
        <w:t>e</w:t>
      </w:r>
      <w:r w:rsidRPr="00830D3D">
        <w:rPr>
          <w:rFonts w:ascii="Trebuchet MS" w:hAnsi="Trebuchet MS" w:cs="Times New Roman"/>
          <w:shd w:val="clear" w:color="auto" w:fill="FFFFFF"/>
        </w:rPr>
        <w:t xml:space="preserve"> realizate</w:t>
      </w:r>
      <w:r w:rsidR="00EF2EBC" w:rsidRPr="00830D3D">
        <w:rPr>
          <w:rFonts w:ascii="Trebuchet MS" w:hAnsi="Trebuchet MS" w:cs="Times New Roman"/>
          <w:shd w:val="clear" w:color="auto" w:fill="FFFFFF"/>
        </w:rPr>
        <w:t xml:space="preserve"> cu luarea unor măsuri </w:t>
      </w:r>
      <w:r w:rsidR="007E1192" w:rsidRPr="00CE789E">
        <w:rPr>
          <w:rFonts w:ascii="Trebuchet MS" w:hAnsi="Trebuchet MS" w:cs="Times New Roman"/>
          <w:shd w:val="clear" w:color="auto" w:fill="FFFFFF"/>
        </w:rPr>
        <w:t>adecvate</w:t>
      </w:r>
      <w:r w:rsidR="007E1192" w:rsidRPr="007E1192">
        <w:rPr>
          <w:rFonts w:ascii="Trebuchet MS" w:hAnsi="Trebuchet MS" w:cs="Times New Roman"/>
          <w:shd w:val="clear" w:color="auto" w:fill="FFFFFF"/>
        </w:rPr>
        <w:t xml:space="preserve"> </w:t>
      </w:r>
      <w:r w:rsidR="00EF2EBC" w:rsidRPr="00830D3D">
        <w:rPr>
          <w:rFonts w:ascii="Trebuchet MS" w:hAnsi="Trebuchet MS" w:cs="Times New Roman"/>
          <w:shd w:val="clear" w:color="auto" w:fill="FFFFFF"/>
        </w:rPr>
        <w:t>de minimizare a mirosului</w:t>
      </w:r>
      <w:r w:rsidR="00031712" w:rsidRPr="00830D3D">
        <w:rPr>
          <w:rFonts w:ascii="Trebuchet MS" w:hAnsi="Trebuchet MS" w:cs="Times New Roman"/>
          <w:shd w:val="clear" w:color="auto" w:fill="FFFFFF"/>
        </w:rPr>
        <w:t>;</w:t>
      </w:r>
    </w:p>
    <w:p w14:paraId="7BE2CA3D" w14:textId="77777777" w:rsidR="00906C0B" w:rsidRPr="00830D3D" w:rsidRDefault="00EF2EBC" w:rsidP="00830D3D">
      <w:pPr>
        <w:pStyle w:val="ListParagraph"/>
        <w:numPr>
          <w:ilvl w:val="0"/>
          <w:numId w:val="43"/>
        </w:numPr>
        <w:spacing w:before="120" w:after="120" w:line="240" w:lineRule="auto"/>
        <w:jc w:val="both"/>
        <w:rPr>
          <w:rFonts w:ascii="Trebuchet MS" w:hAnsi="Trebuchet MS" w:cs="Times New Roman"/>
          <w:shd w:val="clear" w:color="auto" w:fill="FFFFFF"/>
        </w:rPr>
      </w:pPr>
      <w:r w:rsidRPr="00830D3D">
        <w:rPr>
          <w:rFonts w:ascii="Trebuchet MS" w:hAnsi="Trebuchet MS" w:cs="Times New Roman"/>
          <w:shd w:val="clear" w:color="auto" w:fill="FFFFFF"/>
        </w:rPr>
        <w:lastRenderedPageBreak/>
        <w:t>Ajustarea pH-ului poate mări solubilitatea în apă a anumitor compuși care miros.</w:t>
      </w:r>
      <w:r w:rsidR="00380A24" w:rsidRPr="00830D3D">
        <w:rPr>
          <w:rFonts w:ascii="Trebuchet MS" w:hAnsi="Trebuchet MS" w:cs="Times New Roman"/>
          <w:shd w:val="clear" w:color="auto" w:fill="FFFFFF"/>
        </w:rPr>
        <w:t xml:space="preserve"> </w:t>
      </w:r>
      <w:r w:rsidRPr="00830D3D">
        <w:rPr>
          <w:rFonts w:ascii="Trebuchet MS" w:hAnsi="Trebuchet MS" w:cs="Times New Roman"/>
          <w:shd w:val="clear" w:color="auto" w:fill="FFFFFF"/>
        </w:rPr>
        <w:t>De exemplu, condițiile acide vor împiedica evaporarea amoniacului și a altor compuși alcalini similari. De asemenea, alcalinitatea crescută va favoriza emiterea de H</w:t>
      </w:r>
      <w:r w:rsidRPr="00830D3D">
        <w:rPr>
          <w:rFonts w:ascii="Trebuchet MS" w:hAnsi="Trebuchet MS" w:cs="Times New Roman"/>
          <w:shd w:val="clear" w:color="auto" w:fill="FFFFFF"/>
          <w:vertAlign w:val="subscript"/>
        </w:rPr>
        <w:t>2</w:t>
      </w:r>
      <w:r w:rsidR="000F6C53" w:rsidRPr="00830D3D">
        <w:rPr>
          <w:rFonts w:ascii="Trebuchet MS" w:hAnsi="Trebuchet MS" w:cs="Times New Roman"/>
          <w:shd w:val="clear" w:color="auto" w:fill="FFFFFF"/>
        </w:rPr>
        <w:t>S în aer</w:t>
      </w:r>
      <w:r w:rsidR="00031712" w:rsidRPr="00830D3D">
        <w:rPr>
          <w:rFonts w:ascii="Trebuchet MS" w:hAnsi="Trebuchet MS" w:cs="Times New Roman"/>
          <w:shd w:val="clear" w:color="auto" w:fill="FFFFFF"/>
        </w:rPr>
        <w:t>;</w:t>
      </w:r>
    </w:p>
    <w:p w14:paraId="46759247" w14:textId="77777777" w:rsidR="00906C0B" w:rsidRPr="00830D3D" w:rsidRDefault="00EF2EBC" w:rsidP="00830D3D">
      <w:pPr>
        <w:pStyle w:val="ListParagraph"/>
        <w:numPr>
          <w:ilvl w:val="0"/>
          <w:numId w:val="43"/>
        </w:numPr>
        <w:spacing w:before="120" w:after="120" w:line="240" w:lineRule="auto"/>
        <w:jc w:val="both"/>
        <w:rPr>
          <w:rFonts w:ascii="Trebuchet MS" w:hAnsi="Trebuchet MS" w:cs="Times New Roman"/>
          <w:shd w:val="clear" w:color="auto" w:fill="FFFFFF"/>
        </w:rPr>
      </w:pPr>
      <w:r w:rsidRPr="00830D3D">
        <w:rPr>
          <w:rFonts w:ascii="Trebuchet MS" w:hAnsi="Trebuchet MS" w:cs="Times New Roman"/>
          <w:shd w:val="clear" w:color="auto" w:fill="FFFFFF"/>
        </w:rPr>
        <w:t>Neutralizatorii de miros ar putea f</w:t>
      </w:r>
      <w:r w:rsidR="000F6C53" w:rsidRPr="00830D3D">
        <w:rPr>
          <w:rFonts w:ascii="Trebuchet MS" w:hAnsi="Trebuchet MS" w:cs="Times New Roman"/>
          <w:shd w:val="clear" w:color="auto" w:fill="FFFFFF"/>
        </w:rPr>
        <w:t xml:space="preserve">i utili în anumite circumstanțe, </w:t>
      </w:r>
      <w:r w:rsidRPr="00830D3D">
        <w:rPr>
          <w:rFonts w:ascii="Trebuchet MS" w:hAnsi="Trebuchet MS" w:cs="Times New Roman"/>
          <w:shd w:val="clear" w:color="auto" w:fill="FFFFFF"/>
        </w:rPr>
        <w:t>limitate în cazul</w:t>
      </w:r>
      <w:r w:rsidR="00380A24" w:rsidRPr="00830D3D">
        <w:rPr>
          <w:rFonts w:ascii="Trebuchet MS" w:hAnsi="Trebuchet MS" w:cs="Times New Roman"/>
          <w:shd w:val="clear" w:color="auto" w:fill="FFFFFF"/>
        </w:rPr>
        <w:t xml:space="preserve"> în care mirosul apare intermit</w:t>
      </w:r>
      <w:r w:rsidRPr="00830D3D">
        <w:rPr>
          <w:rFonts w:ascii="Trebuchet MS" w:hAnsi="Trebuchet MS" w:cs="Times New Roman"/>
          <w:shd w:val="clear" w:color="auto" w:fill="FFFFFF"/>
        </w:rPr>
        <w:t>ent, de</w:t>
      </w:r>
      <w:r w:rsidR="00380A24" w:rsidRPr="00830D3D">
        <w:rPr>
          <w:rFonts w:ascii="Trebuchet MS" w:hAnsi="Trebuchet MS" w:cs="Times New Roman"/>
          <w:shd w:val="clear" w:color="auto" w:fill="FFFFFF"/>
        </w:rPr>
        <w:t>ș</w:t>
      </w:r>
      <w:r w:rsidRPr="00830D3D">
        <w:rPr>
          <w:rFonts w:ascii="Trebuchet MS" w:hAnsi="Trebuchet MS" w:cs="Times New Roman"/>
          <w:shd w:val="clear" w:color="auto" w:fill="FFFFFF"/>
        </w:rPr>
        <w:t>i acești</w:t>
      </w:r>
      <w:r w:rsidR="000F6C53" w:rsidRPr="00830D3D">
        <w:rPr>
          <w:rFonts w:ascii="Trebuchet MS" w:hAnsi="Trebuchet MS" w:cs="Times New Roman"/>
          <w:shd w:val="clear" w:color="auto" w:fill="FFFFFF"/>
        </w:rPr>
        <w:t xml:space="preserve"> neutralizatori de miros</w:t>
      </w:r>
      <w:r w:rsidRPr="00830D3D">
        <w:rPr>
          <w:rFonts w:ascii="Trebuchet MS" w:hAnsi="Trebuchet MS" w:cs="Times New Roman"/>
          <w:shd w:val="clear" w:color="auto" w:fill="FFFFFF"/>
        </w:rPr>
        <w:t xml:space="preserve"> n</w:t>
      </w:r>
      <w:r w:rsidR="000F6C53" w:rsidRPr="00830D3D">
        <w:rPr>
          <w:rFonts w:ascii="Trebuchet MS" w:hAnsi="Trebuchet MS" w:cs="Times New Roman"/>
          <w:shd w:val="clear" w:color="auto" w:fill="FFFFFF"/>
        </w:rPr>
        <w:t>u sunt o soluție pe termen lung</w:t>
      </w:r>
      <w:r w:rsidR="00031712" w:rsidRPr="00830D3D">
        <w:rPr>
          <w:rFonts w:ascii="Trebuchet MS" w:hAnsi="Trebuchet MS" w:cs="Times New Roman"/>
          <w:shd w:val="clear" w:color="auto" w:fill="FFFFFF"/>
        </w:rPr>
        <w:t>;</w:t>
      </w:r>
    </w:p>
    <w:p w14:paraId="27797B0C" w14:textId="77777777" w:rsidR="00906C0B" w:rsidRPr="00830D3D" w:rsidRDefault="00C36EFC" w:rsidP="00830D3D">
      <w:pPr>
        <w:pStyle w:val="ListParagraph"/>
        <w:numPr>
          <w:ilvl w:val="0"/>
          <w:numId w:val="43"/>
        </w:numPr>
        <w:spacing w:before="120" w:after="120" w:line="240" w:lineRule="auto"/>
        <w:jc w:val="both"/>
        <w:rPr>
          <w:rFonts w:ascii="Trebuchet MS" w:hAnsi="Trebuchet MS" w:cs="Times New Roman"/>
          <w:shd w:val="clear" w:color="auto" w:fill="FFFFFF"/>
          <w:lang w:val="fr-FR"/>
        </w:rPr>
      </w:pPr>
      <w:r w:rsidRPr="00830D3D">
        <w:rPr>
          <w:rFonts w:ascii="Trebuchet MS" w:hAnsi="Trebuchet MS" w:cs="Times New Roman"/>
          <w:shd w:val="clear" w:color="auto" w:fill="FFFFFF"/>
          <w:lang w:val="fr-FR"/>
        </w:rPr>
        <w:t>Adăugarea de surfactanți la soluții apoase va ajuta la schimbarea echilibrului aer-apă al compușilor organici volatil</w:t>
      </w:r>
      <w:r w:rsidR="00F90019" w:rsidRPr="00830D3D">
        <w:rPr>
          <w:rFonts w:ascii="Trebuchet MS" w:hAnsi="Trebuchet MS" w:cs="Times New Roman"/>
          <w:shd w:val="clear" w:color="auto" w:fill="FFFFFF"/>
          <w:lang w:val="fr-FR"/>
        </w:rPr>
        <w:t>i</w:t>
      </w:r>
      <w:r w:rsidRPr="00830D3D">
        <w:rPr>
          <w:rFonts w:ascii="Trebuchet MS" w:hAnsi="Trebuchet MS" w:cs="Times New Roman"/>
          <w:shd w:val="clear" w:color="auto" w:fill="FFFFFF"/>
          <w:lang w:val="fr-FR"/>
        </w:rPr>
        <w:t xml:space="preserve"> care </w:t>
      </w:r>
      <w:r w:rsidR="00F90019" w:rsidRPr="00830D3D">
        <w:rPr>
          <w:rFonts w:ascii="Trebuchet MS" w:hAnsi="Trebuchet MS" w:cs="Times New Roman"/>
          <w:shd w:val="clear" w:color="auto" w:fill="FFFFFF"/>
          <w:lang w:val="fr-FR"/>
        </w:rPr>
        <w:t xml:space="preserve">va </w:t>
      </w:r>
      <w:r w:rsidRPr="00830D3D">
        <w:rPr>
          <w:rFonts w:ascii="Trebuchet MS" w:hAnsi="Trebuchet MS" w:cs="Times New Roman"/>
          <w:shd w:val="clear" w:color="auto" w:fill="FFFFFF"/>
          <w:lang w:val="fr-FR"/>
        </w:rPr>
        <w:t>conduce la sc</w:t>
      </w:r>
      <w:r w:rsidR="001F451C" w:rsidRPr="00830D3D">
        <w:rPr>
          <w:rFonts w:ascii="Trebuchet MS" w:hAnsi="Trebuchet MS" w:cs="Times New Roman"/>
          <w:shd w:val="clear" w:color="auto" w:fill="FFFFFF"/>
          <w:lang w:val="fr-FR"/>
        </w:rPr>
        <w:t>ă</w:t>
      </w:r>
      <w:r w:rsidR="000F6C53" w:rsidRPr="00830D3D">
        <w:rPr>
          <w:rFonts w:ascii="Trebuchet MS" w:hAnsi="Trebuchet MS" w:cs="Times New Roman"/>
          <w:shd w:val="clear" w:color="auto" w:fill="FFFFFF"/>
          <w:lang w:val="fr-FR"/>
        </w:rPr>
        <w:t>derea ratelor de evaporare;</w:t>
      </w:r>
    </w:p>
    <w:p w14:paraId="7A72393F" w14:textId="77777777" w:rsidR="00906C0B" w:rsidRPr="00830D3D" w:rsidRDefault="00500A37" w:rsidP="00830D3D">
      <w:pPr>
        <w:pStyle w:val="ListParagraph"/>
        <w:numPr>
          <w:ilvl w:val="0"/>
          <w:numId w:val="43"/>
        </w:numPr>
        <w:spacing w:before="120" w:after="120" w:line="240" w:lineRule="auto"/>
        <w:jc w:val="both"/>
        <w:rPr>
          <w:rFonts w:ascii="Trebuchet MS" w:hAnsi="Trebuchet MS" w:cs="Times New Roman"/>
          <w:shd w:val="clear" w:color="auto" w:fill="FFFFFF"/>
          <w:lang w:val="fr-FR"/>
        </w:rPr>
      </w:pPr>
      <w:r w:rsidRPr="00830D3D">
        <w:rPr>
          <w:rFonts w:ascii="Trebuchet MS" w:hAnsi="Trebuchet MS" w:cs="Times New Roman"/>
          <w:shd w:val="clear" w:color="auto" w:fill="FFFFFF"/>
          <w:lang w:val="fr-FR"/>
        </w:rPr>
        <w:t xml:space="preserve">Este importantă proiectarea coșului </w:t>
      </w:r>
      <w:r w:rsidR="00C36EFC" w:rsidRPr="00830D3D">
        <w:rPr>
          <w:rFonts w:ascii="Trebuchet MS" w:hAnsi="Trebuchet MS" w:cs="Times New Roman"/>
          <w:shd w:val="clear" w:color="auto" w:fill="FFFFFF"/>
          <w:lang w:val="fr-FR"/>
        </w:rPr>
        <w:t xml:space="preserve">pentru a se asigura că </w:t>
      </w:r>
      <w:r w:rsidRPr="00830D3D">
        <w:rPr>
          <w:rFonts w:ascii="Trebuchet MS" w:hAnsi="Trebuchet MS" w:cs="Times New Roman"/>
          <w:shd w:val="clear" w:color="auto" w:fill="FFFFFF"/>
          <w:lang w:val="fr-FR"/>
        </w:rPr>
        <w:t xml:space="preserve">gazele extrase sunt dispersate </w:t>
      </w:r>
      <w:r w:rsidR="00C36EFC" w:rsidRPr="00830D3D">
        <w:rPr>
          <w:rFonts w:ascii="Trebuchet MS" w:hAnsi="Trebuchet MS" w:cs="Times New Roman"/>
          <w:shd w:val="clear" w:color="auto" w:fill="FFFFFF"/>
          <w:lang w:val="fr-FR"/>
        </w:rPr>
        <w:t>în mod adecvat</w:t>
      </w:r>
      <w:r w:rsidRPr="00830D3D">
        <w:rPr>
          <w:rFonts w:ascii="Trebuchet MS" w:hAnsi="Trebuchet MS" w:cs="Times New Roman"/>
          <w:shd w:val="clear" w:color="auto" w:fill="FFFFFF"/>
          <w:lang w:val="fr-FR"/>
        </w:rPr>
        <w:t xml:space="preserve">. Gazele </w:t>
      </w:r>
      <w:r w:rsidR="00C36EFC" w:rsidRPr="00830D3D">
        <w:rPr>
          <w:rFonts w:ascii="Trebuchet MS" w:hAnsi="Trebuchet MS" w:cs="Times New Roman"/>
          <w:shd w:val="clear" w:color="auto" w:fill="FFFFFF"/>
          <w:lang w:val="fr-FR"/>
        </w:rPr>
        <w:t>evacuat</w:t>
      </w:r>
      <w:r w:rsidRPr="00830D3D">
        <w:rPr>
          <w:rFonts w:ascii="Trebuchet MS" w:hAnsi="Trebuchet MS" w:cs="Times New Roman"/>
          <w:shd w:val="clear" w:color="auto" w:fill="FFFFFF"/>
          <w:lang w:val="fr-FR"/>
        </w:rPr>
        <w:t>e</w:t>
      </w:r>
      <w:r w:rsidR="00C36EFC" w:rsidRPr="00830D3D">
        <w:rPr>
          <w:rFonts w:ascii="Trebuchet MS" w:hAnsi="Trebuchet MS" w:cs="Times New Roman"/>
          <w:shd w:val="clear" w:color="auto" w:fill="FFFFFF"/>
          <w:lang w:val="fr-FR"/>
        </w:rPr>
        <w:t xml:space="preserve"> trebuie să aibă o viteză suficientă de ieșire din </w:t>
      </w:r>
      <w:r w:rsidRPr="00830D3D">
        <w:rPr>
          <w:rFonts w:ascii="Trebuchet MS" w:hAnsi="Trebuchet MS" w:cs="Times New Roman"/>
          <w:shd w:val="clear" w:color="auto" w:fill="FFFFFF"/>
          <w:lang w:val="fr-FR"/>
        </w:rPr>
        <w:t xml:space="preserve">coș </w:t>
      </w:r>
      <w:r w:rsidR="00C36EFC" w:rsidRPr="00830D3D">
        <w:rPr>
          <w:rFonts w:ascii="Trebuchet MS" w:hAnsi="Trebuchet MS" w:cs="Times New Roman"/>
          <w:shd w:val="clear" w:color="auto" w:fill="FFFFFF"/>
          <w:lang w:val="fr-FR"/>
        </w:rPr>
        <w:t xml:space="preserve">și </w:t>
      </w:r>
      <w:r w:rsidRPr="00830D3D">
        <w:rPr>
          <w:rFonts w:ascii="Trebuchet MS" w:hAnsi="Trebuchet MS" w:cs="Times New Roman"/>
          <w:shd w:val="clear" w:color="auto" w:fill="FFFFFF"/>
          <w:lang w:val="fr-FR"/>
        </w:rPr>
        <w:t>un diametru adecvat al coșului</w:t>
      </w:r>
      <w:r w:rsidR="00031712" w:rsidRPr="00830D3D">
        <w:rPr>
          <w:rFonts w:ascii="Trebuchet MS" w:hAnsi="Trebuchet MS" w:cs="Times New Roman"/>
          <w:shd w:val="clear" w:color="auto" w:fill="FFFFFF"/>
          <w:lang w:val="fr-FR"/>
        </w:rPr>
        <w:t>;</w:t>
      </w:r>
      <w:r w:rsidR="002A69C3">
        <w:rPr>
          <w:rFonts w:ascii="Trebuchet MS" w:hAnsi="Trebuchet MS" w:cs="Times New Roman"/>
          <w:shd w:val="clear" w:color="auto" w:fill="FFFFFF"/>
          <w:lang w:val="fr-FR"/>
        </w:rPr>
        <w:t xml:space="preserve"> De asemenea la proiectarea coșului de evacuare a gazelor în aerul atmosferic înconjurător din cadrul unei instalații este importantă înălțimea și orientarea acestuia, în funcție de roza vânturilor pentru a se asigura o bună dispersie a gazelor emise.</w:t>
      </w:r>
    </w:p>
    <w:p w14:paraId="0B0B2771" w14:textId="77777777" w:rsidR="002F6D57" w:rsidRPr="00830D3D" w:rsidRDefault="002F6D57" w:rsidP="00830D3D">
      <w:pPr>
        <w:pStyle w:val="ListParagraph"/>
        <w:numPr>
          <w:ilvl w:val="0"/>
          <w:numId w:val="43"/>
        </w:numPr>
        <w:spacing w:before="120" w:after="120" w:line="240" w:lineRule="auto"/>
        <w:jc w:val="both"/>
        <w:rPr>
          <w:rFonts w:ascii="Trebuchet MS" w:eastAsia="Times New Roman" w:hAnsi="Trebuchet MS" w:cs="Times New Roman"/>
          <w:color w:val="000000" w:themeColor="text1"/>
          <w:lang w:val="ro-RO" w:eastAsia="ro-RO"/>
        </w:rPr>
      </w:pPr>
      <w:r w:rsidRPr="00830D3D">
        <w:rPr>
          <w:rFonts w:ascii="Trebuchet MS" w:eastAsia="Times New Roman" w:hAnsi="Trebuchet MS" w:cs="Times New Roman"/>
          <w:color w:val="000000" w:themeColor="text1"/>
          <w:lang w:val="ro-RO" w:eastAsia="ro-RO"/>
        </w:rPr>
        <w:t>Emisiile fugitive provenite de la supape, garnituri de etanșare ale pompei, flanșe și scurgerile ar trebui să fie investigat</w:t>
      </w:r>
      <w:r w:rsidR="000F6C53" w:rsidRPr="00830D3D">
        <w:rPr>
          <w:rFonts w:ascii="Trebuchet MS" w:eastAsia="Times New Roman" w:hAnsi="Trebuchet MS" w:cs="Times New Roman"/>
          <w:color w:val="000000" w:themeColor="text1"/>
          <w:lang w:val="ro-RO" w:eastAsia="ro-RO"/>
        </w:rPr>
        <w:t>e</w:t>
      </w:r>
      <w:r w:rsidR="001825B8" w:rsidRPr="00830D3D">
        <w:rPr>
          <w:rFonts w:ascii="Trebuchet MS" w:eastAsia="Times New Roman" w:hAnsi="Trebuchet MS" w:cs="Times New Roman"/>
          <w:color w:val="000000" w:themeColor="text1"/>
          <w:lang w:val="ro-RO" w:eastAsia="ro-RO"/>
        </w:rPr>
        <w:t xml:space="preserve"> </w:t>
      </w:r>
      <w:r w:rsidRPr="00830D3D">
        <w:rPr>
          <w:rFonts w:ascii="Trebuchet MS" w:eastAsia="Times New Roman" w:hAnsi="Trebuchet MS" w:cs="Times New Roman"/>
          <w:color w:val="000000" w:themeColor="text1"/>
          <w:lang w:val="ro-RO" w:eastAsia="ro-RO"/>
        </w:rPr>
        <w:t>folosind metode adecvate (de exemplu detector de fotoionizare (PID) urmată de un program de acțiuni corective).</w:t>
      </w:r>
    </w:p>
    <w:p w14:paraId="45F4CFC6" w14:textId="77777777" w:rsidR="009419F2" w:rsidRPr="00830D3D" w:rsidRDefault="009419F2" w:rsidP="00E3217A">
      <w:pPr>
        <w:spacing w:before="120" w:after="120" w:line="240" w:lineRule="auto"/>
        <w:jc w:val="both"/>
        <w:rPr>
          <w:rFonts w:ascii="Trebuchet MS" w:eastAsia="Times New Roman" w:hAnsi="Trebuchet MS" w:cs="Times New Roman"/>
          <w:color w:val="000000" w:themeColor="text1"/>
          <w:lang w:val="ro-RO" w:eastAsia="ro-RO"/>
        </w:rPr>
      </w:pPr>
    </w:p>
    <w:p w14:paraId="5BD3C1D5" w14:textId="77777777" w:rsidR="00380680" w:rsidRPr="00830D3D" w:rsidRDefault="00906C0B" w:rsidP="00830D3D">
      <w:pPr>
        <w:pStyle w:val="Heading1"/>
        <w:rPr>
          <w:rFonts w:ascii="Trebuchet MS" w:eastAsia="Times New Roman" w:hAnsi="Trebuchet MS"/>
          <w:lang w:val="ro-RO" w:eastAsia="ro-RO"/>
        </w:rPr>
      </w:pPr>
      <w:bookmarkStart w:id="19" w:name="_Toc55307700"/>
      <w:r>
        <w:rPr>
          <w:rFonts w:ascii="Trebuchet MS" w:eastAsia="Times New Roman" w:hAnsi="Trebuchet MS"/>
          <w:sz w:val="22"/>
          <w:szCs w:val="22"/>
          <w:lang w:val="ro-RO" w:eastAsia="ro-RO"/>
        </w:rPr>
        <w:t>4</w:t>
      </w:r>
      <w:r w:rsidR="00380680" w:rsidRPr="00830D3D">
        <w:rPr>
          <w:rFonts w:ascii="Trebuchet MS" w:eastAsia="Times New Roman" w:hAnsi="Trebuchet MS"/>
          <w:sz w:val="22"/>
          <w:szCs w:val="22"/>
          <w:lang w:val="ro-RO" w:eastAsia="ro-RO"/>
        </w:rPr>
        <w:t>. Reducerea poluării cu miros</w:t>
      </w:r>
      <w:bookmarkEnd w:id="19"/>
    </w:p>
    <w:p w14:paraId="65BFFF96" w14:textId="77777777" w:rsidR="00380680" w:rsidRPr="00830D3D" w:rsidRDefault="00906C0B" w:rsidP="00830D3D">
      <w:pPr>
        <w:pStyle w:val="Heading2"/>
        <w:rPr>
          <w:rFonts w:ascii="Trebuchet MS" w:eastAsia="Times New Roman" w:hAnsi="Trebuchet MS"/>
          <w:lang w:val="ro-RO" w:eastAsia="ro-RO"/>
        </w:rPr>
      </w:pPr>
      <w:bookmarkStart w:id="20" w:name="_Toc55307701"/>
      <w:r>
        <w:rPr>
          <w:rFonts w:ascii="Trebuchet MS" w:eastAsia="Times New Roman" w:hAnsi="Trebuchet MS"/>
          <w:sz w:val="22"/>
          <w:szCs w:val="22"/>
          <w:lang w:val="ro-RO" w:eastAsia="ro-RO"/>
        </w:rPr>
        <w:t>4</w:t>
      </w:r>
      <w:r w:rsidR="00380680" w:rsidRPr="00830D3D">
        <w:rPr>
          <w:rFonts w:ascii="Trebuchet MS" w:eastAsia="Times New Roman" w:hAnsi="Trebuchet MS"/>
          <w:sz w:val="22"/>
          <w:szCs w:val="22"/>
          <w:lang w:val="ro-RO" w:eastAsia="ro-RO"/>
        </w:rPr>
        <w:t>.1. Controlul surselor de miros</w:t>
      </w:r>
      <w:bookmarkEnd w:id="20"/>
    </w:p>
    <w:p w14:paraId="11BD1D53" w14:textId="77777777" w:rsidR="00380680" w:rsidRPr="00830D3D" w:rsidRDefault="00380680" w:rsidP="00540950">
      <w:pPr>
        <w:pStyle w:val="NormalIndent10"/>
        <w:spacing w:before="120"/>
        <w:ind w:left="0"/>
        <w:jc w:val="both"/>
        <w:rPr>
          <w:rFonts w:ascii="Trebuchet MS" w:hAnsi="Trebuchet MS"/>
          <w:szCs w:val="22"/>
          <w:lang w:val="ro-RO"/>
        </w:rPr>
      </w:pPr>
      <w:r w:rsidRPr="00830D3D">
        <w:rPr>
          <w:rFonts w:ascii="Trebuchet MS" w:hAnsi="Trebuchet MS"/>
          <w:szCs w:val="22"/>
          <w:lang w:val="ro-RO"/>
        </w:rPr>
        <w:t xml:space="preserve">Toate sursele semnificative de miros trebuie reținute și dirijate către un sistem adecvat de reducere a poluării cu miros. </w:t>
      </w:r>
    </w:p>
    <w:p w14:paraId="1F1AA7FC" w14:textId="77777777" w:rsidR="00690022" w:rsidRPr="00830D3D" w:rsidRDefault="00380680" w:rsidP="00540950">
      <w:pPr>
        <w:pStyle w:val="NormalIndent10"/>
        <w:spacing w:before="120"/>
        <w:ind w:left="0"/>
        <w:jc w:val="both"/>
        <w:rPr>
          <w:rFonts w:ascii="Trebuchet MS" w:hAnsi="Trebuchet MS"/>
          <w:szCs w:val="22"/>
          <w:lang w:val="ro-RO"/>
        </w:rPr>
      </w:pPr>
      <w:r w:rsidRPr="00830D3D">
        <w:rPr>
          <w:rFonts w:ascii="Trebuchet MS" w:hAnsi="Trebuchet MS"/>
          <w:szCs w:val="22"/>
          <w:lang w:val="ro-RO"/>
        </w:rPr>
        <w:t>Acolo unde sunt prezente surse fugitive de emisii, practica normală este de a etanșa clădirile și echipamentul și de a menține sub presiune negativă prin ventilarea către un sistem de reducere a poluării cu intensitate scăzută. Pentru clădirile care sunt închise și sub presiune negativă este esențial să existe controale de management pentru a asigura faptul că ușile nu sunt lăsate deschise din obișnuință</w:t>
      </w:r>
      <w:r w:rsidR="00690022" w:rsidRPr="00830D3D">
        <w:rPr>
          <w:rFonts w:ascii="Trebuchet MS" w:hAnsi="Trebuchet MS"/>
          <w:szCs w:val="22"/>
          <w:lang w:val="ro-RO"/>
        </w:rPr>
        <w:t>.</w:t>
      </w:r>
    </w:p>
    <w:p w14:paraId="5CAB362D" w14:textId="77777777" w:rsidR="00690022" w:rsidRPr="00830D3D" w:rsidRDefault="00380680" w:rsidP="00540950">
      <w:pPr>
        <w:pStyle w:val="NormalIndent10"/>
        <w:spacing w:before="120"/>
        <w:ind w:left="0"/>
        <w:jc w:val="both"/>
        <w:rPr>
          <w:rFonts w:ascii="Trebuchet MS" w:hAnsi="Trebuchet MS"/>
          <w:szCs w:val="22"/>
          <w:lang w:val="ro-RO"/>
        </w:rPr>
      </w:pPr>
      <w:r w:rsidRPr="00830D3D">
        <w:rPr>
          <w:rFonts w:ascii="Trebuchet MS" w:hAnsi="Trebuchet MS"/>
          <w:szCs w:val="22"/>
          <w:lang w:val="ro-RO"/>
        </w:rPr>
        <w:t>Pentru compușii care au un potențial de miros extrem de ridicat, precum hidrogenul sulfurat, este necesară luarea în considerare a sistemelor cu integritate ridicată pentru a reduce emisiile fugitive de la procesare, decantare sau depozitare, precum etanșările cu integritate ridicată la pompe, compresoare și valve. Operatorul</w:t>
      </w:r>
      <w:r w:rsidR="00540950" w:rsidRPr="00830D3D">
        <w:rPr>
          <w:rFonts w:ascii="Trebuchet MS" w:hAnsi="Trebuchet MS"/>
          <w:szCs w:val="22"/>
          <w:lang w:val="ro-RO"/>
        </w:rPr>
        <w:t xml:space="preserve"> instalaţiei/titularul activităţii</w:t>
      </w:r>
      <w:r w:rsidRPr="00830D3D">
        <w:rPr>
          <w:rFonts w:ascii="Trebuchet MS" w:hAnsi="Trebuchet MS"/>
          <w:szCs w:val="22"/>
          <w:lang w:val="ro-RO"/>
        </w:rPr>
        <w:t>, funcție de procesele tehnologice pe care le desfășoară pe amplasament prezintă informații suplimentare privind măsurile de reducere a emisiilor fugitive de la conducte și tancuri de depozitare, etc.</w:t>
      </w:r>
    </w:p>
    <w:p w14:paraId="2F4A4F10" w14:textId="77777777" w:rsidR="009419F2" w:rsidRPr="00830D3D" w:rsidRDefault="009419F2" w:rsidP="00540950">
      <w:pPr>
        <w:pStyle w:val="NormalIndent10"/>
        <w:spacing w:before="120"/>
        <w:ind w:left="0"/>
        <w:jc w:val="both"/>
        <w:rPr>
          <w:rFonts w:ascii="Trebuchet MS" w:hAnsi="Trebuchet MS"/>
          <w:szCs w:val="22"/>
          <w:lang w:val="ro-RO"/>
        </w:rPr>
      </w:pPr>
    </w:p>
    <w:p w14:paraId="50C7F62C" w14:textId="77777777" w:rsidR="009419F2" w:rsidRPr="00830D3D" w:rsidRDefault="00906C0B" w:rsidP="00830D3D">
      <w:pPr>
        <w:pStyle w:val="Heading2"/>
        <w:rPr>
          <w:rFonts w:ascii="Trebuchet MS" w:hAnsi="Trebuchet MS"/>
          <w:szCs w:val="22"/>
          <w:lang w:val="ro-RO"/>
        </w:rPr>
      </w:pPr>
      <w:bookmarkStart w:id="21" w:name="_Toc55307702"/>
      <w:r>
        <w:rPr>
          <w:rFonts w:ascii="Trebuchet MS" w:hAnsi="Trebuchet MS"/>
          <w:sz w:val="22"/>
          <w:szCs w:val="22"/>
          <w:lang w:val="ro-RO" w:eastAsia="ro-RO"/>
        </w:rPr>
        <w:t>4</w:t>
      </w:r>
      <w:r w:rsidR="00380680" w:rsidRPr="00830D3D">
        <w:rPr>
          <w:rFonts w:ascii="Trebuchet MS" w:hAnsi="Trebuchet MS"/>
          <w:sz w:val="22"/>
          <w:szCs w:val="22"/>
          <w:lang w:val="ro-RO" w:eastAsia="ro-RO"/>
        </w:rPr>
        <w:t>.2. Separarea la sursă</w:t>
      </w:r>
      <w:bookmarkEnd w:id="21"/>
    </w:p>
    <w:p w14:paraId="223BDC43" w14:textId="77777777" w:rsidR="00690022" w:rsidRPr="00830D3D" w:rsidRDefault="00690022" w:rsidP="00540950">
      <w:pPr>
        <w:pStyle w:val="NormalIndent10"/>
        <w:tabs>
          <w:tab w:val="left" w:pos="0"/>
        </w:tabs>
        <w:spacing w:before="120"/>
        <w:ind w:left="0"/>
        <w:jc w:val="both"/>
        <w:rPr>
          <w:rFonts w:ascii="Trebuchet MS" w:hAnsi="Trebuchet MS"/>
          <w:szCs w:val="22"/>
          <w:lang w:val="ro-RO"/>
        </w:rPr>
      </w:pPr>
      <w:r w:rsidRPr="00830D3D">
        <w:rPr>
          <w:rFonts w:ascii="Trebuchet MS" w:hAnsi="Trebuchet MS"/>
          <w:szCs w:val="22"/>
          <w:lang w:val="ro-RO"/>
        </w:rPr>
        <w:t xml:space="preserve">Dacă se determină că apar mirosuri inacceptabile </w:t>
      </w:r>
      <w:r w:rsidR="00540950" w:rsidRPr="00830D3D">
        <w:rPr>
          <w:rFonts w:ascii="Trebuchet MS" w:hAnsi="Trebuchet MS"/>
          <w:szCs w:val="22"/>
          <w:lang w:val="ro-RO"/>
        </w:rPr>
        <w:t>î</w:t>
      </w:r>
      <w:r w:rsidRPr="00830D3D">
        <w:rPr>
          <w:rFonts w:ascii="Trebuchet MS" w:hAnsi="Trebuchet MS"/>
          <w:szCs w:val="22"/>
          <w:lang w:val="ro-RO"/>
        </w:rPr>
        <w:t>n mediul înconjurator, atunci este necesară luarea în considerare a măsurilor suplimentare pentru reducerea mirosurilor, reducând mirosurile la un nivel care să nu fie ofensiv. Măsura principală aici este aceea de a separa sursele în următoarele două tipuri:</w:t>
      </w:r>
    </w:p>
    <w:p w14:paraId="6D7DCDDB" w14:textId="77777777" w:rsidR="00690022" w:rsidRPr="00830D3D" w:rsidRDefault="00690022" w:rsidP="00830D3D">
      <w:pPr>
        <w:pStyle w:val="NormalIndent10"/>
        <w:numPr>
          <w:ilvl w:val="0"/>
          <w:numId w:val="44"/>
        </w:numPr>
        <w:spacing w:before="120"/>
        <w:jc w:val="both"/>
        <w:rPr>
          <w:rFonts w:ascii="Trebuchet MS" w:hAnsi="Trebuchet MS"/>
          <w:szCs w:val="22"/>
          <w:lang w:val="ro-RO"/>
        </w:rPr>
      </w:pPr>
      <w:r w:rsidRPr="00830D3D">
        <w:rPr>
          <w:rFonts w:ascii="Trebuchet MS" w:hAnsi="Trebuchet MS"/>
          <w:szCs w:val="22"/>
          <w:lang w:val="ro-RO"/>
        </w:rPr>
        <w:t>Surse de proces cu intensitate ridicată care trebuie să fie scăzute ca volum și ridicate în ceea ce privește concentrația mirosului</w:t>
      </w:r>
      <w:r w:rsidR="00540950" w:rsidRPr="00830D3D">
        <w:rPr>
          <w:rFonts w:ascii="Trebuchet MS" w:hAnsi="Trebuchet MS"/>
          <w:szCs w:val="22"/>
          <w:lang w:val="ro-RO"/>
        </w:rPr>
        <w:t>;</w:t>
      </w:r>
    </w:p>
    <w:p w14:paraId="0E4F2A65" w14:textId="77777777" w:rsidR="00690022" w:rsidRPr="00830D3D" w:rsidRDefault="00690022" w:rsidP="00830D3D">
      <w:pPr>
        <w:pStyle w:val="NormalIndent10"/>
        <w:numPr>
          <w:ilvl w:val="0"/>
          <w:numId w:val="44"/>
        </w:numPr>
        <w:spacing w:before="120"/>
        <w:jc w:val="both"/>
        <w:rPr>
          <w:rFonts w:ascii="Trebuchet MS" w:hAnsi="Trebuchet MS"/>
          <w:szCs w:val="22"/>
          <w:lang w:val="ro-RO"/>
        </w:rPr>
      </w:pPr>
      <w:r w:rsidRPr="00830D3D">
        <w:rPr>
          <w:rFonts w:ascii="Trebuchet MS" w:hAnsi="Trebuchet MS"/>
          <w:szCs w:val="22"/>
          <w:lang w:val="ro-RO"/>
        </w:rPr>
        <w:t>Surse difuze, precum sistemele de ventilație din cladiri, care vor fi ridicate ca volum și relativ scăzute în ceea ce privește concentrația mirosului.</w:t>
      </w:r>
    </w:p>
    <w:p w14:paraId="0E1A2475" w14:textId="77777777" w:rsidR="00690022" w:rsidRPr="00830D3D" w:rsidRDefault="00690022" w:rsidP="00540950">
      <w:pPr>
        <w:pStyle w:val="NormalIndent10"/>
        <w:spacing w:before="120"/>
        <w:ind w:left="0"/>
        <w:jc w:val="both"/>
        <w:rPr>
          <w:rFonts w:ascii="Trebuchet MS" w:hAnsi="Trebuchet MS"/>
          <w:szCs w:val="22"/>
          <w:lang w:val="ro-RO"/>
        </w:rPr>
      </w:pPr>
      <w:r w:rsidRPr="00830D3D">
        <w:rPr>
          <w:rFonts w:ascii="Trebuchet MS" w:hAnsi="Trebuchet MS"/>
          <w:szCs w:val="22"/>
          <w:lang w:val="ro-RO"/>
        </w:rPr>
        <w:lastRenderedPageBreak/>
        <w:t>Fluxurile cu intensitate ridicat</w:t>
      </w:r>
      <w:r w:rsidR="00EF14E3">
        <w:rPr>
          <w:rFonts w:ascii="Trebuchet MS" w:hAnsi="Trebuchet MS"/>
          <w:szCs w:val="22"/>
          <w:lang w:val="ro-RO"/>
        </w:rPr>
        <w:t>ă</w:t>
      </w:r>
      <w:r w:rsidRPr="00830D3D">
        <w:rPr>
          <w:rFonts w:ascii="Trebuchet MS" w:hAnsi="Trebuchet MS"/>
          <w:szCs w:val="22"/>
          <w:lang w:val="ro-RO"/>
        </w:rPr>
        <w:t xml:space="preserve"> necesită </w:t>
      </w:r>
      <w:r w:rsidR="00EF14E3">
        <w:rPr>
          <w:rFonts w:ascii="Trebuchet MS" w:hAnsi="Trebuchet MS"/>
          <w:szCs w:val="22"/>
          <w:lang w:val="ro-RO"/>
        </w:rPr>
        <w:t xml:space="preserve">o </w:t>
      </w:r>
      <w:r w:rsidRPr="00830D3D">
        <w:rPr>
          <w:rFonts w:ascii="Trebuchet MS" w:hAnsi="Trebuchet MS"/>
          <w:szCs w:val="22"/>
          <w:lang w:val="ro-RO"/>
        </w:rPr>
        <w:t>tratare mai sofisticată, care implică capital și consturi de exploatare mai ridicate. Tratarea fluxurilor cu intensitate scăzut</w:t>
      </w:r>
      <w:r w:rsidR="00EF14E3">
        <w:rPr>
          <w:rFonts w:ascii="Trebuchet MS" w:hAnsi="Trebuchet MS"/>
          <w:szCs w:val="22"/>
          <w:lang w:val="ro-RO"/>
        </w:rPr>
        <w:t>ă</w:t>
      </w:r>
      <w:r w:rsidRPr="00830D3D">
        <w:rPr>
          <w:rFonts w:ascii="Trebuchet MS" w:hAnsi="Trebuchet MS"/>
          <w:szCs w:val="22"/>
          <w:lang w:val="ro-RO"/>
        </w:rPr>
        <w:t xml:space="preserve"> în astfel de echipamente va conduce</w:t>
      </w:r>
      <w:r w:rsidR="0084407B" w:rsidRPr="00830D3D">
        <w:rPr>
          <w:rFonts w:ascii="Trebuchet MS" w:hAnsi="Trebuchet MS"/>
          <w:szCs w:val="22"/>
          <w:lang w:val="ro-RO"/>
        </w:rPr>
        <w:t xml:space="preserve"> poate</w:t>
      </w:r>
      <w:r w:rsidRPr="00830D3D">
        <w:rPr>
          <w:rFonts w:ascii="Trebuchet MS" w:hAnsi="Trebuchet MS"/>
          <w:szCs w:val="22"/>
          <w:lang w:val="ro-RO"/>
        </w:rPr>
        <w:t xml:space="preserve"> doar la costuri suplimentare pentru un c</w:t>
      </w:r>
      <w:r w:rsidR="00540950" w:rsidRPr="00830D3D">
        <w:rPr>
          <w:rFonts w:ascii="Trebuchet MS" w:hAnsi="Trebuchet MS"/>
          <w:szCs w:val="22"/>
          <w:lang w:val="ro-RO"/>
        </w:rPr>
        <w:t>âş</w:t>
      </w:r>
      <w:r w:rsidRPr="00830D3D">
        <w:rPr>
          <w:rFonts w:ascii="Trebuchet MS" w:hAnsi="Trebuchet MS"/>
          <w:szCs w:val="22"/>
          <w:lang w:val="ro-RO"/>
        </w:rPr>
        <w:t>tig de mediu foarte mic sau zero.</w:t>
      </w:r>
    </w:p>
    <w:p w14:paraId="1BF56616" w14:textId="77777777" w:rsidR="00690022" w:rsidRPr="00830D3D" w:rsidRDefault="00690022" w:rsidP="00540950">
      <w:pPr>
        <w:spacing w:before="120" w:after="120" w:line="240" w:lineRule="auto"/>
        <w:jc w:val="both"/>
        <w:rPr>
          <w:rFonts w:ascii="Trebuchet MS" w:eastAsia="Times New Roman" w:hAnsi="Trebuchet MS" w:cs="Times New Roman"/>
          <w:b/>
          <w:color w:val="000000" w:themeColor="text1"/>
          <w:lang w:val="ro-RO" w:eastAsia="ro-RO"/>
        </w:rPr>
      </w:pPr>
    </w:p>
    <w:p w14:paraId="305A1BB5" w14:textId="0776684A" w:rsidR="00233A4C" w:rsidRPr="00830D3D" w:rsidRDefault="009B1B82" w:rsidP="00830D3D">
      <w:pPr>
        <w:pStyle w:val="Heading2"/>
        <w:rPr>
          <w:rFonts w:ascii="Trebuchet MS" w:eastAsia="Times New Roman" w:hAnsi="Trebuchet MS"/>
          <w:lang w:val="ro-RO" w:eastAsia="ro-RO"/>
        </w:rPr>
      </w:pPr>
      <w:bookmarkStart w:id="22" w:name="_Toc55307703"/>
      <w:r>
        <w:rPr>
          <w:rFonts w:ascii="Trebuchet MS" w:eastAsia="Times New Roman" w:hAnsi="Trebuchet MS"/>
          <w:sz w:val="22"/>
          <w:szCs w:val="22"/>
          <w:lang w:val="ro-RO" w:eastAsia="ro-RO"/>
        </w:rPr>
        <w:t>4</w:t>
      </w:r>
      <w:r w:rsidR="00790214" w:rsidRPr="00830D3D">
        <w:rPr>
          <w:rFonts w:ascii="Trebuchet MS" w:eastAsia="Times New Roman" w:hAnsi="Trebuchet MS"/>
          <w:sz w:val="22"/>
          <w:szCs w:val="22"/>
          <w:lang w:val="ro-RO" w:eastAsia="ro-RO"/>
        </w:rPr>
        <w:t>.</w:t>
      </w:r>
      <w:r w:rsidR="00380680" w:rsidRPr="00830D3D">
        <w:rPr>
          <w:rFonts w:ascii="Trebuchet MS" w:eastAsia="Times New Roman" w:hAnsi="Trebuchet MS"/>
          <w:sz w:val="22"/>
          <w:szCs w:val="22"/>
          <w:lang w:val="ro-RO" w:eastAsia="ro-RO"/>
        </w:rPr>
        <w:t>3.</w:t>
      </w:r>
      <w:r w:rsidR="00790214" w:rsidRPr="00830D3D">
        <w:rPr>
          <w:rFonts w:ascii="Trebuchet MS" w:eastAsia="Times New Roman" w:hAnsi="Trebuchet MS"/>
          <w:sz w:val="22"/>
          <w:szCs w:val="22"/>
          <w:lang w:val="ro-RO" w:eastAsia="ro-RO"/>
        </w:rPr>
        <w:t xml:space="preserve"> </w:t>
      </w:r>
      <w:r w:rsidR="00233A4C" w:rsidRPr="00830D3D">
        <w:rPr>
          <w:rFonts w:ascii="Trebuchet MS" w:eastAsia="Times New Roman" w:hAnsi="Trebuchet MS"/>
          <w:sz w:val="22"/>
          <w:szCs w:val="22"/>
          <w:lang w:val="ro-RO" w:eastAsia="ro-RO"/>
        </w:rPr>
        <w:t>Tehnici (tehnologii) de reducere a mirosului</w:t>
      </w:r>
      <w:bookmarkEnd w:id="22"/>
    </w:p>
    <w:p w14:paraId="0BE5ADB2" w14:textId="77777777" w:rsidR="00863C65" w:rsidRPr="00830D3D" w:rsidRDefault="00523586" w:rsidP="00540950">
      <w:pPr>
        <w:spacing w:before="120" w:after="120" w:line="240" w:lineRule="auto"/>
        <w:jc w:val="both"/>
        <w:rPr>
          <w:rFonts w:ascii="Trebuchet MS" w:eastAsia="Times New Roman" w:hAnsi="Trebuchet MS" w:cs="Times New Roman"/>
          <w:color w:val="000000" w:themeColor="text1"/>
          <w:lang w:val="ro-RO" w:eastAsia="ro-RO"/>
        </w:rPr>
      </w:pPr>
      <w:r w:rsidRPr="00830D3D">
        <w:rPr>
          <w:rFonts w:ascii="Trebuchet MS" w:eastAsia="Times New Roman" w:hAnsi="Trebuchet MS" w:cs="Times New Roman"/>
          <w:color w:val="000000" w:themeColor="text1"/>
          <w:lang w:val="ro-RO" w:eastAsia="ro-RO"/>
        </w:rPr>
        <w:t xml:space="preserve">Cea mai mare oportunitate pentru prevenirea </w:t>
      </w:r>
      <w:r w:rsidR="00427487" w:rsidRPr="00830D3D">
        <w:rPr>
          <w:rFonts w:ascii="Trebuchet MS" w:eastAsia="Times New Roman" w:hAnsi="Trebuchet MS" w:cs="Times New Roman"/>
          <w:color w:val="000000" w:themeColor="text1"/>
          <w:lang w:val="ro-RO" w:eastAsia="ro-RO"/>
        </w:rPr>
        <w:t>poluării, inclusiv a mirosului apare încă din faza inițială a proiectului. Pe măsură ce proiectul avansează, în sensul că a fost ales amplasamentul, instalația a fost proiectată sau chiar s-a început construirea, opțiunile de reducere a poluării se diminuează. Prin urmare</w:t>
      </w:r>
      <w:r w:rsidR="00540950" w:rsidRPr="00830D3D">
        <w:rPr>
          <w:rFonts w:ascii="Trebuchet MS" w:eastAsia="Times New Roman" w:hAnsi="Trebuchet MS" w:cs="Times New Roman"/>
          <w:color w:val="000000" w:themeColor="text1"/>
          <w:lang w:val="ro-RO" w:eastAsia="ro-RO"/>
        </w:rPr>
        <w:t>,</w:t>
      </w:r>
      <w:r w:rsidR="00427487" w:rsidRPr="00830D3D">
        <w:rPr>
          <w:rFonts w:ascii="Trebuchet MS" w:eastAsia="Times New Roman" w:hAnsi="Trebuchet MS" w:cs="Times New Roman"/>
          <w:color w:val="000000" w:themeColor="text1"/>
          <w:lang w:val="ro-RO" w:eastAsia="ro-RO"/>
        </w:rPr>
        <w:t xml:space="preserve"> este esențial ca titularul proiectului să ia în considerare problemele relevante de mediu, inclusiv mirosul cât mai curând posibil în cadrul procesului de proiectare.</w:t>
      </w:r>
    </w:p>
    <w:p w14:paraId="05454F53" w14:textId="77777777" w:rsidR="00891D0A" w:rsidRPr="00830D3D" w:rsidRDefault="00427487" w:rsidP="00540950">
      <w:pPr>
        <w:spacing w:before="120" w:after="120" w:line="240" w:lineRule="auto"/>
        <w:jc w:val="both"/>
        <w:rPr>
          <w:rStyle w:val="tlid-translation"/>
          <w:rFonts w:ascii="Trebuchet MS" w:hAnsi="Trebuchet MS" w:cs="Times New Roman"/>
          <w:color w:val="000000" w:themeColor="text1"/>
          <w:lang w:val="ro-RO"/>
        </w:rPr>
      </w:pPr>
      <w:r w:rsidRPr="00830D3D">
        <w:rPr>
          <w:rFonts w:ascii="Trebuchet MS" w:eastAsia="Times New Roman" w:hAnsi="Trebuchet MS" w:cs="Times New Roman"/>
          <w:color w:val="000000" w:themeColor="text1"/>
          <w:lang w:val="ro-RO" w:eastAsia="ro-RO"/>
        </w:rPr>
        <w:t xml:space="preserve">Este, </w:t>
      </w:r>
      <w:r w:rsidRPr="00830D3D">
        <w:rPr>
          <w:rStyle w:val="tlid-translation"/>
          <w:rFonts w:ascii="Trebuchet MS" w:hAnsi="Trebuchet MS" w:cs="Times New Roman"/>
          <w:color w:val="000000" w:themeColor="text1"/>
          <w:lang w:val="ro-RO"/>
        </w:rPr>
        <w:t>de asemenea, esențial ca, odat</w:t>
      </w:r>
      <w:r w:rsidRPr="00830D3D">
        <w:rPr>
          <w:rStyle w:val="tlid-translation"/>
          <w:rFonts w:ascii="Trebuchet MS" w:hAnsi="Trebuchet MS" w:cs="Times New Roman" w:hint="eastAsia"/>
          <w:color w:val="000000" w:themeColor="text1"/>
          <w:lang w:val="ro-RO"/>
        </w:rPr>
        <w:t>ă</w:t>
      </w:r>
      <w:r w:rsidRPr="00830D3D">
        <w:rPr>
          <w:rStyle w:val="tlid-translation"/>
          <w:rFonts w:ascii="Trebuchet MS" w:hAnsi="Trebuchet MS" w:cs="Times New Roman"/>
          <w:color w:val="000000" w:themeColor="text1"/>
          <w:lang w:val="ro-RO"/>
        </w:rPr>
        <w:t xml:space="preserve"> proiectat și construit, procesul s</w:t>
      </w:r>
      <w:r w:rsidRPr="00830D3D">
        <w:rPr>
          <w:rStyle w:val="tlid-translation"/>
          <w:rFonts w:ascii="Trebuchet MS" w:hAnsi="Trebuchet MS" w:cs="Times New Roman" w:hint="eastAsia"/>
          <w:color w:val="000000" w:themeColor="text1"/>
          <w:lang w:val="ro-RO"/>
        </w:rPr>
        <w:t>ă</w:t>
      </w:r>
      <w:r w:rsidRPr="00830D3D">
        <w:rPr>
          <w:rStyle w:val="tlid-translation"/>
          <w:rFonts w:ascii="Trebuchet MS" w:hAnsi="Trebuchet MS" w:cs="Times New Roman"/>
          <w:color w:val="000000" w:themeColor="text1"/>
          <w:lang w:val="ro-RO"/>
        </w:rPr>
        <w:t xml:space="preserve"> fie operat și </w:t>
      </w:r>
      <w:r w:rsidR="00891D0A" w:rsidRPr="00830D3D">
        <w:rPr>
          <w:rStyle w:val="tlid-translation"/>
          <w:rFonts w:ascii="Trebuchet MS" w:hAnsi="Trebuchet MS" w:cs="Times New Roman"/>
          <w:color w:val="000000" w:themeColor="text1"/>
          <w:lang w:val="ro-RO"/>
        </w:rPr>
        <w:t xml:space="preserve">manageriat </w:t>
      </w:r>
      <w:r w:rsidRPr="00830D3D">
        <w:rPr>
          <w:rStyle w:val="tlid-translation"/>
          <w:rFonts w:ascii="Trebuchet MS" w:hAnsi="Trebuchet MS" w:cs="Times New Roman" w:hint="eastAsia"/>
          <w:color w:val="000000" w:themeColor="text1"/>
          <w:lang w:val="ro-RO"/>
        </w:rPr>
        <w:t>î</w:t>
      </w:r>
      <w:r w:rsidRPr="00830D3D">
        <w:rPr>
          <w:rStyle w:val="tlid-translation"/>
          <w:rFonts w:ascii="Trebuchet MS" w:hAnsi="Trebuchet MS" w:cs="Times New Roman"/>
          <w:color w:val="000000" w:themeColor="text1"/>
          <w:lang w:val="ro-RO"/>
        </w:rPr>
        <w:t xml:space="preserve">ntr-un mod care </w:t>
      </w:r>
      <w:r w:rsidR="00891D0A" w:rsidRPr="00830D3D">
        <w:rPr>
          <w:rStyle w:val="tlid-translation"/>
          <w:rFonts w:ascii="Trebuchet MS" w:hAnsi="Trebuchet MS" w:cs="Times New Roman"/>
          <w:color w:val="000000" w:themeColor="text1"/>
          <w:lang w:val="ro-RO"/>
        </w:rPr>
        <w:t xml:space="preserve">nu numai </w:t>
      </w:r>
      <w:r w:rsidRPr="00830D3D">
        <w:rPr>
          <w:rStyle w:val="tlid-translation"/>
          <w:rFonts w:ascii="Trebuchet MS" w:hAnsi="Trebuchet MS" w:cs="Times New Roman"/>
          <w:color w:val="000000" w:themeColor="text1"/>
          <w:lang w:val="ro-RO"/>
        </w:rPr>
        <w:t>s</w:t>
      </w:r>
      <w:r w:rsidRPr="00830D3D">
        <w:rPr>
          <w:rStyle w:val="tlid-translation"/>
          <w:rFonts w:ascii="Trebuchet MS" w:hAnsi="Trebuchet MS" w:cs="Times New Roman" w:hint="eastAsia"/>
          <w:color w:val="000000" w:themeColor="text1"/>
          <w:lang w:val="ro-RO"/>
        </w:rPr>
        <w:t>ă</w:t>
      </w:r>
      <w:r w:rsidRPr="00830D3D">
        <w:rPr>
          <w:rStyle w:val="tlid-translation"/>
          <w:rFonts w:ascii="Trebuchet MS" w:hAnsi="Trebuchet MS" w:cs="Times New Roman"/>
          <w:color w:val="000000" w:themeColor="text1"/>
          <w:lang w:val="ro-RO"/>
        </w:rPr>
        <w:t xml:space="preserve"> </w:t>
      </w:r>
      <w:r w:rsidR="00891D0A" w:rsidRPr="00830D3D">
        <w:rPr>
          <w:rStyle w:val="tlid-translation"/>
          <w:rFonts w:ascii="Trebuchet MS" w:hAnsi="Trebuchet MS" w:cs="Times New Roman"/>
          <w:color w:val="000000" w:themeColor="text1"/>
          <w:lang w:val="ro-RO"/>
        </w:rPr>
        <w:t xml:space="preserve">minimizeze potențialul de emisie al mirosului, dar </w:t>
      </w:r>
      <w:r w:rsidR="00891D0A" w:rsidRPr="00830D3D">
        <w:rPr>
          <w:rStyle w:val="tlid-translation"/>
          <w:rFonts w:ascii="Trebuchet MS" w:hAnsi="Trebuchet MS" w:cs="Times New Roman" w:hint="eastAsia"/>
          <w:color w:val="000000" w:themeColor="text1"/>
          <w:lang w:val="ro-RO"/>
        </w:rPr>
        <w:t>î</w:t>
      </w:r>
      <w:r w:rsidR="00891D0A" w:rsidRPr="00830D3D">
        <w:rPr>
          <w:rStyle w:val="tlid-translation"/>
          <w:rFonts w:ascii="Trebuchet MS" w:hAnsi="Trebuchet MS" w:cs="Times New Roman"/>
          <w:color w:val="000000" w:themeColor="text1"/>
          <w:lang w:val="ro-RO"/>
        </w:rPr>
        <w:t>n mod continuu s</w:t>
      </w:r>
      <w:r w:rsidR="00891D0A" w:rsidRPr="00830D3D">
        <w:rPr>
          <w:rStyle w:val="tlid-translation"/>
          <w:rFonts w:ascii="Trebuchet MS" w:hAnsi="Trebuchet MS" w:cs="Times New Roman" w:hint="eastAsia"/>
          <w:color w:val="000000" w:themeColor="text1"/>
          <w:lang w:val="ro-RO"/>
        </w:rPr>
        <w:t>ă</w:t>
      </w:r>
      <w:r w:rsidR="00891D0A" w:rsidRPr="00830D3D">
        <w:rPr>
          <w:rStyle w:val="tlid-translation"/>
          <w:rFonts w:ascii="Trebuchet MS" w:hAnsi="Trebuchet MS" w:cs="Times New Roman"/>
          <w:color w:val="000000" w:themeColor="text1"/>
          <w:lang w:val="ro-RO"/>
        </w:rPr>
        <w:t xml:space="preserve"> se revizuiasc</w:t>
      </w:r>
      <w:r w:rsidR="00891D0A" w:rsidRPr="00830D3D">
        <w:rPr>
          <w:rStyle w:val="tlid-translation"/>
          <w:rFonts w:ascii="Trebuchet MS" w:hAnsi="Trebuchet MS" w:cs="Times New Roman" w:hint="eastAsia"/>
          <w:color w:val="000000" w:themeColor="text1"/>
          <w:lang w:val="ro-RO"/>
        </w:rPr>
        <w:t>ă</w:t>
      </w:r>
      <w:r w:rsidR="00891D0A" w:rsidRPr="00830D3D">
        <w:rPr>
          <w:rStyle w:val="tlid-translation"/>
          <w:rFonts w:ascii="Trebuchet MS" w:hAnsi="Trebuchet MS" w:cs="Times New Roman"/>
          <w:color w:val="000000" w:themeColor="text1"/>
          <w:lang w:val="ro-RO"/>
        </w:rPr>
        <w:t xml:space="preserve"> practica pe amplasament, </w:t>
      </w:r>
      <w:r w:rsidR="00891D0A" w:rsidRPr="00830D3D">
        <w:rPr>
          <w:rStyle w:val="tlid-translation"/>
          <w:rFonts w:ascii="Trebuchet MS" w:hAnsi="Trebuchet MS" w:cs="Times New Roman" w:hint="eastAsia"/>
          <w:color w:val="000000" w:themeColor="text1"/>
          <w:lang w:val="ro-RO"/>
        </w:rPr>
        <w:t>î</w:t>
      </w:r>
      <w:r w:rsidR="00891D0A" w:rsidRPr="00830D3D">
        <w:rPr>
          <w:rStyle w:val="tlid-translation"/>
          <w:rFonts w:ascii="Trebuchet MS" w:hAnsi="Trebuchet MS" w:cs="Times New Roman"/>
          <w:color w:val="000000" w:themeColor="text1"/>
          <w:lang w:val="ro-RO"/>
        </w:rPr>
        <w:t xml:space="preserve">n scopul de a se identifica, </w:t>
      </w:r>
      <w:r w:rsidR="00891D0A" w:rsidRPr="00830D3D">
        <w:rPr>
          <w:rStyle w:val="tlid-translation"/>
          <w:rFonts w:ascii="Trebuchet MS" w:hAnsi="Trebuchet MS" w:cs="Times New Roman" w:hint="eastAsia"/>
          <w:color w:val="000000" w:themeColor="text1"/>
          <w:lang w:val="ro-RO"/>
        </w:rPr>
        <w:t>î</w:t>
      </w:r>
      <w:r w:rsidR="00891D0A" w:rsidRPr="00830D3D">
        <w:rPr>
          <w:rStyle w:val="tlid-translation"/>
          <w:rFonts w:ascii="Trebuchet MS" w:hAnsi="Trebuchet MS" w:cs="Times New Roman"/>
          <w:color w:val="000000" w:themeColor="text1"/>
          <w:lang w:val="ro-RO"/>
        </w:rPr>
        <w:t xml:space="preserve">n continuare </w:t>
      </w:r>
      <w:r w:rsidRPr="00830D3D">
        <w:rPr>
          <w:rStyle w:val="tlid-translation"/>
          <w:rFonts w:ascii="Trebuchet MS" w:hAnsi="Trebuchet MS" w:cs="Times New Roman"/>
          <w:color w:val="000000" w:themeColor="text1"/>
          <w:lang w:val="ro-RO"/>
        </w:rPr>
        <w:t>opțiuni pentru eliminarea și minimizarea potențialelor substanțe și activit</w:t>
      </w:r>
      <w:r w:rsidRPr="00830D3D">
        <w:rPr>
          <w:rStyle w:val="tlid-translation"/>
          <w:rFonts w:ascii="Trebuchet MS" w:hAnsi="Trebuchet MS" w:cs="Times New Roman" w:hint="eastAsia"/>
          <w:color w:val="000000" w:themeColor="text1"/>
          <w:lang w:val="ro-RO"/>
        </w:rPr>
        <w:t>ă</w:t>
      </w:r>
      <w:r w:rsidRPr="00830D3D">
        <w:rPr>
          <w:rStyle w:val="tlid-translation"/>
          <w:rFonts w:ascii="Trebuchet MS" w:hAnsi="Trebuchet MS" w:cs="Times New Roman"/>
          <w:color w:val="000000" w:themeColor="text1"/>
          <w:lang w:val="ro-RO"/>
        </w:rPr>
        <w:t xml:space="preserve">ți </w:t>
      </w:r>
      <w:r w:rsidR="00891D0A" w:rsidRPr="00830D3D">
        <w:rPr>
          <w:rStyle w:val="tlid-translation"/>
          <w:rFonts w:ascii="Trebuchet MS" w:hAnsi="Trebuchet MS" w:cs="Times New Roman"/>
          <w:color w:val="000000" w:themeColor="text1"/>
          <w:lang w:val="ro-RO"/>
        </w:rPr>
        <w:t>care produc miros.</w:t>
      </w:r>
    </w:p>
    <w:p w14:paraId="4F00C578" w14:textId="77777777" w:rsidR="00703420" w:rsidRPr="00830D3D" w:rsidRDefault="00703420" w:rsidP="00540950">
      <w:pPr>
        <w:spacing w:before="120" w:after="120" w:line="240" w:lineRule="auto"/>
        <w:jc w:val="both"/>
        <w:rPr>
          <w:rStyle w:val="tlid-translation"/>
          <w:rFonts w:ascii="Trebuchet MS" w:hAnsi="Trebuchet MS" w:cs="Times New Roman"/>
          <w:color w:val="000000" w:themeColor="text1"/>
          <w:lang w:val="ro-RO"/>
        </w:rPr>
      </w:pPr>
      <w:r w:rsidRPr="00830D3D">
        <w:rPr>
          <w:rStyle w:val="tlid-translation"/>
          <w:rFonts w:ascii="Trebuchet MS" w:hAnsi="Trebuchet MS" w:cs="Times New Roman" w:hint="eastAsia"/>
          <w:color w:val="000000" w:themeColor="text1"/>
          <w:lang w:val="ro-RO"/>
        </w:rPr>
        <w:t>Î</w:t>
      </w:r>
      <w:r w:rsidRPr="00830D3D">
        <w:rPr>
          <w:rStyle w:val="tlid-translation"/>
          <w:rFonts w:ascii="Trebuchet MS" w:hAnsi="Trebuchet MS" w:cs="Times New Roman"/>
          <w:color w:val="000000" w:themeColor="text1"/>
          <w:lang w:val="ro-RO"/>
        </w:rPr>
        <w:t xml:space="preserve">n cazul </w:t>
      </w:r>
      <w:r w:rsidR="00FD36BF" w:rsidRPr="00830D3D">
        <w:rPr>
          <w:rStyle w:val="tlid-translation"/>
          <w:rFonts w:ascii="Trebuchet MS" w:hAnsi="Trebuchet MS" w:cs="Times New Roman"/>
          <w:color w:val="000000" w:themeColor="text1"/>
          <w:lang w:val="ro-RO"/>
        </w:rPr>
        <w:t>instalațiil</w:t>
      </w:r>
      <w:r w:rsidRPr="00830D3D">
        <w:rPr>
          <w:rStyle w:val="tlid-translation"/>
          <w:rFonts w:ascii="Trebuchet MS" w:hAnsi="Trebuchet MS" w:cs="Times New Roman"/>
          <w:color w:val="000000" w:themeColor="text1"/>
          <w:lang w:val="ro-RO"/>
        </w:rPr>
        <w:t>or, activit</w:t>
      </w:r>
      <w:r w:rsidRPr="00830D3D">
        <w:rPr>
          <w:rStyle w:val="tlid-translation"/>
          <w:rFonts w:ascii="Trebuchet MS" w:hAnsi="Trebuchet MS" w:cs="Times New Roman" w:hint="eastAsia"/>
          <w:color w:val="000000" w:themeColor="text1"/>
          <w:lang w:val="ro-RO"/>
        </w:rPr>
        <w:t>ă</w:t>
      </w:r>
      <w:r w:rsidRPr="00830D3D">
        <w:rPr>
          <w:rStyle w:val="tlid-translation"/>
          <w:rFonts w:ascii="Trebuchet MS" w:hAnsi="Trebuchet MS" w:cs="Times New Roman"/>
          <w:color w:val="000000" w:themeColor="text1"/>
          <w:lang w:val="ro-RO"/>
        </w:rPr>
        <w:t xml:space="preserve">ților </w:t>
      </w:r>
      <w:r w:rsidR="00FD36BF" w:rsidRPr="00830D3D">
        <w:rPr>
          <w:rStyle w:val="tlid-translation"/>
          <w:rFonts w:ascii="Trebuchet MS" w:hAnsi="Trebuchet MS" w:cs="Times New Roman"/>
          <w:color w:val="000000" w:themeColor="text1"/>
          <w:lang w:val="ro-RO"/>
        </w:rPr>
        <w:t>noi, m</w:t>
      </w:r>
      <w:r w:rsidR="00FD36BF" w:rsidRPr="00830D3D">
        <w:rPr>
          <w:rStyle w:val="tlid-translation"/>
          <w:rFonts w:ascii="Trebuchet MS" w:hAnsi="Trebuchet MS" w:cs="Times New Roman" w:hint="eastAsia"/>
          <w:color w:val="000000" w:themeColor="text1"/>
          <w:lang w:val="ro-RO"/>
        </w:rPr>
        <w:t>ă</w:t>
      </w:r>
      <w:r w:rsidR="00FD36BF" w:rsidRPr="00830D3D">
        <w:rPr>
          <w:rStyle w:val="tlid-translation"/>
          <w:rFonts w:ascii="Trebuchet MS" w:hAnsi="Trebuchet MS" w:cs="Times New Roman"/>
          <w:color w:val="000000" w:themeColor="text1"/>
          <w:lang w:val="ro-RO"/>
        </w:rPr>
        <w:t>suri</w:t>
      </w:r>
      <w:r w:rsidRPr="00830D3D">
        <w:rPr>
          <w:rStyle w:val="tlid-translation"/>
          <w:rFonts w:ascii="Trebuchet MS" w:hAnsi="Trebuchet MS" w:cs="Times New Roman"/>
          <w:color w:val="000000" w:themeColor="text1"/>
          <w:lang w:val="ro-RO"/>
        </w:rPr>
        <w:t>le</w:t>
      </w:r>
      <w:r w:rsidR="00FD36BF" w:rsidRPr="00830D3D">
        <w:rPr>
          <w:rStyle w:val="tlid-translation"/>
          <w:rFonts w:ascii="Trebuchet MS" w:hAnsi="Trebuchet MS" w:cs="Times New Roman"/>
          <w:color w:val="000000" w:themeColor="text1"/>
          <w:lang w:val="ro-RO"/>
        </w:rPr>
        <w:t xml:space="preserve"> de control preventiv, </w:t>
      </w:r>
      <w:r w:rsidRPr="00830D3D">
        <w:rPr>
          <w:rStyle w:val="tlid-translation"/>
          <w:rFonts w:ascii="Trebuchet MS" w:hAnsi="Trebuchet MS" w:cs="Times New Roman"/>
          <w:color w:val="000000" w:themeColor="text1"/>
          <w:lang w:val="ro-RO"/>
        </w:rPr>
        <w:t>colectarea separat</w:t>
      </w:r>
      <w:r w:rsidR="00906C0B">
        <w:rPr>
          <w:rStyle w:val="tlid-translation"/>
          <w:rFonts w:ascii="Trebuchet MS" w:hAnsi="Trebuchet MS" w:cs="Times New Roman"/>
          <w:color w:val="000000" w:themeColor="text1"/>
          <w:lang w:val="ro-RO"/>
        </w:rPr>
        <w:t>ă</w:t>
      </w:r>
      <w:r w:rsidRPr="00830D3D">
        <w:rPr>
          <w:rStyle w:val="tlid-translation"/>
          <w:rFonts w:ascii="Trebuchet MS" w:hAnsi="Trebuchet MS" w:cs="Times New Roman"/>
          <w:color w:val="000000" w:themeColor="text1"/>
          <w:lang w:val="ro-RO"/>
        </w:rPr>
        <w:t xml:space="preserve"> a anumitor tipuri de deșeuri, </w:t>
      </w:r>
      <w:r w:rsidR="00FD36BF" w:rsidRPr="00830D3D">
        <w:rPr>
          <w:rStyle w:val="tlid-translation"/>
          <w:rFonts w:ascii="Trebuchet MS" w:hAnsi="Trebuchet MS" w:cs="Times New Roman"/>
          <w:color w:val="000000" w:themeColor="text1"/>
          <w:lang w:val="ro-RO"/>
        </w:rPr>
        <w:t xml:space="preserve">tratarea fluxului de deșeuri separate </w:t>
      </w:r>
      <w:r w:rsidR="00FD36BF" w:rsidRPr="00830D3D">
        <w:rPr>
          <w:rStyle w:val="tlid-translation"/>
          <w:rFonts w:ascii="Trebuchet MS" w:hAnsi="Trebuchet MS" w:cs="Times New Roman" w:hint="eastAsia"/>
          <w:color w:val="000000" w:themeColor="text1"/>
          <w:lang w:val="ro-RO"/>
        </w:rPr>
        <w:t>î</w:t>
      </w:r>
      <w:r w:rsidR="00FD36BF" w:rsidRPr="00830D3D">
        <w:rPr>
          <w:rStyle w:val="tlid-translation"/>
          <w:rFonts w:ascii="Trebuchet MS" w:hAnsi="Trebuchet MS" w:cs="Times New Roman"/>
          <w:color w:val="000000" w:themeColor="text1"/>
          <w:lang w:val="ro-RO"/>
        </w:rPr>
        <w:t xml:space="preserve">n instalații și/sau </w:t>
      </w:r>
      <w:r w:rsidRPr="00830D3D">
        <w:rPr>
          <w:rStyle w:val="tlid-translation"/>
          <w:rFonts w:ascii="Trebuchet MS" w:hAnsi="Trebuchet MS" w:cs="Times New Roman"/>
          <w:color w:val="000000" w:themeColor="text1"/>
          <w:lang w:val="ro-RO"/>
        </w:rPr>
        <w:t>m</w:t>
      </w:r>
      <w:r w:rsidRPr="00830D3D">
        <w:rPr>
          <w:rStyle w:val="tlid-translation"/>
          <w:rFonts w:ascii="Trebuchet MS" w:hAnsi="Trebuchet MS" w:cs="Times New Roman" w:hint="eastAsia"/>
          <w:color w:val="000000" w:themeColor="text1"/>
          <w:lang w:val="ro-RO"/>
        </w:rPr>
        <w:t>ă</w:t>
      </w:r>
      <w:r w:rsidRPr="00830D3D">
        <w:rPr>
          <w:rStyle w:val="tlid-translation"/>
          <w:rFonts w:ascii="Trebuchet MS" w:hAnsi="Trebuchet MS" w:cs="Times New Roman"/>
          <w:color w:val="000000" w:themeColor="text1"/>
          <w:lang w:val="ro-RO"/>
        </w:rPr>
        <w:t xml:space="preserve">suri de </w:t>
      </w:r>
      <w:r w:rsidR="00FD36BF" w:rsidRPr="00830D3D">
        <w:rPr>
          <w:rStyle w:val="tlid-translation"/>
          <w:rFonts w:ascii="Trebuchet MS" w:hAnsi="Trebuchet MS" w:cs="Times New Roman"/>
          <w:color w:val="000000" w:themeColor="text1"/>
          <w:lang w:val="ro-RO"/>
        </w:rPr>
        <w:t xml:space="preserve">proces pot fi luate </w:t>
      </w:r>
      <w:r w:rsidR="00FD36BF" w:rsidRPr="00830D3D">
        <w:rPr>
          <w:rStyle w:val="tlid-translation"/>
          <w:rFonts w:ascii="Trebuchet MS" w:hAnsi="Trebuchet MS" w:cs="Times New Roman" w:hint="eastAsia"/>
          <w:color w:val="000000" w:themeColor="text1"/>
          <w:lang w:val="ro-RO"/>
        </w:rPr>
        <w:t>î</w:t>
      </w:r>
      <w:r w:rsidR="00FD36BF" w:rsidRPr="00830D3D">
        <w:rPr>
          <w:rStyle w:val="tlid-translation"/>
          <w:rFonts w:ascii="Trebuchet MS" w:hAnsi="Trebuchet MS" w:cs="Times New Roman"/>
          <w:color w:val="000000" w:themeColor="text1"/>
          <w:lang w:val="ro-RO"/>
        </w:rPr>
        <w:t xml:space="preserve">n considerare </w:t>
      </w:r>
      <w:r w:rsidR="00FD36BF" w:rsidRPr="00830D3D">
        <w:rPr>
          <w:rStyle w:val="tlid-translation"/>
          <w:rFonts w:ascii="Trebuchet MS" w:hAnsi="Trebuchet MS" w:cs="Times New Roman" w:hint="eastAsia"/>
          <w:color w:val="000000" w:themeColor="text1"/>
          <w:lang w:val="ro-RO"/>
        </w:rPr>
        <w:t>î</w:t>
      </w:r>
      <w:r w:rsidR="00FD36BF" w:rsidRPr="00830D3D">
        <w:rPr>
          <w:rStyle w:val="tlid-translation"/>
          <w:rFonts w:ascii="Trebuchet MS" w:hAnsi="Trebuchet MS" w:cs="Times New Roman"/>
          <w:color w:val="000000" w:themeColor="text1"/>
          <w:lang w:val="ro-RO"/>
        </w:rPr>
        <w:t xml:space="preserve">n mod eficient </w:t>
      </w:r>
      <w:r w:rsidR="00FD36BF" w:rsidRPr="00830D3D">
        <w:rPr>
          <w:rStyle w:val="tlid-translation"/>
          <w:rFonts w:ascii="Trebuchet MS" w:hAnsi="Trebuchet MS" w:cs="Times New Roman" w:hint="eastAsia"/>
          <w:color w:val="000000" w:themeColor="text1"/>
          <w:lang w:val="ro-RO"/>
        </w:rPr>
        <w:t>î</w:t>
      </w:r>
      <w:r w:rsidR="00FD36BF" w:rsidRPr="00830D3D">
        <w:rPr>
          <w:rStyle w:val="tlid-translation"/>
          <w:rFonts w:ascii="Trebuchet MS" w:hAnsi="Trebuchet MS" w:cs="Times New Roman"/>
          <w:color w:val="000000" w:themeColor="text1"/>
          <w:lang w:val="ro-RO"/>
        </w:rPr>
        <w:t xml:space="preserve">n etapa de proiectare a </w:t>
      </w:r>
      <w:r w:rsidR="004E7510" w:rsidRPr="00830D3D">
        <w:rPr>
          <w:rStyle w:val="tlid-translation"/>
          <w:rFonts w:ascii="Trebuchet MS" w:hAnsi="Trebuchet MS" w:cs="Times New Roman"/>
          <w:color w:val="000000" w:themeColor="text1"/>
          <w:lang w:val="ro-RO"/>
        </w:rPr>
        <w:t>i</w:t>
      </w:r>
      <w:r w:rsidRPr="00830D3D">
        <w:rPr>
          <w:rStyle w:val="tlid-translation"/>
          <w:rFonts w:ascii="Trebuchet MS" w:hAnsi="Trebuchet MS" w:cs="Times New Roman"/>
          <w:color w:val="000000" w:themeColor="text1"/>
          <w:lang w:val="ro-RO"/>
        </w:rPr>
        <w:t>nstalației.</w:t>
      </w:r>
    </w:p>
    <w:p w14:paraId="6BA46DC6" w14:textId="77777777" w:rsidR="004E7510" w:rsidRPr="00830D3D" w:rsidRDefault="00FD36BF" w:rsidP="00540950">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Pentru instalațiile existente,</w:t>
      </w:r>
      <w:r w:rsidR="00703420" w:rsidRPr="00830D3D">
        <w:rPr>
          <w:rStyle w:val="tlid-translation"/>
          <w:rFonts w:ascii="Trebuchet MS" w:hAnsi="Trebuchet MS" w:cs="Times New Roman"/>
          <w:color w:val="000000" w:themeColor="text1"/>
          <w:lang w:val="fr-FR"/>
        </w:rPr>
        <w:t xml:space="preserve"> punerea </w:t>
      </w:r>
      <w:r w:rsidR="00703420" w:rsidRPr="00830D3D">
        <w:rPr>
          <w:rStyle w:val="tlid-translation"/>
          <w:rFonts w:ascii="Trebuchet MS" w:hAnsi="Trebuchet MS" w:cs="Times New Roman" w:hint="eastAsia"/>
          <w:color w:val="000000" w:themeColor="text1"/>
          <w:lang w:val="fr-FR"/>
        </w:rPr>
        <w:t>î</w:t>
      </w:r>
      <w:r w:rsidR="00703420" w:rsidRPr="00830D3D">
        <w:rPr>
          <w:rStyle w:val="tlid-translation"/>
          <w:rFonts w:ascii="Trebuchet MS" w:hAnsi="Trebuchet MS" w:cs="Times New Roman"/>
          <w:color w:val="000000" w:themeColor="text1"/>
          <w:lang w:val="fr-FR"/>
        </w:rPr>
        <w:t>n aplicare a unor m</w:t>
      </w:r>
      <w:r w:rsidR="00703420" w:rsidRPr="00830D3D">
        <w:rPr>
          <w:rStyle w:val="tlid-translation"/>
          <w:rFonts w:ascii="Trebuchet MS" w:hAnsi="Trebuchet MS" w:cs="Times New Roman" w:hint="eastAsia"/>
          <w:color w:val="000000" w:themeColor="text1"/>
          <w:lang w:val="fr-FR"/>
        </w:rPr>
        <w:t>ă</w:t>
      </w:r>
      <w:r w:rsidR="00703420" w:rsidRPr="00830D3D">
        <w:rPr>
          <w:rStyle w:val="tlid-translation"/>
          <w:rFonts w:ascii="Trebuchet MS" w:hAnsi="Trebuchet MS" w:cs="Times New Roman"/>
          <w:color w:val="000000" w:themeColor="text1"/>
          <w:lang w:val="fr-FR"/>
        </w:rPr>
        <w:t xml:space="preserve">suri de </w:t>
      </w:r>
      <w:r w:rsidR="004E7510" w:rsidRPr="00830D3D">
        <w:rPr>
          <w:rStyle w:val="tlid-translation"/>
          <w:rFonts w:ascii="Trebuchet MS" w:hAnsi="Trebuchet MS" w:cs="Times New Roman"/>
          <w:color w:val="000000" w:themeColor="text1"/>
          <w:lang w:val="fr-FR"/>
        </w:rPr>
        <w:t>reducere a mirosului ar putea implica o serie de costuri, dar și de constr</w:t>
      </w:r>
      <w:r w:rsidR="004E7510" w:rsidRPr="00830D3D">
        <w:rPr>
          <w:rStyle w:val="tlid-translation"/>
          <w:rFonts w:ascii="Trebuchet MS" w:hAnsi="Trebuchet MS" w:cs="Times New Roman" w:hint="eastAsia"/>
          <w:color w:val="000000" w:themeColor="text1"/>
          <w:lang w:val="fr-FR"/>
        </w:rPr>
        <w:t>â</w:t>
      </w:r>
      <w:r w:rsidR="004E7510" w:rsidRPr="00830D3D">
        <w:rPr>
          <w:rStyle w:val="tlid-translation"/>
          <w:rFonts w:ascii="Trebuchet MS" w:hAnsi="Trebuchet MS" w:cs="Times New Roman"/>
          <w:color w:val="000000" w:themeColor="text1"/>
          <w:lang w:val="fr-FR"/>
        </w:rPr>
        <w:t>ngeri tehnice și/sau organizaționale.</w:t>
      </w:r>
    </w:p>
    <w:p w14:paraId="1E143553" w14:textId="77777777" w:rsidR="004E7510" w:rsidRPr="00830D3D" w:rsidRDefault="004E7510" w:rsidP="00540950">
      <w:pPr>
        <w:spacing w:before="120" w:after="120" w:line="240" w:lineRule="auto"/>
        <w:jc w:val="both"/>
        <w:rPr>
          <w:rFonts w:ascii="Trebuchet MS" w:eastAsia="Times New Roman" w:hAnsi="Trebuchet MS" w:cs="Times New Roman"/>
          <w:color w:val="000000" w:themeColor="text1"/>
          <w:lang w:val="ro-RO" w:eastAsia="ro-RO"/>
        </w:rPr>
      </w:pPr>
      <w:r w:rsidRPr="00830D3D">
        <w:rPr>
          <w:rFonts w:ascii="Trebuchet MS" w:eastAsia="Times New Roman" w:hAnsi="Trebuchet MS" w:cs="Times New Roman"/>
          <w:color w:val="000000" w:themeColor="text1"/>
          <w:lang w:val="ro-RO" w:eastAsia="ro-RO"/>
        </w:rPr>
        <w:t>Eliminarea sau reducerea mirosului, până la niveluri acceptabile pentru instalațiile care intră sub incidența Directivei 2010/75/UE privind emisiile industriale, transpusă în legislația națională prin Legea nr. 278/2013 privind emisiile industriale, cu modificările și completările ulterioare</w:t>
      </w:r>
      <w:r w:rsidR="00906C0B">
        <w:rPr>
          <w:rFonts w:ascii="Trebuchet MS" w:eastAsia="Times New Roman" w:hAnsi="Trebuchet MS" w:cs="Times New Roman"/>
          <w:color w:val="000000" w:themeColor="text1"/>
          <w:lang w:val="ro-RO" w:eastAsia="ro-RO"/>
        </w:rPr>
        <w:t>,</w:t>
      </w:r>
      <w:r w:rsidRPr="00830D3D">
        <w:rPr>
          <w:rFonts w:ascii="Trebuchet MS" w:eastAsia="Times New Roman" w:hAnsi="Trebuchet MS" w:cs="Times New Roman"/>
          <w:color w:val="000000" w:themeColor="text1"/>
          <w:lang w:val="ro-RO" w:eastAsia="ro-RO"/>
        </w:rPr>
        <w:t xml:space="preserve"> se bazează pe cele mai bune tehnici disponibile. Directiva 2010/75/UE </w:t>
      </w:r>
      <w:r w:rsidR="00E704FE" w:rsidRPr="00830D3D">
        <w:rPr>
          <w:rFonts w:ascii="Trebuchet MS" w:eastAsia="Times New Roman" w:hAnsi="Trebuchet MS" w:cs="Times New Roman"/>
          <w:color w:val="000000" w:themeColor="text1"/>
          <w:lang w:val="ro-RO" w:eastAsia="ro-RO"/>
        </w:rPr>
        <w:t>permite o anumită flexibilitate în selectarea unor măsuri de reducere potrivit</w:t>
      </w:r>
      <w:r w:rsidR="00FA25B0" w:rsidRPr="00830D3D">
        <w:rPr>
          <w:rFonts w:ascii="Trebuchet MS" w:eastAsia="Times New Roman" w:hAnsi="Trebuchet MS" w:cs="Times New Roman"/>
          <w:color w:val="000000" w:themeColor="text1"/>
          <w:lang w:val="ro-RO" w:eastAsia="ro-RO"/>
        </w:rPr>
        <w:t>e</w:t>
      </w:r>
      <w:r w:rsidR="00E704FE" w:rsidRPr="00830D3D">
        <w:rPr>
          <w:rFonts w:ascii="Trebuchet MS" w:eastAsia="Times New Roman" w:hAnsi="Trebuchet MS" w:cs="Times New Roman"/>
          <w:color w:val="000000" w:themeColor="text1"/>
          <w:lang w:val="ro-RO" w:eastAsia="ro-RO"/>
        </w:rPr>
        <w:t xml:space="preserve"> pentru prevenirea mirosului sau dacă acest lucru nu este posibil pentru reducerea acestuia</w:t>
      </w:r>
      <w:r w:rsidR="00087C09" w:rsidRPr="00830D3D">
        <w:rPr>
          <w:rFonts w:ascii="Trebuchet MS" w:eastAsia="Times New Roman" w:hAnsi="Trebuchet MS" w:cs="Times New Roman"/>
          <w:color w:val="000000" w:themeColor="text1"/>
          <w:lang w:val="ro-RO" w:eastAsia="ro-RO"/>
        </w:rPr>
        <w:t>.</w:t>
      </w:r>
    </w:p>
    <w:p w14:paraId="084E7651" w14:textId="77777777" w:rsidR="00F91D3E" w:rsidRPr="00830D3D" w:rsidRDefault="00087C09" w:rsidP="007C174A">
      <w:pPr>
        <w:spacing w:before="120" w:after="120" w:line="240" w:lineRule="auto"/>
        <w:jc w:val="both"/>
        <w:rPr>
          <w:rFonts w:ascii="Trebuchet MS" w:eastAsia="Times New Roman" w:hAnsi="Trebuchet MS" w:cs="Times New Roman"/>
          <w:color w:val="000000" w:themeColor="text1"/>
          <w:lang w:val="ro-RO" w:eastAsia="ro-RO"/>
        </w:rPr>
      </w:pPr>
      <w:r w:rsidRPr="00830D3D">
        <w:rPr>
          <w:rFonts w:ascii="Trebuchet MS" w:eastAsia="Times New Roman" w:hAnsi="Trebuchet MS" w:cs="Times New Roman"/>
          <w:color w:val="000000" w:themeColor="text1"/>
          <w:lang w:val="ro-RO" w:eastAsia="ro-RO"/>
        </w:rPr>
        <w:t xml:space="preserve">Astfel, selectarea soluției de reducere a mirosului ar trebui să se bazeze pe considerente </w:t>
      </w:r>
      <w:r w:rsidR="00FA1F7E" w:rsidRPr="00830D3D">
        <w:rPr>
          <w:rFonts w:ascii="Trebuchet MS" w:eastAsia="Times New Roman" w:hAnsi="Trebuchet MS" w:cs="Times New Roman"/>
          <w:color w:val="000000" w:themeColor="text1"/>
          <w:lang w:val="ro-RO" w:eastAsia="ro-RO"/>
        </w:rPr>
        <w:t xml:space="preserve">de inginerie specifice amplasamentului, mai degrabă decât </w:t>
      </w:r>
      <w:r w:rsidR="00F91D3E" w:rsidRPr="00830D3D">
        <w:rPr>
          <w:rFonts w:ascii="Trebuchet MS" w:eastAsia="Times New Roman" w:hAnsi="Trebuchet MS" w:cs="Times New Roman"/>
          <w:color w:val="000000" w:themeColor="text1"/>
          <w:lang w:val="ro-RO" w:eastAsia="ro-RO"/>
        </w:rPr>
        <w:t>pe alegerea unei tehnologii specifice predeterminate.</w:t>
      </w:r>
    </w:p>
    <w:p w14:paraId="451DA7A4" w14:textId="77777777" w:rsidR="0061225F" w:rsidRPr="00830D3D" w:rsidRDefault="00F91D3E" w:rsidP="00540950">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 xml:space="preserve">Eficiențe foarte mari de reducere sunt necesare pentru tratarea emisiilor </w:t>
      </w:r>
      <w:r w:rsidR="0061225F" w:rsidRPr="00830D3D">
        <w:rPr>
          <w:rStyle w:val="tlid-translation"/>
          <w:rFonts w:ascii="Trebuchet MS" w:hAnsi="Trebuchet MS" w:cs="Times New Roman"/>
          <w:color w:val="000000" w:themeColor="text1"/>
          <w:lang w:val="fr-FR"/>
        </w:rPr>
        <w:t>de mirosuri perceptibile la concentrații sc</w:t>
      </w:r>
      <w:r w:rsidR="0061225F" w:rsidRPr="00830D3D">
        <w:rPr>
          <w:rStyle w:val="tlid-translation"/>
          <w:rFonts w:ascii="Trebuchet MS" w:hAnsi="Trebuchet MS" w:cs="Times New Roman" w:hint="eastAsia"/>
          <w:color w:val="000000" w:themeColor="text1"/>
          <w:lang w:val="fr-FR"/>
        </w:rPr>
        <w:t>ă</w:t>
      </w:r>
      <w:r w:rsidR="0061225F" w:rsidRPr="00830D3D">
        <w:rPr>
          <w:rStyle w:val="tlid-translation"/>
          <w:rFonts w:ascii="Trebuchet MS" w:hAnsi="Trebuchet MS" w:cs="Times New Roman"/>
          <w:color w:val="000000" w:themeColor="text1"/>
          <w:lang w:val="fr-FR"/>
        </w:rPr>
        <w:t>zute, pentru anumite substanțe mirositoare.</w:t>
      </w:r>
    </w:p>
    <w:p w14:paraId="1DB50A7C" w14:textId="77777777" w:rsidR="0061225F" w:rsidRPr="00830D3D" w:rsidRDefault="0061225F" w:rsidP="00540950">
      <w:pPr>
        <w:spacing w:before="120" w:after="12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Exist</w:t>
      </w:r>
      <w:r w:rsidRPr="00830D3D">
        <w:rPr>
          <w:rStyle w:val="tlid-translation"/>
          <w:rFonts w:ascii="Trebuchet MS" w:hAnsi="Trebuchet MS" w:cs="Times New Roman" w:hint="eastAsia"/>
          <w:color w:val="000000" w:themeColor="text1"/>
        </w:rPr>
        <w:t>ă</w:t>
      </w:r>
      <w:r w:rsidRPr="00830D3D">
        <w:rPr>
          <w:rStyle w:val="tlid-translation"/>
          <w:rFonts w:ascii="Trebuchet MS" w:hAnsi="Trebuchet MS" w:cs="Times New Roman"/>
          <w:color w:val="000000" w:themeColor="text1"/>
        </w:rPr>
        <w:t xml:space="preserve"> o serie de parametri care trebuie s</w:t>
      </w:r>
      <w:r w:rsidRPr="00830D3D">
        <w:rPr>
          <w:rStyle w:val="tlid-translation"/>
          <w:rFonts w:ascii="Trebuchet MS" w:hAnsi="Trebuchet MS" w:cs="Times New Roman" w:hint="eastAsia"/>
          <w:color w:val="000000" w:themeColor="text1"/>
        </w:rPr>
        <w:t>ă</w:t>
      </w:r>
      <w:r w:rsidRPr="00830D3D">
        <w:rPr>
          <w:rStyle w:val="tlid-translation"/>
          <w:rFonts w:ascii="Trebuchet MS" w:hAnsi="Trebuchet MS" w:cs="Times New Roman"/>
          <w:color w:val="000000" w:themeColor="text1"/>
        </w:rPr>
        <w:t xml:space="preserve"> se ia </w:t>
      </w:r>
      <w:r w:rsidRPr="00830D3D">
        <w:rPr>
          <w:rStyle w:val="tlid-translation"/>
          <w:rFonts w:ascii="Trebuchet MS" w:hAnsi="Trebuchet MS" w:cs="Times New Roman" w:hint="eastAsia"/>
          <w:color w:val="000000" w:themeColor="text1"/>
        </w:rPr>
        <w:t>î</w:t>
      </w:r>
      <w:r w:rsidRPr="00830D3D">
        <w:rPr>
          <w:rStyle w:val="tlid-translation"/>
          <w:rFonts w:ascii="Trebuchet MS" w:hAnsi="Trebuchet MS" w:cs="Times New Roman"/>
          <w:color w:val="000000" w:themeColor="text1"/>
        </w:rPr>
        <w:t>n considerare pentru selectarea tehnicilor de reducere potrivite:</w:t>
      </w:r>
    </w:p>
    <w:p w14:paraId="455FEA99" w14:textId="77777777" w:rsidR="00425B75" w:rsidRPr="00830D3D" w:rsidRDefault="00425B75" w:rsidP="00830D3D">
      <w:pPr>
        <w:pStyle w:val="ListParagraph"/>
        <w:numPr>
          <w:ilvl w:val="0"/>
          <w:numId w:val="45"/>
        </w:numPr>
        <w:spacing w:before="120" w:after="12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de</w:t>
      </w:r>
      <w:r w:rsidR="0061225F" w:rsidRPr="00830D3D">
        <w:rPr>
          <w:rStyle w:val="tlid-translation"/>
          <w:rFonts w:ascii="Trebuchet MS" w:hAnsi="Trebuchet MS" w:cs="Times New Roman"/>
          <w:color w:val="000000" w:themeColor="text1"/>
        </w:rPr>
        <w:t>bitul emisiilor mirositoare;</w:t>
      </w:r>
    </w:p>
    <w:p w14:paraId="0BB7C83A" w14:textId="77777777" w:rsidR="00425B75" w:rsidRPr="00830D3D" w:rsidRDefault="00425B75" w:rsidP="00830D3D">
      <w:pPr>
        <w:pStyle w:val="ListParagraph"/>
        <w:numPr>
          <w:ilvl w:val="0"/>
          <w:numId w:val="45"/>
        </w:numPr>
        <w:spacing w:before="120" w:after="12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 xml:space="preserve">concentrația </w:t>
      </w:r>
      <w:r w:rsidR="0061225F" w:rsidRPr="00830D3D">
        <w:rPr>
          <w:rStyle w:val="tlid-translation"/>
          <w:rFonts w:ascii="Trebuchet MS" w:hAnsi="Trebuchet MS" w:cs="Times New Roman"/>
          <w:color w:val="000000" w:themeColor="text1"/>
        </w:rPr>
        <w:t>poluantului (poluanților) mirositor (</w:t>
      </w:r>
      <w:r w:rsidRPr="00830D3D">
        <w:rPr>
          <w:rStyle w:val="tlid-translation"/>
          <w:rFonts w:ascii="Trebuchet MS" w:hAnsi="Trebuchet MS" w:cs="Times New Roman"/>
          <w:color w:val="000000" w:themeColor="text1"/>
        </w:rPr>
        <w:t>i</w:t>
      </w:r>
      <w:r w:rsidR="0061225F" w:rsidRPr="00830D3D">
        <w:rPr>
          <w:rStyle w:val="tlid-translation"/>
          <w:rFonts w:ascii="Trebuchet MS" w:hAnsi="Trebuchet MS" w:cs="Times New Roman"/>
          <w:color w:val="000000" w:themeColor="text1"/>
        </w:rPr>
        <w:t>);</w:t>
      </w:r>
    </w:p>
    <w:p w14:paraId="248907FA" w14:textId="77777777" w:rsidR="00425B75" w:rsidRPr="00830D3D" w:rsidRDefault="0061225F" w:rsidP="00830D3D">
      <w:pPr>
        <w:pStyle w:val="ListParagraph"/>
        <w:numPr>
          <w:ilvl w:val="0"/>
          <w:numId w:val="45"/>
        </w:numPr>
        <w:spacing w:before="120" w:after="12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propriet</w:t>
      </w:r>
      <w:r w:rsidRPr="00830D3D">
        <w:rPr>
          <w:rStyle w:val="tlid-translation"/>
          <w:rFonts w:ascii="Trebuchet MS" w:hAnsi="Trebuchet MS" w:cs="Times New Roman" w:hint="eastAsia"/>
          <w:color w:val="000000" w:themeColor="text1"/>
        </w:rPr>
        <w:t>ă</w:t>
      </w:r>
      <w:r w:rsidRPr="00830D3D">
        <w:rPr>
          <w:rStyle w:val="tlid-translation"/>
          <w:rFonts w:ascii="Trebuchet MS" w:hAnsi="Trebuchet MS" w:cs="Times New Roman"/>
          <w:color w:val="000000" w:themeColor="text1"/>
        </w:rPr>
        <w:t>țile fizice și chimice ale moleculelor mirositoare, cum ar fi solubilitatea, aciditatea,</w:t>
      </w:r>
      <w:r w:rsidR="00425B75" w:rsidRPr="00830D3D">
        <w:rPr>
          <w:rStyle w:val="tlid-translation"/>
          <w:rFonts w:ascii="Trebuchet MS" w:hAnsi="Trebuchet MS" w:cs="Times New Roman"/>
          <w:color w:val="000000" w:themeColor="text1"/>
        </w:rPr>
        <w:t xml:space="preserve"> </w:t>
      </w:r>
      <w:r w:rsidRPr="00830D3D">
        <w:rPr>
          <w:rStyle w:val="tlid-translation"/>
          <w:rFonts w:ascii="Trebuchet MS" w:hAnsi="Trebuchet MS" w:cs="Times New Roman"/>
          <w:color w:val="000000" w:themeColor="text1"/>
        </w:rPr>
        <w:t>ba</w:t>
      </w:r>
      <w:r w:rsidR="00425B75" w:rsidRPr="00830D3D">
        <w:rPr>
          <w:rStyle w:val="tlid-translation"/>
          <w:rFonts w:ascii="Trebuchet MS" w:hAnsi="Trebuchet MS" w:cs="Times New Roman"/>
          <w:color w:val="000000" w:themeColor="text1"/>
        </w:rPr>
        <w:t>z</w:t>
      </w:r>
      <w:r w:rsidRPr="00830D3D">
        <w:rPr>
          <w:rStyle w:val="tlid-translation"/>
          <w:rFonts w:ascii="Trebuchet MS" w:hAnsi="Trebuchet MS" w:cs="Times New Roman"/>
          <w:color w:val="000000" w:themeColor="text1"/>
        </w:rPr>
        <w:t>icitate, polaritate, adsorbabilitate, biodegradabilitate</w:t>
      </w:r>
      <w:r w:rsidR="00425B75" w:rsidRPr="00830D3D">
        <w:rPr>
          <w:rStyle w:val="tlid-translation"/>
          <w:rFonts w:ascii="Trebuchet MS" w:hAnsi="Trebuchet MS" w:cs="Times New Roman"/>
          <w:color w:val="000000" w:themeColor="text1"/>
        </w:rPr>
        <w:t>;eficiența tehnicilor de reducere a poluanților mirosi</w:t>
      </w:r>
      <w:r w:rsidR="007C174A" w:rsidRPr="00830D3D">
        <w:rPr>
          <w:rStyle w:val="tlid-translation"/>
          <w:rFonts w:ascii="Trebuchet MS" w:hAnsi="Trebuchet MS" w:cs="Times New Roman"/>
          <w:color w:val="000000" w:themeColor="text1"/>
        </w:rPr>
        <w:t>tor</w:t>
      </w:r>
      <w:r w:rsidR="00425B75" w:rsidRPr="00830D3D">
        <w:rPr>
          <w:rStyle w:val="tlid-translation"/>
          <w:rFonts w:ascii="Trebuchet MS" w:hAnsi="Trebuchet MS" w:cs="Times New Roman"/>
          <w:color w:val="000000" w:themeColor="text1"/>
        </w:rPr>
        <w:t xml:space="preserve">i vizați și variabilitatea </w:t>
      </w:r>
      <w:r w:rsidR="00425B75" w:rsidRPr="00830D3D">
        <w:rPr>
          <w:rStyle w:val="tlid-translation"/>
          <w:rFonts w:ascii="Trebuchet MS" w:hAnsi="Trebuchet MS" w:cs="Times New Roman" w:hint="eastAsia"/>
          <w:color w:val="000000" w:themeColor="text1"/>
        </w:rPr>
        <w:t>î</w:t>
      </w:r>
      <w:r w:rsidR="00425B75" w:rsidRPr="00830D3D">
        <w:rPr>
          <w:rStyle w:val="tlid-translation"/>
          <w:rFonts w:ascii="Trebuchet MS" w:hAnsi="Trebuchet MS" w:cs="Times New Roman"/>
          <w:color w:val="000000" w:themeColor="text1"/>
        </w:rPr>
        <w:t>n timp, a aceastei eficiențe de reducere (mai ales atunci c</w:t>
      </w:r>
      <w:r w:rsidR="00425B75" w:rsidRPr="00830D3D">
        <w:rPr>
          <w:rStyle w:val="tlid-translation"/>
          <w:rFonts w:ascii="Trebuchet MS" w:hAnsi="Trebuchet MS" w:cs="Times New Roman" w:hint="eastAsia"/>
          <w:color w:val="000000" w:themeColor="text1"/>
        </w:rPr>
        <w:t>â</w:t>
      </w:r>
      <w:r w:rsidR="00425B75" w:rsidRPr="00830D3D">
        <w:rPr>
          <w:rStyle w:val="tlid-translation"/>
          <w:rFonts w:ascii="Trebuchet MS" w:hAnsi="Trebuchet MS" w:cs="Times New Roman"/>
          <w:color w:val="000000" w:themeColor="text1"/>
        </w:rPr>
        <w:t>nd sunt utilizați catalizatori);</w:t>
      </w:r>
    </w:p>
    <w:p w14:paraId="3803D06C" w14:textId="77777777" w:rsidR="00864A7D" w:rsidRPr="00830D3D" w:rsidRDefault="00425B75" w:rsidP="00830D3D">
      <w:pPr>
        <w:pStyle w:val="ListParagraph"/>
        <w:numPr>
          <w:ilvl w:val="0"/>
          <w:numId w:val="45"/>
        </w:numPr>
        <w:spacing w:before="120" w:after="12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generarea de poluanți secundari;</w:t>
      </w:r>
    </w:p>
    <w:p w14:paraId="055F8778" w14:textId="77777777" w:rsidR="00864A7D" w:rsidRPr="00830D3D" w:rsidRDefault="00425B75" w:rsidP="00830D3D">
      <w:pPr>
        <w:pStyle w:val="ListParagraph"/>
        <w:numPr>
          <w:ilvl w:val="0"/>
          <w:numId w:val="45"/>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consumul de energie al tehnicilor;</w:t>
      </w:r>
    </w:p>
    <w:p w14:paraId="3CDCBDF7" w14:textId="77777777" w:rsidR="00425B75" w:rsidRPr="00830D3D" w:rsidRDefault="00CD7F8E" w:rsidP="00830D3D">
      <w:pPr>
        <w:pStyle w:val="ListParagraph"/>
        <w:numPr>
          <w:ilvl w:val="0"/>
          <w:numId w:val="45"/>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restricții/limite</w:t>
      </w:r>
      <w:r w:rsidR="00425B75" w:rsidRPr="00830D3D">
        <w:rPr>
          <w:rStyle w:val="tlid-translation"/>
          <w:rFonts w:ascii="Trebuchet MS" w:hAnsi="Trebuchet MS" w:cs="Times New Roman"/>
          <w:color w:val="000000" w:themeColor="text1"/>
          <w:lang w:val="fr-FR"/>
        </w:rPr>
        <w:t xml:space="preserve"> tehnice pentru utilizarea tehnicilor (de exemplu, temperatur</w:t>
      </w:r>
      <w:r w:rsidR="00425B75" w:rsidRPr="00830D3D">
        <w:rPr>
          <w:rStyle w:val="tlid-translation"/>
          <w:rFonts w:ascii="Trebuchet MS" w:hAnsi="Trebuchet MS" w:cs="Times New Roman" w:hint="eastAsia"/>
          <w:color w:val="000000" w:themeColor="text1"/>
          <w:lang w:val="fr-FR"/>
        </w:rPr>
        <w:t>ă</w:t>
      </w:r>
      <w:r w:rsidR="00425B75" w:rsidRPr="00830D3D">
        <w:rPr>
          <w:rStyle w:val="tlid-translation"/>
          <w:rFonts w:ascii="Trebuchet MS" w:hAnsi="Trebuchet MS" w:cs="Times New Roman"/>
          <w:color w:val="000000" w:themeColor="text1"/>
          <w:lang w:val="fr-FR"/>
        </w:rPr>
        <w:t xml:space="preserve">, </w:t>
      </w:r>
      <w:r w:rsidR="00F47BFB" w:rsidRPr="00830D3D">
        <w:rPr>
          <w:rStyle w:val="tlid-translation"/>
          <w:rFonts w:ascii="Trebuchet MS" w:hAnsi="Trebuchet MS" w:cs="Times New Roman"/>
          <w:color w:val="000000" w:themeColor="text1"/>
          <w:lang w:val="fr-FR"/>
        </w:rPr>
        <w:t xml:space="preserve">concentrația </w:t>
      </w:r>
      <w:r w:rsidR="00425B75" w:rsidRPr="00830D3D">
        <w:rPr>
          <w:rStyle w:val="tlid-translation"/>
          <w:rFonts w:ascii="Trebuchet MS" w:hAnsi="Trebuchet MS" w:cs="Times New Roman"/>
          <w:color w:val="000000" w:themeColor="text1"/>
          <w:lang w:val="fr-FR"/>
        </w:rPr>
        <w:t>maxim</w:t>
      </w:r>
      <w:r w:rsidR="00425B75" w:rsidRPr="00830D3D">
        <w:rPr>
          <w:rStyle w:val="tlid-translation"/>
          <w:rFonts w:ascii="Trebuchet MS" w:hAnsi="Trebuchet MS" w:cs="Times New Roman" w:hint="eastAsia"/>
          <w:color w:val="000000" w:themeColor="text1"/>
          <w:lang w:val="fr-FR"/>
        </w:rPr>
        <w:t>ă</w:t>
      </w:r>
      <w:r w:rsidR="00F47BFB" w:rsidRPr="00830D3D">
        <w:rPr>
          <w:rStyle w:val="tlid-translation"/>
          <w:rFonts w:ascii="Trebuchet MS" w:hAnsi="Trebuchet MS" w:cs="Times New Roman"/>
          <w:color w:val="000000" w:themeColor="text1"/>
          <w:lang w:val="fr-FR"/>
        </w:rPr>
        <w:t xml:space="preserve"> a </w:t>
      </w:r>
      <w:r w:rsidR="00425B75" w:rsidRPr="00830D3D">
        <w:rPr>
          <w:rStyle w:val="tlid-translation"/>
          <w:rFonts w:ascii="Trebuchet MS" w:hAnsi="Trebuchet MS" w:cs="Times New Roman"/>
          <w:color w:val="000000" w:themeColor="text1"/>
          <w:lang w:val="fr-FR"/>
        </w:rPr>
        <w:t>poluanților, conținutul de umiditate</w:t>
      </w:r>
      <w:r w:rsidR="00F47BFB" w:rsidRPr="00830D3D">
        <w:rPr>
          <w:rStyle w:val="tlid-translation"/>
          <w:rFonts w:ascii="Trebuchet MS" w:hAnsi="Trebuchet MS" w:cs="Times New Roman"/>
          <w:color w:val="000000" w:themeColor="text1"/>
          <w:lang w:val="fr-FR"/>
        </w:rPr>
        <w:t>);</w:t>
      </w:r>
    </w:p>
    <w:p w14:paraId="7B708F7C" w14:textId="77777777" w:rsidR="00F47BFB" w:rsidRPr="00830D3D" w:rsidRDefault="00F47BFB" w:rsidP="00830D3D">
      <w:pPr>
        <w:pStyle w:val="ListParagraph"/>
        <w:numPr>
          <w:ilvl w:val="0"/>
          <w:numId w:val="45"/>
        </w:numPr>
        <w:spacing w:before="120" w:after="12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lastRenderedPageBreak/>
        <w:t>spațiul adecvat pentru echipamentele necesare;</w:t>
      </w:r>
    </w:p>
    <w:p w14:paraId="283D7153" w14:textId="77777777" w:rsidR="00F47BFB" w:rsidRPr="00830D3D" w:rsidRDefault="00F47BFB" w:rsidP="00830D3D">
      <w:pPr>
        <w:pStyle w:val="ListParagraph"/>
        <w:numPr>
          <w:ilvl w:val="0"/>
          <w:numId w:val="45"/>
        </w:numPr>
        <w:spacing w:before="120" w:after="12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 xml:space="preserve">cerințe privind operarea și </w:t>
      </w:r>
      <w:r w:rsidRPr="00830D3D">
        <w:rPr>
          <w:rStyle w:val="tlid-translation"/>
          <w:rFonts w:ascii="Trebuchet MS" w:hAnsi="Trebuchet MS" w:cs="Times New Roman" w:hint="eastAsia"/>
          <w:color w:val="000000" w:themeColor="text1"/>
        </w:rPr>
        <w:t>î</w:t>
      </w:r>
      <w:r w:rsidRPr="00830D3D">
        <w:rPr>
          <w:rStyle w:val="tlid-translation"/>
          <w:rFonts w:ascii="Trebuchet MS" w:hAnsi="Trebuchet MS" w:cs="Times New Roman"/>
          <w:color w:val="000000" w:themeColor="text1"/>
        </w:rPr>
        <w:t>ntreținerea tehnicilor;</w:t>
      </w:r>
    </w:p>
    <w:p w14:paraId="58313892" w14:textId="77777777" w:rsidR="00F47BFB" w:rsidRPr="00830D3D" w:rsidRDefault="00F47BFB" w:rsidP="00830D3D">
      <w:pPr>
        <w:pStyle w:val="ListParagraph"/>
        <w:numPr>
          <w:ilvl w:val="0"/>
          <w:numId w:val="45"/>
        </w:numPr>
        <w:spacing w:before="120" w:after="12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costul tehnicilor.</w:t>
      </w:r>
    </w:p>
    <w:p w14:paraId="73541473" w14:textId="77777777" w:rsidR="00F47BFB" w:rsidRPr="00830D3D" w:rsidRDefault="00F47BFB" w:rsidP="00540950">
      <w:pPr>
        <w:spacing w:before="120" w:after="12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lang w:val="fr-FR"/>
        </w:rPr>
        <w:t>Exist</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multe </w:t>
      </w:r>
      <w:r w:rsidR="00D57003" w:rsidRPr="00830D3D">
        <w:rPr>
          <w:rStyle w:val="tlid-translation"/>
          <w:rFonts w:ascii="Trebuchet MS" w:hAnsi="Trebuchet MS" w:cs="Times New Roman"/>
          <w:color w:val="000000" w:themeColor="text1"/>
          <w:lang w:val="fr-FR"/>
        </w:rPr>
        <w:t xml:space="preserve">metode de </w:t>
      </w:r>
      <w:r w:rsidRPr="00830D3D">
        <w:rPr>
          <w:rStyle w:val="tlid-translation"/>
          <w:rFonts w:ascii="Trebuchet MS" w:hAnsi="Trebuchet MS" w:cs="Times New Roman"/>
          <w:color w:val="000000" w:themeColor="text1"/>
          <w:lang w:val="fr-FR"/>
        </w:rPr>
        <w:t xml:space="preserve">a trata </w:t>
      </w:r>
      <w:r w:rsidR="00D57003" w:rsidRPr="00830D3D">
        <w:rPr>
          <w:rStyle w:val="tlid-translation"/>
          <w:rFonts w:ascii="Trebuchet MS" w:hAnsi="Trebuchet MS" w:cs="Times New Roman"/>
          <w:color w:val="000000" w:themeColor="text1"/>
          <w:lang w:val="fr-FR"/>
        </w:rPr>
        <w:t>s</w:t>
      </w:r>
      <w:r w:rsidR="008D6507" w:rsidRPr="00830D3D">
        <w:rPr>
          <w:rStyle w:val="tlid-translation"/>
          <w:rFonts w:ascii="Trebuchet MS" w:hAnsi="Trebuchet MS" w:cs="Times New Roman"/>
          <w:color w:val="000000" w:themeColor="text1"/>
          <w:lang w:val="fr-FR"/>
        </w:rPr>
        <w:t>u</w:t>
      </w:r>
      <w:r w:rsidR="00D57003" w:rsidRPr="00830D3D">
        <w:rPr>
          <w:rStyle w:val="tlid-translation"/>
          <w:rFonts w:ascii="Trebuchet MS" w:hAnsi="Trebuchet MS" w:cs="Times New Roman"/>
          <w:color w:val="000000" w:themeColor="text1"/>
          <w:lang w:val="fr-FR"/>
        </w:rPr>
        <w:t>rsele de miros.</w:t>
      </w:r>
      <w:r w:rsidRPr="00830D3D">
        <w:rPr>
          <w:rStyle w:val="tlid-translation"/>
          <w:rFonts w:ascii="Trebuchet MS" w:hAnsi="Trebuchet MS" w:cs="Times New Roman"/>
          <w:color w:val="000000" w:themeColor="text1"/>
          <w:lang w:val="fr-FR"/>
        </w:rPr>
        <w:t xml:space="preserve"> </w:t>
      </w:r>
      <w:r w:rsidRPr="00830D3D">
        <w:rPr>
          <w:rStyle w:val="tlid-translation"/>
          <w:rFonts w:ascii="Trebuchet MS" w:hAnsi="Trebuchet MS" w:cs="Times New Roman"/>
          <w:color w:val="000000" w:themeColor="text1"/>
        </w:rPr>
        <w:t xml:space="preserve">Ele sunt, </w:t>
      </w:r>
      <w:r w:rsidRPr="00830D3D">
        <w:rPr>
          <w:rStyle w:val="tlid-translation"/>
          <w:rFonts w:ascii="Trebuchet MS" w:hAnsi="Trebuchet MS" w:cs="Times New Roman" w:hint="eastAsia"/>
          <w:color w:val="000000" w:themeColor="text1"/>
        </w:rPr>
        <w:t>î</w:t>
      </w:r>
      <w:r w:rsidRPr="00830D3D">
        <w:rPr>
          <w:rStyle w:val="tlid-translation"/>
          <w:rFonts w:ascii="Trebuchet MS" w:hAnsi="Trebuchet MS" w:cs="Times New Roman"/>
          <w:color w:val="000000" w:themeColor="text1"/>
        </w:rPr>
        <w:t>n general, tehnici utilizate pentru reducerea substanțelor chimice</w:t>
      </w:r>
      <w:r w:rsidR="00D57003" w:rsidRPr="00830D3D">
        <w:rPr>
          <w:rStyle w:val="tlid-translation"/>
          <w:rFonts w:ascii="Trebuchet MS" w:hAnsi="Trebuchet MS" w:cs="Times New Roman"/>
          <w:color w:val="000000" w:themeColor="text1"/>
        </w:rPr>
        <w:t>:</w:t>
      </w:r>
    </w:p>
    <w:p w14:paraId="7BA170B1" w14:textId="77777777" w:rsidR="00D57003" w:rsidRPr="00830D3D" w:rsidRDefault="00D57003" w:rsidP="00830D3D">
      <w:pPr>
        <w:pStyle w:val="ListParagraph"/>
        <w:numPr>
          <w:ilvl w:val="0"/>
          <w:numId w:val="46"/>
        </w:numPr>
        <w:spacing w:before="120" w:after="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adsorbția folosind c</w:t>
      </w:r>
      <w:r w:rsidRPr="00830D3D">
        <w:rPr>
          <w:rStyle w:val="tlid-translation"/>
          <w:rFonts w:ascii="Trebuchet MS" w:hAnsi="Trebuchet MS" w:cs="Times New Roman" w:hint="eastAsia"/>
          <w:color w:val="000000" w:themeColor="text1"/>
        </w:rPr>
        <w:t>ă</w:t>
      </w:r>
      <w:r w:rsidRPr="00830D3D">
        <w:rPr>
          <w:rStyle w:val="tlid-translation"/>
          <w:rFonts w:ascii="Trebuchet MS" w:hAnsi="Trebuchet MS" w:cs="Times New Roman"/>
          <w:color w:val="000000" w:themeColor="text1"/>
        </w:rPr>
        <w:t>rbune activ, zeolit, alumin</w:t>
      </w:r>
      <w:r w:rsidRPr="00830D3D">
        <w:rPr>
          <w:rStyle w:val="tlid-translation"/>
          <w:rFonts w:ascii="Trebuchet MS" w:hAnsi="Trebuchet MS" w:cs="Times New Roman" w:hint="eastAsia"/>
          <w:color w:val="000000" w:themeColor="text1"/>
        </w:rPr>
        <w:t>ă</w:t>
      </w:r>
      <w:r w:rsidRPr="00830D3D">
        <w:rPr>
          <w:rStyle w:val="tlid-translation"/>
          <w:rFonts w:ascii="Trebuchet MS" w:hAnsi="Trebuchet MS" w:cs="Times New Roman"/>
          <w:color w:val="000000" w:themeColor="text1"/>
        </w:rPr>
        <w:t xml:space="preserve"> (de unic</w:t>
      </w:r>
      <w:r w:rsidRPr="00830D3D">
        <w:rPr>
          <w:rStyle w:val="tlid-translation"/>
          <w:rFonts w:ascii="Trebuchet MS" w:hAnsi="Trebuchet MS" w:cs="Times New Roman" w:hint="eastAsia"/>
          <w:color w:val="000000" w:themeColor="text1"/>
        </w:rPr>
        <w:t>ă</w:t>
      </w:r>
      <w:r w:rsidRPr="00830D3D">
        <w:rPr>
          <w:rStyle w:val="tlid-translation"/>
          <w:rFonts w:ascii="Trebuchet MS" w:hAnsi="Trebuchet MS" w:cs="Times New Roman"/>
          <w:color w:val="000000" w:themeColor="text1"/>
        </w:rPr>
        <w:t xml:space="preserve"> folosinț</w:t>
      </w:r>
      <w:r w:rsidRPr="00830D3D">
        <w:rPr>
          <w:rStyle w:val="tlid-translation"/>
          <w:rFonts w:ascii="Trebuchet MS" w:hAnsi="Trebuchet MS" w:cs="Times New Roman" w:hint="eastAsia"/>
          <w:color w:val="000000" w:themeColor="text1"/>
        </w:rPr>
        <w:t>ă</w:t>
      </w:r>
      <w:r w:rsidRPr="00830D3D">
        <w:rPr>
          <w:rStyle w:val="tlid-translation"/>
          <w:rFonts w:ascii="Trebuchet MS" w:hAnsi="Trebuchet MS" w:cs="Times New Roman"/>
          <w:color w:val="000000" w:themeColor="text1"/>
        </w:rPr>
        <w:t xml:space="preserve"> sau cu regenerare);</w:t>
      </w:r>
    </w:p>
    <w:p w14:paraId="7B6D2C4F" w14:textId="77777777" w:rsidR="00D57003" w:rsidRPr="00830D3D" w:rsidRDefault="00367BBC" w:rsidP="00830D3D">
      <w:pPr>
        <w:pStyle w:val="ListParagraph"/>
        <w:numPr>
          <w:ilvl w:val="0"/>
          <w:numId w:val="46"/>
        </w:numPr>
        <w:spacing w:after="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 xml:space="preserve">scruber </w:t>
      </w:r>
      <w:r w:rsidR="00D04E8D" w:rsidRPr="00830D3D">
        <w:rPr>
          <w:rStyle w:val="tlid-translation"/>
          <w:rFonts w:ascii="Trebuchet MS" w:hAnsi="Trebuchet MS" w:cs="Times New Roman"/>
          <w:color w:val="000000" w:themeColor="text1"/>
        </w:rPr>
        <w:t xml:space="preserve">chimic uscat </w:t>
      </w:r>
      <w:r w:rsidR="00D04E8D" w:rsidRPr="00830D3D">
        <w:rPr>
          <w:rStyle w:val="tlid-translation"/>
          <w:rFonts w:ascii="Trebuchet MS" w:hAnsi="Trebuchet MS" w:cs="Times New Roman" w:hint="eastAsia"/>
          <w:color w:val="000000" w:themeColor="text1"/>
        </w:rPr>
        <w:t>–</w:t>
      </w:r>
      <w:r w:rsidR="00D04E8D" w:rsidRPr="00830D3D">
        <w:rPr>
          <w:rStyle w:val="tlid-translation"/>
          <w:rFonts w:ascii="Trebuchet MS" w:hAnsi="Trebuchet MS" w:cs="Times New Roman"/>
          <w:color w:val="000000" w:themeColor="text1"/>
        </w:rPr>
        <w:t xml:space="preserve"> faza solid</w:t>
      </w:r>
      <w:r w:rsidR="00D04E8D" w:rsidRPr="00830D3D">
        <w:rPr>
          <w:rStyle w:val="tlid-translation"/>
          <w:rFonts w:ascii="Trebuchet MS" w:hAnsi="Trebuchet MS" w:cs="Times New Roman" w:hint="eastAsia"/>
          <w:color w:val="000000" w:themeColor="text1"/>
        </w:rPr>
        <w:t>ă</w:t>
      </w:r>
      <w:r w:rsidR="00D04E8D" w:rsidRPr="00830D3D">
        <w:rPr>
          <w:rStyle w:val="tlid-translation"/>
          <w:rFonts w:ascii="Trebuchet MS" w:hAnsi="Trebuchet MS" w:cs="Times New Roman"/>
          <w:color w:val="000000" w:themeColor="text1"/>
        </w:rPr>
        <w:t xml:space="preserve"> impregnat</w:t>
      </w:r>
      <w:r w:rsidR="00540950" w:rsidRPr="00830D3D">
        <w:rPr>
          <w:rStyle w:val="tlid-translation"/>
          <w:rFonts w:ascii="Trebuchet MS" w:hAnsi="Trebuchet MS" w:cs="Times New Roman"/>
          <w:color w:val="000000" w:themeColor="text1"/>
        </w:rPr>
        <w:t>ă</w:t>
      </w:r>
      <w:r w:rsidR="00D04E8D" w:rsidRPr="00830D3D">
        <w:rPr>
          <w:rStyle w:val="tlid-translation"/>
          <w:rFonts w:ascii="Trebuchet MS" w:hAnsi="Trebuchet MS" w:cs="Times New Roman"/>
          <w:color w:val="000000" w:themeColor="text1"/>
        </w:rPr>
        <w:t xml:space="preserve"> cu agenți chimici;</w:t>
      </w:r>
    </w:p>
    <w:p w14:paraId="2649D633" w14:textId="77777777" w:rsidR="00D04E8D" w:rsidRPr="00830D3D" w:rsidRDefault="00913E8D" w:rsidP="00830D3D">
      <w:pPr>
        <w:pStyle w:val="ListParagraph"/>
        <w:numPr>
          <w:ilvl w:val="0"/>
          <w:numId w:val="46"/>
        </w:numPr>
        <w:spacing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t</w:t>
      </w:r>
      <w:r w:rsidR="00540950" w:rsidRPr="00830D3D">
        <w:rPr>
          <w:rStyle w:val="tlid-translation"/>
          <w:rFonts w:ascii="Trebuchet MS" w:hAnsi="Trebuchet MS" w:cs="Times New Roman"/>
          <w:color w:val="000000" w:themeColor="text1"/>
          <w:lang w:val="fr-FR"/>
        </w:rPr>
        <w:t>r</w:t>
      </w:r>
      <w:r w:rsidRPr="00830D3D">
        <w:rPr>
          <w:rStyle w:val="tlid-translation"/>
          <w:rFonts w:ascii="Trebuchet MS" w:hAnsi="Trebuchet MS" w:cs="Times New Roman"/>
          <w:color w:val="000000" w:themeColor="text1"/>
          <w:lang w:val="fr-FR"/>
        </w:rPr>
        <w:t>atare biologic</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w:t>
      </w:r>
      <w:r w:rsidRPr="00830D3D">
        <w:rPr>
          <w:rStyle w:val="tlid-translation"/>
          <w:rFonts w:ascii="Trebuchet MS" w:hAnsi="Trebuchet MS" w:cs="Times New Roman" w:hint="eastAsia"/>
          <w:color w:val="000000" w:themeColor="text1"/>
          <w:lang w:val="fr-FR"/>
        </w:rPr>
        <w:t>–</w:t>
      </w:r>
      <w:r w:rsidRPr="00830D3D">
        <w:rPr>
          <w:rStyle w:val="tlid-translation"/>
          <w:rFonts w:ascii="Trebuchet MS" w:hAnsi="Trebuchet MS" w:cs="Times New Roman"/>
          <w:color w:val="000000" w:themeColor="text1"/>
          <w:lang w:val="fr-FR"/>
        </w:rPr>
        <w:t xml:space="preserve"> epuratoare biologice, paturi biofiltrante din sol, biofiltre non-sol (turb</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iarb</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scoarț</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de lemn, compost); </w:t>
      </w:r>
    </w:p>
    <w:p w14:paraId="79AB33F9" w14:textId="77777777" w:rsidR="00913E8D" w:rsidRPr="00830D3D" w:rsidRDefault="00913E8D" w:rsidP="00830D3D">
      <w:pPr>
        <w:pStyle w:val="ListParagraph"/>
        <w:numPr>
          <w:ilvl w:val="0"/>
          <w:numId w:val="46"/>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i/>
          <w:color w:val="000000" w:themeColor="text1"/>
          <w:lang w:val="fr-FR"/>
        </w:rPr>
        <w:t xml:space="preserve">Biofiltrul </w:t>
      </w:r>
      <w:r w:rsidRPr="00830D3D">
        <w:rPr>
          <w:rStyle w:val="tlid-translation"/>
          <w:rFonts w:ascii="Trebuchet MS" w:hAnsi="Trebuchet MS" w:cs="Times New Roman"/>
          <w:color w:val="000000" w:themeColor="text1"/>
          <w:lang w:val="fr-FR"/>
        </w:rPr>
        <w:t>este o t</w:t>
      </w:r>
      <w:r w:rsidR="00540950" w:rsidRPr="00830D3D">
        <w:rPr>
          <w:rStyle w:val="tlid-translation"/>
          <w:rFonts w:ascii="Trebuchet MS" w:hAnsi="Trebuchet MS" w:cs="Times New Roman"/>
          <w:color w:val="000000" w:themeColor="text1"/>
          <w:lang w:val="fr-FR"/>
        </w:rPr>
        <w:t>e</w:t>
      </w:r>
      <w:r w:rsidRPr="00830D3D">
        <w:rPr>
          <w:rStyle w:val="tlid-translation"/>
          <w:rFonts w:ascii="Trebuchet MS" w:hAnsi="Trebuchet MS" w:cs="Times New Roman"/>
          <w:color w:val="000000" w:themeColor="text1"/>
          <w:lang w:val="fr-FR"/>
        </w:rPr>
        <w:t>hnic</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prin care aerul evacuat este condus printr-un strat de filtrare compus dintr-un material organic, cum ar fi r</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d</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cini sau așchii de lemn, scoarț</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groas</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compost sau turb</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Materialul de filtrare este </w:t>
      </w:r>
      <w:r w:rsidRPr="00830D3D">
        <w:rPr>
          <w:rStyle w:val="tlid-translation"/>
          <w:rFonts w:ascii="Trebuchet MS" w:hAnsi="Trebuchet MS" w:cs="Times New Roman" w:hint="eastAsia"/>
          <w:color w:val="000000" w:themeColor="text1"/>
          <w:lang w:val="fr-FR"/>
        </w:rPr>
        <w:t>î</w:t>
      </w:r>
      <w:r w:rsidRPr="00830D3D">
        <w:rPr>
          <w:rStyle w:val="tlid-translation"/>
          <w:rFonts w:ascii="Trebuchet MS" w:hAnsi="Trebuchet MS" w:cs="Times New Roman"/>
          <w:color w:val="000000" w:themeColor="text1"/>
          <w:lang w:val="fr-FR"/>
        </w:rPr>
        <w:t>ntotdeauna menținut umed prin stropirea intermitent</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a suprafeței. Particulele de pulberi și compușii mirositori din aer sunt absorbiți de stratul umed și sunt oxidați sau descompuși de microorganismele care tr</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iesc pe suprafața umed</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a așternutului.</w:t>
      </w:r>
    </w:p>
    <w:p w14:paraId="37F5C24E" w14:textId="77777777" w:rsidR="00913E8D" w:rsidRPr="00830D3D" w:rsidRDefault="00913E8D" w:rsidP="00830D3D">
      <w:pPr>
        <w:pStyle w:val="ListParagraph"/>
        <w:numPr>
          <w:ilvl w:val="0"/>
          <w:numId w:val="46"/>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i/>
          <w:color w:val="000000" w:themeColor="text1"/>
          <w:lang w:val="fr-FR"/>
        </w:rPr>
        <w:t>Epuratorul biologic</w:t>
      </w:r>
      <w:r w:rsidRPr="00830D3D">
        <w:rPr>
          <w:rStyle w:val="tlid-translation"/>
          <w:rFonts w:ascii="Trebuchet MS" w:hAnsi="Trebuchet MS" w:cs="Times New Roman"/>
          <w:color w:val="000000" w:themeColor="text1"/>
          <w:lang w:val="fr-FR"/>
        </w:rPr>
        <w:t xml:space="preserve"> este un turn de filtrare c</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ptușit cu un material inert care, de obicei, este menținut umed </w:t>
      </w:r>
      <w:r w:rsidRPr="00830D3D">
        <w:rPr>
          <w:rStyle w:val="tlid-translation"/>
          <w:rFonts w:ascii="Trebuchet MS" w:hAnsi="Trebuchet MS" w:cs="Times New Roman" w:hint="eastAsia"/>
          <w:color w:val="000000" w:themeColor="text1"/>
          <w:lang w:val="fr-FR"/>
        </w:rPr>
        <w:t>î</w:t>
      </w:r>
      <w:r w:rsidRPr="00830D3D">
        <w:rPr>
          <w:rStyle w:val="tlid-translation"/>
          <w:rFonts w:ascii="Trebuchet MS" w:hAnsi="Trebuchet MS" w:cs="Times New Roman"/>
          <w:color w:val="000000" w:themeColor="text1"/>
          <w:lang w:val="fr-FR"/>
        </w:rPr>
        <w:t>n permanenț</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prin stropirea cu ap</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Poluanții atmosferici sunt absorbiți </w:t>
      </w:r>
      <w:r w:rsidRPr="00830D3D">
        <w:rPr>
          <w:rStyle w:val="tlid-translation"/>
          <w:rFonts w:ascii="Trebuchet MS" w:hAnsi="Trebuchet MS" w:cs="Times New Roman" w:hint="eastAsia"/>
          <w:color w:val="000000" w:themeColor="text1"/>
          <w:lang w:val="fr-FR"/>
        </w:rPr>
        <w:t>î</w:t>
      </w:r>
      <w:r w:rsidRPr="00830D3D">
        <w:rPr>
          <w:rStyle w:val="tlid-translation"/>
          <w:rFonts w:ascii="Trebuchet MS" w:hAnsi="Trebuchet MS" w:cs="Times New Roman"/>
          <w:color w:val="000000" w:themeColor="text1"/>
          <w:lang w:val="fr-FR"/>
        </w:rPr>
        <w:t>n faza lichid</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și, ulterior, sunt descompuși de microorganisme prezente pe elementele de filtrare. Se poate obține o reducere a emisiilor de amoniac de 70 %-95 %.</w:t>
      </w:r>
    </w:p>
    <w:p w14:paraId="6A2C0512" w14:textId="77777777" w:rsidR="00913E8D" w:rsidRPr="00830D3D" w:rsidRDefault="007C174A" w:rsidP="00830D3D">
      <w:pPr>
        <w:pStyle w:val="ListParagraph"/>
        <w:numPr>
          <w:ilvl w:val="0"/>
          <w:numId w:val="46"/>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i/>
          <w:color w:val="000000" w:themeColor="text1"/>
          <w:lang w:val="fr-FR"/>
        </w:rPr>
        <w:t>A</w:t>
      </w:r>
      <w:r w:rsidR="00913E8D" w:rsidRPr="00830D3D">
        <w:rPr>
          <w:rStyle w:val="tlid-translation"/>
          <w:rFonts w:ascii="Trebuchet MS" w:hAnsi="Trebuchet MS" w:cs="Times New Roman"/>
          <w:i/>
          <w:color w:val="000000" w:themeColor="text1"/>
          <w:lang w:val="fr-FR"/>
        </w:rPr>
        <w:t>bsorbție (sp</w:t>
      </w:r>
      <w:r w:rsidR="00913E8D" w:rsidRPr="00830D3D">
        <w:rPr>
          <w:rStyle w:val="tlid-translation"/>
          <w:rFonts w:ascii="Trebuchet MS" w:hAnsi="Trebuchet MS" w:cs="Times New Roman" w:hint="eastAsia"/>
          <w:i/>
          <w:color w:val="000000" w:themeColor="text1"/>
          <w:lang w:val="fr-FR"/>
        </w:rPr>
        <w:t>ă</w:t>
      </w:r>
      <w:r w:rsidR="00913E8D" w:rsidRPr="00830D3D">
        <w:rPr>
          <w:rStyle w:val="tlid-translation"/>
          <w:rFonts w:ascii="Trebuchet MS" w:hAnsi="Trebuchet MS" w:cs="Times New Roman"/>
          <w:i/>
          <w:color w:val="000000" w:themeColor="text1"/>
          <w:lang w:val="fr-FR"/>
        </w:rPr>
        <w:t>lare)</w:t>
      </w:r>
      <w:r w:rsidR="00913E8D" w:rsidRPr="00830D3D">
        <w:rPr>
          <w:rStyle w:val="tlid-translation"/>
          <w:rFonts w:ascii="Trebuchet MS" w:hAnsi="Trebuchet MS" w:cs="Times New Roman"/>
          <w:color w:val="000000" w:themeColor="text1"/>
          <w:lang w:val="fr-FR"/>
        </w:rPr>
        <w:t xml:space="preserve"> - turnuri de pulverizare </w:t>
      </w:r>
      <w:r w:rsidR="00DA7A7F" w:rsidRPr="00830D3D">
        <w:rPr>
          <w:rStyle w:val="tlid-translation"/>
          <w:rFonts w:ascii="Trebuchet MS" w:hAnsi="Trebuchet MS" w:cs="Times New Roman"/>
          <w:color w:val="000000" w:themeColor="text1"/>
          <w:lang w:val="fr-FR"/>
        </w:rPr>
        <w:t>c</w:t>
      </w:r>
      <w:r w:rsidR="00DA7A7F" w:rsidRPr="00830D3D">
        <w:rPr>
          <w:rStyle w:val="tlid-translation"/>
          <w:rFonts w:ascii="Trebuchet MS" w:hAnsi="Trebuchet MS" w:cs="Times New Roman" w:hint="eastAsia"/>
          <w:color w:val="000000" w:themeColor="text1"/>
          <w:lang w:val="fr-FR"/>
        </w:rPr>
        <w:t>ă</w:t>
      </w:r>
      <w:r w:rsidR="00DA7A7F" w:rsidRPr="00830D3D">
        <w:rPr>
          <w:rStyle w:val="tlid-translation"/>
          <w:rFonts w:ascii="Trebuchet MS" w:hAnsi="Trebuchet MS" w:cs="Times New Roman"/>
          <w:color w:val="000000" w:themeColor="text1"/>
          <w:lang w:val="fr-FR"/>
        </w:rPr>
        <w:t>ptușite</w:t>
      </w:r>
      <w:r w:rsidR="00913E8D" w:rsidRPr="00830D3D">
        <w:rPr>
          <w:rStyle w:val="tlid-translation"/>
          <w:rFonts w:ascii="Trebuchet MS" w:hAnsi="Trebuchet MS" w:cs="Times New Roman"/>
          <w:color w:val="000000" w:themeColor="text1"/>
          <w:lang w:val="fr-FR"/>
        </w:rPr>
        <w:t>, absorb</w:t>
      </w:r>
      <w:r w:rsidR="00DA7A7F" w:rsidRPr="00830D3D">
        <w:rPr>
          <w:rStyle w:val="tlid-translation"/>
          <w:rFonts w:ascii="Trebuchet MS" w:hAnsi="Trebuchet MS" w:cs="Times New Roman"/>
          <w:color w:val="000000" w:themeColor="text1"/>
          <w:lang w:val="fr-FR"/>
        </w:rPr>
        <w:t>ere plate</w:t>
      </w:r>
      <w:r w:rsidR="00913E8D" w:rsidRPr="00830D3D">
        <w:rPr>
          <w:rStyle w:val="tlid-translation"/>
          <w:rFonts w:ascii="Trebuchet MS" w:hAnsi="Trebuchet MS" w:cs="Times New Roman"/>
          <w:color w:val="000000" w:themeColor="text1"/>
          <w:lang w:val="fr-FR"/>
        </w:rPr>
        <w:t xml:space="preserve"> (</w:t>
      </w:r>
      <w:r w:rsidR="00DE4711" w:rsidRPr="00830D3D">
        <w:rPr>
          <w:rStyle w:val="tlid-translation"/>
          <w:rFonts w:ascii="Trebuchet MS" w:hAnsi="Trebuchet MS" w:cs="Times New Roman"/>
          <w:color w:val="000000" w:themeColor="text1"/>
          <w:lang w:val="fr-FR"/>
        </w:rPr>
        <w:t>o singur</w:t>
      </w:r>
      <w:r w:rsidR="00DE4711" w:rsidRPr="00830D3D">
        <w:rPr>
          <w:rStyle w:val="tlid-translation"/>
          <w:rFonts w:ascii="Trebuchet MS" w:hAnsi="Trebuchet MS" w:cs="Times New Roman" w:hint="eastAsia"/>
          <w:color w:val="000000" w:themeColor="text1"/>
          <w:lang w:val="fr-FR"/>
        </w:rPr>
        <w:t>ă</w:t>
      </w:r>
      <w:r w:rsidR="00DE4711" w:rsidRPr="00830D3D">
        <w:rPr>
          <w:rStyle w:val="tlid-translation"/>
          <w:rFonts w:ascii="Trebuchet MS" w:hAnsi="Trebuchet MS" w:cs="Times New Roman"/>
          <w:color w:val="000000" w:themeColor="text1"/>
          <w:lang w:val="fr-FR"/>
        </w:rPr>
        <w:t xml:space="preserve"> trecere</w:t>
      </w:r>
      <w:r w:rsidR="00913E8D" w:rsidRPr="00830D3D">
        <w:rPr>
          <w:rStyle w:val="tlid-translation"/>
          <w:rFonts w:ascii="Trebuchet MS" w:hAnsi="Trebuchet MS" w:cs="Times New Roman"/>
          <w:color w:val="000000" w:themeColor="text1"/>
          <w:lang w:val="fr-FR"/>
        </w:rPr>
        <w:t xml:space="preserve"> sau</w:t>
      </w:r>
      <w:r w:rsidR="00DE4711" w:rsidRPr="00830D3D">
        <w:rPr>
          <w:rStyle w:val="tlid-translation"/>
          <w:rFonts w:ascii="Trebuchet MS" w:hAnsi="Trebuchet MS" w:cs="Times New Roman"/>
          <w:color w:val="000000" w:themeColor="text1"/>
          <w:lang w:val="fr-FR"/>
        </w:rPr>
        <w:t xml:space="preserve"> </w:t>
      </w:r>
      <w:r w:rsidR="00913E8D" w:rsidRPr="00830D3D">
        <w:rPr>
          <w:rStyle w:val="tlid-translation"/>
          <w:rFonts w:ascii="Trebuchet MS" w:hAnsi="Trebuchet MS" w:cs="Times New Roman"/>
          <w:color w:val="000000" w:themeColor="text1"/>
          <w:lang w:val="fr-FR"/>
        </w:rPr>
        <w:t>recirculare</w:t>
      </w:r>
      <w:r w:rsidR="00DE4711" w:rsidRPr="00830D3D">
        <w:rPr>
          <w:rStyle w:val="tlid-translation"/>
          <w:rFonts w:ascii="Trebuchet MS" w:hAnsi="Trebuchet MS" w:cs="Times New Roman"/>
          <w:color w:val="000000" w:themeColor="text1"/>
          <w:lang w:val="fr-FR"/>
        </w:rPr>
        <w:t>);</w:t>
      </w:r>
    </w:p>
    <w:p w14:paraId="35CB8278" w14:textId="77777777" w:rsidR="00DE4711" w:rsidRPr="00830D3D" w:rsidRDefault="007C174A" w:rsidP="00830D3D">
      <w:pPr>
        <w:pStyle w:val="ListParagraph"/>
        <w:numPr>
          <w:ilvl w:val="0"/>
          <w:numId w:val="46"/>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i/>
          <w:color w:val="000000" w:themeColor="text1"/>
          <w:lang w:val="fr-FR"/>
        </w:rPr>
        <w:t>T</w:t>
      </w:r>
      <w:r w:rsidR="00DE4711" w:rsidRPr="00830D3D">
        <w:rPr>
          <w:rStyle w:val="tlid-translation"/>
          <w:rFonts w:ascii="Trebuchet MS" w:hAnsi="Trebuchet MS" w:cs="Times New Roman"/>
          <w:i/>
          <w:color w:val="000000" w:themeColor="text1"/>
          <w:lang w:val="fr-FR"/>
        </w:rPr>
        <w:t>ratament termic</w:t>
      </w:r>
      <w:r w:rsidR="00DE4711" w:rsidRPr="00830D3D">
        <w:rPr>
          <w:rStyle w:val="tlid-translation"/>
          <w:rFonts w:ascii="Trebuchet MS" w:hAnsi="Trebuchet MS" w:cs="Times New Roman"/>
          <w:color w:val="000000" w:themeColor="text1"/>
          <w:lang w:val="fr-FR"/>
        </w:rPr>
        <w:t xml:space="preserve"> </w:t>
      </w:r>
      <w:r w:rsidR="00DE4711" w:rsidRPr="00830D3D">
        <w:rPr>
          <w:rStyle w:val="tlid-translation"/>
          <w:rFonts w:ascii="Trebuchet MS" w:hAnsi="Trebuchet MS" w:cs="Times New Roman" w:hint="eastAsia"/>
          <w:color w:val="000000" w:themeColor="text1"/>
          <w:lang w:val="fr-FR"/>
        </w:rPr>
        <w:t>–</w:t>
      </w:r>
      <w:r w:rsidR="00DE4711" w:rsidRPr="00830D3D">
        <w:rPr>
          <w:rStyle w:val="tlid-translation"/>
          <w:rFonts w:ascii="Trebuchet MS" w:hAnsi="Trebuchet MS" w:cs="Times New Roman"/>
          <w:color w:val="000000" w:themeColor="text1"/>
          <w:lang w:val="fr-FR"/>
        </w:rPr>
        <w:t xml:space="preserve"> centrale termice existente, oxidare termic</w:t>
      </w:r>
      <w:r w:rsidR="00DE4711" w:rsidRPr="00830D3D">
        <w:rPr>
          <w:rStyle w:val="tlid-translation"/>
          <w:rFonts w:ascii="Trebuchet MS" w:hAnsi="Trebuchet MS" w:cs="Times New Roman" w:hint="eastAsia"/>
          <w:color w:val="000000" w:themeColor="text1"/>
          <w:lang w:val="fr-FR"/>
        </w:rPr>
        <w:t>ă</w:t>
      </w:r>
      <w:r w:rsidR="00DE4711" w:rsidRPr="00830D3D">
        <w:rPr>
          <w:rStyle w:val="tlid-translation"/>
          <w:rFonts w:ascii="Trebuchet MS" w:hAnsi="Trebuchet MS" w:cs="Times New Roman"/>
          <w:color w:val="000000" w:themeColor="text1"/>
          <w:lang w:val="fr-FR"/>
        </w:rPr>
        <w:t xml:space="preserve"> sau catalitic</w:t>
      </w:r>
      <w:r w:rsidR="00DE4711" w:rsidRPr="00830D3D">
        <w:rPr>
          <w:rStyle w:val="tlid-translation"/>
          <w:rFonts w:ascii="Trebuchet MS" w:hAnsi="Trebuchet MS" w:cs="Times New Roman" w:hint="eastAsia"/>
          <w:color w:val="000000" w:themeColor="text1"/>
          <w:lang w:val="fr-FR"/>
        </w:rPr>
        <w:t>ă</w:t>
      </w:r>
      <w:r w:rsidR="00DE4711" w:rsidRPr="00830D3D">
        <w:rPr>
          <w:rStyle w:val="tlid-translation"/>
          <w:rFonts w:ascii="Trebuchet MS" w:hAnsi="Trebuchet MS" w:cs="Times New Roman"/>
          <w:color w:val="000000" w:themeColor="text1"/>
          <w:lang w:val="fr-FR"/>
        </w:rPr>
        <w:t>;</w:t>
      </w:r>
    </w:p>
    <w:p w14:paraId="5B5903E4" w14:textId="4F540CEE" w:rsidR="00DE4711" w:rsidRPr="00830D3D" w:rsidRDefault="007C174A" w:rsidP="00830D3D">
      <w:pPr>
        <w:pStyle w:val="ListParagraph"/>
        <w:numPr>
          <w:ilvl w:val="0"/>
          <w:numId w:val="46"/>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i/>
          <w:color w:val="000000" w:themeColor="text1"/>
          <w:lang w:val="fr-FR"/>
        </w:rPr>
        <w:t>A</w:t>
      </w:r>
      <w:r w:rsidR="00DE4711" w:rsidRPr="00830D3D">
        <w:rPr>
          <w:rStyle w:val="tlid-translation"/>
          <w:rFonts w:ascii="Trebuchet MS" w:hAnsi="Trebuchet MS" w:cs="Times New Roman"/>
          <w:i/>
          <w:color w:val="000000" w:themeColor="text1"/>
          <w:lang w:val="fr-FR"/>
        </w:rPr>
        <w:t>lte tehnici</w:t>
      </w:r>
      <w:r w:rsidR="00DE4711" w:rsidRPr="00830D3D">
        <w:rPr>
          <w:rStyle w:val="tlid-translation"/>
          <w:rFonts w:ascii="Trebuchet MS" w:hAnsi="Trebuchet MS" w:cs="Times New Roman"/>
          <w:color w:val="000000" w:themeColor="text1"/>
          <w:lang w:val="fr-FR"/>
        </w:rPr>
        <w:t xml:space="preserve"> </w:t>
      </w:r>
      <w:r w:rsidR="00DE4711" w:rsidRPr="00830D3D">
        <w:rPr>
          <w:rStyle w:val="tlid-translation"/>
          <w:rFonts w:ascii="Trebuchet MS" w:hAnsi="Trebuchet MS" w:cs="Times New Roman" w:hint="eastAsia"/>
          <w:color w:val="000000" w:themeColor="text1"/>
          <w:lang w:val="fr-FR"/>
        </w:rPr>
        <w:t>–</w:t>
      </w:r>
      <w:r w:rsidR="00DE4711" w:rsidRPr="00830D3D">
        <w:rPr>
          <w:rStyle w:val="tlid-translation"/>
          <w:rFonts w:ascii="Trebuchet MS" w:hAnsi="Trebuchet MS" w:cs="Times New Roman"/>
          <w:color w:val="000000" w:themeColor="text1"/>
          <w:lang w:val="fr-FR"/>
        </w:rPr>
        <w:t xml:space="preserve"> tratament chimic al mirosului, condensare, tehnologia cu plasma, </w:t>
      </w:r>
      <w:r w:rsidR="00C151A8">
        <w:rPr>
          <w:rStyle w:val="tlid-translation"/>
          <w:rFonts w:ascii="Trebuchet MS" w:hAnsi="Trebuchet MS" w:cs="Times New Roman"/>
          <w:color w:val="000000" w:themeColor="text1"/>
          <w:lang w:val="fr-FR"/>
        </w:rPr>
        <w:t>oxidarea chimică,</w:t>
      </w:r>
      <w:r w:rsidR="00C151A8" w:rsidRPr="00830D3D">
        <w:rPr>
          <w:rStyle w:val="tlid-translation"/>
          <w:rFonts w:ascii="Trebuchet MS" w:hAnsi="Trebuchet MS" w:cs="Times New Roman"/>
          <w:color w:val="000000" w:themeColor="text1"/>
          <w:lang w:val="fr-FR"/>
        </w:rPr>
        <w:t xml:space="preserve"> </w:t>
      </w:r>
      <w:r w:rsidR="00DE4711" w:rsidRPr="00830D3D">
        <w:rPr>
          <w:rStyle w:val="tlid-translation"/>
          <w:rFonts w:ascii="Trebuchet MS" w:hAnsi="Trebuchet MS" w:cs="Times New Roman"/>
          <w:color w:val="000000" w:themeColor="text1"/>
          <w:lang w:val="fr-FR"/>
        </w:rPr>
        <w:t>filtre UV,</w:t>
      </w:r>
      <w:r w:rsidR="00C151A8">
        <w:rPr>
          <w:rStyle w:val="tlid-translation"/>
          <w:rFonts w:ascii="Trebuchet MS" w:hAnsi="Trebuchet MS" w:cs="Times New Roman"/>
          <w:color w:val="000000" w:themeColor="text1"/>
          <w:lang w:val="fr-FR"/>
        </w:rPr>
        <w:t xml:space="preserve"> </w:t>
      </w:r>
      <w:r w:rsidR="00DE4711" w:rsidRPr="00830D3D">
        <w:rPr>
          <w:rStyle w:val="tlid-translation"/>
          <w:rFonts w:ascii="Trebuchet MS" w:hAnsi="Trebuchet MS" w:cs="Times New Roman"/>
          <w:color w:val="000000" w:themeColor="text1"/>
          <w:lang w:val="fr-FR"/>
        </w:rPr>
        <w:t>catalitice.</w:t>
      </w:r>
    </w:p>
    <w:p w14:paraId="00F73AEB" w14:textId="77777777" w:rsidR="00DE4711" w:rsidRPr="00830D3D" w:rsidRDefault="00753764" w:rsidP="00540950">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hint="eastAsia"/>
          <w:color w:val="000000" w:themeColor="text1"/>
          <w:lang w:val="fr-FR"/>
        </w:rPr>
        <w:t>Î</w:t>
      </w:r>
      <w:r w:rsidRPr="00830D3D">
        <w:rPr>
          <w:rStyle w:val="tlid-translation"/>
          <w:rFonts w:ascii="Trebuchet MS" w:hAnsi="Trebuchet MS" w:cs="Times New Roman"/>
          <w:color w:val="000000" w:themeColor="text1"/>
          <w:lang w:val="fr-FR"/>
        </w:rPr>
        <w:t>n multe cazuri, este util s</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se utilizeze metode hibride sau combinate. De exemplu de cele mai multe ori, produsele cu c</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rbune activ sunt impregnate cu reactivi de sp</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lare chimic</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uscat</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și metodele cu plasma funcționeaz</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cel mai bine, dup</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ce excesul de umiditate a fost redus prin condensare.</w:t>
      </w:r>
    </w:p>
    <w:p w14:paraId="279BEADE" w14:textId="77777777" w:rsidR="00753764" w:rsidRPr="00830D3D" w:rsidRDefault="00F425D2" w:rsidP="00540950">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Este mai ieftin și mai e</w:t>
      </w:r>
      <w:r w:rsidR="00753764" w:rsidRPr="00830D3D">
        <w:rPr>
          <w:rStyle w:val="tlid-translation"/>
          <w:rFonts w:ascii="Trebuchet MS" w:hAnsi="Trebuchet MS" w:cs="Times New Roman"/>
          <w:color w:val="000000" w:themeColor="text1"/>
          <w:lang w:val="fr-FR"/>
        </w:rPr>
        <w:t>ficient s</w:t>
      </w:r>
      <w:r w:rsidR="00753764" w:rsidRPr="00830D3D">
        <w:rPr>
          <w:rStyle w:val="tlid-translation"/>
          <w:rFonts w:ascii="Trebuchet MS" w:hAnsi="Trebuchet MS" w:cs="Times New Roman" w:hint="eastAsia"/>
          <w:color w:val="000000" w:themeColor="text1"/>
          <w:lang w:val="fr-FR"/>
        </w:rPr>
        <w:t>ă</w:t>
      </w:r>
      <w:r w:rsidR="00753764" w:rsidRPr="00830D3D">
        <w:rPr>
          <w:rStyle w:val="tlid-translation"/>
          <w:rFonts w:ascii="Trebuchet MS" w:hAnsi="Trebuchet MS" w:cs="Times New Roman"/>
          <w:color w:val="000000" w:themeColor="text1"/>
          <w:lang w:val="fr-FR"/>
        </w:rPr>
        <w:t xml:space="preserve"> se trateze cantit</w:t>
      </w:r>
      <w:r w:rsidR="00753764" w:rsidRPr="00830D3D">
        <w:rPr>
          <w:rStyle w:val="tlid-translation"/>
          <w:rFonts w:ascii="Trebuchet MS" w:hAnsi="Trebuchet MS" w:cs="Times New Roman" w:hint="eastAsia"/>
          <w:color w:val="000000" w:themeColor="text1"/>
          <w:lang w:val="fr-FR"/>
        </w:rPr>
        <w:t>ă</w:t>
      </w:r>
      <w:r w:rsidR="00753764" w:rsidRPr="00830D3D">
        <w:rPr>
          <w:rStyle w:val="tlid-translation"/>
          <w:rFonts w:ascii="Trebuchet MS" w:hAnsi="Trebuchet MS" w:cs="Times New Roman"/>
          <w:color w:val="000000" w:themeColor="text1"/>
          <w:lang w:val="fr-FR"/>
        </w:rPr>
        <w:t>ți mici de aer puternic mirositoare, dec</w:t>
      </w:r>
      <w:r w:rsidR="00753764" w:rsidRPr="00830D3D">
        <w:rPr>
          <w:rStyle w:val="tlid-translation"/>
          <w:rFonts w:ascii="Trebuchet MS" w:hAnsi="Trebuchet MS" w:cs="Times New Roman" w:hint="eastAsia"/>
          <w:color w:val="000000" w:themeColor="text1"/>
          <w:lang w:val="fr-FR"/>
        </w:rPr>
        <w:t>â</w:t>
      </w:r>
      <w:r w:rsidR="00753764" w:rsidRPr="00830D3D">
        <w:rPr>
          <w:rStyle w:val="tlid-translation"/>
          <w:rFonts w:ascii="Trebuchet MS" w:hAnsi="Trebuchet MS" w:cs="Times New Roman"/>
          <w:color w:val="000000" w:themeColor="text1"/>
          <w:lang w:val="fr-FR"/>
        </w:rPr>
        <w:t>t s</w:t>
      </w:r>
      <w:r w:rsidR="00753764" w:rsidRPr="00830D3D">
        <w:rPr>
          <w:rStyle w:val="tlid-translation"/>
          <w:rFonts w:ascii="Trebuchet MS" w:hAnsi="Trebuchet MS" w:cs="Times New Roman" w:hint="eastAsia"/>
          <w:color w:val="000000" w:themeColor="text1"/>
          <w:lang w:val="fr-FR"/>
        </w:rPr>
        <w:t>ă</w:t>
      </w:r>
      <w:r w:rsidR="00753764" w:rsidRPr="00830D3D">
        <w:rPr>
          <w:rStyle w:val="tlid-translation"/>
          <w:rFonts w:ascii="Trebuchet MS" w:hAnsi="Trebuchet MS" w:cs="Times New Roman"/>
          <w:color w:val="000000" w:themeColor="text1"/>
          <w:lang w:val="fr-FR"/>
        </w:rPr>
        <w:t xml:space="preserve"> se trateze volume mai mari de aer mai puțin mirositoare.</w:t>
      </w:r>
    </w:p>
    <w:p w14:paraId="238E018C" w14:textId="6680ED43" w:rsidR="00753764" w:rsidRPr="00830D3D" w:rsidRDefault="00753764" w:rsidP="00540950">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Dac</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un amplasament are dou</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fluxuri de evacuare a mirosului cu caracteristici chimice foarte diferite, este adesea mai ieftin și mai eficient s</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le trat</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m separat.</w:t>
      </w:r>
    </w:p>
    <w:p w14:paraId="19DE0DFF" w14:textId="7B1B0545" w:rsidR="00BF03B6" w:rsidRDefault="00753764" w:rsidP="00540950">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 xml:space="preserve">Biofiltrele </w:t>
      </w:r>
      <w:r w:rsidR="00EA138B">
        <w:rPr>
          <w:rStyle w:val="tlid-translation"/>
          <w:rFonts w:ascii="Trebuchet MS" w:hAnsi="Trebuchet MS" w:cs="Times New Roman"/>
          <w:color w:val="000000" w:themeColor="text1"/>
          <w:lang w:val="fr-FR"/>
        </w:rPr>
        <w:t>trebuie să fie monitorizate pentru a menține condițiile propice pentru transferul contaminanților din aer în faza lichidă a mediului biofiltrului, precum și pentru creșterea și activitatea biologică</w:t>
      </w:r>
      <w:r w:rsidR="00BF03B6">
        <w:rPr>
          <w:rStyle w:val="tlid-translation"/>
          <w:rFonts w:ascii="Trebuchet MS" w:hAnsi="Trebuchet MS" w:cs="Times New Roman"/>
          <w:color w:val="000000" w:themeColor="text1"/>
          <w:lang w:val="fr-FR"/>
        </w:rPr>
        <w:t>.</w:t>
      </w:r>
    </w:p>
    <w:p w14:paraId="0177A085" w14:textId="56A6116A" w:rsidR="00847A29" w:rsidRPr="00830D3D" w:rsidRDefault="00847A29" w:rsidP="00540950">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Operatorul poate g</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si oportunit</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ți de reducere </w:t>
      </w:r>
      <w:r w:rsidRPr="00830D3D">
        <w:rPr>
          <w:rStyle w:val="tlid-translation"/>
          <w:rFonts w:ascii="Trebuchet MS" w:hAnsi="Trebuchet MS" w:cs="Times New Roman" w:hint="eastAsia"/>
          <w:color w:val="000000" w:themeColor="text1"/>
          <w:lang w:val="fr-FR"/>
        </w:rPr>
        <w:t>î</w:t>
      </w:r>
      <w:r w:rsidRPr="00830D3D">
        <w:rPr>
          <w:rStyle w:val="tlid-translation"/>
          <w:rFonts w:ascii="Trebuchet MS" w:hAnsi="Trebuchet MS" w:cs="Times New Roman"/>
          <w:color w:val="000000" w:themeColor="text1"/>
          <w:lang w:val="fr-FR"/>
        </w:rPr>
        <w:t>n cadrul instalației existente</w:t>
      </w:r>
      <w:r w:rsidR="00C847D0" w:rsidRPr="00830D3D">
        <w:rPr>
          <w:rStyle w:val="tlid-translation"/>
          <w:rFonts w:ascii="Trebuchet MS" w:hAnsi="Trebuchet MS" w:cs="Times New Roman"/>
          <w:color w:val="000000" w:themeColor="text1"/>
          <w:lang w:val="fr-FR"/>
        </w:rPr>
        <w:t>, precum</w:t>
      </w:r>
      <w:r w:rsidRPr="00830D3D">
        <w:rPr>
          <w:rStyle w:val="tlid-translation"/>
          <w:rFonts w:ascii="Trebuchet MS" w:hAnsi="Trebuchet MS" w:cs="Times New Roman"/>
          <w:color w:val="000000" w:themeColor="text1"/>
          <w:lang w:val="fr-FR"/>
        </w:rPr>
        <w:t xml:space="preserve"> și </w:t>
      </w:r>
      <w:r w:rsidRPr="00830D3D">
        <w:rPr>
          <w:rStyle w:val="tlid-translation"/>
          <w:rFonts w:ascii="Trebuchet MS" w:hAnsi="Trebuchet MS" w:cs="Times New Roman" w:hint="eastAsia"/>
          <w:color w:val="000000" w:themeColor="text1"/>
          <w:lang w:val="fr-FR"/>
        </w:rPr>
        <w:t>î</w:t>
      </w:r>
      <w:r w:rsidRPr="00830D3D">
        <w:rPr>
          <w:rStyle w:val="tlid-translation"/>
          <w:rFonts w:ascii="Trebuchet MS" w:hAnsi="Trebuchet MS" w:cs="Times New Roman"/>
          <w:color w:val="000000" w:themeColor="text1"/>
          <w:lang w:val="fr-FR"/>
        </w:rPr>
        <w:t xml:space="preserve">n ceea ce privește </w:t>
      </w:r>
      <w:r w:rsidR="00F7146F" w:rsidRPr="00830D3D">
        <w:rPr>
          <w:rStyle w:val="tlid-translation"/>
          <w:rFonts w:ascii="Trebuchet MS" w:hAnsi="Trebuchet MS" w:cs="Times New Roman"/>
          <w:color w:val="000000" w:themeColor="text1"/>
          <w:lang w:val="fr-FR"/>
        </w:rPr>
        <w:t>materialel</w:t>
      </w:r>
      <w:r w:rsidR="00F7146F">
        <w:rPr>
          <w:rStyle w:val="tlid-translation"/>
          <w:rFonts w:ascii="Trebuchet MS" w:hAnsi="Trebuchet MS" w:cs="Times New Roman"/>
          <w:color w:val="000000" w:themeColor="text1"/>
          <w:lang w:val="fr-FR"/>
        </w:rPr>
        <w:t>e</w:t>
      </w:r>
      <w:r w:rsidR="00F7146F" w:rsidRPr="00830D3D">
        <w:rPr>
          <w:rStyle w:val="tlid-translation"/>
          <w:rFonts w:ascii="Trebuchet MS" w:hAnsi="Trebuchet MS" w:cs="Times New Roman"/>
          <w:color w:val="000000" w:themeColor="text1"/>
          <w:lang w:val="fr-FR"/>
        </w:rPr>
        <w:t xml:space="preserve"> </w:t>
      </w:r>
      <w:r w:rsidRPr="00830D3D">
        <w:rPr>
          <w:rStyle w:val="tlid-translation"/>
          <w:rFonts w:ascii="Trebuchet MS" w:hAnsi="Trebuchet MS" w:cs="Times New Roman"/>
          <w:color w:val="000000" w:themeColor="text1"/>
          <w:lang w:val="fr-FR"/>
        </w:rPr>
        <w:t>existente. Instalațiile de ardere, cum ar fi cazanele sau instalațiile de compost, de exemplu, pot trata deseori fluxuri cu volum redus, cu miros ridicat.</w:t>
      </w:r>
      <w:r w:rsidR="00C847D0" w:rsidRPr="00830D3D">
        <w:rPr>
          <w:rStyle w:val="tlid-translation"/>
          <w:rFonts w:ascii="Trebuchet MS" w:hAnsi="Trebuchet MS" w:cs="Times New Roman"/>
          <w:color w:val="000000" w:themeColor="text1"/>
          <w:lang w:val="fr-FR"/>
        </w:rPr>
        <w:t xml:space="preserve"> Acest lucru, se poate face, fie ca un tratament primar, fie </w:t>
      </w:r>
      <w:r w:rsidR="00C847D0" w:rsidRPr="00830D3D">
        <w:rPr>
          <w:rStyle w:val="tlid-translation"/>
          <w:rFonts w:ascii="Trebuchet MS" w:hAnsi="Trebuchet MS" w:cs="Times New Roman" w:hint="eastAsia"/>
          <w:color w:val="000000" w:themeColor="text1"/>
          <w:lang w:val="fr-FR"/>
        </w:rPr>
        <w:t>î</w:t>
      </w:r>
      <w:r w:rsidR="00C847D0" w:rsidRPr="00830D3D">
        <w:rPr>
          <w:rStyle w:val="tlid-translation"/>
          <w:rFonts w:ascii="Trebuchet MS" w:hAnsi="Trebuchet MS" w:cs="Times New Roman"/>
          <w:color w:val="000000" w:themeColor="text1"/>
          <w:lang w:val="fr-FR"/>
        </w:rPr>
        <w:t xml:space="preserve">nainte de dispersia </w:t>
      </w:r>
      <w:r w:rsidR="00C847D0" w:rsidRPr="00830D3D">
        <w:rPr>
          <w:rStyle w:val="tlid-translation"/>
          <w:rFonts w:ascii="Trebuchet MS" w:hAnsi="Trebuchet MS" w:cs="Times New Roman" w:hint="eastAsia"/>
          <w:color w:val="000000" w:themeColor="text1"/>
          <w:lang w:val="fr-FR"/>
        </w:rPr>
        <w:t>î</w:t>
      </w:r>
      <w:r w:rsidR="00C847D0" w:rsidRPr="00830D3D">
        <w:rPr>
          <w:rStyle w:val="tlid-translation"/>
          <w:rFonts w:ascii="Trebuchet MS" w:hAnsi="Trebuchet MS" w:cs="Times New Roman"/>
          <w:color w:val="000000" w:themeColor="text1"/>
          <w:lang w:val="fr-FR"/>
        </w:rPr>
        <w:t>mbun</w:t>
      </w:r>
      <w:r w:rsidR="00C847D0" w:rsidRPr="00830D3D">
        <w:rPr>
          <w:rStyle w:val="tlid-translation"/>
          <w:rFonts w:ascii="Trebuchet MS" w:hAnsi="Trebuchet MS" w:cs="Times New Roman" w:hint="eastAsia"/>
          <w:color w:val="000000" w:themeColor="text1"/>
          <w:lang w:val="fr-FR"/>
        </w:rPr>
        <w:t>ă</w:t>
      </w:r>
      <w:r w:rsidR="00C847D0" w:rsidRPr="00830D3D">
        <w:rPr>
          <w:rStyle w:val="tlid-translation"/>
          <w:rFonts w:ascii="Trebuchet MS" w:hAnsi="Trebuchet MS" w:cs="Times New Roman"/>
          <w:color w:val="000000" w:themeColor="text1"/>
          <w:lang w:val="fr-FR"/>
        </w:rPr>
        <w:t>t</w:t>
      </w:r>
      <w:r w:rsidR="00C847D0" w:rsidRPr="00830D3D">
        <w:rPr>
          <w:rStyle w:val="tlid-translation"/>
          <w:rFonts w:ascii="Trebuchet MS" w:hAnsi="Trebuchet MS" w:cs="Times New Roman" w:hint="eastAsia"/>
          <w:color w:val="000000" w:themeColor="text1"/>
          <w:lang w:val="fr-FR"/>
        </w:rPr>
        <w:t>ă</w:t>
      </w:r>
      <w:r w:rsidR="00C847D0" w:rsidRPr="00830D3D">
        <w:rPr>
          <w:rStyle w:val="tlid-translation"/>
          <w:rFonts w:ascii="Trebuchet MS" w:hAnsi="Trebuchet MS" w:cs="Times New Roman"/>
          <w:color w:val="000000" w:themeColor="text1"/>
          <w:lang w:val="fr-FR"/>
        </w:rPr>
        <w:t>țit</w:t>
      </w:r>
      <w:r w:rsidR="00C847D0" w:rsidRPr="00830D3D">
        <w:rPr>
          <w:rStyle w:val="tlid-translation"/>
          <w:rFonts w:ascii="Trebuchet MS" w:hAnsi="Trebuchet MS" w:cs="Times New Roman" w:hint="eastAsia"/>
          <w:color w:val="000000" w:themeColor="text1"/>
          <w:lang w:val="fr-FR"/>
        </w:rPr>
        <w:t>ă</w:t>
      </w:r>
      <w:r w:rsidR="00C847D0" w:rsidRPr="00830D3D">
        <w:rPr>
          <w:rStyle w:val="tlid-translation"/>
          <w:rFonts w:ascii="Trebuchet MS" w:hAnsi="Trebuchet MS" w:cs="Times New Roman"/>
          <w:color w:val="000000" w:themeColor="text1"/>
          <w:lang w:val="fr-FR"/>
        </w:rPr>
        <w:t xml:space="preserve">, printr-un coș </w:t>
      </w:r>
      <w:r w:rsidR="00C847D0" w:rsidRPr="00830D3D">
        <w:rPr>
          <w:rStyle w:val="tlid-translation"/>
          <w:rFonts w:ascii="Trebuchet MS" w:hAnsi="Trebuchet MS" w:cs="Times New Roman" w:hint="eastAsia"/>
          <w:color w:val="000000" w:themeColor="text1"/>
          <w:lang w:val="fr-FR"/>
        </w:rPr>
        <w:t>î</w:t>
      </w:r>
      <w:r w:rsidR="00C847D0" w:rsidRPr="00830D3D">
        <w:rPr>
          <w:rStyle w:val="tlid-translation"/>
          <w:rFonts w:ascii="Trebuchet MS" w:hAnsi="Trebuchet MS" w:cs="Times New Roman"/>
          <w:color w:val="000000" w:themeColor="text1"/>
          <w:lang w:val="fr-FR"/>
        </w:rPr>
        <w:t>nalt.</w:t>
      </w:r>
    </w:p>
    <w:p w14:paraId="6555C397" w14:textId="788D2FA8" w:rsidR="008D200D" w:rsidRPr="00830D3D" w:rsidRDefault="00C847D0" w:rsidP="00540950">
      <w:pPr>
        <w:spacing w:before="120" w:after="12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lang w:val="fr-FR"/>
        </w:rPr>
        <w:t>Unele procese evacueaz</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cantit</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ți mari de pulbere, iar mirosul poate fi asociat cu aceste cantit</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ți mari de pulberi. Exemplele ar putea include unele ferme de p</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s</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ri și fabrici de hran</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pentru animale</w:t>
      </w:r>
      <w:r w:rsidR="00104D0D">
        <w:rPr>
          <w:rStyle w:val="tlid-translation"/>
          <w:rFonts w:ascii="Trebuchet MS" w:hAnsi="Trebuchet MS" w:cs="Times New Roman"/>
          <w:color w:val="000000" w:themeColor="text1"/>
          <w:lang w:val="fr-FR"/>
        </w:rPr>
        <w:t xml:space="preserve"> de fermă și de companie</w:t>
      </w:r>
      <w:r w:rsidRPr="00830D3D">
        <w:rPr>
          <w:rStyle w:val="tlid-translation"/>
          <w:rFonts w:ascii="Trebuchet MS" w:hAnsi="Trebuchet MS" w:cs="Times New Roman"/>
          <w:color w:val="000000" w:themeColor="text1"/>
          <w:lang w:val="fr-FR"/>
        </w:rPr>
        <w:t xml:space="preserve">. </w:t>
      </w:r>
      <w:r w:rsidRPr="00830D3D">
        <w:rPr>
          <w:rStyle w:val="tlid-translation"/>
          <w:rFonts w:ascii="Trebuchet MS" w:hAnsi="Trebuchet MS" w:cs="Times New Roman"/>
          <w:color w:val="000000" w:themeColor="text1"/>
        </w:rPr>
        <w:t>S-ar putea reduce mirosul prin filtrarea prafului</w:t>
      </w:r>
      <w:r w:rsidR="008D200D" w:rsidRPr="00830D3D">
        <w:rPr>
          <w:rStyle w:val="tlid-translation"/>
          <w:rFonts w:ascii="Trebuchet MS" w:hAnsi="Trebuchet MS" w:cs="Times New Roman"/>
          <w:color w:val="000000" w:themeColor="text1"/>
        </w:rPr>
        <w:t xml:space="preserve">. Multe echipamente de reducere vor necesita un control special. </w:t>
      </w:r>
    </w:p>
    <w:p w14:paraId="263D5751" w14:textId="77777777" w:rsidR="00DF7723" w:rsidRPr="00830D3D" w:rsidRDefault="008D200D" w:rsidP="00A1374F">
      <w:pPr>
        <w:spacing w:before="120" w:after="12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lastRenderedPageBreak/>
        <w:t xml:space="preserve">Produsele chimice pentru tratarea mirosurilor pot fi eficiente </w:t>
      </w:r>
      <w:r w:rsidRPr="00830D3D">
        <w:rPr>
          <w:rStyle w:val="tlid-translation"/>
          <w:rFonts w:ascii="Trebuchet MS" w:hAnsi="Trebuchet MS" w:cs="Times New Roman" w:hint="eastAsia"/>
          <w:color w:val="000000" w:themeColor="text1"/>
        </w:rPr>
        <w:t>î</w:t>
      </w:r>
      <w:r w:rsidRPr="00830D3D">
        <w:rPr>
          <w:rStyle w:val="tlid-translation"/>
          <w:rFonts w:ascii="Trebuchet MS" w:hAnsi="Trebuchet MS" w:cs="Times New Roman"/>
          <w:color w:val="000000" w:themeColor="text1"/>
        </w:rPr>
        <w:t xml:space="preserve">n cadrul unui proces sau </w:t>
      </w:r>
      <w:r w:rsidR="00DF7723" w:rsidRPr="00830D3D">
        <w:rPr>
          <w:rStyle w:val="tlid-translation"/>
          <w:rFonts w:ascii="Trebuchet MS" w:hAnsi="Trebuchet MS" w:cs="Times New Roman"/>
          <w:color w:val="000000" w:themeColor="text1"/>
        </w:rPr>
        <w:t xml:space="preserve">camera de </w:t>
      </w:r>
      <w:r w:rsidRPr="00830D3D">
        <w:rPr>
          <w:rStyle w:val="tlid-translation"/>
          <w:rFonts w:ascii="Trebuchet MS" w:hAnsi="Trebuchet MS" w:cs="Times New Roman"/>
          <w:color w:val="000000" w:themeColor="text1"/>
        </w:rPr>
        <w:t>reducere</w:t>
      </w:r>
      <w:r w:rsidR="000245B3" w:rsidRPr="00830D3D">
        <w:rPr>
          <w:rStyle w:val="tlid-translation"/>
          <w:rFonts w:ascii="Trebuchet MS" w:hAnsi="Trebuchet MS" w:cs="Times New Roman"/>
          <w:color w:val="000000" w:themeColor="text1"/>
        </w:rPr>
        <w:t>,</w:t>
      </w:r>
      <w:r w:rsidR="00DF7723" w:rsidRPr="00830D3D">
        <w:rPr>
          <w:rStyle w:val="tlid-translation"/>
          <w:rFonts w:ascii="Trebuchet MS" w:hAnsi="Trebuchet MS" w:cs="Times New Roman"/>
          <w:color w:val="000000" w:themeColor="text1"/>
        </w:rPr>
        <w:t xml:space="preserve"> acolo unde </w:t>
      </w:r>
      <w:r w:rsidRPr="00830D3D">
        <w:rPr>
          <w:rStyle w:val="tlid-translation"/>
          <w:rFonts w:ascii="Trebuchet MS" w:hAnsi="Trebuchet MS" w:cs="Times New Roman"/>
          <w:color w:val="000000" w:themeColor="text1"/>
        </w:rPr>
        <w:t>poate avea loc amestecarea eficient</w:t>
      </w:r>
      <w:r w:rsidRPr="00830D3D">
        <w:rPr>
          <w:rStyle w:val="tlid-translation"/>
          <w:rFonts w:ascii="Trebuchet MS" w:hAnsi="Trebuchet MS" w:cs="Times New Roman" w:hint="eastAsia"/>
          <w:color w:val="000000" w:themeColor="text1"/>
        </w:rPr>
        <w:t>ă</w:t>
      </w:r>
      <w:r w:rsidRPr="00830D3D">
        <w:rPr>
          <w:rStyle w:val="tlid-translation"/>
          <w:rFonts w:ascii="Trebuchet MS" w:hAnsi="Trebuchet MS" w:cs="Times New Roman"/>
          <w:color w:val="000000" w:themeColor="text1"/>
        </w:rPr>
        <w:t xml:space="preserve">. </w:t>
      </w:r>
      <w:r w:rsidR="00DF7723" w:rsidRPr="00830D3D">
        <w:rPr>
          <w:rStyle w:val="tlid-translation"/>
          <w:rFonts w:ascii="Trebuchet MS" w:hAnsi="Trebuchet MS" w:cs="Times New Roman"/>
          <w:color w:val="000000" w:themeColor="text1"/>
        </w:rPr>
        <w:t xml:space="preserve">De asemenea, pot lucra </w:t>
      </w:r>
      <w:r w:rsidR="00DF7723" w:rsidRPr="00830D3D">
        <w:rPr>
          <w:rStyle w:val="tlid-translation"/>
          <w:rFonts w:ascii="Trebuchet MS" w:hAnsi="Trebuchet MS" w:cs="Times New Roman" w:hint="eastAsia"/>
          <w:color w:val="000000" w:themeColor="text1"/>
        </w:rPr>
        <w:t>î</w:t>
      </w:r>
      <w:r w:rsidR="00DF7723" w:rsidRPr="00830D3D">
        <w:rPr>
          <w:rStyle w:val="tlid-translation"/>
          <w:rFonts w:ascii="Trebuchet MS" w:hAnsi="Trebuchet MS" w:cs="Times New Roman"/>
          <w:color w:val="000000" w:themeColor="text1"/>
        </w:rPr>
        <w:t xml:space="preserve">ntr-o </w:t>
      </w:r>
      <w:r w:rsidRPr="00830D3D">
        <w:rPr>
          <w:rStyle w:val="tlid-translation"/>
          <w:rFonts w:ascii="Trebuchet MS" w:hAnsi="Trebuchet MS" w:cs="Times New Roman"/>
          <w:color w:val="000000" w:themeColor="text1"/>
        </w:rPr>
        <w:t>cl</w:t>
      </w:r>
      <w:r w:rsidRPr="00830D3D">
        <w:rPr>
          <w:rStyle w:val="tlid-translation"/>
          <w:rFonts w:ascii="Trebuchet MS" w:hAnsi="Trebuchet MS" w:cs="Times New Roman" w:hint="eastAsia"/>
          <w:color w:val="000000" w:themeColor="text1"/>
        </w:rPr>
        <w:t>ă</w:t>
      </w:r>
      <w:r w:rsidRPr="00830D3D">
        <w:rPr>
          <w:rStyle w:val="tlid-translation"/>
          <w:rFonts w:ascii="Trebuchet MS" w:hAnsi="Trebuchet MS" w:cs="Times New Roman"/>
          <w:color w:val="000000" w:themeColor="text1"/>
        </w:rPr>
        <w:t>dire</w:t>
      </w:r>
      <w:r w:rsidR="00DF7723" w:rsidRPr="00830D3D">
        <w:rPr>
          <w:rStyle w:val="tlid-translation"/>
          <w:rFonts w:ascii="Trebuchet MS" w:hAnsi="Trebuchet MS" w:cs="Times New Roman"/>
          <w:color w:val="000000" w:themeColor="text1"/>
        </w:rPr>
        <w:t xml:space="preserve">, cum ar fi </w:t>
      </w:r>
      <w:r w:rsidRPr="00830D3D">
        <w:rPr>
          <w:rStyle w:val="tlid-translation"/>
          <w:rFonts w:ascii="Trebuchet MS" w:hAnsi="Trebuchet MS" w:cs="Times New Roman"/>
          <w:color w:val="000000" w:themeColor="text1"/>
        </w:rPr>
        <w:t xml:space="preserve">o </w:t>
      </w:r>
      <w:r w:rsidR="00DF7723" w:rsidRPr="00830D3D">
        <w:rPr>
          <w:rStyle w:val="tlid-translation"/>
          <w:rFonts w:ascii="Trebuchet MS" w:hAnsi="Trebuchet MS" w:cs="Times New Roman"/>
          <w:color w:val="000000" w:themeColor="text1"/>
        </w:rPr>
        <w:t>incint</w:t>
      </w:r>
      <w:r w:rsidR="00DF7723" w:rsidRPr="00830D3D">
        <w:rPr>
          <w:rStyle w:val="tlid-translation"/>
          <w:rFonts w:ascii="Trebuchet MS" w:hAnsi="Trebuchet MS" w:cs="Times New Roman" w:hint="eastAsia"/>
          <w:color w:val="000000" w:themeColor="text1"/>
        </w:rPr>
        <w:t>ă</w:t>
      </w:r>
      <w:r w:rsidR="00DF7723" w:rsidRPr="00830D3D">
        <w:rPr>
          <w:rStyle w:val="tlid-translation"/>
          <w:rFonts w:ascii="Trebuchet MS" w:hAnsi="Trebuchet MS" w:cs="Times New Roman"/>
          <w:color w:val="000000" w:themeColor="text1"/>
        </w:rPr>
        <w:t xml:space="preserve"> </w:t>
      </w:r>
      <w:r w:rsidRPr="00830D3D">
        <w:rPr>
          <w:rStyle w:val="tlid-translation"/>
          <w:rFonts w:ascii="Trebuchet MS" w:hAnsi="Trebuchet MS" w:cs="Times New Roman"/>
          <w:color w:val="000000" w:themeColor="text1"/>
        </w:rPr>
        <w:t xml:space="preserve">de recepție a deșeurilor sau </w:t>
      </w:r>
      <w:r w:rsidRPr="00830D3D">
        <w:rPr>
          <w:rStyle w:val="tlid-translation"/>
          <w:rFonts w:ascii="Trebuchet MS" w:hAnsi="Trebuchet MS" w:cs="Times New Roman" w:hint="eastAsia"/>
          <w:color w:val="000000" w:themeColor="text1"/>
        </w:rPr>
        <w:t>î</w:t>
      </w:r>
      <w:r w:rsidRPr="00830D3D">
        <w:rPr>
          <w:rStyle w:val="tlid-translation"/>
          <w:rFonts w:ascii="Trebuchet MS" w:hAnsi="Trebuchet MS" w:cs="Times New Roman"/>
          <w:color w:val="000000" w:themeColor="text1"/>
        </w:rPr>
        <w:t>ntr-o cl</w:t>
      </w:r>
      <w:r w:rsidRPr="00830D3D">
        <w:rPr>
          <w:rStyle w:val="tlid-translation"/>
          <w:rFonts w:ascii="Trebuchet MS" w:hAnsi="Trebuchet MS" w:cs="Times New Roman" w:hint="eastAsia"/>
          <w:color w:val="000000" w:themeColor="text1"/>
        </w:rPr>
        <w:t>ă</w:t>
      </w:r>
      <w:r w:rsidRPr="00830D3D">
        <w:rPr>
          <w:rStyle w:val="tlid-translation"/>
          <w:rFonts w:ascii="Trebuchet MS" w:hAnsi="Trebuchet MS" w:cs="Times New Roman"/>
          <w:color w:val="000000" w:themeColor="text1"/>
        </w:rPr>
        <w:t xml:space="preserve">dire </w:t>
      </w:r>
      <w:r w:rsidR="00DF7723" w:rsidRPr="00830D3D">
        <w:rPr>
          <w:rStyle w:val="tlid-translation"/>
          <w:rFonts w:ascii="Trebuchet MS" w:hAnsi="Trebuchet MS" w:cs="Times New Roman"/>
          <w:color w:val="000000" w:themeColor="text1"/>
        </w:rPr>
        <w:t xml:space="preserve">de </w:t>
      </w:r>
      <w:r w:rsidRPr="00830D3D">
        <w:rPr>
          <w:rStyle w:val="tlid-translation"/>
          <w:rFonts w:ascii="Trebuchet MS" w:hAnsi="Trebuchet MS" w:cs="Times New Roman"/>
          <w:color w:val="000000" w:themeColor="text1"/>
        </w:rPr>
        <w:t>ferm</w:t>
      </w:r>
      <w:r w:rsidRPr="00830D3D">
        <w:rPr>
          <w:rStyle w:val="tlid-translation"/>
          <w:rFonts w:ascii="Trebuchet MS" w:hAnsi="Trebuchet MS" w:cs="Times New Roman" w:hint="eastAsia"/>
          <w:color w:val="000000" w:themeColor="text1"/>
        </w:rPr>
        <w:t>ă</w:t>
      </w:r>
      <w:r w:rsidRPr="00830D3D">
        <w:rPr>
          <w:rStyle w:val="tlid-translation"/>
          <w:rFonts w:ascii="Trebuchet MS" w:hAnsi="Trebuchet MS" w:cs="Times New Roman"/>
          <w:color w:val="000000" w:themeColor="text1"/>
        </w:rPr>
        <w:t xml:space="preserve"> unde exist</w:t>
      </w:r>
      <w:r w:rsidRPr="00830D3D">
        <w:rPr>
          <w:rStyle w:val="tlid-translation"/>
          <w:rFonts w:ascii="Trebuchet MS" w:hAnsi="Trebuchet MS" w:cs="Times New Roman" w:hint="eastAsia"/>
          <w:color w:val="000000" w:themeColor="text1"/>
        </w:rPr>
        <w:t>ă</w:t>
      </w:r>
      <w:r w:rsidRPr="00830D3D">
        <w:rPr>
          <w:rStyle w:val="tlid-translation"/>
          <w:rFonts w:ascii="Trebuchet MS" w:hAnsi="Trebuchet MS" w:cs="Times New Roman"/>
          <w:color w:val="000000" w:themeColor="text1"/>
        </w:rPr>
        <w:t xml:space="preserve"> suficient timp pentru amestecare</w:t>
      </w:r>
      <w:r w:rsidR="00DF7723" w:rsidRPr="00830D3D">
        <w:rPr>
          <w:rStyle w:val="tlid-translation"/>
          <w:rFonts w:ascii="Trebuchet MS" w:hAnsi="Trebuchet MS" w:cs="Times New Roman"/>
          <w:color w:val="000000" w:themeColor="text1"/>
        </w:rPr>
        <w:t>.</w:t>
      </w:r>
    </w:p>
    <w:p w14:paraId="1A4B8D1A" w14:textId="77777777" w:rsidR="000C674F" w:rsidRPr="00830D3D" w:rsidRDefault="008D200D" w:rsidP="00EA0FAB">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Aceste produse pot reacționa chimic cu componentele mirositoare pentru a le elimina</w:t>
      </w:r>
      <w:r w:rsidR="007D1B57" w:rsidRPr="00830D3D">
        <w:rPr>
          <w:rStyle w:val="tlid-translation"/>
          <w:rFonts w:ascii="Trebuchet MS" w:hAnsi="Trebuchet MS" w:cs="Times New Roman"/>
          <w:color w:val="000000" w:themeColor="text1"/>
          <w:lang w:val="fr-FR"/>
        </w:rPr>
        <w:t xml:space="preserve"> </w:t>
      </w:r>
      <w:r w:rsidRPr="00830D3D">
        <w:rPr>
          <w:rStyle w:val="tlid-translation"/>
          <w:rFonts w:ascii="Trebuchet MS" w:hAnsi="Trebuchet MS" w:cs="Times New Roman"/>
          <w:color w:val="000000" w:themeColor="text1"/>
          <w:lang w:val="fr-FR"/>
        </w:rPr>
        <w:t xml:space="preserve">sau transforma </w:t>
      </w:r>
      <w:r w:rsidRPr="00830D3D">
        <w:rPr>
          <w:rStyle w:val="tlid-translation"/>
          <w:rFonts w:ascii="Trebuchet MS" w:hAnsi="Trebuchet MS" w:cs="Times New Roman" w:hint="eastAsia"/>
          <w:color w:val="000000" w:themeColor="text1"/>
          <w:lang w:val="fr-FR"/>
        </w:rPr>
        <w:t>î</w:t>
      </w:r>
      <w:r w:rsidRPr="00830D3D">
        <w:rPr>
          <w:rStyle w:val="tlid-translation"/>
          <w:rFonts w:ascii="Trebuchet MS" w:hAnsi="Trebuchet MS" w:cs="Times New Roman"/>
          <w:color w:val="000000" w:themeColor="text1"/>
          <w:lang w:val="fr-FR"/>
        </w:rPr>
        <w:t>n compuși mai puțin mirositori care au un scor hedonic mai mic și sunt</w:t>
      </w:r>
      <w:r w:rsidR="00790AD5" w:rsidRPr="00830D3D">
        <w:rPr>
          <w:rStyle w:val="tlid-translation"/>
          <w:rFonts w:ascii="Trebuchet MS" w:hAnsi="Trebuchet MS" w:cs="Times New Roman"/>
          <w:color w:val="000000" w:themeColor="text1"/>
          <w:lang w:val="fr-FR"/>
        </w:rPr>
        <w:t xml:space="preserve"> </w:t>
      </w:r>
      <w:r w:rsidRPr="00830D3D">
        <w:rPr>
          <w:rStyle w:val="tlid-translation"/>
          <w:rFonts w:ascii="Trebuchet MS" w:hAnsi="Trebuchet MS" w:cs="Times New Roman"/>
          <w:color w:val="000000" w:themeColor="text1"/>
          <w:lang w:val="fr-FR"/>
        </w:rPr>
        <w:t>deci mai puțin ofensator</w:t>
      </w:r>
      <w:r w:rsidR="007D1B57" w:rsidRPr="00830D3D">
        <w:rPr>
          <w:rStyle w:val="tlid-translation"/>
          <w:rFonts w:ascii="Trebuchet MS" w:hAnsi="Trebuchet MS" w:cs="Times New Roman"/>
          <w:color w:val="000000" w:themeColor="text1"/>
          <w:lang w:val="fr-FR"/>
        </w:rPr>
        <w:t>i</w:t>
      </w:r>
      <w:r w:rsidRPr="00830D3D">
        <w:rPr>
          <w:rStyle w:val="tlid-translation"/>
          <w:rFonts w:ascii="Trebuchet MS" w:hAnsi="Trebuchet MS" w:cs="Times New Roman"/>
          <w:color w:val="000000" w:themeColor="text1"/>
          <w:lang w:val="fr-FR"/>
        </w:rPr>
        <w:t xml:space="preserve">. </w:t>
      </w:r>
      <w:r w:rsidRPr="00830D3D">
        <w:rPr>
          <w:rStyle w:val="tlid-translation"/>
          <w:rFonts w:ascii="Trebuchet MS" w:hAnsi="Trebuchet MS" w:cs="Times New Roman" w:hint="eastAsia"/>
          <w:color w:val="000000" w:themeColor="text1"/>
          <w:lang w:val="fr-FR"/>
        </w:rPr>
        <w:t>Î</w:t>
      </w:r>
      <w:r w:rsidRPr="00830D3D">
        <w:rPr>
          <w:rStyle w:val="tlid-translation"/>
          <w:rFonts w:ascii="Trebuchet MS" w:hAnsi="Trebuchet MS" w:cs="Times New Roman"/>
          <w:color w:val="000000" w:themeColor="text1"/>
          <w:lang w:val="fr-FR"/>
        </w:rPr>
        <w:t xml:space="preserve">n aerul </w:t>
      </w:r>
      <w:r w:rsidRPr="00830D3D">
        <w:rPr>
          <w:rStyle w:val="tlid-translation"/>
          <w:rFonts w:ascii="Trebuchet MS" w:hAnsi="Trebuchet MS" w:cs="Times New Roman" w:hint="eastAsia"/>
          <w:color w:val="000000" w:themeColor="text1"/>
          <w:lang w:val="fr-FR"/>
        </w:rPr>
        <w:t>î</w:t>
      </w:r>
      <w:r w:rsidRPr="00830D3D">
        <w:rPr>
          <w:rStyle w:val="tlid-translation"/>
          <w:rFonts w:ascii="Trebuchet MS" w:hAnsi="Trebuchet MS" w:cs="Times New Roman"/>
          <w:color w:val="000000" w:themeColor="text1"/>
          <w:lang w:val="fr-FR"/>
        </w:rPr>
        <w:t>nconjur</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tor sunt mai puțin eficiente, deoarece exist</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un control foarte limitat</w:t>
      </w:r>
      <w:r w:rsidR="007D1B57" w:rsidRPr="00830D3D">
        <w:rPr>
          <w:rStyle w:val="tlid-translation"/>
          <w:rFonts w:ascii="Trebuchet MS" w:hAnsi="Trebuchet MS" w:cs="Times New Roman"/>
          <w:color w:val="000000" w:themeColor="text1"/>
          <w:lang w:val="fr-FR"/>
        </w:rPr>
        <w:t xml:space="preserve"> </w:t>
      </w:r>
      <w:r w:rsidRPr="00830D3D">
        <w:rPr>
          <w:rStyle w:val="tlid-translation"/>
          <w:rFonts w:ascii="Trebuchet MS" w:hAnsi="Trebuchet MS" w:cs="Times New Roman"/>
          <w:color w:val="000000" w:themeColor="text1"/>
          <w:lang w:val="fr-FR"/>
        </w:rPr>
        <w:t xml:space="preserve">peste amestecare. </w:t>
      </w:r>
      <w:r w:rsidRPr="00830D3D">
        <w:rPr>
          <w:rStyle w:val="tlid-translation"/>
          <w:rFonts w:ascii="Trebuchet MS" w:hAnsi="Trebuchet MS" w:cs="Times New Roman"/>
          <w:color w:val="000000" w:themeColor="text1"/>
        </w:rPr>
        <w:t xml:space="preserve">Cu toate acestea, ele pot fi benefice </w:t>
      </w:r>
      <w:r w:rsidRPr="00830D3D">
        <w:rPr>
          <w:rStyle w:val="tlid-translation"/>
          <w:rFonts w:ascii="Trebuchet MS" w:hAnsi="Trebuchet MS" w:cs="Times New Roman" w:hint="eastAsia"/>
          <w:color w:val="000000" w:themeColor="text1"/>
        </w:rPr>
        <w:t>î</w:t>
      </w:r>
      <w:r w:rsidRPr="00830D3D">
        <w:rPr>
          <w:rStyle w:val="tlid-translation"/>
          <w:rFonts w:ascii="Trebuchet MS" w:hAnsi="Trebuchet MS" w:cs="Times New Roman"/>
          <w:color w:val="000000" w:themeColor="text1"/>
        </w:rPr>
        <w:t xml:space="preserve">n anumite situații. </w:t>
      </w:r>
      <w:r w:rsidR="007D1B57" w:rsidRPr="00830D3D">
        <w:rPr>
          <w:rStyle w:val="tlid-translation"/>
          <w:rFonts w:ascii="Trebuchet MS" w:hAnsi="Trebuchet MS" w:cs="Times New Roman"/>
          <w:color w:val="000000" w:themeColor="text1"/>
          <w:lang w:val="fr-FR"/>
        </w:rPr>
        <w:t xml:space="preserve">Surfactanții sau soluțiile tampon ar </w:t>
      </w:r>
      <w:r w:rsidRPr="00830D3D">
        <w:rPr>
          <w:rStyle w:val="tlid-translation"/>
          <w:rFonts w:ascii="Trebuchet MS" w:hAnsi="Trebuchet MS" w:cs="Times New Roman"/>
          <w:color w:val="000000" w:themeColor="text1"/>
          <w:lang w:val="fr-FR"/>
        </w:rPr>
        <w:t>p</w:t>
      </w:r>
      <w:r w:rsidR="007D1B57" w:rsidRPr="00830D3D">
        <w:rPr>
          <w:rStyle w:val="tlid-translation"/>
          <w:rFonts w:ascii="Trebuchet MS" w:hAnsi="Trebuchet MS" w:cs="Times New Roman"/>
          <w:color w:val="000000" w:themeColor="text1"/>
          <w:lang w:val="fr-FR"/>
        </w:rPr>
        <w:t xml:space="preserve">utea </w:t>
      </w:r>
      <w:r w:rsidRPr="00830D3D">
        <w:rPr>
          <w:rStyle w:val="tlid-translation"/>
          <w:rFonts w:ascii="Trebuchet MS" w:hAnsi="Trebuchet MS" w:cs="Times New Roman"/>
          <w:color w:val="000000" w:themeColor="text1"/>
          <w:lang w:val="fr-FR"/>
        </w:rPr>
        <w:t xml:space="preserve">fi la fel de eficiente ca </w:t>
      </w:r>
      <w:r w:rsidR="007D1B57" w:rsidRPr="00830D3D">
        <w:rPr>
          <w:rStyle w:val="tlid-translation"/>
          <w:rFonts w:ascii="Trebuchet MS" w:hAnsi="Trebuchet MS" w:cs="Times New Roman"/>
          <w:color w:val="000000" w:themeColor="text1"/>
          <w:lang w:val="fr-FR"/>
        </w:rPr>
        <w:t xml:space="preserve">mulți </w:t>
      </w:r>
      <w:r w:rsidRPr="00830D3D">
        <w:rPr>
          <w:rStyle w:val="tlid-translation"/>
          <w:rFonts w:ascii="Trebuchet MS" w:hAnsi="Trebuchet MS" w:cs="Times New Roman"/>
          <w:color w:val="000000" w:themeColor="text1"/>
          <w:lang w:val="fr-FR"/>
        </w:rPr>
        <w:t>agenți</w:t>
      </w:r>
      <w:r w:rsidR="007D1B57" w:rsidRPr="00830D3D">
        <w:rPr>
          <w:rStyle w:val="tlid-translation"/>
          <w:rFonts w:ascii="Trebuchet MS" w:hAnsi="Trebuchet MS" w:cs="Times New Roman"/>
          <w:color w:val="000000" w:themeColor="text1"/>
          <w:lang w:val="fr-FR"/>
        </w:rPr>
        <w:t xml:space="preserve"> de complexare</w:t>
      </w:r>
      <w:r w:rsidRPr="00830D3D">
        <w:rPr>
          <w:rStyle w:val="tlid-translation"/>
          <w:rFonts w:ascii="Trebuchet MS" w:hAnsi="Trebuchet MS" w:cs="Times New Roman"/>
          <w:color w:val="000000" w:themeColor="text1"/>
          <w:lang w:val="fr-FR"/>
        </w:rPr>
        <w:t>. Agenți</w:t>
      </w:r>
      <w:r w:rsidR="00B45BC4" w:rsidRPr="00830D3D">
        <w:rPr>
          <w:rStyle w:val="tlid-translation"/>
          <w:rFonts w:ascii="Trebuchet MS" w:hAnsi="Trebuchet MS" w:cs="Times New Roman"/>
          <w:color w:val="000000" w:themeColor="text1"/>
          <w:lang w:val="fr-FR"/>
        </w:rPr>
        <w:t>i</w:t>
      </w:r>
      <w:r w:rsidRPr="00830D3D">
        <w:rPr>
          <w:rStyle w:val="tlid-translation"/>
          <w:rFonts w:ascii="Trebuchet MS" w:hAnsi="Trebuchet MS" w:cs="Times New Roman"/>
          <w:color w:val="000000" w:themeColor="text1"/>
          <w:lang w:val="fr-FR"/>
        </w:rPr>
        <w:t xml:space="preserve"> de mascare care</w:t>
      </w:r>
      <w:r w:rsidR="007D1B57" w:rsidRPr="00830D3D">
        <w:rPr>
          <w:rStyle w:val="tlid-translation"/>
          <w:rFonts w:ascii="Trebuchet MS" w:hAnsi="Trebuchet MS" w:cs="Times New Roman"/>
          <w:color w:val="000000" w:themeColor="text1"/>
          <w:lang w:val="fr-FR"/>
        </w:rPr>
        <w:t xml:space="preserve"> </w:t>
      </w:r>
      <w:r w:rsidRPr="00830D3D">
        <w:rPr>
          <w:rStyle w:val="tlid-translation"/>
          <w:rFonts w:ascii="Trebuchet MS" w:hAnsi="Trebuchet MS" w:cs="Times New Roman"/>
          <w:color w:val="000000" w:themeColor="text1"/>
          <w:lang w:val="fr-FR"/>
        </w:rPr>
        <w:t>inhib</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mirosul nu trebuie utiliza</w:t>
      </w:r>
      <w:r w:rsidR="007D1B57" w:rsidRPr="00830D3D">
        <w:rPr>
          <w:rStyle w:val="tlid-translation"/>
          <w:rFonts w:ascii="Trebuchet MS" w:hAnsi="Trebuchet MS" w:cs="Times New Roman"/>
          <w:color w:val="000000" w:themeColor="text1"/>
          <w:lang w:val="fr-FR"/>
        </w:rPr>
        <w:t>ți</w:t>
      </w:r>
      <w:r w:rsidRPr="00830D3D">
        <w:rPr>
          <w:rStyle w:val="tlid-translation"/>
          <w:rFonts w:ascii="Trebuchet MS" w:hAnsi="Trebuchet MS" w:cs="Times New Roman"/>
          <w:color w:val="000000" w:themeColor="text1"/>
          <w:lang w:val="fr-FR"/>
        </w:rPr>
        <w:t xml:space="preserve">. Parfumurile sunt adesea percepute </w:t>
      </w:r>
      <w:r w:rsidR="007D1B57" w:rsidRPr="00830D3D">
        <w:rPr>
          <w:rStyle w:val="tlid-translation"/>
          <w:rFonts w:ascii="Trebuchet MS" w:hAnsi="Trebuchet MS" w:cs="Times New Roman"/>
          <w:color w:val="000000" w:themeColor="text1"/>
          <w:lang w:val="fr-FR"/>
        </w:rPr>
        <w:t xml:space="preserve">la fel de ofensive </w:t>
      </w:r>
      <w:r w:rsidRPr="00830D3D">
        <w:rPr>
          <w:rStyle w:val="tlid-translation"/>
          <w:rFonts w:ascii="Trebuchet MS" w:hAnsi="Trebuchet MS" w:cs="Times New Roman"/>
          <w:color w:val="000000" w:themeColor="text1"/>
          <w:lang w:val="fr-FR"/>
        </w:rPr>
        <w:t>ca miros</w:t>
      </w:r>
      <w:r w:rsidR="00790AD5" w:rsidRPr="00830D3D">
        <w:rPr>
          <w:rStyle w:val="tlid-translation"/>
          <w:rFonts w:ascii="Trebuchet MS" w:hAnsi="Trebuchet MS" w:cs="Times New Roman"/>
          <w:color w:val="000000" w:themeColor="text1"/>
          <w:lang w:val="fr-FR"/>
        </w:rPr>
        <w:t>ul</w:t>
      </w:r>
      <w:r w:rsidRPr="00830D3D">
        <w:rPr>
          <w:rStyle w:val="tlid-translation"/>
          <w:rFonts w:ascii="Trebuchet MS" w:hAnsi="Trebuchet MS" w:cs="Times New Roman"/>
          <w:color w:val="000000" w:themeColor="text1"/>
          <w:lang w:val="fr-FR"/>
        </w:rPr>
        <w:t xml:space="preserve"> original și pur și simplu adaug</w:t>
      </w:r>
      <w:r w:rsidRPr="00830D3D">
        <w:rPr>
          <w:rStyle w:val="tlid-translation"/>
          <w:rFonts w:ascii="Trebuchet MS" w:hAnsi="Trebuchet MS" w:cs="Times New Roman" w:hint="eastAsia"/>
          <w:color w:val="000000" w:themeColor="text1"/>
          <w:lang w:val="fr-FR"/>
        </w:rPr>
        <w:t>ă</w:t>
      </w:r>
      <w:r w:rsidRPr="00830D3D">
        <w:rPr>
          <w:rStyle w:val="tlid-translation"/>
          <w:rFonts w:ascii="Trebuchet MS" w:hAnsi="Trebuchet MS" w:cs="Times New Roman"/>
          <w:color w:val="000000" w:themeColor="text1"/>
          <w:lang w:val="fr-FR"/>
        </w:rPr>
        <w:t xml:space="preserve"> un alt poluant </w:t>
      </w:r>
      <w:r w:rsidRPr="00830D3D">
        <w:rPr>
          <w:rStyle w:val="tlid-translation"/>
          <w:rFonts w:ascii="Trebuchet MS" w:hAnsi="Trebuchet MS" w:cs="Times New Roman" w:hint="eastAsia"/>
          <w:color w:val="000000" w:themeColor="text1"/>
          <w:lang w:val="fr-FR"/>
        </w:rPr>
        <w:t>î</w:t>
      </w:r>
      <w:r w:rsidRPr="00830D3D">
        <w:rPr>
          <w:rStyle w:val="tlid-translation"/>
          <w:rFonts w:ascii="Trebuchet MS" w:hAnsi="Trebuchet MS" w:cs="Times New Roman"/>
          <w:color w:val="000000" w:themeColor="text1"/>
          <w:lang w:val="fr-FR"/>
        </w:rPr>
        <w:t>n a</w:t>
      </w:r>
      <w:r w:rsidR="00790AD5" w:rsidRPr="00830D3D">
        <w:rPr>
          <w:rStyle w:val="tlid-translation"/>
          <w:rFonts w:ascii="Trebuchet MS" w:hAnsi="Trebuchet MS" w:cs="Times New Roman"/>
          <w:color w:val="000000" w:themeColor="text1"/>
          <w:lang w:val="fr-FR"/>
        </w:rPr>
        <w:t>er.</w:t>
      </w:r>
    </w:p>
    <w:p w14:paraId="5F70EDA5" w14:textId="77777777" w:rsidR="00F72431" w:rsidRPr="00830D3D" w:rsidRDefault="00F72431" w:rsidP="00540950">
      <w:pPr>
        <w:pStyle w:val="NormalIndent10"/>
        <w:spacing w:before="120"/>
        <w:ind w:left="0"/>
        <w:jc w:val="both"/>
        <w:rPr>
          <w:rFonts w:ascii="Trebuchet MS" w:hAnsi="Trebuchet MS"/>
          <w:szCs w:val="22"/>
          <w:lang w:val="ro-RO"/>
        </w:rPr>
      </w:pPr>
      <w:r w:rsidRPr="00830D3D">
        <w:rPr>
          <w:rFonts w:ascii="Trebuchet MS" w:hAnsi="Trebuchet MS"/>
          <w:b/>
          <w:i/>
          <w:szCs w:val="22"/>
          <w:lang w:val="ro-RO"/>
        </w:rPr>
        <w:t>Pentru fluxurile cu intensitate ridicată</w:t>
      </w:r>
      <w:r w:rsidRPr="00830D3D">
        <w:rPr>
          <w:rFonts w:ascii="Trebuchet MS" w:hAnsi="Trebuchet MS"/>
          <w:szCs w:val="22"/>
          <w:lang w:val="ro-RO"/>
        </w:rPr>
        <w:t xml:space="preserve"> este necesară luare</w:t>
      </w:r>
      <w:r w:rsidR="00726E4C">
        <w:rPr>
          <w:rFonts w:ascii="Trebuchet MS" w:hAnsi="Trebuchet MS"/>
          <w:szCs w:val="22"/>
          <w:lang w:val="ro-RO"/>
        </w:rPr>
        <w:t>a</w:t>
      </w:r>
      <w:r w:rsidRPr="00830D3D">
        <w:rPr>
          <w:rFonts w:ascii="Trebuchet MS" w:hAnsi="Trebuchet MS"/>
          <w:szCs w:val="22"/>
          <w:lang w:val="ro-RO"/>
        </w:rPr>
        <w:t xml:space="preserve"> în considerare a tehnologiilor de reducere a poluării cu o eficiență de eliminare/distrugere ridicată, ca regulă generală 99% sau mai mult. Tehnologiile de ardere sunt în general cele mai performante. Echipamentele de incinerare construite în acest scop vor atinge o eficiență de eliminare / distrugere de cel puțin 99,99%. Dezavantajul unui astfel de echipament de incinerare îl reprezintă costul lui ridicat. În această situație în care operatorul nu-și permite acest cost ridicat trebuie să analizeze alte alternative, precum dirijarea prin conducte a aerului cu mirosuri spre tubul de aspiratie a aerului de ardere al cazanului de pe amplasament. La orice sistem de colectare a gazului rezidual dirijat către o sursa de ardere este de asemenea esențial să se asigure faptul că nu va apărea o întoarcere a flacării care să conduca la o explozie a echipamentului industrial.</w:t>
      </w:r>
    </w:p>
    <w:p w14:paraId="0A59AC8F" w14:textId="77777777" w:rsidR="00F72431" w:rsidRPr="00830D3D" w:rsidRDefault="00F72431" w:rsidP="00540950">
      <w:pPr>
        <w:pStyle w:val="NormalIndent10"/>
        <w:spacing w:before="120"/>
        <w:ind w:left="0"/>
        <w:jc w:val="both"/>
        <w:rPr>
          <w:rFonts w:ascii="Trebuchet MS" w:hAnsi="Trebuchet MS"/>
          <w:szCs w:val="22"/>
          <w:lang w:val="ro-RO"/>
        </w:rPr>
      </w:pPr>
      <w:r w:rsidRPr="00830D3D">
        <w:rPr>
          <w:rFonts w:ascii="Trebuchet MS" w:hAnsi="Trebuchet MS"/>
          <w:szCs w:val="22"/>
          <w:lang w:val="ro-RO"/>
        </w:rPr>
        <w:t>Trebuie avut în vedere că în cazul tratărilor pe bază de ardere nu se aplică Capitolul IV Dispoziții speciale privind instalațiile de incinerare a deșeurilor și instalațiile de coincinerare a deșeurilor din Legea nr. 278/2013, cu modificările și completările ulterioare</w:t>
      </w:r>
      <w:r w:rsidR="00726E4C">
        <w:rPr>
          <w:rFonts w:ascii="Trebuchet MS" w:hAnsi="Trebuchet MS"/>
          <w:szCs w:val="22"/>
          <w:lang w:val="ro-RO"/>
        </w:rPr>
        <w:t>,</w:t>
      </w:r>
      <w:r w:rsidRPr="00830D3D">
        <w:rPr>
          <w:rFonts w:ascii="Trebuchet MS" w:hAnsi="Trebuchet MS"/>
          <w:szCs w:val="22"/>
          <w:lang w:val="ro-RO"/>
        </w:rPr>
        <w:t xml:space="preserve"> deoarece se trateaz</w:t>
      </w:r>
      <w:r w:rsidR="00726E4C">
        <w:rPr>
          <w:rFonts w:ascii="Trebuchet MS" w:hAnsi="Trebuchet MS"/>
          <w:szCs w:val="22"/>
          <w:lang w:val="ro-RO"/>
        </w:rPr>
        <w:t>ă</w:t>
      </w:r>
      <w:r w:rsidRPr="00830D3D">
        <w:rPr>
          <w:rFonts w:ascii="Trebuchet MS" w:hAnsi="Trebuchet MS"/>
          <w:szCs w:val="22"/>
          <w:lang w:val="ro-RO"/>
        </w:rPr>
        <w:t xml:space="preserve"> doar gazul cu mirosuri, n</w:t>
      </w:r>
      <w:r w:rsidR="000245B3" w:rsidRPr="00830D3D">
        <w:rPr>
          <w:rFonts w:ascii="Trebuchet MS" w:hAnsi="Trebuchet MS"/>
          <w:szCs w:val="22"/>
          <w:lang w:val="ro-RO"/>
        </w:rPr>
        <w:t>e</w:t>
      </w:r>
      <w:r w:rsidRPr="00830D3D">
        <w:rPr>
          <w:rFonts w:ascii="Trebuchet MS" w:hAnsi="Trebuchet MS"/>
          <w:szCs w:val="22"/>
          <w:lang w:val="ro-RO"/>
        </w:rPr>
        <w:t xml:space="preserve">având loc o ardere a deșeurilor. În această </w:t>
      </w:r>
      <w:r w:rsidR="000245B3" w:rsidRPr="00830D3D">
        <w:rPr>
          <w:rFonts w:ascii="Trebuchet MS" w:hAnsi="Trebuchet MS"/>
          <w:szCs w:val="22"/>
          <w:lang w:val="ro-RO"/>
        </w:rPr>
        <w:t>s</w:t>
      </w:r>
      <w:r w:rsidRPr="00830D3D">
        <w:rPr>
          <w:rFonts w:ascii="Trebuchet MS" w:hAnsi="Trebuchet MS"/>
          <w:szCs w:val="22"/>
          <w:lang w:val="ro-RO"/>
        </w:rPr>
        <w:t xml:space="preserve">ituație, autoritatea competentă pentru protecția mediului, responsabilă cu emiterea actelor de reglementare din punctul de vedere al protecției mediului trebuie să stabilească, în baza celor mai bune tehnici disponibile, </w:t>
      </w:r>
      <w:r w:rsidR="002E4FB5" w:rsidRPr="00830D3D">
        <w:rPr>
          <w:rFonts w:ascii="Trebuchet MS" w:hAnsi="Trebuchet MS"/>
          <w:szCs w:val="22"/>
          <w:lang w:val="ro-RO"/>
        </w:rPr>
        <w:t>a evaluărilor furnizate de operator pentru obținerea autorizației de mediu,</w:t>
      </w:r>
      <w:r w:rsidR="00E43F81" w:rsidRPr="00830D3D">
        <w:rPr>
          <w:rFonts w:ascii="Trebuchet MS" w:hAnsi="Trebuchet MS"/>
          <w:szCs w:val="22"/>
          <w:lang w:val="ro-RO"/>
        </w:rPr>
        <w:t xml:space="preserve"> </w:t>
      </w:r>
      <w:r w:rsidRPr="00830D3D">
        <w:rPr>
          <w:rFonts w:ascii="Trebuchet MS" w:hAnsi="Trebuchet MS"/>
          <w:szCs w:val="22"/>
          <w:lang w:val="ro-RO"/>
        </w:rPr>
        <w:t xml:space="preserve">dacă </w:t>
      </w:r>
      <w:r w:rsidR="002E4FB5" w:rsidRPr="00830D3D">
        <w:rPr>
          <w:rFonts w:ascii="Trebuchet MS" w:hAnsi="Trebuchet MS"/>
          <w:szCs w:val="22"/>
          <w:lang w:val="ro-RO"/>
        </w:rPr>
        <w:t xml:space="preserve">intră sau </w:t>
      </w:r>
      <w:r w:rsidRPr="00830D3D">
        <w:rPr>
          <w:rFonts w:ascii="Trebuchet MS" w:hAnsi="Trebuchet MS"/>
          <w:szCs w:val="22"/>
          <w:lang w:val="ro-RO"/>
        </w:rPr>
        <w:t>nu intră sub incidența prevederilor Legii nr. 278/2013, cu modificările și completările ulterioare</w:t>
      </w:r>
      <w:r w:rsidR="00726E4C">
        <w:rPr>
          <w:rFonts w:ascii="Trebuchet MS" w:hAnsi="Trebuchet MS"/>
          <w:szCs w:val="22"/>
          <w:lang w:val="ro-RO"/>
        </w:rPr>
        <w:t>,</w:t>
      </w:r>
      <w:r w:rsidRPr="00830D3D">
        <w:rPr>
          <w:rFonts w:ascii="Trebuchet MS" w:hAnsi="Trebuchet MS"/>
          <w:szCs w:val="22"/>
          <w:lang w:val="ro-RO"/>
        </w:rPr>
        <w:t xml:space="preserve"> </w:t>
      </w:r>
      <w:r w:rsidR="002E4FB5" w:rsidRPr="00830D3D">
        <w:rPr>
          <w:rFonts w:ascii="Trebuchet MS" w:hAnsi="Trebuchet MS"/>
          <w:szCs w:val="22"/>
          <w:lang w:val="ro-RO"/>
        </w:rPr>
        <w:t xml:space="preserve">ce </w:t>
      </w:r>
      <w:r w:rsidRPr="00830D3D">
        <w:rPr>
          <w:rFonts w:ascii="Trebuchet MS" w:hAnsi="Trebuchet MS"/>
          <w:szCs w:val="22"/>
          <w:lang w:val="ro-RO"/>
        </w:rPr>
        <w:t xml:space="preserve">temperatură de exploatare </w:t>
      </w:r>
      <w:r w:rsidR="002E4FB5" w:rsidRPr="00830D3D">
        <w:rPr>
          <w:rFonts w:ascii="Trebuchet MS" w:hAnsi="Trebuchet MS"/>
          <w:szCs w:val="22"/>
          <w:lang w:val="ro-RO"/>
        </w:rPr>
        <w:t>este necesară</w:t>
      </w:r>
      <w:r w:rsidRPr="00830D3D">
        <w:rPr>
          <w:rFonts w:ascii="Trebuchet MS" w:hAnsi="Trebuchet MS"/>
          <w:szCs w:val="22"/>
          <w:lang w:val="ro-RO"/>
        </w:rPr>
        <w:t xml:space="preserve"> pentru a garanta că mirosul este redus la un nivel acceptabil.</w:t>
      </w:r>
    </w:p>
    <w:p w14:paraId="2D3DA6B8" w14:textId="77777777" w:rsidR="00F425D2" w:rsidRPr="00830D3D" w:rsidRDefault="00F72431" w:rsidP="00540950">
      <w:pPr>
        <w:pStyle w:val="NormalIndent10"/>
        <w:spacing w:before="120"/>
        <w:ind w:left="0"/>
        <w:jc w:val="both"/>
        <w:rPr>
          <w:rStyle w:val="tlid-translation"/>
          <w:rFonts w:ascii="Trebuchet MS" w:hAnsi="Trebuchet MS"/>
          <w:b/>
          <w:i/>
          <w:color w:val="777777"/>
          <w:szCs w:val="22"/>
          <w:lang w:val="ro-RO"/>
        </w:rPr>
      </w:pPr>
      <w:r w:rsidRPr="00830D3D">
        <w:rPr>
          <w:rFonts w:ascii="Trebuchet MS" w:hAnsi="Trebuchet MS"/>
          <w:szCs w:val="22"/>
          <w:lang w:val="ro-RO"/>
        </w:rPr>
        <w:t>Pentru mirosurile cu intensitate ridicat</w:t>
      </w:r>
      <w:r w:rsidR="009675AA" w:rsidRPr="00830D3D">
        <w:rPr>
          <w:rFonts w:ascii="Trebuchet MS" w:hAnsi="Trebuchet MS"/>
          <w:szCs w:val="22"/>
          <w:lang w:val="ro-RO"/>
        </w:rPr>
        <w:t>ă</w:t>
      </w:r>
      <w:r w:rsidRPr="00830D3D">
        <w:rPr>
          <w:rFonts w:ascii="Trebuchet MS" w:hAnsi="Trebuchet MS"/>
          <w:szCs w:val="22"/>
          <w:lang w:val="ro-RO"/>
        </w:rPr>
        <w:t xml:space="preserve"> care necesit</w:t>
      </w:r>
      <w:r w:rsidR="009675AA" w:rsidRPr="00830D3D">
        <w:rPr>
          <w:rFonts w:ascii="Trebuchet MS" w:hAnsi="Trebuchet MS"/>
          <w:szCs w:val="22"/>
          <w:lang w:val="ro-RO"/>
        </w:rPr>
        <w:t>ă</w:t>
      </w:r>
      <w:r w:rsidRPr="00830D3D">
        <w:rPr>
          <w:rFonts w:ascii="Trebuchet MS" w:hAnsi="Trebuchet MS"/>
          <w:szCs w:val="22"/>
          <w:lang w:val="ro-RO"/>
        </w:rPr>
        <w:t xml:space="preserve"> o rat</w:t>
      </w:r>
      <w:r w:rsidR="009675AA" w:rsidRPr="00830D3D">
        <w:rPr>
          <w:rFonts w:ascii="Trebuchet MS" w:hAnsi="Trebuchet MS"/>
          <w:szCs w:val="22"/>
          <w:lang w:val="ro-RO"/>
        </w:rPr>
        <w:t>ă</w:t>
      </w:r>
      <w:r w:rsidRPr="00830D3D">
        <w:rPr>
          <w:rFonts w:ascii="Trebuchet MS" w:hAnsi="Trebuchet MS"/>
          <w:szCs w:val="22"/>
          <w:lang w:val="ro-RO"/>
        </w:rPr>
        <w:t xml:space="preserve"> de eliminare de cca. 99%, poate fi luat</w:t>
      </w:r>
      <w:r w:rsidR="009675AA" w:rsidRPr="00830D3D">
        <w:rPr>
          <w:rFonts w:ascii="Trebuchet MS" w:hAnsi="Trebuchet MS"/>
          <w:szCs w:val="22"/>
          <w:lang w:val="ro-RO"/>
        </w:rPr>
        <w:t>ă</w:t>
      </w:r>
      <w:r w:rsidRPr="00830D3D">
        <w:rPr>
          <w:rFonts w:ascii="Trebuchet MS" w:hAnsi="Trebuchet MS"/>
          <w:szCs w:val="22"/>
          <w:lang w:val="ro-RO"/>
        </w:rPr>
        <w:t xml:space="preserve"> </w:t>
      </w:r>
      <w:r w:rsidR="009675AA" w:rsidRPr="00830D3D">
        <w:rPr>
          <w:rFonts w:ascii="Trebuchet MS" w:hAnsi="Trebuchet MS"/>
          <w:szCs w:val="22"/>
          <w:lang w:val="ro-RO"/>
        </w:rPr>
        <w:t>î</w:t>
      </w:r>
      <w:r w:rsidRPr="00830D3D">
        <w:rPr>
          <w:rFonts w:ascii="Trebuchet MS" w:hAnsi="Trebuchet MS"/>
          <w:szCs w:val="22"/>
          <w:lang w:val="ro-RO"/>
        </w:rPr>
        <w:t>n considerare</w:t>
      </w:r>
      <w:r w:rsidR="009675AA" w:rsidRPr="00830D3D">
        <w:rPr>
          <w:rFonts w:ascii="Trebuchet MS" w:hAnsi="Trebuchet MS"/>
          <w:szCs w:val="22"/>
          <w:lang w:val="ro-RO"/>
        </w:rPr>
        <w:t>, î</w:t>
      </w:r>
      <w:r w:rsidRPr="00830D3D">
        <w:rPr>
          <w:rFonts w:ascii="Trebuchet MS" w:hAnsi="Trebuchet MS"/>
          <w:szCs w:val="22"/>
          <w:lang w:val="ro-RO"/>
        </w:rPr>
        <w:t xml:space="preserve">n mod alternativ, utilizarea scruberelor chimice, precum </w:t>
      </w:r>
      <w:r w:rsidR="009675AA" w:rsidRPr="00830D3D">
        <w:rPr>
          <w:rFonts w:ascii="Trebuchet MS" w:hAnsi="Trebuchet MS"/>
          <w:szCs w:val="22"/>
          <w:lang w:val="ro-RO"/>
        </w:rPr>
        <w:t>soluț</w:t>
      </w:r>
      <w:r w:rsidRPr="00830D3D">
        <w:rPr>
          <w:rFonts w:ascii="Trebuchet MS" w:hAnsi="Trebuchet MS"/>
          <w:szCs w:val="22"/>
          <w:lang w:val="ro-RO"/>
        </w:rPr>
        <w:t>iile de hipoclorit. Dezavantajul acestei tehnologii este utilizarea substan</w:t>
      </w:r>
      <w:r w:rsidR="009675AA" w:rsidRPr="00830D3D">
        <w:rPr>
          <w:rFonts w:ascii="Trebuchet MS" w:hAnsi="Trebuchet MS"/>
          <w:szCs w:val="22"/>
          <w:lang w:val="ro-RO"/>
        </w:rPr>
        <w:t>ț</w:t>
      </w:r>
      <w:r w:rsidRPr="00830D3D">
        <w:rPr>
          <w:rFonts w:ascii="Trebuchet MS" w:hAnsi="Trebuchet MS"/>
          <w:szCs w:val="22"/>
          <w:lang w:val="ro-RO"/>
        </w:rPr>
        <w:t xml:space="preserve">elor chimice </w:t>
      </w:r>
      <w:r w:rsidR="009675AA" w:rsidRPr="00830D3D">
        <w:rPr>
          <w:rFonts w:ascii="Trebuchet MS" w:hAnsi="Trebuchet MS"/>
          <w:szCs w:val="22"/>
          <w:lang w:val="ro-RO"/>
        </w:rPr>
        <w:t>ș</w:t>
      </w:r>
      <w:r w:rsidRPr="00830D3D">
        <w:rPr>
          <w:rFonts w:ascii="Trebuchet MS" w:hAnsi="Trebuchet MS"/>
          <w:szCs w:val="22"/>
          <w:lang w:val="ro-RO"/>
        </w:rPr>
        <w:t>i volumul semnificativ de de</w:t>
      </w:r>
      <w:r w:rsidR="009675AA" w:rsidRPr="00830D3D">
        <w:rPr>
          <w:rFonts w:ascii="Trebuchet MS" w:hAnsi="Trebuchet MS"/>
          <w:szCs w:val="22"/>
          <w:lang w:val="ro-RO"/>
        </w:rPr>
        <w:t>ș</w:t>
      </w:r>
      <w:r w:rsidRPr="00830D3D">
        <w:rPr>
          <w:rFonts w:ascii="Trebuchet MS" w:hAnsi="Trebuchet MS"/>
          <w:szCs w:val="22"/>
          <w:lang w:val="ro-RO"/>
        </w:rPr>
        <w:t>euri apoase generate. Experien</w:t>
      </w:r>
      <w:r w:rsidR="009675AA" w:rsidRPr="00830D3D">
        <w:rPr>
          <w:rFonts w:ascii="Trebuchet MS" w:hAnsi="Trebuchet MS"/>
          <w:szCs w:val="22"/>
          <w:lang w:val="ro-RO"/>
        </w:rPr>
        <w:t>ț</w:t>
      </w:r>
      <w:r w:rsidRPr="00830D3D">
        <w:rPr>
          <w:rFonts w:ascii="Trebuchet MS" w:hAnsi="Trebuchet MS"/>
          <w:szCs w:val="22"/>
          <w:lang w:val="ro-RO"/>
        </w:rPr>
        <w:t>a practic</w:t>
      </w:r>
      <w:r w:rsidR="009675AA" w:rsidRPr="00830D3D">
        <w:rPr>
          <w:rFonts w:ascii="Trebuchet MS" w:hAnsi="Trebuchet MS"/>
          <w:szCs w:val="22"/>
          <w:lang w:val="ro-RO"/>
        </w:rPr>
        <w:t>ă</w:t>
      </w:r>
      <w:r w:rsidRPr="00830D3D">
        <w:rPr>
          <w:rFonts w:ascii="Trebuchet MS" w:hAnsi="Trebuchet MS"/>
          <w:szCs w:val="22"/>
          <w:lang w:val="ro-RO"/>
        </w:rPr>
        <w:t xml:space="preserve"> a ar</w:t>
      </w:r>
      <w:r w:rsidR="009675AA" w:rsidRPr="00830D3D">
        <w:rPr>
          <w:rFonts w:ascii="Trebuchet MS" w:hAnsi="Trebuchet MS"/>
          <w:szCs w:val="22"/>
          <w:lang w:val="ro-RO"/>
        </w:rPr>
        <w:t>ă</w:t>
      </w:r>
      <w:r w:rsidRPr="00830D3D">
        <w:rPr>
          <w:rFonts w:ascii="Trebuchet MS" w:hAnsi="Trebuchet MS"/>
          <w:szCs w:val="22"/>
          <w:lang w:val="ro-RO"/>
        </w:rPr>
        <w:t>tat c</w:t>
      </w:r>
      <w:r w:rsidR="009675AA" w:rsidRPr="00830D3D">
        <w:rPr>
          <w:rFonts w:ascii="Trebuchet MS" w:hAnsi="Trebuchet MS"/>
          <w:szCs w:val="22"/>
          <w:lang w:val="ro-RO"/>
        </w:rPr>
        <w:t>ă</w:t>
      </w:r>
      <w:r w:rsidRPr="00830D3D">
        <w:rPr>
          <w:rFonts w:ascii="Trebuchet MS" w:hAnsi="Trebuchet MS"/>
          <w:szCs w:val="22"/>
          <w:lang w:val="ro-RO"/>
        </w:rPr>
        <w:t xml:space="preserve"> </w:t>
      </w:r>
      <w:r w:rsidR="009675AA" w:rsidRPr="00830D3D">
        <w:rPr>
          <w:rFonts w:ascii="Trebuchet MS" w:hAnsi="Trebuchet MS"/>
          <w:szCs w:val="22"/>
          <w:lang w:val="ro-RO"/>
        </w:rPr>
        <w:t>î</w:t>
      </w:r>
      <w:r w:rsidRPr="00830D3D">
        <w:rPr>
          <w:rFonts w:ascii="Trebuchet MS" w:hAnsi="Trebuchet MS"/>
          <w:szCs w:val="22"/>
          <w:lang w:val="ro-RO"/>
        </w:rPr>
        <w:t>n timp ce scruberele chimice sunt eficiente pentru eliminarea mirosului, ele nu ating acela</w:t>
      </w:r>
      <w:r w:rsidR="009675AA" w:rsidRPr="00830D3D">
        <w:rPr>
          <w:rFonts w:ascii="Trebuchet MS" w:hAnsi="Trebuchet MS"/>
          <w:szCs w:val="22"/>
          <w:lang w:val="ro-RO"/>
        </w:rPr>
        <w:t>ș</w:t>
      </w:r>
      <w:r w:rsidR="001A0F15" w:rsidRPr="00830D3D">
        <w:rPr>
          <w:rFonts w:ascii="Trebuchet MS" w:hAnsi="Trebuchet MS"/>
          <w:szCs w:val="22"/>
          <w:lang w:val="ro-RO"/>
        </w:rPr>
        <w:t>i</w:t>
      </w:r>
      <w:r w:rsidRPr="00830D3D">
        <w:rPr>
          <w:rFonts w:ascii="Trebuchet MS" w:hAnsi="Trebuchet MS"/>
          <w:szCs w:val="22"/>
          <w:lang w:val="ro-RO"/>
        </w:rPr>
        <w:t xml:space="preserve"> nivel de performan</w:t>
      </w:r>
      <w:r w:rsidR="009675AA" w:rsidRPr="00830D3D">
        <w:rPr>
          <w:rFonts w:ascii="Trebuchet MS" w:hAnsi="Trebuchet MS"/>
          <w:szCs w:val="22"/>
          <w:lang w:val="ro-RO"/>
        </w:rPr>
        <w:t>ță</w:t>
      </w:r>
      <w:r w:rsidRPr="00830D3D">
        <w:rPr>
          <w:rFonts w:ascii="Trebuchet MS" w:hAnsi="Trebuchet MS"/>
          <w:szCs w:val="22"/>
          <w:lang w:val="ro-RO"/>
        </w:rPr>
        <w:t xml:space="preserve"> precum tehnologiile de ardere. Adsorbtia, </w:t>
      </w:r>
      <w:r w:rsidR="009675AA" w:rsidRPr="00830D3D">
        <w:rPr>
          <w:rFonts w:ascii="Trebuchet MS" w:hAnsi="Trebuchet MS"/>
          <w:szCs w:val="22"/>
          <w:lang w:val="ro-RO"/>
        </w:rPr>
        <w:t>ș</w:t>
      </w:r>
      <w:r w:rsidRPr="00830D3D">
        <w:rPr>
          <w:rFonts w:ascii="Trebuchet MS" w:hAnsi="Trebuchet MS"/>
          <w:szCs w:val="22"/>
          <w:lang w:val="ro-RO"/>
        </w:rPr>
        <w:t>i anume carbonul activ, poate fi de asemenea luat</w:t>
      </w:r>
      <w:r w:rsidR="009675AA" w:rsidRPr="00830D3D">
        <w:rPr>
          <w:rFonts w:ascii="Trebuchet MS" w:hAnsi="Trebuchet MS"/>
          <w:szCs w:val="22"/>
          <w:lang w:val="ro-RO"/>
        </w:rPr>
        <w:t>ă î</w:t>
      </w:r>
      <w:r w:rsidRPr="00830D3D">
        <w:rPr>
          <w:rFonts w:ascii="Trebuchet MS" w:hAnsi="Trebuchet MS"/>
          <w:szCs w:val="22"/>
          <w:lang w:val="ro-RO"/>
        </w:rPr>
        <w:t>n considerare, dar din nou experien</w:t>
      </w:r>
      <w:r w:rsidR="009675AA" w:rsidRPr="00830D3D">
        <w:rPr>
          <w:rFonts w:ascii="Trebuchet MS" w:hAnsi="Trebuchet MS"/>
          <w:szCs w:val="22"/>
          <w:lang w:val="ro-RO"/>
        </w:rPr>
        <w:t>ț</w:t>
      </w:r>
      <w:r w:rsidRPr="00830D3D">
        <w:rPr>
          <w:rFonts w:ascii="Trebuchet MS" w:hAnsi="Trebuchet MS"/>
          <w:szCs w:val="22"/>
          <w:lang w:val="ro-RO"/>
        </w:rPr>
        <w:t>a practic</w:t>
      </w:r>
      <w:r w:rsidR="009675AA" w:rsidRPr="00830D3D">
        <w:rPr>
          <w:rFonts w:ascii="Trebuchet MS" w:hAnsi="Trebuchet MS"/>
          <w:szCs w:val="22"/>
          <w:lang w:val="ro-RO"/>
        </w:rPr>
        <w:t>ă</w:t>
      </w:r>
      <w:r w:rsidRPr="00830D3D">
        <w:rPr>
          <w:rFonts w:ascii="Trebuchet MS" w:hAnsi="Trebuchet MS"/>
          <w:szCs w:val="22"/>
          <w:lang w:val="ro-RO"/>
        </w:rPr>
        <w:t xml:space="preserve"> a ar</w:t>
      </w:r>
      <w:r w:rsidR="009675AA" w:rsidRPr="00830D3D">
        <w:rPr>
          <w:rFonts w:ascii="Trebuchet MS" w:hAnsi="Trebuchet MS"/>
          <w:szCs w:val="22"/>
          <w:lang w:val="ro-RO"/>
        </w:rPr>
        <w:t>ă</w:t>
      </w:r>
      <w:r w:rsidRPr="00830D3D">
        <w:rPr>
          <w:rFonts w:ascii="Trebuchet MS" w:hAnsi="Trebuchet MS"/>
          <w:szCs w:val="22"/>
          <w:lang w:val="ro-RO"/>
        </w:rPr>
        <w:t>tat c</w:t>
      </w:r>
      <w:r w:rsidR="009675AA" w:rsidRPr="00830D3D">
        <w:rPr>
          <w:rFonts w:ascii="Trebuchet MS" w:hAnsi="Trebuchet MS"/>
          <w:szCs w:val="22"/>
          <w:lang w:val="ro-RO"/>
        </w:rPr>
        <w:t>ă</w:t>
      </w:r>
      <w:r w:rsidRPr="00830D3D">
        <w:rPr>
          <w:rFonts w:ascii="Trebuchet MS" w:hAnsi="Trebuchet MS"/>
          <w:szCs w:val="22"/>
          <w:lang w:val="ro-RO"/>
        </w:rPr>
        <w:t xml:space="preserve"> ob</w:t>
      </w:r>
      <w:r w:rsidR="009675AA" w:rsidRPr="00830D3D">
        <w:rPr>
          <w:rFonts w:ascii="Trebuchet MS" w:hAnsi="Trebuchet MS"/>
          <w:szCs w:val="22"/>
          <w:lang w:val="ro-RO"/>
        </w:rPr>
        <w:t>ț</w:t>
      </w:r>
      <w:r w:rsidRPr="00830D3D">
        <w:rPr>
          <w:rFonts w:ascii="Trebuchet MS" w:hAnsi="Trebuchet MS"/>
          <w:szCs w:val="22"/>
          <w:lang w:val="ro-RO"/>
        </w:rPr>
        <w:t>ine cu greu o eficien</w:t>
      </w:r>
      <w:r w:rsidR="009675AA" w:rsidRPr="00830D3D">
        <w:rPr>
          <w:rFonts w:ascii="Trebuchet MS" w:hAnsi="Trebuchet MS"/>
          <w:szCs w:val="22"/>
          <w:lang w:val="ro-RO"/>
        </w:rPr>
        <w:t>ță</w:t>
      </w:r>
      <w:r w:rsidRPr="00830D3D">
        <w:rPr>
          <w:rFonts w:ascii="Trebuchet MS" w:hAnsi="Trebuchet MS"/>
          <w:szCs w:val="22"/>
          <w:lang w:val="ro-RO"/>
        </w:rPr>
        <w:t xml:space="preserve"> de eliminare de 99%, </w:t>
      </w:r>
      <w:r w:rsidR="009675AA" w:rsidRPr="00830D3D">
        <w:rPr>
          <w:rFonts w:ascii="Trebuchet MS" w:hAnsi="Trebuchet MS"/>
          <w:szCs w:val="22"/>
          <w:lang w:val="ro-RO"/>
        </w:rPr>
        <w:t>î</w:t>
      </w:r>
      <w:r w:rsidRPr="00830D3D">
        <w:rPr>
          <w:rFonts w:ascii="Trebuchet MS" w:hAnsi="Trebuchet MS"/>
          <w:szCs w:val="22"/>
          <w:lang w:val="ro-RO"/>
        </w:rPr>
        <w:t>n special deoarece fluxul de intrare are tendin</w:t>
      </w:r>
      <w:r w:rsidR="009675AA" w:rsidRPr="00830D3D">
        <w:rPr>
          <w:rFonts w:ascii="Trebuchet MS" w:hAnsi="Trebuchet MS"/>
          <w:szCs w:val="22"/>
          <w:lang w:val="ro-RO"/>
        </w:rPr>
        <w:t>ț</w:t>
      </w:r>
      <w:r w:rsidRPr="00830D3D">
        <w:rPr>
          <w:rFonts w:ascii="Trebuchet MS" w:hAnsi="Trebuchet MS"/>
          <w:szCs w:val="22"/>
          <w:lang w:val="ro-RO"/>
        </w:rPr>
        <w:t>a de a fi saturat cu vapori de ap</w:t>
      </w:r>
      <w:r w:rsidR="009675AA" w:rsidRPr="00830D3D">
        <w:rPr>
          <w:rFonts w:ascii="Trebuchet MS" w:hAnsi="Trebuchet MS"/>
          <w:szCs w:val="22"/>
          <w:lang w:val="ro-RO"/>
        </w:rPr>
        <w:t>ă</w:t>
      </w:r>
      <w:r w:rsidRPr="00830D3D">
        <w:rPr>
          <w:rFonts w:ascii="Trebuchet MS" w:hAnsi="Trebuchet MS"/>
          <w:szCs w:val="22"/>
          <w:lang w:val="ro-RO"/>
        </w:rPr>
        <w:t xml:space="preserve">. </w:t>
      </w:r>
    </w:p>
    <w:p w14:paraId="3131A03C" w14:textId="77777777" w:rsidR="00F425D2" w:rsidRPr="00830D3D" w:rsidRDefault="00F425D2" w:rsidP="00830D21">
      <w:pPr>
        <w:pStyle w:val="NormalIndent10"/>
        <w:tabs>
          <w:tab w:val="left" w:pos="0"/>
        </w:tabs>
        <w:spacing w:before="120"/>
        <w:ind w:left="0"/>
        <w:jc w:val="both"/>
        <w:rPr>
          <w:rFonts w:ascii="Trebuchet MS" w:hAnsi="Trebuchet MS"/>
          <w:b/>
          <w:i/>
          <w:color w:val="777777"/>
          <w:szCs w:val="22"/>
          <w:lang w:val="ro-RO"/>
        </w:rPr>
      </w:pPr>
      <w:r w:rsidRPr="00830D3D">
        <w:rPr>
          <w:rStyle w:val="tlid-translation"/>
          <w:rFonts w:ascii="Trebuchet MS" w:hAnsi="Trebuchet MS"/>
          <w:color w:val="000000" w:themeColor="text1"/>
          <w:szCs w:val="22"/>
          <w:lang w:val="ro-RO"/>
        </w:rPr>
        <w:t>În cazul t</w:t>
      </w:r>
      <w:r w:rsidR="009675AA" w:rsidRPr="00830D3D">
        <w:rPr>
          <w:rStyle w:val="tlid-translation"/>
          <w:rFonts w:ascii="Trebuchet MS" w:hAnsi="Trebuchet MS"/>
          <w:color w:val="000000" w:themeColor="text1"/>
          <w:szCs w:val="22"/>
          <w:lang w:val="ro-RO"/>
        </w:rPr>
        <w:t>rat</w:t>
      </w:r>
      <w:r w:rsidRPr="00830D3D">
        <w:rPr>
          <w:rStyle w:val="tlid-translation"/>
          <w:rFonts w:ascii="Trebuchet MS" w:hAnsi="Trebuchet MS"/>
          <w:color w:val="000000" w:themeColor="text1"/>
          <w:szCs w:val="22"/>
          <w:lang w:val="ro-RO"/>
        </w:rPr>
        <w:t xml:space="preserve">ării </w:t>
      </w:r>
      <w:r w:rsidR="009675AA" w:rsidRPr="00830D3D">
        <w:rPr>
          <w:rStyle w:val="tlid-translation"/>
          <w:rFonts w:ascii="Trebuchet MS" w:hAnsi="Trebuchet MS"/>
          <w:color w:val="000000" w:themeColor="text1"/>
          <w:szCs w:val="22"/>
          <w:lang w:val="ro-RO"/>
        </w:rPr>
        <w:t>fluxurilor cu</w:t>
      </w:r>
      <w:r w:rsidRPr="00830D3D">
        <w:rPr>
          <w:rStyle w:val="tlid-translation"/>
          <w:rFonts w:ascii="Trebuchet MS" w:hAnsi="Trebuchet MS"/>
          <w:color w:val="000000" w:themeColor="text1"/>
          <w:szCs w:val="22"/>
          <w:lang w:val="ro-RO"/>
        </w:rPr>
        <w:t xml:space="preserve"> intensitate scăzută, d</w:t>
      </w:r>
      <w:r w:rsidRPr="00830D3D">
        <w:rPr>
          <w:rFonts w:ascii="Trebuchet MS" w:hAnsi="Trebuchet MS"/>
          <w:color w:val="000000" w:themeColor="text1"/>
          <w:szCs w:val="22"/>
          <w:lang w:val="ro-RO"/>
        </w:rPr>
        <w:t xml:space="preserve">eoarece </w:t>
      </w:r>
      <w:r w:rsidRPr="00830D3D">
        <w:rPr>
          <w:rFonts w:ascii="Trebuchet MS" w:hAnsi="Trebuchet MS"/>
          <w:szCs w:val="22"/>
          <w:lang w:val="ro-RO"/>
        </w:rPr>
        <w:t>volumul acestui flux de aer este ridicat, iar concentrația mirosului scăzută, cerințele privind performanța sistemelor de reducere a poluării sunt reduse, de exemplu o eficiență de eliminare de 80% - 90% poate fi considerată adecvată. Tehnologiile care pot fi luate în considerare includ: biofiltre, spălarea umedă, adsorbția pe carbon, care au fost descrise mai sus.</w:t>
      </w:r>
    </w:p>
    <w:p w14:paraId="57DCEAE6" w14:textId="77777777" w:rsidR="00906C0B" w:rsidRPr="004C5247" w:rsidRDefault="00906C0B" w:rsidP="009419F2">
      <w:pPr>
        <w:spacing w:before="60" w:after="60" w:line="240" w:lineRule="auto"/>
        <w:jc w:val="both"/>
        <w:rPr>
          <w:rStyle w:val="tlid-translation"/>
          <w:rFonts w:ascii="Trebuchet MS" w:hAnsi="Trebuchet MS" w:cs="Times New Roman"/>
          <w:color w:val="000000" w:themeColor="text1"/>
          <w:lang w:val="ro-RO"/>
        </w:rPr>
      </w:pPr>
    </w:p>
    <w:p w14:paraId="512C4FDF" w14:textId="77777777" w:rsidR="001A0F15" w:rsidRPr="00061B57" w:rsidRDefault="00906C0B" w:rsidP="00830D3D">
      <w:pPr>
        <w:pStyle w:val="Caption"/>
        <w:rPr>
          <w:rStyle w:val="tlid-translation"/>
          <w:rFonts w:ascii="Trebuchet MS" w:hAnsi="Trebuchet MS" w:cs="Times New Roman"/>
          <w:color w:val="000000" w:themeColor="text1"/>
          <w:sz w:val="22"/>
          <w:szCs w:val="22"/>
        </w:rPr>
      </w:pPr>
      <w:bookmarkStart w:id="23" w:name="_Toc55299703"/>
      <w:r w:rsidRPr="00B91321">
        <w:rPr>
          <w:rFonts w:ascii="Trebuchet MS" w:hAnsi="Trebuchet MS"/>
          <w:sz w:val="22"/>
        </w:rPr>
        <w:t>Tabelul nr</w:t>
      </w:r>
      <w:r w:rsidRPr="00B91321">
        <w:rPr>
          <w:rFonts w:ascii="Trebuchet MS" w:hAnsi="Trebuchet MS"/>
          <w:sz w:val="22"/>
          <w:szCs w:val="22"/>
        </w:rPr>
        <w:t xml:space="preserve">. </w:t>
      </w:r>
      <w:r w:rsidRPr="00B91321">
        <w:rPr>
          <w:rFonts w:ascii="Trebuchet MS" w:hAnsi="Trebuchet MS"/>
          <w:sz w:val="22"/>
          <w:szCs w:val="22"/>
        </w:rPr>
        <w:fldChar w:fldCharType="begin"/>
      </w:r>
      <w:r w:rsidRPr="00B91321">
        <w:rPr>
          <w:rFonts w:ascii="Trebuchet MS" w:hAnsi="Trebuchet MS"/>
          <w:sz w:val="22"/>
          <w:szCs w:val="22"/>
        </w:rPr>
        <w:instrText xml:space="preserve"> SEQ Table \* ARABIC </w:instrText>
      </w:r>
      <w:r w:rsidRPr="00B91321">
        <w:rPr>
          <w:rFonts w:ascii="Trebuchet MS" w:hAnsi="Trebuchet MS"/>
          <w:sz w:val="22"/>
          <w:szCs w:val="22"/>
        </w:rPr>
        <w:fldChar w:fldCharType="separate"/>
      </w:r>
      <w:r w:rsidR="00505923">
        <w:rPr>
          <w:rFonts w:ascii="Trebuchet MS" w:hAnsi="Trebuchet MS"/>
          <w:noProof/>
          <w:sz w:val="22"/>
          <w:szCs w:val="22"/>
        </w:rPr>
        <w:t>8</w:t>
      </w:r>
      <w:r w:rsidRPr="00B91321">
        <w:rPr>
          <w:rFonts w:ascii="Trebuchet MS" w:hAnsi="Trebuchet MS"/>
          <w:sz w:val="22"/>
          <w:szCs w:val="22"/>
        </w:rPr>
        <w:fldChar w:fldCharType="end"/>
      </w:r>
      <w:r w:rsidRPr="00B91321">
        <w:rPr>
          <w:rFonts w:ascii="Trebuchet MS" w:hAnsi="Trebuchet MS"/>
          <w:sz w:val="22"/>
          <w:szCs w:val="22"/>
        </w:rPr>
        <w:t xml:space="preserve">. </w:t>
      </w:r>
      <w:r w:rsidR="00790AD5" w:rsidRPr="00B91321">
        <w:t>Eficiențe de reducere a mirosului și costuri relative</w:t>
      </w:r>
      <w:bookmarkEnd w:id="23"/>
    </w:p>
    <w:tbl>
      <w:tblPr>
        <w:tblStyle w:val="TableGrid"/>
        <w:tblW w:w="0" w:type="auto"/>
        <w:tblInd w:w="108" w:type="dxa"/>
        <w:tblLayout w:type="fixed"/>
        <w:tblLook w:val="04A0" w:firstRow="1" w:lastRow="0" w:firstColumn="1" w:lastColumn="0" w:noHBand="0" w:noVBand="1"/>
      </w:tblPr>
      <w:tblGrid>
        <w:gridCol w:w="1701"/>
        <w:gridCol w:w="1701"/>
        <w:gridCol w:w="2835"/>
        <w:gridCol w:w="1843"/>
        <w:gridCol w:w="1388"/>
      </w:tblGrid>
      <w:tr w:rsidR="00E43F81" w:rsidRPr="00D22919" w14:paraId="5392F5D9" w14:textId="77777777" w:rsidTr="00225B48">
        <w:tc>
          <w:tcPr>
            <w:tcW w:w="1701" w:type="dxa"/>
          </w:tcPr>
          <w:p w14:paraId="2C010171" w14:textId="77777777" w:rsidR="00790AD5" w:rsidRPr="00830D3D" w:rsidRDefault="00790AD5"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lastRenderedPageBreak/>
              <w:t>Tehnica</w:t>
            </w:r>
          </w:p>
        </w:tc>
        <w:tc>
          <w:tcPr>
            <w:tcW w:w="1701" w:type="dxa"/>
          </w:tcPr>
          <w:p w14:paraId="3DA12750" w14:textId="77777777" w:rsidR="00790AD5" w:rsidRPr="00830D3D" w:rsidRDefault="00790AD5"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Eficiența de reducere a mirosului</w:t>
            </w:r>
          </w:p>
        </w:tc>
        <w:tc>
          <w:tcPr>
            <w:tcW w:w="2835" w:type="dxa"/>
          </w:tcPr>
          <w:p w14:paraId="6A6E0B0A" w14:textId="77777777" w:rsidR="00790AD5" w:rsidRPr="00830D3D" w:rsidRDefault="00790AD5" w:rsidP="009419F2">
            <w:pPr>
              <w:spacing w:before="60" w:after="60"/>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Exemple de categorii industriale care utilizează aceste tehnici</w:t>
            </w:r>
          </w:p>
        </w:tc>
        <w:tc>
          <w:tcPr>
            <w:tcW w:w="1843" w:type="dxa"/>
          </w:tcPr>
          <w:p w14:paraId="1AAA7CD1" w14:textId="77777777" w:rsidR="00790AD5"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C</w:t>
            </w:r>
            <w:r w:rsidR="00790AD5" w:rsidRPr="00830D3D">
              <w:rPr>
                <w:rStyle w:val="tlid-translation"/>
                <w:rFonts w:ascii="Trebuchet MS" w:hAnsi="Trebuchet MS" w:cs="Times New Roman"/>
                <w:color w:val="000000" w:themeColor="text1"/>
              </w:rPr>
              <w:t>omponent</w:t>
            </w:r>
            <w:r w:rsidRPr="00830D3D">
              <w:rPr>
                <w:rStyle w:val="tlid-translation"/>
                <w:rFonts w:ascii="Trebuchet MS" w:hAnsi="Trebuchet MS" w:cs="Times New Roman"/>
                <w:color w:val="000000" w:themeColor="text1"/>
              </w:rPr>
              <w:t>a</w:t>
            </w:r>
            <w:r w:rsidR="00790AD5" w:rsidRPr="00830D3D">
              <w:rPr>
                <w:rStyle w:val="tlid-translation"/>
                <w:rFonts w:ascii="Trebuchet MS" w:hAnsi="Trebuchet MS" w:cs="Times New Roman"/>
                <w:color w:val="000000" w:themeColor="text1"/>
              </w:rPr>
              <w:t xml:space="preserve"> de miros redusă </w:t>
            </w:r>
          </w:p>
        </w:tc>
        <w:tc>
          <w:tcPr>
            <w:tcW w:w="1388" w:type="dxa"/>
          </w:tcPr>
          <w:p w14:paraId="19830CE9" w14:textId="77777777" w:rsidR="00790AD5" w:rsidRPr="00830D3D" w:rsidRDefault="00790AD5"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Costul relativ</w:t>
            </w:r>
          </w:p>
        </w:tc>
      </w:tr>
      <w:tr w:rsidR="00E43F81" w:rsidRPr="00D22919" w14:paraId="7EE2DC77" w14:textId="77777777" w:rsidTr="00225B48">
        <w:tc>
          <w:tcPr>
            <w:tcW w:w="1701" w:type="dxa"/>
          </w:tcPr>
          <w:p w14:paraId="47EE704E" w14:textId="77777777" w:rsidR="00790AD5"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Carbon activ</w:t>
            </w:r>
          </w:p>
        </w:tc>
        <w:tc>
          <w:tcPr>
            <w:tcW w:w="1701" w:type="dxa"/>
          </w:tcPr>
          <w:p w14:paraId="21573E73" w14:textId="77777777" w:rsidR="00790AD5"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70-99</w:t>
            </w:r>
          </w:p>
        </w:tc>
        <w:tc>
          <w:tcPr>
            <w:tcW w:w="2835" w:type="dxa"/>
          </w:tcPr>
          <w:p w14:paraId="2B037AA6" w14:textId="77777777" w:rsidR="00790AD5"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deșeuri, digestive anaerobă</w:t>
            </w:r>
          </w:p>
        </w:tc>
        <w:tc>
          <w:tcPr>
            <w:tcW w:w="1843" w:type="dxa"/>
          </w:tcPr>
          <w:p w14:paraId="3F8506F9" w14:textId="77777777" w:rsidR="00790AD5"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COV/H2S</w:t>
            </w:r>
          </w:p>
        </w:tc>
        <w:tc>
          <w:tcPr>
            <w:tcW w:w="1388" w:type="dxa"/>
          </w:tcPr>
          <w:p w14:paraId="6D696209" w14:textId="77777777" w:rsidR="00790AD5"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mediu</w:t>
            </w:r>
          </w:p>
        </w:tc>
      </w:tr>
      <w:tr w:rsidR="00E43F81" w:rsidRPr="00D22919" w14:paraId="789942FC" w14:textId="77777777" w:rsidTr="00225B48">
        <w:tc>
          <w:tcPr>
            <w:tcW w:w="1701" w:type="dxa"/>
          </w:tcPr>
          <w:p w14:paraId="6030C255" w14:textId="77777777" w:rsidR="005432C1"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Scruber umed</w:t>
            </w:r>
          </w:p>
        </w:tc>
        <w:tc>
          <w:tcPr>
            <w:tcW w:w="1701" w:type="dxa"/>
          </w:tcPr>
          <w:p w14:paraId="499C0F85" w14:textId="77777777" w:rsidR="005432C1"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60-85</w:t>
            </w:r>
          </w:p>
        </w:tc>
        <w:tc>
          <w:tcPr>
            <w:tcW w:w="2835" w:type="dxa"/>
          </w:tcPr>
          <w:p w14:paraId="030C3697" w14:textId="77777777" w:rsidR="005432C1"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 xml:space="preserve">chimică, compostarea </w:t>
            </w:r>
          </w:p>
        </w:tc>
        <w:tc>
          <w:tcPr>
            <w:tcW w:w="1843" w:type="dxa"/>
          </w:tcPr>
          <w:p w14:paraId="0696E719" w14:textId="77777777" w:rsidR="00830D21"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COV/H2S/</w:t>
            </w:r>
          </w:p>
          <w:p w14:paraId="662C4BF3" w14:textId="77777777" w:rsidR="005432C1"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NH3</w:t>
            </w:r>
          </w:p>
          <w:p w14:paraId="4C6A9E01" w14:textId="77777777" w:rsidR="005432C1"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solubili</w:t>
            </w:r>
          </w:p>
        </w:tc>
        <w:tc>
          <w:tcPr>
            <w:tcW w:w="1388" w:type="dxa"/>
          </w:tcPr>
          <w:p w14:paraId="313C7D22" w14:textId="77777777" w:rsidR="005432C1"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mediu</w:t>
            </w:r>
          </w:p>
        </w:tc>
      </w:tr>
      <w:tr w:rsidR="00E43F81" w:rsidRPr="00D22919" w14:paraId="0C5645B3" w14:textId="77777777" w:rsidTr="00225B48">
        <w:tc>
          <w:tcPr>
            <w:tcW w:w="1701" w:type="dxa"/>
          </w:tcPr>
          <w:p w14:paraId="2AABC23F" w14:textId="77777777" w:rsidR="00790AD5"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Oxidare termică</w:t>
            </w:r>
          </w:p>
        </w:tc>
        <w:tc>
          <w:tcPr>
            <w:tcW w:w="1701" w:type="dxa"/>
          </w:tcPr>
          <w:p w14:paraId="1A47B8BD" w14:textId="77777777" w:rsidR="00790AD5"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98 – 99.9</w:t>
            </w:r>
          </w:p>
        </w:tc>
        <w:tc>
          <w:tcPr>
            <w:tcW w:w="2835" w:type="dxa"/>
          </w:tcPr>
          <w:p w14:paraId="4C86F9EF" w14:textId="77777777" w:rsidR="00790AD5"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farmaceutice,</w:t>
            </w:r>
          </w:p>
          <w:p w14:paraId="712F2667" w14:textId="77777777" w:rsidR="005432C1"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 xml:space="preserve">eliminare subproduse de </w:t>
            </w:r>
            <w:r w:rsidR="00BF780F" w:rsidRPr="00830D3D">
              <w:rPr>
                <w:rStyle w:val="tlid-translation"/>
                <w:rFonts w:ascii="Trebuchet MS" w:hAnsi="Trebuchet MS" w:cs="Times New Roman"/>
                <w:color w:val="000000" w:themeColor="text1"/>
              </w:rPr>
              <w:t>origine animală</w:t>
            </w:r>
          </w:p>
        </w:tc>
        <w:tc>
          <w:tcPr>
            <w:tcW w:w="1843" w:type="dxa"/>
          </w:tcPr>
          <w:p w14:paraId="38E142CB" w14:textId="77777777" w:rsidR="0036660A"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COV/H2S/</w:t>
            </w:r>
          </w:p>
          <w:p w14:paraId="34CC2583" w14:textId="77777777" w:rsidR="00790AD5"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compu</w:t>
            </w:r>
            <w:r w:rsidR="0036660A" w:rsidRPr="00830D3D">
              <w:rPr>
                <w:rStyle w:val="tlid-translation"/>
                <w:rFonts w:ascii="Trebuchet MS" w:hAnsi="Trebuchet MS" w:cs="Times New Roman"/>
                <w:color w:val="000000" w:themeColor="text1"/>
              </w:rPr>
              <w:t>ş</w:t>
            </w:r>
            <w:r w:rsidRPr="00830D3D">
              <w:rPr>
                <w:rStyle w:val="tlid-translation"/>
                <w:rFonts w:ascii="Trebuchet MS" w:hAnsi="Trebuchet MS" w:cs="Times New Roman"/>
                <w:color w:val="000000" w:themeColor="text1"/>
              </w:rPr>
              <w:t>i anorganici</w:t>
            </w:r>
          </w:p>
        </w:tc>
        <w:tc>
          <w:tcPr>
            <w:tcW w:w="1388" w:type="dxa"/>
          </w:tcPr>
          <w:p w14:paraId="16C7DC2C" w14:textId="77777777" w:rsidR="00790AD5"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ridicat</w:t>
            </w:r>
          </w:p>
        </w:tc>
      </w:tr>
      <w:tr w:rsidR="00E43F81" w:rsidRPr="00D22919" w14:paraId="4EC27B8D" w14:textId="77777777" w:rsidTr="00225B48">
        <w:tc>
          <w:tcPr>
            <w:tcW w:w="1701" w:type="dxa"/>
          </w:tcPr>
          <w:p w14:paraId="64BCA2F7" w14:textId="77777777" w:rsidR="00790AD5"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bio-filtrare</w:t>
            </w:r>
          </w:p>
        </w:tc>
        <w:tc>
          <w:tcPr>
            <w:tcW w:w="1701" w:type="dxa"/>
          </w:tcPr>
          <w:p w14:paraId="33C4CDC0" w14:textId="77777777" w:rsidR="00790AD5"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70-99</w:t>
            </w:r>
          </w:p>
        </w:tc>
        <w:tc>
          <w:tcPr>
            <w:tcW w:w="2835" w:type="dxa"/>
          </w:tcPr>
          <w:p w14:paraId="2016076F" w14:textId="77777777" w:rsidR="00790AD5" w:rsidRPr="00830D3D" w:rsidRDefault="005432C1"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 xml:space="preserve">tratare apă uzată, compostarea, digestia anaerobă producerea hranei pentru animale, </w:t>
            </w:r>
            <w:r w:rsidR="00623AF8" w:rsidRPr="00830D3D">
              <w:rPr>
                <w:rStyle w:val="tlid-translation"/>
                <w:rFonts w:ascii="Trebuchet MS" w:hAnsi="Trebuchet MS" w:cs="Times New Roman"/>
                <w:color w:val="000000" w:themeColor="text1"/>
              </w:rPr>
              <w:t>eliminare subproduse de origine animală</w:t>
            </w:r>
          </w:p>
        </w:tc>
        <w:tc>
          <w:tcPr>
            <w:tcW w:w="1843" w:type="dxa"/>
          </w:tcPr>
          <w:p w14:paraId="0827E826" w14:textId="77777777" w:rsidR="0036660A" w:rsidRPr="00830D3D" w:rsidRDefault="00BE26F7"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COV/H2S/</w:t>
            </w:r>
          </w:p>
          <w:p w14:paraId="7E019D78" w14:textId="77777777" w:rsidR="00790AD5" w:rsidRPr="00830D3D" w:rsidRDefault="00BE26F7"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NH3 solubil</w:t>
            </w:r>
          </w:p>
        </w:tc>
        <w:tc>
          <w:tcPr>
            <w:tcW w:w="1388" w:type="dxa"/>
          </w:tcPr>
          <w:p w14:paraId="1F02F01E" w14:textId="77777777" w:rsidR="00790AD5" w:rsidRPr="00830D3D" w:rsidRDefault="00BE26F7"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Scăzut</w:t>
            </w:r>
          </w:p>
        </w:tc>
      </w:tr>
      <w:tr w:rsidR="00E43F81" w:rsidRPr="00D22919" w14:paraId="60D0D571" w14:textId="77777777" w:rsidTr="00225B48">
        <w:tc>
          <w:tcPr>
            <w:tcW w:w="1701" w:type="dxa"/>
          </w:tcPr>
          <w:p w14:paraId="160AA319" w14:textId="77777777" w:rsidR="00BE26F7" w:rsidRPr="00830D3D" w:rsidRDefault="00BE26F7"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Bio - scruber</w:t>
            </w:r>
          </w:p>
        </w:tc>
        <w:tc>
          <w:tcPr>
            <w:tcW w:w="1701" w:type="dxa"/>
          </w:tcPr>
          <w:p w14:paraId="311FA583" w14:textId="77777777" w:rsidR="00BE26F7" w:rsidRPr="00830D3D" w:rsidRDefault="00BE26F7"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70-80</w:t>
            </w:r>
          </w:p>
        </w:tc>
        <w:tc>
          <w:tcPr>
            <w:tcW w:w="2835" w:type="dxa"/>
          </w:tcPr>
          <w:p w14:paraId="261D6B9B" w14:textId="77777777" w:rsidR="00BE26F7" w:rsidRPr="00830D3D" w:rsidRDefault="00BE26F7" w:rsidP="009419F2">
            <w:pPr>
              <w:spacing w:before="60" w:after="60"/>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instalații de tartare ape uzate</w:t>
            </w:r>
          </w:p>
        </w:tc>
        <w:tc>
          <w:tcPr>
            <w:tcW w:w="1843" w:type="dxa"/>
          </w:tcPr>
          <w:p w14:paraId="51B5EB0E" w14:textId="77777777" w:rsidR="0036660A" w:rsidRPr="00830D3D" w:rsidRDefault="00BE26F7"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COV/H2S/</w:t>
            </w:r>
          </w:p>
          <w:p w14:paraId="4B075872" w14:textId="77777777" w:rsidR="00BE26F7" w:rsidRPr="00830D3D" w:rsidRDefault="00BE26F7"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NH3 solubil</w:t>
            </w:r>
          </w:p>
        </w:tc>
        <w:tc>
          <w:tcPr>
            <w:tcW w:w="1388" w:type="dxa"/>
          </w:tcPr>
          <w:p w14:paraId="73D8D784" w14:textId="77777777" w:rsidR="00BE26F7" w:rsidRPr="00830D3D" w:rsidRDefault="00BE26F7"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Mediu</w:t>
            </w:r>
          </w:p>
        </w:tc>
      </w:tr>
      <w:tr w:rsidR="00E43F81" w:rsidRPr="00D22919" w14:paraId="7B06D2DB" w14:textId="77777777" w:rsidTr="00225B48">
        <w:tc>
          <w:tcPr>
            <w:tcW w:w="1701" w:type="dxa"/>
          </w:tcPr>
          <w:p w14:paraId="46993EDF" w14:textId="77777777" w:rsidR="00830D21" w:rsidRPr="00830D3D" w:rsidRDefault="00BE26F7"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UV/ozon/</w:t>
            </w:r>
          </w:p>
          <w:p w14:paraId="000DBD4B" w14:textId="77777777" w:rsidR="00BE26F7" w:rsidRPr="00830D3D" w:rsidRDefault="00BE26F7"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plasma rece</w:t>
            </w:r>
          </w:p>
        </w:tc>
        <w:tc>
          <w:tcPr>
            <w:tcW w:w="1701" w:type="dxa"/>
          </w:tcPr>
          <w:p w14:paraId="2A239647" w14:textId="77777777" w:rsidR="00BE26F7" w:rsidRPr="00830D3D" w:rsidRDefault="00BE26F7"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&lt; 50-98</w:t>
            </w:r>
          </w:p>
        </w:tc>
        <w:tc>
          <w:tcPr>
            <w:tcW w:w="2835" w:type="dxa"/>
          </w:tcPr>
          <w:p w14:paraId="3248E5D5" w14:textId="77777777" w:rsidR="00BE26F7" w:rsidRPr="00830D3D" w:rsidRDefault="00BE26F7"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industria alimentară și a băuturilor, instalații de tartare ape uzate, producerea hranei pentru animale</w:t>
            </w:r>
          </w:p>
        </w:tc>
        <w:tc>
          <w:tcPr>
            <w:tcW w:w="1843" w:type="dxa"/>
          </w:tcPr>
          <w:p w14:paraId="31A5DACC" w14:textId="77777777" w:rsidR="00BE26F7" w:rsidRPr="00830D3D" w:rsidRDefault="00BE26F7"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COV</w:t>
            </w:r>
          </w:p>
        </w:tc>
        <w:tc>
          <w:tcPr>
            <w:tcW w:w="1388" w:type="dxa"/>
          </w:tcPr>
          <w:p w14:paraId="42C78359" w14:textId="77777777" w:rsidR="00BE26F7" w:rsidRPr="00830D3D" w:rsidRDefault="00BE26F7" w:rsidP="009419F2">
            <w:pPr>
              <w:spacing w:before="60" w:after="60"/>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mediu</w:t>
            </w:r>
          </w:p>
        </w:tc>
      </w:tr>
    </w:tbl>
    <w:p w14:paraId="4FD4207B" w14:textId="77777777" w:rsidR="00790AD5" w:rsidRPr="00830D3D" w:rsidRDefault="00790AD5" w:rsidP="00786636">
      <w:pPr>
        <w:spacing w:before="120" w:after="120" w:line="240" w:lineRule="auto"/>
        <w:jc w:val="both"/>
        <w:rPr>
          <w:rStyle w:val="tlid-translation"/>
          <w:rFonts w:ascii="Trebuchet MS" w:hAnsi="Trebuchet MS" w:cs="Times New Roman"/>
          <w:color w:val="000000" w:themeColor="text1"/>
        </w:rPr>
      </w:pPr>
    </w:p>
    <w:p w14:paraId="17EEF184" w14:textId="77777777" w:rsidR="00647EA9" w:rsidRPr="00830D3D" w:rsidRDefault="00906C0B" w:rsidP="00830D3D">
      <w:pPr>
        <w:pStyle w:val="Heading1"/>
        <w:jc w:val="both"/>
        <w:rPr>
          <w:rFonts w:ascii="Trebuchet MS" w:hAnsi="Trebuchet MS"/>
          <w:sz w:val="22"/>
          <w:szCs w:val="22"/>
          <w:lang w:val="fr-FR"/>
        </w:rPr>
      </w:pPr>
      <w:bookmarkStart w:id="24" w:name="_Toc55307704"/>
      <w:r>
        <w:rPr>
          <w:rFonts w:ascii="Trebuchet MS" w:hAnsi="Trebuchet MS"/>
          <w:sz w:val="22"/>
          <w:szCs w:val="22"/>
          <w:lang w:val="fr-FR"/>
        </w:rPr>
        <w:t>5</w:t>
      </w:r>
      <w:r w:rsidR="00647EA9" w:rsidRPr="00830D3D">
        <w:rPr>
          <w:rFonts w:ascii="Trebuchet MS" w:hAnsi="Trebuchet MS"/>
          <w:sz w:val="22"/>
          <w:szCs w:val="22"/>
          <w:lang w:val="fr-FR"/>
        </w:rPr>
        <w:t>. Stabilirea unor condiții</w:t>
      </w:r>
      <w:r w:rsidR="00E7588F" w:rsidRPr="00830D3D">
        <w:rPr>
          <w:rFonts w:ascii="Trebuchet MS" w:hAnsi="Trebuchet MS"/>
          <w:sz w:val="22"/>
          <w:szCs w:val="22"/>
          <w:lang w:val="fr-FR"/>
        </w:rPr>
        <w:t xml:space="preserve"> privind mirosul în cadrul actelor de reglementare din punctul de vedere al protecției mediului</w:t>
      </w:r>
      <w:bookmarkEnd w:id="24"/>
      <w:r w:rsidR="00647EA9" w:rsidRPr="00830D3D">
        <w:rPr>
          <w:rFonts w:ascii="Trebuchet MS" w:hAnsi="Trebuchet MS"/>
          <w:sz w:val="22"/>
          <w:szCs w:val="22"/>
          <w:lang w:val="fr-FR"/>
        </w:rPr>
        <w:t xml:space="preserve"> </w:t>
      </w:r>
    </w:p>
    <w:p w14:paraId="44B41ED5" w14:textId="77777777" w:rsidR="002F6D57" w:rsidRPr="00830D3D" w:rsidRDefault="00906C0B" w:rsidP="00830D3D">
      <w:pPr>
        <w:pStyle w:val="Heading2"/>
        <w:jc w:val="both"/>
        <w:rPr>
          <w:rFonts w:ascii="Trebuchet MS" w:hAnsi="Trebuchet MS"/>
          <w:sz w:val="22"/>
          <w:szCs w:val="22"/>
          <w:lang w:val="fr-FR"/>
        </w:rPr>
      </w:pPr>
      <w:bookmarkStart w:id="25" w:name="_Toc55307705"/>
      <w:r w:rsidRPr="00906C0B">
        <w:rPr>
          <w:rFonts w:ascii="Trebuchet MS" w:hAnsi="Trebuchet MS"/>
          <w:sz w:val="22"/>
          <w:szCs w:val="22"/>
          <w:lang w:val="fr-FR"/>
        </w:rPr>
        <w:t>5</w:t>
      </w:r>
      <w:r w:rsidR="00B667D3" w:rsidRPr="00830D3D">
        <w:rPr>
          <w:rFonts w:ascii="Trebuchet MS" w:hAnsi="Trebuchet MS"/>
          <w:sz w:val="22"/>
          <w:szCs w:val="22"/>
          <w:lang w:val="fr-FR"/>
        </w:rPr>
        <w:t xml:space="preserve">.1 </w:t>
      </w:r>
      <w:r w:rsidR="00BA2837" w:rsidRPr="00830D3D">
        <w:rPr>
          <w:rFonts w:ascii="Trebuchet MS" w:hAnsi="Trebuchet MS"/>
          <w:sz w:val="22"/>
          <w:szCs w:val="22"/>
          <w:lang w:val="fr-FR"/>
        </w:rPr>
        <w:t>Măsuri</w:t>
      </w:r>
      <w:r w:rsidR="00726E4C">
        <w:rPr>
          <w:rFonts w:ascii="Trebuchet MS" w:hAnsi="Trebuchet MS"/>
          <w:sz w:val="22"/>
          <w:szCs w:val="22"/>
          <w:lang w:val="fr-FR"/>
        </w:rPr>
        <w:t xml:space="preserve"> în</w:t>
      </w:r>
      <w:r w:rsidR="00BA2837" w:rsidRPr="00830D3D">
        <w:rPr>
          <w:rFonts w:ascii="Trebuchet MS" w:hAnsi="Trebuchet MS"/>
          <w:sz w:val="22"/>
          <w:szCs w:val="22"/>
          <w:lang w:val="fr-FR"/>
        </w:rPr>
        <w:t xml:space="preserve"> funcție de nivelul de disco</w:t>
      </w:r>
      <w:r w:rsidR="00FC0958" w:rsidRPr="00830D3D">
        <w:rPr>
          <w:rFonts w:ascii="Trebuchet MS" w:hAnsi="Trebuchet MS"/>
          <w:sz w:val="22"/>
          <w:szCs w:val="22"/>
          <w:lang w:val="fr-FR"/>
        </w:rPr>
        <w:t>n</w:t>
      </w:r>
      <w:r w:rsidR="00BA2837" w:rsidRPr="00830D3D">
        <w:rPr>
          <w:rFonts w:ascii="Trebuchet MS" w:hAnsi="Trebuchet MS"/>
          <w:sz w:val="22"/>
          <w:szCs w:val="22"/>
          <w:lang w:val="fr-FR"/>
        </w:rPr>
        <w:t>fort olfactiv</w:t>
      </w:r>
      <w:bookmarkEnd w:id="25"/>
    </w:p>
    <w:p w14:paraId="4D0FAEF7" w14:textId="77777777" w:rsidR="00FA4006" w:rsidRPr="00830D3D" w:rsidRDefault="00FA4006" w:rsidP="001A0F15">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Acolo unde nu este detectabil niciun miros sau nu este posibil să fie detectabil, dincolo de limita amplasamentului nu va exista o poluare din acest pun</w:t>
      </w:r>
      <w:r w:rsidR="00FC0958" w:rsidRPr="00830D3D">
        <w:rPr>
          <w:rStyle w:val="tlid-translation"/>
          <w:rFonts w:ascii="Trebuchet MS" w:hAnsi="Trebuchet MS" w:cs="Times New Roman"/>
          <w:color w:val="000000" w:themeColor="text1"/>
          <w:lang w:val="fr-FR"/>
        </w:rPr>
        <w:t>c</w:t>
      </w:r>
      <w:r w:rsidRPr="00830D3D">
        <w:rPr>
          <w:rStyle w:val="tlid-translation"/>
          <w:rFonts w:ascii="Trebuchet MS" w:hAnsi="Trebuchet MS" w:cs="Times New Roman"/>
          <w:color w:val="000000" w:themeColor="text1"/>
          <w:lang w:val="fr-FR"/>
        </w:rPr>
        <w:t xml:space="preserve">t de vedere și nicio acțiune în legătură cu mirosul nu </w:t>
      </w:r>
      <w:r w:rsidR="00365157" w:rsidRPr="00830D3D">
        <w:rPr>
          <w:rStyle w:val="tlid-translation"/>
          <w:rFonts w:ascii="Trebuchet MS" w:hAnsi="Trebuchet MS" w:cs="Times New Roman"/>
          <w:color w:val="000000" w:themeColor="text1"/>
          <w:lang w:val="fr-FR"/>
        </w:rPr>
        <w:t>va fi</w:t>
      </w:r>
      <w:r w:rsidRPr="00830D3D">
        <w:rPr>
          <w:rStyle w:val="tlid-translation"/>
          <w:rFonts w:ascii="Trebuchet MS" w:hAnsi="Trebuchet MS" w:cs="Times New Roman"/>
          <w:color w:val="000000" w:themeColor="text1"/>
          <w:lang w:val="fr-FR"/>
        </w:rPr>
        <w:t xml:space="preserve"> necesară.</w:t>
      </w:r>
    </w:p>
    <w:p w14:paraId="6DB80E8C" w14:textId="77777777" w:rsidR="00BA2837" w:rsidRPr="00830D3D" w:rsidRDefault="00BA2837" w:rsidP="001A0F15">
      <w:pPr>
        <w:spacing w:before="120" w:after="120" w:line="240" w:lineRule="auto"/>
        <w:jc w:val="both"/>
        <w:rPr>
          <w:rFonts w:ascii="Trebuchet MS" w:hAnsi="Trebuchet MS" w:cs="Times New Roman"/>
          <w:color w:val="000000" w:themeColor="text1"/>
          <w:lang w:val="fr-FR"/>
        </w:rPr>
      </w:pPr>
      <w:r w:rsidRPr="00830D3D">
        <w:rPr>
          <w:rFonts w:ascii="Trebuchet MS" w:hAnsi="Trebuchet MS" w:cs="Times New Roman"/>
          <w:color w:val="000000" w:themeColor="text1"/>
          <w:lang w:val="fr-FR"/>
        </w:rPr>
        <w:t xml:space="preserve">Acolo unde mirosul este detectabil, acesta ar putea </w:t>
      </w:r>
      <w:r w:rsidR="00365157" w:rsidRPr="00830D3D">
        <w:rPr>
          <w:rFonts w:ascii="Trebuchet MS" w:hAnsi="Trebuchet MS" w:cs="Times New Roman"/>
          <w:color w:val="000000" w:themeColor="text1"/>
          <w:lang w:val="fr-FR"/>
        </w:rPr>
        <w:t xml:space="preserve">cauza un disconfort olfactiv </w:t>
      </w:r>
      <w:r w:rsidRPr="00830D3D">
        <w:rPr>
          <w:rFonts w:ascii="Trebuchet MS" w:hAnsi="Trebuchet MS" w:cs="Times New Roman"/>
          <w:color w:val="000000" w:themeColor="text1"/>
          <w:lang w:val="fr-FR"/>
        </w:rPr>
        <w:t>sau nu și răspunsul va depinde de gradul de poluare și de costul și fezabilitatea practică a oricăror măsuri de remediere.</w:t>
      </w:r>
    </w:p>
    <w:p w14:paraId="49130260" w14:textId="7B652CB9" w:rsidR="00907537" w:rsidRPr="00830D3D" w:rsidRDefault="00FA4006" w:rsidP="001A0F15">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 xml:space="preserve">În cazul în care se </w:t>
      </w:r>
      <w:r w:rsidR="00BA2837" w:rsidRPr="00830D3D">
        <w:rPr>
          <w:rStyle w:val="tlid-translation"/>
          <w:rFonts w:ascii="Trebuchet MS" w:hAnsi="Trebuchet MS" w:cs="Times New Roman"/>
          <w:color w:val="000000" w:themeColor="text1"/>
          <w:lang w:val="fr-FR"/>
        </w:rPr>
        <w:t xml:space="preserve">iau de către operator </w:t>
      </w:r>
      <w:r w:rsidRPr="00830D3D">
        <w:rPr>
          <w:rStyle w:val="tlid-translation"/>
          <w:rFonts w:ascii="Trebuchet MS" w:hAnsi="Trebuchet MS" w:cs="Times New Roman"/>
          <w:color w:val="000000" w:themeColor="text1"/>
          <w:lang w:val="fr-FR"/>
        </w:rPr>
        <w:t xml:space="preserve">toate măsurile adecvate, dar </w:t>
      </w:r>
      <w:r w:rsidR="00907537" w:rsidRPr="00830D3D">
        <w:rPr>
          <w:rStyle w:val="tlid-translation"/>
          <w:rFonts w:ascii="Trebuchet MS" w:hAnsi="Trebuchet MS" w:cs="Times New Roman"/>
          <w:color w:val="000000" w:themeColor="text1"/>
          <w:lang w:val="fr-FR"/>
        </w:rPr>
        <w:t>acestea nu pot preveni în totalitate mirosul va trebui să se accepte un nivel de miros re</w:t>
      </w:r>
      <w:r w:rsidR="00FC0958" w:rsidRPr="00830D3D">
        <w:rPr>
          <w:rStyle w:val="tlid-translation"/>
          <w:rFonts w:ascii="Trebuchet MS" w:hAnsi="Trebuchet MS" w:cs="Times New Roman"/>
          <w:color w:val="000000" w:themeColor="text1"/>
          <w:lang w:val="fr-FR"/>
        </w:rPr>
        <w:t>z</w:t>
      </w:r>
      <w:r w:rsidR="00907537" w:rsidRPr="00830D3D">
        <w:rPr>
          <w:rStyle w:val="tlid-translation"/>
          <w:rFonts w:ascii="Trebuchet MS" w:hAnsi="Trebuchet MS" w:cs="Times New Roman"/>
          <w:color w:val="000000" w:themeColor="text1"/>
          <w:lang w:val="fr-FR"/>
        </w:rPr>
        <w:t>idual</w:t>
      </w:r>
      <w:r w:rsidR="006C47A0" w:rsidRPr="00830D3D">
        <w:rPr>
          <w:rStyle w:val="tlid-translation"/>
          <w:rFonts w:ascii="Trebuchet MS" w:hAnsi="Trebuchet MS" w:cs="Times New Roman"/>
          <w:color w:val="000000" w:themeColor="text1"/>
          <w:lang w:val="fr-FR"/>
        </w:rPr>
        <w:t xml:space="preserve">, însă în această situație trebuie elaborat un Plan de gestionare a disconfortului olfactiv pentru a </w:t>
      </w:r>
      <w:r w:rsidR="002346DE">
        <w:rPr>
          <w:rStyle w:val="tlid-translation"/>
          <w:rFonts w:ascii="Trebuchet MS" w:hAnsi="Trebuchet MS" w:cs="Times New Roman"/>
          <w:color w:val="000000" w:themeColor="text1"/>
          <w:lang w:val="fr-FR"/>
        </w:rPr>
        <w:t>diminua sau minimiza impactul olfactiv</w:t>
      </w:r>
      <w:r w:rsidR="00907537" w:rsidRPr="00830D3D">
        <w:rPr>
          <w:rStyle w:val="tlid-translation"/>
          <w:rFonts w:ascii="Trebuchet MS" w:hAnsi="Trebuchet MS" w:cs="Times New Roman"/>
          <w:color w:val="000000" w:themeColor="text1"/>
          <w:lang w:val="fr-FR"/>
        </w:rPr>
        <w:t>.</w:t>
      </w:r>
    </w:p>
    <w:p w14:paraId="794EFDE7" w14:textId="77777777" w:rsidR="00126597" w:rsidRPr="00830D3D" w:rsidRDefault="00126597" w:rsidP="001A0F15">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 xml:space="preserve">Pentru </w:t>
      </w:r>
      <w:r w:rsidR="00C84AAF" w:rsidRPr="00830D3D">
        <w:rPr>
          <w:rStyle w:val="tlid-translation"/>
          <w:rFonts w:ascii="Trebuchet MS" w:hAnsi="Trebuchet MS" w:cs="Times New Roman"/>
          <w:color w:val="000000" w:themeColor="text1"/>
          <w:lang w:val="fr-FR"/>
        </w:rPr>
        <w:t>activităţile care intră sub incidenţa Legii nr. 278/2013 privind emisiile industrial</w:t>
      </w:r>
      <w:r w:rsidR="00906C0B">
        <w:rPr>
          <w:rStyle w:val="tlid-translation"/>
          <w:rFonts w:ascii="Trebuchet MS" w:hAnsi="Trebuchet MS" w:cs="Times New Roman"/>
          <w:color w:val="000000" w:themeColor="text1"/>
          <w:lang w:val="fr-FR"/>
        </w:rPr>
        <w:t>e</w:t>
      </w:r>
      <w:r w:rsidR="00C84AAF" w:rsidRPr="00830D3D">
        <w:rPr>
          <w:rStyle w:val="tlid-translation"/>
          <w:rFonts w:ascii="Trebuchet MS" w:hAnsi="Trebuchet MS" w:cs="Times New Roman"/>
          <w:color w:val="000000" w:themeColor="text1"/>
          <w:lang w:val="fr-FR"/>
        </w:rPr>
        <w:t>, cu modificările şi completările ulterioare</w:t>
      </w:r>
      <w:r w:rsidR="00906C0B">
        <w:rPr>
          <w:rStyle w:val="tlid-translation"/>
          <w:rFonts w:ascii="Trebuchet MS" w:hAnsi="Trebuchet MS" w:cs="Times New Roman"/>
          <w:color w:val="000000" w:themeColor="text1"/>
          <w:lang w:val="fr-FR"/>
        </w:rPr>
        <w:t>,</w:t>
      </w:r>
      <w:r w:rsidR="00C84AAF" w:rsidRPr="00830D3D">
        <w:rPr>
          <w:rStyle w:val="tlid-translation"/>
          <w:rFonts w:ascii="Trebuchet MS" w:hAnsi="Trebuchet MS" w:cs="Times New Roman"/>
          <w:color w:val="000000" w:themeColor="text1"/>
          <w:lang w:val="fr-FR"/>
        </w:rPr>
        <w:t xml:space="preserve"> care pot genera disco</w:t>
      </w:r>
      <w:r w:rsidR="001D7096" w:rsidRPr="00830D3D">
        <w:rPr>
          <w:rStyle w:val="tlid-translation"/>
          <w:rFonts w:ascii="Trebuchet MS" w:hAnsi="Trebuchet MS" w:cs="Times New Roman"/>
          <w:color w:val="000000" w:themeColor="text1"/>
          <w:lang w:val="fr-FR"/>
        </w:rPr>
        <w:t>n</w:t>
      </w:r>
      <w:r w:rsidR="00C84AAF" w:rsidRPr="00830D3D">
        <w:rPr>
          <w:rStyle w:val="tlid-translation"/>
          <w:rFonts w:ascii="Trebuchet MS" w:hAnsi="Trebuchet MS" w:cs="Times New Roman"/>
          <w:color w:val="000000" w:themeColor="text1"/>
          <w:lang w:val="fr-FR"/>
        </w:rPr>
        <w:t xml:space="preserve">fort olfactiv măsurile cuprinse în Planul de gestionare a </w:t>
      </w:r>
      <w:r w:rsidR="00006B5F" w:rsidRPr="00830D3D">
        <w:rPr>
          <w:rStyle w:val="tlid-translation"/>
          <w:rFonts w:ascii="Trebuchet MS" w:hAnsi="Trebuchet MS" w:cs="Times New Roman"/>
          <w:color w:val="000000" w:themeColor="text1"/>
          <w:lang w:val="fr-FR"/>
        </w:rPr>
        <w:t>disconfortului olfactiv</w:t>
      </w:r>
      <w:r w:rsidR="001D7096" w:rsidRPr="00830D3D">
        <w:rPr>
          <w:rStyle w:val="tlid-translation"/>
          <w:rFonts w:ascii="Trebuchet MS" w:hAnsi="Trebuchet MS" w:cs="Times New Roman"/>
          <w:color w:val="000000" w:themeColor="text1"/>
          <w:lang w:val="fr-FR"/>
        </w:rPr>
        <w:t xml:space="preserve"> se bazează pe </w:t>
      </w:r>
      <w:r w:rsidRPr="00830D3D">
        <w:rPr>
          <w:rFonts w:ascii="Trebuchet MS" w:hAnsi="Trebuchet MS" w:cs="Times New Roman"/>
          <w:iCs/>
          <w:lang w:val="fr-FR"/>
        </w:rPr>
        <w:t xml:space="preserve">deciziile privind concluziile BAT sau </w:t>
      </w:r>
      <w:r w:rsidRPr="00830D3D">
        <w:rPr>
          <w:rStyle w:val="ln2talineat"/>
          <w:rFonts w:ascii="Trebuchet MS" w:hAnsi="Trebuchet MS" w:cs="Times New Roman"/>
          <w:lang w:val="fr-FR"/>
        </w:rPr>
        <w:t xml:space="preserve">până la adoptarea prin decizii ale Comisiei Europene a concluziilor BAT, </w:t>
      </w:r>
      <w:r w:rsidR="001D7096" w:rsidRPr="00830D3D">
        <w:rPr>
          <w:rStyle w:val="ln2talineat"/>
          <w:rFonts w:ascii="Trebuchet MS" w:hAnsi="Trebuchet MS" w:cs="Times New Roman"/>
          <w:lang w:val="fr-FR"/>
        </w:rPr>
        <w:t xml:space="preserve">pe </w:t>
      </w:r>
      <w:r w:rsidRPr="00830D3D">
        <w:rPr>
          <w:rStyle w:val="ln2talineat"/>
          <w:rFonts w:ascii="Trebuchet MS" w:hAnsi="Trebuchet MS" w:cs="Times New Roman"/>
          <w:lang w:val="fr-FR"/>
        </w:rPr>
        <w:t xml:space="preserve">concluziile din </w:t>
      </w:r>
      <w:r w:rsidRPr="00830D3D">
        <w:rPr>
          <w:rStyle w:val="ln2talineat"/>
          <w:rFonts w:ascii="Trebuchet MS" w:hAnsi="Trebuchet MS" w:cs="Times New Roman"/>
          <w:lang w:val="fr-FR"/>
        </w:rPr>
        <w:lastRenderedPageBreak/>
        <w:t>documentele de referinţă privind cele mai bune tehnici disponibile existente, adoptate înainte de 6 ianuarie 2011, drept concluzii BAT</w:t>
      </w:r>
      <w:r w:rsidR="001D7096" w:rsidRPr="00830D3D">
        <w:rPr>
          <w:rStyle w:val="ln2talineat"/>
          <w:rFonts w:ascii="Trebuchet MS" w:hAnsi="Trebuchet MS" w:cs="Times New Roman"/>
          <w:lang w:val="fr-FR"/>
        </w:rPr>
        <w:t>.</w:t>
      </w:r>
    </w:p>
    <w:p w14:paraId="666F8FBC" w14:textId="6A50FC5D" w:rsidR="00907537" w:rsidRPr="00830D3D" w:rsidRDefault="00FA4006" w:rsidP="001A0F15">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 xml:space="preserve">În cazul în care mirosul este </w:t>
      </w:r>
      <w:r w:rsidR="002346DE">
        <w:rPr>
          <w:rStyle w:val="tlid-translation"/>
          <w:rFonts w:ascii="Trebuchet MS" w:hAnsi="Trebuchet MS" w:cs="Times New Roman"/>
          <w:color w:val="000000" w:themeColor="text1"/>
          <w:lang w:val="fr-FR"/>
        </w:rPr>
        <w:t>persistent</w:t>
      </w:r>
      <w:r w:rsidRPr="00830D3D">
        <w:rPr>
          <w:rStyle w:val="tlid-translation"/>
          <w:rFonts w:ascii="Trebuchet MS" w:hAnsi="Trebuchet MS" w:cs="Times New Roman"/>
          <w:color w:val="000000" w:themeColor="text1"/>
          <w:lang w:val="fr-FR"/>
        </w:rPr>
        <w:t>, chiar dacă s-au făcut toate eforturile pentru a aplica</w:t>
      </w:r>
      <w:r w:rsidR="00907537" w:rsidRPr="00830D3D">
        <w:rPr>
          <w:rStyle w:val="tlid-translation"/>
          <w:rFonts w:ascii="Trebuchet MS" w:hAnsi="Trebuchet MS" w:cs="Times New Roman"/>
          <w:color w:val="000000" w:themeColor="text1"/>
          <w:lang w:val="fr-FR"/>
        </w:rPr>
        <w:t xml:space="preserve"> cele mai bune tehnici disponibile (</w:t>
      </w:r>
      <w:r w:rsidRPr="00830D3D">
        <w:rPr>
          <w:rStyle w:val="tlid-translation"/>
          <w:rFonts w:ascii="Trebuchet MS" w:hAnsi="Trebuchet MS" w:cs="Times New Roman"/>
          <w:color w:val="000000" w:themeColor="text1"/>
          <w:lang w:val="fr-FR"/>
        </w:rPr>
        <w:t>BAT</w:t>
      </w:r>
      <w:r w:rsidR="00E7588F" w:rsidRPr="00830D3D">
        <w:rPr>
          <w:rStyle w:val="tlid-translation"/>
          <w:rFonts w:ascii="Trebuchet MS" w:hAnsi="Trebuchet MS" w:cs="Times New Roman"/>
          <w:color w:val="000000" w:themeColor="text1"/>
          <w:lang w:val="fr-FR"/>
        </w:rPr>
        <w:t xml:space="preserve">), precum și </w:t>
      </w:r>
      <w:r w:rsidR="00907537" w:rsidRPr="00830D3D">
        <w:rPr>
          <w:rStyle w:val="tlid-translation"/>
          <w:rFonts w:ascii="Trebuchet MS" w:hAnsi="Trebuchet MS" w:cs="Times New Roman"/>
          <w:color w:val="000000" w:themeColor="text1"/>
          <w:lang w:val="fr-FR"/>
        </w:rPr>
        <w:t>alt</w:t>
      </w:r>
      <w:r w:rsidR="00E7588F" w:rsidRPr="00830D3D">
        <w:rPr>
          <w:rStyle w:val="tlid-translation"/>
          <w:rFonts w:ascii="Trebuchet MS" w:hAnsi="Trebuchet MS" w:cs="Times New Roman"/>
          <w:color w:val="000000" w:themeColor="text1"/>
          <w:lang w:val="fr-FR"/>
        </w:rPr>
        <w:t>e</w:t>
      </w:r>
      <w:r w:rsidR="00907537" w:rsidRPr="00830D3D">
        <w:rPr>
          <w:rStyle w:val="tlid-translation"/>
          <w:rFonts w:ascii="Trebuchet MS" w:hAnsi="Trebuchet MS" w:cs="Times New Roman"/>
          <w:color w:val="000000" w:themeColor="text1"/>
          <w:lang w:val="fr-FR"/>
        </w:rPr>
        <w:t xml:space="preserve"> măsuri adecvate există posibilitatea autorizării în condiții restrictive.</w:t>
      </w:r>
    </w:p>
    <w:p w14:paraId="60EA1336" w14:textId="77777777" w:rsidR="004C06F6" w:rsidRPr="00830D3D" w:rsidRDefault="004C06F6" w:rsidP="001A0F15">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 xml:space="preserve">Gradul de miros rezidual </w:t>
      </w:r>
      <w:r w:rsidR="002346DE">
        <w:rPr>
          <w:rStyle w:val="tlid-translation"/>
          <w:rFonts w:ascii="Trebuchet MS" w:hAnsi="Trebuchet MS" w:cs="Times New Roman"/>
          <w:color w:val="000000" w:themeColor="text1"/>
          <w:lang w:val="fr-FR"/>
        </w:rPr>
        <w:t xml:space="preserve">rezultat/generat </w:t>
      </w:r>
      <w:r w:rsidRPr="00830D3D">
        <w:rPr>
          <w:rStyle w:val="tlid-translation"/>
          <w:rFonts w:ascii="Trebuchet MS" w:hAnsi="Trebuchet MS" w:cs="Times New Roman"/>
          <w:color w:val="000000" w:themeColor="text1"/>
          <w:lang w:val="fr-FR"/>
        </w:rPr>
        <w:t>de la o activitate care utilizează toate măsurile adecvate BAT va varia de la un sector la altul, deoarece în unele sectoare este mai ușor de controlat mirosul față de alte sectoare. Pentru multe activități nu ar trebui să existe miros dincolo de limitele amplasamentului.</w:t>
      </w:r>
    </w:p>
    <w:p w14:paraId="0EEFD862" w14:textId="3FEE7D69" w:rsidR="00D66120" w:rsidRPr="00830D3D" w:rsidRDefault="00363EBE" w:rsidP="001A0F15">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 xml:space="preserve">Exemple de instalații care au potential de a </w:t>
      </w:r>
      <w:r w:rsidR="002346DE">
        <w:rPr>
          <w:rStyle w:val="tlid-translation"/>
          <w:rFonts w:ascii="Trebuchet MS" w:hAnsi="Trebuchet MS" w:cs="Times New Roman"/>
          <w:color w:val="000000" w:themeColor="text1"/>
          <w:lang w:val="fr-FR"/>
        </w:rPr>
        <w:t>genera</w:t>
      </w:r>
      <w:r w:rsidRPr="00830D3D">
        <w:rPr>
          <w:rStyle w:val="tlid-translation"/>
          <w:rFonts w:ascii="Trebuchet MS" w:hAnsi="Trebuchet MS" w:cs="Times New Roman"/>
          <w:color w:val="000000" w:themeColor="text1"/>
          <w:lang w:val="fr-FR"/>
        </w:rPr>
        <w:t xml:space="preserve"> miros în absența unor măsuri necesare de reducere și control al mirosului</w:t>
      </w:r>
      <w:r w:rsidR="00906C0B">
        <w:rPr>
          <w:rStyle w:val="tlid-translation"/>
          <w:rFonts w:ascii="Trebuchet MS" w:hAnsi="Trebuchet MS" w:cs="Times New Roman"/>
          <w:color w:val="000000" w:themeColor="text1"/>
          <w:lang w:val="fr-FR"/>
        </w:rPr>
        <w:t xml:space="preserve"> sunt</w:t>
      </w:r>
      <w:r w:rsidRPr="00830D3D">
        <w:rPr>
          <w:rStyle w:val="tlid-translation"/>
          <w:rFonts w:ascii="Trebuchet MS" w:hAnsi="Trebuchet MS" w:cs="Times New Roman"/>
          <w:color w:val="000000" w:themeColor="text1"/>
          <w:lang w:val="fr-FR"/>
        </w:rPr>
        <w:t xml:space="preserve"> </w:t>
      </w:r>
      <w:r w:rsidR="00906C0B">
        <w:rPr>
          <w:rStyle w:val="tlid-translation"/>
          <w:rFonts w:ascii="Trebuchet MS" w:hAnsi="Trebuchet MS" w:cs="Times New Roman"/>
          <w:color w:val="000000" w:themeColor="text1"/>
          <w:lang w:val="fr-FR"/>
        </w:rPr>
        <w:t>p</w:t>
      </w:r>
      <w:r w:rsidRPr="00830D3D">
        <w:rPr>
          <w:rStyle w:val="tlid-translation"/>
          <w:rFonts w:ascii="Trebuchet MS" w:hAnsi="Trebuchet MS" w:cs="Times New Roman"/>
          <w:color w:val="000000" w:themeColor="text1"/>
          <w:lang w:val="fr-FR"/>
        </w:rPr>
        <w:t>rezenta</w:t>
      </w:r>
      <w:r w:rsidR="00906C0B">
        <w:rPr>
          <w:rStyle w:val="tlid-translation"/>
          <w:rFonts w:ascii="Trebuchet MS" w:hAnsi="Trebuchet MS" w:cs="Times New Roman"/>
          <w:color w:val="000000" w:themeColor="text1"/>
          <w:lang w:val="fr-FR"/>
        </w:rPr>
        <w:t>t</w:t>
      </w:r>
      <w:r w:rsidRPr="00830D3D">
        <w:rPr>
          <w:rStyle w:val="tlid-translation"/>
          <w:rFonts w:ascii="Trebuchet MS" w:hAnsi="Trebuchet MS" w:cs="Times New Roman"/>
          <w:color w:val="000000" w:themeColor="text1"/>
          <w:lang w:val="fr-FR"/>
        </w:rPr>
        <w:t xml:space="preserve">e mai jos, </w:t>
      </w:r>
      <w:r w:rsidR="00864309">
        <w:rPr>
          <w:rStyle w:val="tlid-translation"/>
          <w:rFonts w:ascii="Trebuchet MS" w:hAnsi="Trebuchet MS" w:cs="Times New Roman"/>
          <w:color w:val="000000" w:themeColor="text1"/>
          <w:lang w:val="fr-FR"/>
        </w:rPr>
        <w:t>lista nefiind</w:t>
      </w:r>
      <w:r w:rsidR="00906C0B">
        <w:rPr>
          <w:rStyle w:val="tlid-translation"/>
          <w:rFonts w:ascii="Trebuchet MS" w:hAnsi="Trebuchet MS" w:cs="Times New Roman"/>
          <w:color w:val="000000" w:themeColor="text1"/>
          <w:lang w:val="fr-FR"/>
        </w:rPr>
        <w:t xml:space="preserve"> una</w:t>
      </w:r>
      <w:r w:rsidRPr="00830D3D">
        <w:rPr>
          <w:rStyle w:val="tlid-translation"/>
          <w:rFonts w:ascii="Trebuchet MS" w:hAnsi="Trebuchet MS" w:cs="Times New Roman"/>
          <w:color w:val="000000" w:themeColor="text1"/>
          <w:lang w:val="fr-FR"/>
        </w:rPr>
        <w:t xml:space="preserve"> </w:t>
      </w:r>
      <w:r w:rsidR="00D66120" w:rsidRPr="00830D3D">
        <w:rPr>
          <w:rStyle w:val="tlid-translation"/>
          <w:rFonts w:ascii="Trebuchet MS" w:hAnsi="Trebuchet MS" w:cs="Times New Roman"/>
          <w:color w:val="000000" w:themeColor="text1"/>
          <w:lang w:val="fr-FR"/>
        </w:rPr>
        <w:t>exhaustiv</w:t>
      </w:r>
      <w:r w:rsidR="00570AFA" w:rsidRPr="00830D3D">
        <w:rPr>
          <w:rStyle w:val="tlid-translation"/>
          <w:rFonts w:ascii="Trebuchet MS" w:hAnsi="Trebuchet MS" w:cs="Times New Roman"/>
          <w:color w:val="000000" w:themeColor="text1"/>
          <w:lang w:val="fr-FR"/>
        </w:rPr>
        <w:t>ă</w:t>
      </w:r>
      <w:r w:rsidR="00D66120" w:rsidRPr="00830D3D">
        <w:rPr>
          <w:rStyle w:val="tlid-translation"/>
          <w:rFonts w:ascii="Trebuchet MS" w:hAnsi="Trebuchet MS" w:cs="Times New Roman"/>
          <w:color w:val="000000" w:themeColor="text1"/>
          <w:lang w:val="fr-FR"/>
        </w:rPr>
        <w:t>:</w:t>
      </w:r>
    </w:p>
    <w:p w14:paraId="224CF24F" w14:textId="77777777" w:rsidR="00363EBE" w:rsidRPr="00830D3D" w:rsidRDefault="00570AFA" w:rsidP="00830D3D">
      <w:pPr>
        <w:pStyle w:val="ListParagraph"/>
        <w:numPr>
          <w:ilvl w:val="0"/>
          <w:numId w:val="47"/>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 xml:space="preserve">instalații cu stații de </w:t>
      </w:r>
      <w:r w:rsidR="0036660A" w:rsidRPr="00830D3D">
        <w:rPr>
          <w:rStyle w:val="tlid-translation"/>
          <w:rFonts w:ascii="Trebuchet MS" w:hAnsi="Trebuchet MS" w:cs="Times New Roman"/>
          <w:color w:val="000000" w:themeColor="text1"/>
          <w:lang w:val="fr-FR"/>
        </w:rPr>
        <w:t>epurare</w:t>
      </w:r>
      <w:r w:rsidRPr="00830D3D">
        <w:rPr>
          <w:rStyle w:val="tlid-translation"/>
          <w:rFonts w:ascii="Trebuchet MS" w:hAnsi="Trebuchet MS" w:cs="Times New Roman"/>
          <w:color w:val="000000" w:themeColor="text1"/>
          <w:lang w:val="fr-FR"/>
        </w:rPr>
        <w:t xml:space="preserve"> apă uzată – sursele include </w:t>
      </w:r>
      <w:r w:rsidR="0036660A" w:rsidRPr="00830D3D">
        <w:rPr>
          <w:rStyle w:val="tlid-translation"/>
          <w:rFonts w:ascii="Trebuchet MS" w:hAnsi="Trebuchet MS" w:cs="Times New Roman"/>
          <w:color w:val="000000" w:themeColor="text1"/>
          <w:lang w:val="fr-FR"/>
        </w:rPr>
        <w:t>epurarea</w:t>
      </w:r>
      <w:r w:rsidRPr="00830D3D">
        <w:rPr>
          <w:rStyle w:val="tlid-translation"/>
          <w:rFonts w:ascii="Trebuchet MS" w:hAnsi="Trebuchet MS" w:cs="Times New Roman"/>
          <w:color w:val="000000" w:themeColor="text1"/>
          <w:lang w:val="fr-FR"/>
        </w:rPr>
        <w:t xml:space="preserve"> </w:t>
      </w:r>
      <w:r w:rsidR="009B5324" w:rsidRPr="00830D3D">
        <w:rPr>
          <w:rStyle w:val="tlid-translation"/>
          <w:rFonts w:ascii="Trebuchet MS" w:hAnsi="Trebuchet MS" w:cs="Times New Roman"/>
          <w:color w:val="000000" w:themeColor="text1"/>
          <w:lang w:val="fr-FR"/>
        </w:rPr>
        <w:t>primară, secundară și terțiară</w:t>
      </w:r>
      <w:r w:rsidR="00E43F81" w:rsidRPr="00830D3D">
        <w:rPr>
          <w:rStyle w:val="tlid-translation"/>
          <w:rFonts w:ascii="Trebuchet MS" w:hAnsi="Trebuchet MS" w:cs="Times New Roman"/>
          <w:color w:val="000000" w:themeColor="text1"/>
          <w:lang w:val="fr-FR"/>
        </w:rPr>
        <w:t>;</w:t>
      </w:r>
    </w:p>
    <w:p w14:paraId="7CF877D8" w14:textId="77777777" w:rsidR="009B5324" w:rsidRPr="00830D3D" w:rsidRDefault="009B5324" w:rsidP="00830D3D">
      <w:pPr>
        <w:pStyle w:val="ListParagraph"/>
        <w:numPr>
          <w:ilvl w:val="0"/>
          <w:numId w:val="47"/>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digestia anaerobă: potențialele surse de miros ar putea fi materiile prime, transferuri către bazinele de fermentare;</w:t>
      </w:r>
    </w:p>
    <w:p w14:paraId="631A8DAE" w14:textId="77777777" w:rsidR="009B5324" w:rsidRPr="00830D3D" w:rsidRDefault="009B5324" w:rsidP="00830D3D">
      <w:pPr>
        <w:pStyle w:val="ListParagraph"/>
        <w:numPr>
          <w:ilvl w:val="0"/>
          <w:numId w:val="47"/>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agricultura intensivă – dejecțiile de păsări și porci pot conduce la mirosuri;</w:t>
      </w:r>
    </w:p>
    <w:p w14:paraId="0CBA41ED" w14:textId="77777777" w:rsidR="009B5324" w:rsidRPr="00830D3D" w:rsidRDefault="009B5324" w:rsidP="00830D3D">
      <w:pPr>
        <w:pStyle w:val="ListParagraph"/>
        <w:numPr>
          <w:ilvl w:val="0"/>
          <w:numId w:val="47"/>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tratarea subproduselor de origine animală, altele decât cele destinate consumului uman – toate fazele tratării subproduselor de origine animal</w:t>
      </w:r>
      <w:r w:rsidR="00E43F81" w:rsidRPr="00830D3D">
        <w:rPr>
          <w:rStyle w:val="tlid-translation"/>
          <w:rFonts w:ascii="Trebuchet MS" w:hAnsi="Trebuchet MS" w:cs="Times New Roman"/>
          <w:color w:val="000000" w:themeColor="text1"/>
          <w:lang w:val="fr-FR"/>
        </w:rPr>
        <w:t>ă</w:t>
      </w:r>
      <w:r w:rsidRPr="00830D3D">
        <w:rPr>
          <w:rStyle w:val="tlid-translation"/>
          <w:rFonts w:ascii="Trebuchet MS" w:hAnsi="Trebuchet MS" w:cs="Times New Roman"/>
          <w:color w:val="000000" w:themeColor="text1"/>
          <w:lang w:val="fr-FR"/>
        </w:rPr>
        <w:t xml:space="preserve"> ar putea avea un risc ridicat de producere a mirosului;</w:t>
      </w:r>
    </w:p>
    <w:p w14:paraId="607FE249" w14:textId="77777777" w:rsidR="009B5324" w:rsidRPr="00830D3D" w:rsidRDefault="006132D9" w:rsidP="00830D3D">
      <w:pPr>
        <w:pStyle w:val="ListParagraph"/>
        <w:numPr>
          <w:ilvl w:val="0"/>
          <w:numId w:val="47"/>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depozitarea deșeurilor – activitățile care se desfășoară în cadrul celulei active, lagunele de colectare a levigatului, scurgeri ale gazului de depo</w:t>
      </w:r>
      <w:r w:rsidR="00E43F81" w:rsidRPr="00830D3D">
        <w:rPr>
          <w:rStyle w:val="tlid-translation"/>
          <w:rFonts w:ascii="Trebuchet MS" w:hAnsi="Trebuchet MS" w:cs="Times New Roman"/>
          <w:color w:val="000000" w:themeColor="text1"/>
          <w:lang w:val="fr-FR"/>
        </w:rPr>
        <w:t>z</w:t>
      </w:r>
      <w:r w:rsidRPr="00830D3D">
        <w:rPr>
          <w:rStyle w:val="tlid-translation"/>
          <w:rFonts w:ascii="Trebuchet MS" w:hAnsi="Trebuchet MS" w:cs="Times New Roman"/>
          <w:color w:val="000000" w:themeColor="text1"/>
          <w:lang w:val="fr-FR"/>
        </w:rPr>
        <w:t>it sunt surse de miros;</w:t>
      </w:r>
    </w:p>
    <w:p w14:paraId="2518E569" w14:textId="3B4E0820" w:rsidR="006132D9" w:rsidRPr="00830D3D" w:rsidRDefault="006132D9" w:rsidP="00830D3D">
      <w:pPr>
        <w:pStyle w:val="ListParagraph"/>
        <w:numPr>
          <w:ilvl w:val="0"/>
          <w:numId w:val="47"/>
        </w:numPr>
        <w:spacing w:before="120" w:after="12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 xml:space="preserve">stații de transfer a deșeurilor – instalațiile care acceptă deșeuri care </w:t>
      </w:r>
      <w:r w:rsidR="002346DE">
        <w:rPr>
          <w:rStyle w:val="tlid-translation"/>
          <w:rFonts w:ascii="Trebuchet MS" w:hAnsi="Trebuchet MS" w:cs="Times New Roman"/>
          <w:color w:val="000000" w:themeColor="text1"/>
        </w:rPr>
        <w:t>se degradează</w:t>
      </w:r>
      <w:r w:rsidRPr="00830D3D">
        <w:rPr>
          <w:rStyle w:val="tlid-translation"/>
          <w:rFonts w:ascii="Trebuchet MS" w:hAnsi="Trebuchet MS" w:cs="Times New Roman"/>
          <w:color w:val="000000" w:themeColor="text1"/>
        </w:rPr>
        <w:t xml:space="preserve"> vor avea un risc de producer</w:t>
      </w:r>
      <w:r w:rsidR="00D87DB1" w:rsidRPr="00830D3D">
        <w:rPr>
          <w:rStyle w:val="tlid-translation"/>
          <w:rFonts w:ascii="Trebuchet MS" w:hAnsi="Trebuchet MS" w:cs="Times New Roman"/>
          <w:color w:val="000000" w:themeColor="text1"/>
        </w:rPr>
        <w:t>e</w:t>
      </w:r>
      <w:r w:rsidRPr="00830D3D">
        <w:rPr>
          <w:rStyle w:val="tlid-translation"/>
          <w:rFonts w:ascii="Trebuchet MS" w:hAnsi="Trebuchet MS" w:cs="Times New Roman"/>
          <w:color w:val="000000" w:themeColor="text1"/>
        </w:rPr>
        <w:t xml:space="preserve"> a mirosului;</w:t>
      </w:r>
    </w:p>
    <w:p w14:paraId="4725AD48" w14:textId="77777777" w:rsidR="00D42DB6" w:rsidRPr="00830D3D" w:rsidRDefault="00D87DB1" w:rsidP="00830D3D">
      <w:pPr>
        <w:pStyle w:val="ListParagraph"/>
        <w:numPr>
          <w:ilvl w:val="0"/>
          <w:numId w:val="47"/>
        </w:numPr>
        <w:spacing w:before="120" w:after="12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industria alimentară și a băuturilor – procesele de coacere, fierberea mustului, fermentarea și producerea hranei pentru animale</w:t>
      </w:r>
      <w:r w:rsidR="00D42DB6" w:rsidRPr="00830D3D">
        <w:rPr>
          <w:rStyle w:val="tlid-translation"/>
          <w:rFonts w:ascii="Trebuchet MS" w:hAnsi="Trebuchet MS" w:cs="Times New Roman"/>
          <w:color w:val="000000" w:themeColor="text1"/>
        </w:rPr>
        <w:t>;</w:t>
      </w:r>
    </w:p>
    <w:p w14:paraId="0B758F95" w14:textId="77777777" w:rsidR="006132D9" w:rsidRPr="00830D3D" w:rsidRDefault="00D42DB6" w:rsidP="00830D3D">
      <w:pPr>
        <w:pStyle w:val="ListParagraph"/>
        <w:numPr>
          <w:ilvl w:val="0"/>
          <w:numId w:val="47"/>
        </w:numPr>
        <w:spacing w:before="120" w:after="12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alte activităţi industriale</w:t>
      </w:r>
      <w:r w:rsidR="002476A4" w:rsidRPr="00830D3D">
        <w:rPr>
          <w:rStyle w:val="tlid-translation"/>
          <w:rFonts w:ascii="Trebuchet MS" w:hAnsi="Trebuchet MS" w:cs="Times New Roman"/>
          <w:color w:val="000000" w:themeColor="text1"/>
        </w:rPr>
        <w:t>.</w:t>
      </w:r>
    </w:p>
    <w:p w14:paraId="3811F43D" w14:textId="77777777" w:rsidR="002476A4" w:rsidRPr="00830D3D" w:rsidRDefault="002476A4" w:rsidP="001A0F15">
      <w:pPr>
        <w:spacing w:before="120" w:after="12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Orice amplasament industrial care utilizează sau produce materiale mirositoare are potential de a produce miros, în absența punerii în practică a unor măsuri de control al mirosului.</w:t>
      </w:r>
    </w:p>
    <w:p w14:paraId="23D388FA" w14:textId="77777777" w:rsidR="002476A4" w:rsidRPr="00830D3D" w:rsidRDefault="002476A4" w:rsidP="001A0F15">
      <w:pPr>
        <w:spacing w:before="120" w:after="120" w:line="240" w:lineRule="auto"/>
        <w:jc w:val="both"/>
        <w:rPr>
          <w:rStyle w:val="tlid-translation"/>
          <w:rFonts w:ascii="Trebuchet MS" w:hAnsi="Trebuchet MS" w:cs="Times New Roman"/>
          <w:color w:val="000000" w:themeColor="text1"/>
        </w:rPr>
      </w:pPr>
    </w:p>
    <w:p w14:paraId="053A96DF" w14:textId="77777777" w:rsidR="00A0436A" w:rsidRPr="00830D3D" w:rsidRDefault="00906C0B" w:rsidP="00830D3D">
      <w:pPr>
        <w:pStyle w:val="Heading1"/>
        <w:rPr>
          <w:rFonts w:ascii="Trebuchet MS" w:eastAsia="Times New Roman" w:hAnsi="Trebuchet MS"/>
          <w:lang w:val="ro-RO" w:eastAsia="ro-RO"/>
        </w:rPr>
      </w:pPr>
      <w:bookmarkStart w:id="26" w:name="_Toc55307706"/>
      <w:r w:rsidRPr="00906C0B">
        <w:rPr>
          <w:rFonts w:ascii="Trebuchet MS" w:eastAsia="Times New Roman" w:hAnsi="Trebuchet MS"/>
          <w:sz w:val="22"/>
          <w:szCs w:val="22"/>
          <w:lang w:val="ro-RO" w:eastAsia="ro-RO"/>
        </w:rPr>
        <w:t>6</w:t>
      </w:r>
      <w:r w:rsidR="00B667D3" w:rsidRPr="00830D3D">
        <w:rPr>
          <w:rFonts w:ascii="Trebuchet MS" w:eastAsia="Times New Roman" w:hAnsi="Trebuchet MS"/>
          <w:sz w:val="22"/>
          <w:szCs w:val="22"/>
          <w:lang w:val="ro-RO" w:eastAsia="ro-RO"/>
        </w:rPr>
        <w:t xml:space="preserve">. </w:t>
      </w:r>
      <w:r w:rsidR="00D07F14" w:rsidRPr="00830D3D">
        <w:rPr>
          <w:rFonts w:ascii="Trebuchet MS" w:eastAsia="Times New Roman" w:hAnsi="Trebuchet MS"/>
          <w:sz w:val="22"/>
          <w:szCs w:val="22"/>
          <w:lang w:val="ro-RO" w:eastAsia="ro-RO"/>
        </w:rPr>
        <w:t xml:space="preserve">Conţinutul minim al </w:t>
      </w:r>
      <w:r w:rsidR="00A0436A" w:rsidRPr="00830D3D">
        <w:rPr>
          <w:rFonts w:ascii="Trebuchet MS" w:eastAsia="Times New Roman" w:hAnsi="Trebuchet MS"/>
          <w:sz w:val="22"/>
          <w:szCs w:val="22"/>
          <w:lang w:val="ro-RO" w:eastAsia="ro-RO"/>
        </w:rPr>
        <w:t>Planul</w:t>
      </w:r>
      <w:r w:rsidR="00D07F14" w:rsidRPr="00830D3D">
        <w:rPr>
          <w:rFonts w:ascii="Trebuchet MS" w:eastAsia="Times New Roman" w:hAnsi="Trebuchet MS"/>
          <w:sz w:val="22"/>
          <w:szCs w:val="22"/>
          <w:lang w:val="ro-RO" w:eastAsia="ro-RO"/>
        </w:rPr>
        <w:t>ui</w:t>
      </w:r>
      <w:r w:rsidR="00A0436A" w:rsidRPr="00830D3D">
        <w:rPr>
          <w:rFonts w:ascii="Trebuchet MS" w:eastAsia="Times New Roman" w:hAnsi="Trebuchet MS"/>
          <w:sz w:val="22"/>
          <w:szCs w:val="22"/>
          <w:lang w:val="ro-RO" w:eastAsia="ro-RO"/>
        </w:rPr>
        <w:t xml:space="preserve"> de gestionare a disconfortului olfactiv</w:t>
      </w:r>
      <w:bookmarkEnd w:id="26"/>
    </w:p>
    <w:p w14:paraId="33BA9765" w14:textId="77777777" w:rsidR="009419F2" w:rsidRPr="00830D3D" w:rsidRDefault="009419F2" w:rsidP="009419F2">
      <w:pPr>
        <w:spacing w:before="60" w:after="60" w:line="240" w:lineRule="auto"/>
        <w:jc w:val="both"/>
        <w:rPr>
          <w:rFonts w:ascii="Trebuchet MS" w:eastAsia="Times New Roman" w:hAnsi="Trebuchet MS" w:cs="Times New Roman"/>
          <w:b/>
          <w:color w:val="000000" w:themeColor="text1"/>
          <w:lang w:val="ro-RO" w:eastAsia="ro-RO"/>
        </w:rPr>
      </w:pPr>
    </w:p>
    <w:p w14:paraId="184EC1E1" w14:textId="77777777" w:rsidR="00550E27" w:rsidRPr="00830D3D" w:rsidRDefault="00906C0B" w:rsidP="00830D3D">
      <w:pPr>
        <w:pStyle w:val="Heading2"/>
        <w:rPr>
          <w:rFonts w:ascii="Trebuchet MS" w:hAnsi="Trebuchet MS"/>
          <w:lang w:val="fr-FR"/>
        </w:rPr>
      </w:pPr>
      <w:bookmarkStart w:id="27" w:name="_Toc55307707"/>
      <w:r w:rsidRPr="00906C0B">
        <w:rPr>
          <w:rFonts w:ascii="Trebuchet MS" w:hAnsi="Trebuchet MS"/>
          <w:sz w:val="22"/>
          <w:szCs w:val="22"/>
          <w:lang w:val="fr-FR"/>
        </w:rPr>
        <w:t>6</w:t>
      </w:r>
      <w:r w:rsidR="00B667D3" w:rsidRPr="00830D3D">
        <w:rPr>
          <w:rFonts w:ascii="Trebuchet MS" w:hAnsi="Trebuchet MS"/>
          <w:sz w:val="22"/>
          <w:szCs w:val="22"/>
          <w:lang w:val="fr-FR"/>
        </w:rPr>
        <w:t xml:space="preserve">.1 </w:t>
      </w:r>
      <w:r w:rsidR="00550E27" w:rsidRPr="00830D3D">
        <w:rPr>
          <w:rFonts w:ascii="Trebuchet MS" w:hAnsi="Trebuchet MS"/>
          <w:sz w:val="22"/>
          <w:szCs w:val="22"/>
          <w:lang w:val="fr-FR"/>
        </w:rPr>
        <w:t>Introducere</w:t>
      </w:r>
      <w:bookmarkEnd w:id="27"/>
    </w:p>
    <w:p w14:paraId="20709375" w14:textId="77777777" w:rsidR="00E21523" w:rsidRPr="00830D3D" w:rsidRDefault="00955992" w:rsidP="00D07F14">
      <w:pPr>
        <w:spacing w:before="120" w:after="120" w:line="240" w:lineRule="auto"/>
        <w:jc w:val="both"/>
        <w:rPr>
          <w:rFonts w:ascii="Trebuchet MS" w:eastAsia="Times New Roman" w:hAnsi="Trebuchet MS" w:cs="Times New Roman"/>
          <w:lang w:val="ro-RO" w:eastAsia="ro-RO"/>
        </w:rPr>
      </w:pPr>
      <w:r w:rsidRPr="00830D3D">
        <w:rPr>
          <w:rFonts w:ascii="Trebuchet MS" w:eastAsia="Times New Roman" w:hAnsi="Trebuchet MS" w:cs="Times New Roman"/>
          <w:lang w:val="ro-RO" w:eastAsia="ro-RO"/>
        </w:rPr>
        <w:t xml:space="preserve">Planul de gestionare a disconfortului olfactiv trebuie să prezinte cum vor fi gestionate problemele privind </w:t>
      </w:r>
      <w:r w:rsidR="00247C93" w:rsidRPr="00830D3D">
        <w:rPr>
          <w:rFonts w:ascii="Trebuchet MS" w:eastAsia="Times New Roman" w:hAnsi="Trebuchet MS" w:cs="Times New Roman"/>
          <w:lang w:val="ro-RO" w:eastAsia="ro-RO"/>
        </w:rPr>
        <w:t>disconfortul olfactiv/</w:t>
      </w:r>
      <w:r w:rsidRPr="00830D3D">
        <w:rPr>
          <w:rFonts w:ascii="Trebuchet MS" w:eastAsia="Times New Roman" w:hAnsi="Trebuchet MS" w:cs="Times New Roman"/>
          <w:lang w:val="ro-RO" w:eastAsia="ro-RO"/>
        </w:rPr>
        <w:t xml:space="preserve">mirosul. Acest plan </w:t>
      </w:r>
      <w:r w:rsidR="00E21523" w:rsidRPr="00830D3D">
        <w:rPr>
          <w:rFonts w:ascii="Trebuchet MS" w:eastAsia="Times New Roman" w:hAnsi="Trebuchet MS" w:cs="Times New Roman"/>
          <w:lang w:val="ro-RO" w:eastAsia="ro-RO"/>
        </w:rPr>
        <w:t xml:space="preserve">de gestionare a disconfortului olfactiv </w:t>
      </w:r>
      <w:r w:rsidRPr="00830D3D">
        <w:rPr>
          <w:rFonts w:ascii="Trebuchet MS" w:eastAsia="Times New Roman" w:hAnsi="Trebuchet MS" w:cs="Times New Roman"/>
          <w:lang w:val="ro-RO" w:eastAsia="ro-RO"/>
        </w:rPr>
        <w:t xml:space="preserve">ar putea fi parte a Sistemului de Management de Mediu, în situația în care instalația are </w:t>
      </w:r>
      <w:r w:rsidR="00E21523" w:rsidRPr="00830D3D">
        <w:rPr>
          <w:rFonts w:ascii="Trebuchet MS" w:eastAsia="Times New Roman" w:hAnsi="Trebuchet MS" w:cs="Times New Roman"/>
          <w:lang w:val="ro-RO" w:eastAsia="ro-RO"/>
        </w:rPr>
        <w:t>un sistem de management certificat</w:t>
      </w:r>
      <w:r w:rsidR="00234FF2" w:rsidRPr="00830D3D">
        <w:rPr>
          <w:rFonts w:ascii="Trebuchet MS" w:eastAsia="Times New Roman" w:hAnsi="Trebuchet MS" w:cs="Times New Roman"/>
          <w:lang w:val="ro-RO" w:eastAsia="ro-RO"/>
        </w:rPr>
        <w:t xml:space="preserve"> sau intenţionează să implementeze un astfel de Sistem de Management de Mediu</w:t>
      </w:r>
      <w:r w:rsidR="00E21523" w:rsidRPr="00830D3D">
        <w:rPr>
          <w:rFonts w:ascii="Trebuchet MS" w:eastAsia="Times New Roman" w:hAnsi="Trebuchet MS" w:cs="Times New Roman"/>
          <w:lang w:val="ro-RO" w:eastAsia="ro-RO"/>
        </w:rPr>
        <w:t>.</w:t>
      </w:r>
    </w:p>
    <w:p w14:paraId="19D5A442" w14:textId="3B9A8B71" w:rsidR="00E21523" w:rsidRPr="00830D3D" w:rsidRDefault="00E21523" w:rsidP="00C75BEC">
      <w:pPr>
        <w:spacing w:before="120" w:after="120" w:line="240" w:lineRule="auto"/>
        <w:jc w:val="both"/>
        <w:rPr>
          <w:rFonts w:ascii="Trebuchet MS" w:eastAsia="Times New Roman" w:hAnsi="Trebuchet MS" w:cs="Times New Roman"/>
          <w:lang w:val="ro-RO" w:eastAsia="ro-RO"/>
        </w:rPr>
      </w:pPr>
      <w:r w:rsidRPr="00830D3D">
        <w:rPr>
          <w:rFonts w:ascii="Trebuchet MS" w:eastAsia="Times New Roman" w:hAnsi="Trebuchet MS" w:cs="Times New Roman"/>
          <w:lang w:val="ro-RO" w:eastAsia="ro-RO"/>
        </w:rPr>
        <w:t xml:space="preserve">Planul de gestionare a disconfortului olfactiv trebuie să prezinte cum vor fi gestionate și controlate mirosurile pe amplasament astfel încât să se prevină sau dacă acest lucru nu este posibil din punct de vedere tehnic, să se minimizeze impactul asupra </w:t>
      </w:r>
      <w:r w:rsidR="00EE1729">
        <w:rPr>
          <w:rFonts w:ascii="Trebuchet MS" w:eastAsia="Times New Roman" w:hAnsi="Trebuchet MS" w:cs="Times New Roman"/>
          <w:lang w:val="ro-RO" w:eastAsia="ro-RO"/>
        </w:rPr>
        <w:t xml:space="preserve">stării de </w:t>
      </w:r>
      <w:r w:rsidRPr="00830D3D">
        <w:rPr>
          <w:rFonts w:ascii="Trebuchet MS" w:eastAsia="Times New Roman" w:hAnsi="Trebuchet MS" w:cs="Times New Roman"/>
          <w:lang w:val="ro-RO" w:eastAsia="ro-RO"/>
        </w:rPr>
        <w:t>sănăt</w:t>
      </w:r>
      <w:r w:rsidR="00EE1729">
        <w:rPr>
          <w:rFonts w:ascii="Trebuchet MS" w:eastAsia="Times New Roman" w:hAnsi="Trebuchet MS" w:cs="Times New Roman"/>
          <w:lang w:val="ro-RO" w:eastAsia="ro-RO"/>
        </w:rPr>
        <w:t>ate a populației</w:t>
      </w:r>
      <w:r w:rsidR="00864309" w:rsidRPr="00864309">
        <w:rPr>
          <w:rFonts w:ascii="Trebuchet MS" w:eastAsia="Times New Roman" w:hAnsi="Trebuchet MS" w:cs="Times New Roman"/>
          <w:lang w:val="ro-RO" w:eastAsia="ro-RO"/>
        </w:rPr>
        <w:t xml:space="preserve"> </w:t>
      </w:r>
      <w:r w:rsidR="00864309" w:rsidRPr="00715DBB">
        <w:rPr>
          <w:rFonts w:ascii="Trebuchet MS" w:eastAsia="Times New Roman" w:hAnsi="Trebuchet MS" w:cs="Times New Roman"/>
          <w:lang w:val="ro-RO" w:eastAsia="ro-RO"/>
        </w:rPr>
        <w:t xml:space="preserve">și </w:t>
      </w:r>
      <w:r w:rsidR="00864309">
        <w:rPr>
          <w:rFonts w:ascii="Trebuchet MS" w:eastAsia="Times New Roman" w:hAnsi="Trebuchet MS" w:cs="Times New Roman"/>
          <w:lang w:val="ro-RO" w:eastAsia="ro-RO"/>
        </w:rPr>
        <w:t xml:space="preserve">a </w:t>
      </w:r>
      <w:r w:rsidR="00864309" w:rsidRPr="00715DBB">
        <w:rPr>
          <w:rFonts w:ascii="Trebuchet MS" w:eastAsia="Times New Roman" w:hAnsi="Trebuchet MS" w:cs="Times New Roman"/>
          <w:lang w:val="ro-RO" w:eastAsia="ro-RO"/>
        </w:rPr>
        <w:t>mediului</w:t>
      </w:r>
      <w:r w:rsidRPr="00830D3D">
        <w:rPr>
          <w:rFonts w:ascii="Trebuchet MS" w:eastAsia="Times New Roman" w:hAnsi="Trebuchet MS" w:cs="Times New Roman"/>
          <w:lang w:val="ro-RO" w:eastAsia="ro-RO"/>
        </w:rPr>
        <w:t>.</w:t>
      </w:r>
    </w:p>
    <w:p w14:paraId="340B26A8" w14:textId="77777777" w:rsidR="00E21523" w:rsidRPr="00830D3D" w:rsidRDefault="00E92911" w:rsidP="00C75BEC">
      <w:pPr>
        <w:spacing w:before="120" w:after="120" w:line="240" w:lineRule="auto"/>
        <w:jc w:val="both"/>
        <w:rPr>
          <w:rFonts w:ascii="Trebuchet MS" w:eastAsia="Times New Roman" w:hAnsi="Trebuchet MS" w:cs="Times New Roman"/>
          <w:lang w:val="ro-RO" w:eastAsia="ro-RO"/>
        </w:rPr>
      </w:pPr>
      <w:r w:rsidRPr="00830D3D">
        <w:rPr>
          <w:rFonts w:ascii="Trebuchet MS" w:eastAsia="Times New Roman" w:hAnsi="Trebuchet MS" w:cs="Times New Roman"/>
          <w:lang w:val="ro-RO" w:eastAsia="ro-RO"/>
        </w:rPr>
        <w:t>Planul trebuie să conțină măsuri de prevenire și reducere a mirosului în condiții normale de funcționare, dar să și anticipeze și să planifice măsurile care trebuie luate în cazul unor situații altele decât cele normale de funcționare, precum și în situația unor accidente și incidente.</w:t>
      </w:r>
    </w:p>
    <w:p w14:paraId="2AD6DB17" w14:textId="77777777" w:rsidR="008921F3" w:rsidRPr="00830D3D" w:rsidRDefault="008921F3" w:rsidP="00C75BEC">
      <w:pPr>
        <w:spacing w:before="120" w:after="120" w:line="240" w:lineRule="auto"/>
        <w:jc w:val="both"/>
        <w:rPr>
          <w:rFonts w:ascii="Trebuchet MS" w:hAnsi="Trebuchet MS" w:cs="Times New Roman"/>
          <w:shd w:val="clear" w:color="auto" w:fill="FFFFFF"/>
          <w:lang w:val="fr-FR"/>
        </w:rPr>
      </w:pPr>
      <w:r w:rsidRPr="00830D3D">
        <w:rPr>
          <w:rFonts w:ascii="Trebuchet MS" w:hAnsi="Trebuchet MS" w:cs="Times New Roman"/>
          <w:shd w:val="clear" w:color="auto" w:fill="FFFFFF"/>
          <w:lang w:val="fr-FR"/>
        </w:rPr>
        <w:lastRenderedPageBreak/>
        <w:t>Planul de gestionare a disconfortului olfactiv va include un număr de măsuri simple și fiecare măsură va avea o contribuție semnificativă la obiectivele generale ale Planului. Planurile de gestionare a disconfortului olfactiv care se bazează pe o singură măsură cum ar fi sistemele de reducere și reținere pot fi vulnerabile în cazul unor defecțiuni minore și nu asigură cea mai bună soluție din punct de vedere economic.</w:t>
      </w:r>
    </w:p>
    <w:p w14:paraId="0F9FD5F4" w14:textId="32E44365" w:rsidR="008921F3" w:rsidRPr="00830D3D" w:rsidRDefault="008921F3" w:rsidP="00C75BEC">
      <w:pPr>
        <w:spacing w:before="120" w:after="120" w:line="240" w:lineRule="auto"/>
        <w:jc w:val="both"/>
        <w:rPr>
          <w:rFonts w:ascii="Trebuchet MS" w:hAnsi="Trebuchet MS" w:cs="Times New Roman"/>
          <w:shd w:val="clear" w:color="auto" w:fill="FFFFFF"/>
          <w:lang w:val="fr-FR"/>
        </w:rPr>
      </w:pPr>
      <w:r w:rsidRPr="00830D3D">
        <w:rPr>
          <w:rFonts w:ascii="Trebuchet MS" w:hAnsi="Trebuchet MS" w:cs="Times New Roman"/>
          <w:shd w:val="clear" w:color="auto" w:fill="FFFFFF"/>
          <w:lang w:val="fr-FR"/>
        </w:rPr>
        <w:t xml:space="preserve">Acolo unde este </w:t>
      </w:r>
      <w:r w:rsidR="00CC7C6D">
        <w:rPr>
          <w:rFonts w:ascii="Trebuchet MS" w:hAnsi="Trebuchet MS" w:cs="Times New Roman"/>
          <w:shd w:val="clear" w:color="auto" w:fill="FFFFFF"/>
          <w:lang w:val="fr-FR"/>
        </w:rPr>
        <w:t>cazul</w:t>
      </w:r>
      <w:r w:rsidR="00864309">
        <w:rPr>
          <w:rFonts w:ascii="Trebuchet MS" w:hAnsi="Trebuchet MS" w:cs="Times New Roman"/>
          <w:shd w:val="clear" w:color="auto" w:fill="FFFFFF"/>
          <w:lang w:val="fr-FR"/>
        </w:rPr>
        <w:t>,</w:t>
      </w:r>
      <w:r w:rsidRPr="00830D3D">
        <w:rPr>
          <w:rFonts w:ascii="Trebuchet MS" w:hAnsi="Trebuchet MS" w:cs="Times New Roman"/>
          <w:shd w:val="clear" w:color="auto" w:fill="FFFFFF"/>
          <w:lang w:val="fr-FR"/>
        </w:rPr>
        <w:t xml:space="preserve"> măsurile din Planul de gestionare a disconfortului olfactiv trebuie să fie susținute de evaluări ale experților de mediu. Acest lucru este important în special pentru procesele complexe sau pentru sistemele de reținere și reducere a poluanților.</w:t>
      </w:r>
    </w:p>
    <w:p w14:paraId="01DFA7E5" w14:textId="77777777" w:rsidR="008921F3" w:rsidRPr="00830D3D" w:rsidRDefault="008921F3" w:rsidP="00C75BEC">
      <w:pPr>
        <w:spacing w:before="120" w:after="120" w:line="240" w:lineRule="auto"/>
        <w:jc w:val="both"/>
        <w:rPr>
          <w:rFonts w:ascii="Trebuchet MS" w:hAnsi="Trebuchet MS" w:cs="Times New Roman"/>
          <w:shd w:val="clear" w:color="auto" w:fill="FFFFFF"/>
          <w:lang w:val="fr-FR"/>
        </w:rPr>
      </w:pPr>
      <w:r w:rsidRPr="00830D3D">
        <w:rPr>
          <w:rFonts w:ascii="Trebuchet MS" w:hAnsi="Trebuchet MS" w:cs="Times New Roman"/>
          <w:shd w:val="clear" w:color="auto" w:fill="FFFFFF"/>
          <w:lang w:val="fr-FR"/>
        </w:rPr>
        <w:t xml:space="preserve">Acolo unde impactul poluanților asupra mediului depinde de o dispersie sporită, alegerea măsurilor trebuie să fie susținută de o modelare </w:t>
      </w:r>
      <w:r w:rsidR="00CC7C6D">
        <w:rPr>
          <w:rFonts w:ascii="Trebuchet MS" w:hAnsi="Trebuchet MS" w:cs="Times New Roman"/>
          <w:shd w:val="clear" w:color="auto" w:fill="FFFFFF"/>
          <w:lang w:val="fr-FR"/>
        </w:rPr>
        <w:t xml:space="preserve">(calcul matematic) </w:t>
      </w:r>
      <w:r w:rsidRPr="00830D3D">
        <w:rPr>
          <w:rFonts w:ascii="Trebuchet MS" w:hAnsi="Trebuchet MS" w:cs="Times New Roman"/>
          <w:shd w:val="clear" w:color="auto" w:fill="FFFFFF"/>
          <w:lang w:val="fr-FR"/>
        </w:rPr>
        <w:t>care să demonstreze diferența ca urmare a măsurilor propuse în Planul de gestionare a disconfortului olfactiv.</w:t>
      </w:r>
    </w:p>
    <w:p w14:paraId="7C389CC8" w14:textId="77777777" w:rsidR="00550E27" w:rsidRPr="00830D3D" w:rsidRDefault="00550E27" w:rsidP="00C75BEC">
      <w:pPr>
        <w:spacing w:before="120" w:after="120" w:line="240" w:lineRule="auto"/>
        <w:jc w:val="both"/>
        <w:rPr>
          <w:rFonts w:ascii="Trebuchet MS" w:eastAsia="Times New Roman" w:hAnsi="Trebuchet MS" w:cs="Times New Roman"/>
          <w:lang w:val="ro-RO" w:eastAsia="ro-RO"/>
        </w:rPr>
      </w:pPr>
      <w:r w:rsidRPr="00830D3D">
        <w:rPr>
          <w:rFonts w:ascii="Trebuchet MS" w:eastAsia="Times New Roman" w:hAnsi="Trebuchet MS" w:cs="Times New Roman"/>
          <w:lang w:val="ro-RO" w:eastAsia="ro-RO"/>
        </w:rPr>
        <w:t>Un plan eficient de gestionare a disconfortului olfactiv integrează activitățile de gestionare a mirosurilor în rutina zilnică a personalului amplasamentului pentru a asigura practicile și procedurile pentru gestionarea și minimizarea potențialelor probleme de miros</w:t>
      </w:r>
      <w:r w:rsidR="006830E0" w:rsidRPr="00830D3D">
        <w:rPr>
          <w:rFonts w:ascii="Trebuchet MS" w:eastAsia="Times New Roman" w:hAnsi="Trebuchet MS" w:cs="Times New Roman"/>
          <w:lang w:val="ro-RO" w:eastAsia="ro-RO"/>
        </w:rPr>
        <w:t>,</w:t>
      </w:r>
      <w:r w:rsidRPr="00830D3D">
        <w:rPr>
          <w:rFonts w:ascii="Trebuchet MS" w:eastAsia="Times New Roman" w:hAnsi="Trebuchet MS" w:cs="Times New Roman"/>
          <w:lang w:val="ro-RO" w:eastAsia="ro-RO"/>
        </w:rPr>
        <w:t xml:space="preserve"> devenind de rutină.</w:t>
      </w:r>
    </w:p>
    <w:p w14:paraId="22E3A563" w14:textId="77777777" w:rsidR="00550E27" w:rsidRPr="00830D3D" w:rsidRDefault="00550E27" w:rsidP="00C75BEC">
      <w:pPr>
        <w:spacing w:before="120" w:after="120" w:line="240" w:lineRule="auto"/>
        <w:jc w:val="both"/>
        <w:rPr>
          <w:rFonts w:ascii="Trebuchet MS" w:eastAsia="Times New Roman" w:hAnsi="Trebuchet MS" w:cs="Times New Roman"/>
          <w:lang w:val="ro-RO" w:eastAsia="ro-RO"/>
        </w:rPr>
      </w:pPr>
      <w:r w:rsidRPr="00830D3D">
        <w:rPr>
          <w:rFonts w:ascii="Trebuchet MS" w:eastAsia="Times New Roman" w:hAnsi="Trebuchet MS" w:cs="Times New Roman"/>
          <w:lang w:val="ro-RO" w:eastAsia="ro-RO"/>
        </w:rPr>
        <w:t xml:space="preserve">Un plan de gestionare a disconfortului olfactiv constă din practici și proceduri care sunt prevăzute să prevină </w:t>
      </w:r>
      <w:r w:rsidR="00864309">
        <w:rPr>
          <w:rFonts w:ascii="Trebuchet MS" w:eastAsia="Times New Roman" w:hAnsi="Trebuchet MS" w:cs="Times New Roman"/>
          <w:lang w:val="ro-RO" w:eastAsia="ro-RO"/>
        </w:rPr>
        <w:t>și/</w:t>
      </w:r>
      <w:r w:rsidRPr="00830D3D">
        <w:rPr>
          <w:rFonts w:ascii="Trebuchet MS" w:eastAsia="Times New Roman" w:hAnsi="Trebuchet MS" w:cs="Times New Roman"/>
          <w:lang w:val="ro-RO" w:eastAsia="ro-RO"/>
        </w:rPr>
        <w:t>sau să minimizeze efectele mirosurilor.</w:t>
      </w:r>
    </w:p>
    <w:p w14:paraId="124C93C5" w14:textId="77777777" w:rsidR="00550E27" w:rsidRPr="00830D3D" w:rsidRDefault="00550E27" w:rsidP="00C75BEC">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Aceste practici și proceduri sunt de natură generală și sunt aplicabile unui domeniu larg de instalații și ar trebui să contribuie la reducerea emisiilor de miros de la activităț</w:t>
      </w:r>
      <w:r w:rsidR="006830E0" w:rsidRPr="00830D3D">
        <w:rPr>
          <w:rStyle w:val="tlid-translation"/>
          <w:rFonts w:ascii="Trebuchet MS" w:hAnsi="Trebuchet MS" w:cs="Times New Roman"/>
          <w:lang w:val="fr-FR"/>
        </w:rPr>
        <w:t xml:space="preserve">ile sau procesele industriale ale </w:t>
      </w:r>
      <w:r w:rsidRPr="00830D3D">
        <w:rPr>
          <w:rStyle w:val="tlid-translation"/>
          <w:rFonts w:ascii="Trebuchet MS" w:hAnsi="Trebuchet MS" w:cs="Times New Roman"/>
          <w:lang w:val="fr-FR"/>
        </w:rPr>
        <w:t>un</w:t>
      </w:r>
      <w:r w:rsidR="006830E0" w:rsidRPr="00830D3D">
        <w:rPr>
          <w:rStyle w:val="tlid-translation"/>
          <w:rFonts w:ascii="Trebuchet MS" w:hAnsi="Trebuchet MS" w:cs="Times New Roman"/>
          <w:lang w:val="fr-FR"/>
        </w:rPr>
        <w:t>ui</w:t>
      </w:r>
      <w:r w:rsidRPr="00830D3D">
        <w:rPr>
          <w:rStyle w:val="tlid-translation"/>
          <w:rFonts w:ascii="Trebuchet MS" w:hAnsi="Trebuchet MS" w:cs="Times New Roman"/>
          <w:lang w:val="fr-FR"/>
        </w:rPr>
        <w:t xml:space="preserve"> amplasament. Practicile sunt mult mai ușor de implementat și sunt eficiente atunci când fac parte din procedurile de operare și programele de instruire și </w:t>
      </w:r>
      <w:r w:rsidR="008921F3" w:rsidRPr="00830D3D">
        <w:rPr>
          <w:rStyle w:val="tlid-translation"/>
          <w:rFonts w:ascii="Trebuchet MS" w:hAnsi="Trebuchet MS" w:cs="Times New Roman"/>
          <w:lang w:val="fr-FR"/>
        </w:rPr>
        <w:t>când s</w:t>
      </w:r>
      <w:r w:rsidR="00247C93" w:rsidRPr="00830D3D">
        <w:rPr>
          <w:rStyle w:val="tlid-translation"/>
          <w:rFonts w:ascii="Trebuchet MS" w:hAnsi="Trebuchet MS" w:cs="Times New Roman"/>
          <w:lang w:val="fr-FR"/>
        </w:rPr>
        <w:t xml:space="preserve">unt atribuite responsabilități și sarcini </w:t>
      </w:r>
      <w:r w:rsidRPr="00830D3D">
        <w:rPr>
          <w:rStyle w:val="tlid-translation"/>
          <w:rFonts w:ascii="Trebuchet MS" w:hAnsi="Trebuchet MS" w:cs="Times New Roman"/>
          <w:lang w:val="fr-FR"/>
        </w:rPr>
        <w:t>lucrătorilor</w:t>
      </w:r>
      <w:r w:rsidR="00247C93" w:rsidRPr="00830D3D">
        <w:rPr>
          <w:rStyle w:val="tlid-translation"/>
          <w:rFonts w:ascii="Trebuchet MS" w:hAnsi="Trebuchet MS" w:cs="Times New Roman"/>
          <w:lang w:val="fr-FR"/>
        </w:rPr>
        <w:t>.</w:t>
      </w:r>
    </w:p>
    <w:p w14:paraId="1ECDA703" w14:textId="77777777" w:rsidR="00247C93" w:rsidRPr="00830D3D" w:rsidRDefault="00550E27" w:rsidP="00C75BEC">
      <w:pPr>
        <w:spacing w:before="120" w:after="120" w:line="240" w:lineRule="auto"/>
        <w:jc w:val="both"/>
        <w:rPr>
          <w:rFonts w:ascii="Trebuchet MS" w:hAnsi="Trebuchet MS" w:cs="Times New Roman"/>
          <w:bCs/>
          <w:color w:val="000000"/>
          <w:lang w:val="fr-FR"/>
        </w:rPr>
      </w:pPr>
      <w:r w:rsidRPr="00830D3D">
        <w:rPr>
          <w:rStyle w:val="tlid-translation"/>
          <w:rFonts w:ascii="Trebuchet MS" w:hAnsi="Trebuchet MS" w:cs="Times New Roman"/>
          <w:i/>
          <w:lang w:val="fr-FR"/>
        </w:rPr>
        <w:t>Planul de gestionare a disconfortului olfactiv</w:t>
      </w:r>
      <w:r w:rsidRPr="00830D3D">
        <w:rPr>
          <w:rStyle w:val="tlid-translation"/>
          <w:rFonts w:ascii="Trebuchet MS" w:hAnsi="Trebuchet MS" w:cs="Times New Roman"/>
          <w:lang w:val="fr-FR"/>
        </w:rPr>
        <w:t xml:space="preserve"> trebui</w:t>
      </w:r>
      <w:r w:rsidR="00247C93" w:rsidRPr="00830D3D">
        <w:rPr>
          <w:rStyle w:val="tlid-translation"/>
          <w:rFonts w:ascii="Trebuchet MS" w:hAnsi="Trebuchet MS" w:cs="Times New Roman"/>
          <w:lang w:val="fr-FR"/>
        </w:rPr>
        <w:t>e</w:t>
      </w:r>
      <w:r w:rsidRPr="00830D3D">
        <w:rPr>
          <w:rStyle w:val="tlid-translation"/>
          <w:rFonts w:ascii="Trebuchet MS" w:hAnsi="Trebuchet MS" w:cs="Times New Roman"/>
          <w:lang w:val="fr-FR"/>
        </w:rPr>
        <w:t xml:space="preserve"> să identifice și să abordeze toate sursele potențiale din cadrul instalației care pot provoca efecte de miros la receptorii din afara amplasamentului. Această identificare trebui</w:t>
      </w:r>
      <w:r w:rsidR="00247C93" w:rsidRPr="00830D3D">
        <w:rPr>
          <w:rStyle w:val="tlid-translation"/>
          <w:rFonts w:ascii="Trebuchet MS" w:hAnsi="Trebuchet MS" w:cs="Times New Roman"/>
          <w:lang w:val="fr-FR"/>
        </w:rPr>
        <w:t>e</w:t>
      </w:r>
      <w:r w:rsidRPr="00830D3D">
        <w:rPr>
          <w:rStyle w:val="tlid-translation"/>
          <w:rFonts w:ascii="Trebuchet MS" w:hAnsi="Trebuchet MS" w:cs="Times New Roman"/>
          <w:lang w:val="fr-FR"/>
        </w:rPr>
        <w:t xml:space="preserve"> să aibă ca rezultat aplicarea unor acțiuni adecvate pentru a gestiona în mod efectiv, a minimiza sau atenua mirosurile de la fiecare sursă și în cele din urmă</w:t>
      </w:r>
      <w:r w:rsidR="006830E0" w:rsidRPr="00830D3D">
        <w:rPr>
          <w:rStyle w:val="tlid-translation"/>
          <w:rFonts w:ascii="Trebuchet MS" w:hAnsi="Trebuchet MS" w:cs="Times New Roman"/>
          <w:lang w:val="fr-FR"/>
        </w:rPr>
        <w:t>,</w:t>
      </w:r>
      <w:r w:rsidRPr="00830D3D">
        <w:rPr>
          <w:rStyle w:val="tlid-translation"/>
          <w:rFonts w:ascii="Trebuchet MS" w:hAnsi="Trebuchet MS" w:cs="Times New Roman"/>
          <w:lang w:val="fr-FR"/>
        </w:rPr>
        <w:t xml:space="preserve"> efectele la receptorii de miros. Un receptor al mirosului se referă, în general, la zone în care activitățile umane pot apărea în mod regulat (de exemplu, locuințe, școli, centre de zi, spitale, terenuri sportive etc.)</w:t>
      </w:r>
      <w:r w:rsidR="006830E0" w:rsidRPr="00830D3D">
        <w:rPr>
          <w:rStyle w:val="tlid-translation"/>
          <w:rFonts w:ascii="Trebuchet MS" w:hAnsi="Trebuchet MS" w:cs="Times New Roman"/>
          <w:lang w:val="fr-FR"/>
        </w:rPr>
        <w:t>.</w:t>
      </w:r>
    </w:p>
    <w:p w14:paraId="528CEBA4" w14:textId="77777777" w:rsidR="00247C93" w:rsidRPr="00830D3D" w:rsidRDefault="00247C93" w:rsidP="00C75BEC">
      <w:pPr>
        <w:spacing w:before="120" w:after="120" w:line="240" w:lineRule="auto"/>
        <w:jc w:val="both"/>
        <w:rPr>
          <w:rFonts w:ascii="Trebuchet MS" w:hAnsi="Trebuchet MS" w:cs="Times New Roman"/>
          <w:bCs/>
          <w:color w:val="000000"/>
          <w:lang w:val="fr-FR"/>
        </w:rPr>
      </w:pPr>
      <w:r w:rsidRPr="00830D3D">
        <w:rPr>
          <w:rFonts w:ascii="Trebuchet MS" w:hAnsi="Trebuchet MS" w:cs="Times New Roman"/>
          <w:bCs/>
          <w:color w:val="000000"/>
          <w:lang w:val="fr-FR"/>
        </w:rPr>
        <w:t xml:space="preserve">Receptorii se pot clasifica, în funcție de </w:t>
      </w:r>
      <w:r w:rsidRPr="00830D3D">
        <w:rPr>
          <w:rFonts w:ascii="Trebuchet MS" w:hAnsi="Trebuchet MS" w:cs="Times New Roman"/>
          <w:lang w:val="fr-FR"/>
        </w:rPr>
        <w:t xml:space="preserve">zona în care se află, receptorii sensibili la miros, </w:t>
      </w:r>
      <w:r w:rsidRPr="00830D3D">
        <w:rPr>
          <w:rFonts w:ascii="Trebuchet MS" w:hAnsi="Trebuchet MS" w:cs="Times New Roman"/>
          <w:bCs/>
          <w:color w:val="000000"/>
          <w:lang w:val="fr-FR"/>
        </w:rPr>
        <w:t>după cum urmează:</w:t>
      </w:r>
    </w:p>
    <w:p w14:paraId="0338CC59" w14:textId="77777777" w:rsidR="00247C93" w:rsidRPr="00830D3D" w:rsidRDefault="00247C93" w:rsidP="00830D3D">
      <w:pPr>
        <w:pStyle w:val="ListParagraph"/>
        <w:numPr>
          <w:ilvl w:val="0"/>
          <w:numId w:val="48"/>
        </w:numPr>
        <w:spacing w:before="120" w:after="120" w:line="240" w:lineRule="auto"/>
        <w:jc w:val="both"/>
        <w:rPr>
          <w:rFonts w:ascii="Trebuchet MS" w:hAnsi="Trebuchet MS" w:cs="Times New Roman"/>
          <w:bCs/>
          <w:i/>
          <w:color w:val="000000"/>
        </w:rPr>
      </w:pPr>
      <w:r w:rsidRPr="00830D3D">
        <w:rPr>
          <w:rFonts w:ascii="Trebuchet MS" w:hAnsi="Trebuchet MS" w:cs="Times New Roman"/>
          <w:bCs/>
          <w:i/>
          <w:color w:val="000000"/>
        </w:rPr>
        <w:t>Receptorii de o sensibilitate ridicată sunt zonele unde:</w:t>
      </w:r>
    </w:p>
    <w:p w14:paraId="350416AC" w14:textId="77777777" w:rsidR="00247C93" w:rsidRPr="00830D3D" w:rsidRDefault="00247C93" w:rsidP="00B16E39">
      <w:pPr>
        <w:pStyle w:val="ListParagraph"/>
        <w:numPr>
          <w:ilvl w:val="0"/>
          <w:numId w:val="14"/>
        </w:numPr>
        <w:spacing w:before="120" w:after="120" w:line="240" w:lineRule="auto"/>
        <w:jc w:val="both"/>
        <w:rPr>
          <w:rFonts w:ascii="Trebuchet MS" w:hAnsi="Trebuchet MS" w:cs="Times New Roman"/>
          <w:bCs/>
          <w:color w:val="000000"/>
          <w:lang w:val="fr-FR"/>
        </w:rPr>
      </w:pPr>
      <w:r w:rsidRPr="00830D3D">
        <w:rPr>
          <w:rFonts w:ascii="Trebuchet MS" w:hAnsi="Trebuchet MS" w:cs="Times New Roman"/>
          <w:lang w:val="fr-FR"/>
        </w:rPr>
        <w:t>utilizatorii se așteaptă în mod rezonabil să se bucure de un nivel ridicat de confort și, unde</w:t>
      </w:r>
    </w:p>
    <w:p w14:paraId="78E6A1FE" w14:textId="77777777" w:rsidR="00247C93" w:rsidRPr="00830D3D" w:rsidRDefault="00247C93" w:rsidP="00B16E39">
      <w:pPr>
        <w:pStyle w:val="ListParagraph"/>
        <w:numPr>
          <w:ilvl w:val="0"/>
          <w:numId w:val="14"/>
        </w:numPr>
        <w:spacing w:before="120" w:after="120" w:line="240" w:lineRule="auto"/>
        <w:jc w:val="both"/>
        <w:rPr>
          <w:rFonts w:ascii="Trebuchet MS" w:hAnsi="Trebuchet MS" w:cs="Times New Roman"/>
          <w:bCs/>
          <w:color w:val="000000"/>
          <w:lang w:val="fr-FR"/>
        </w:rPr>
      </w:pPr>
      <w:r w:rsidRPr="00830D3D">
        <w:rPr>
          <w:rFonts w:ascii="Trebuchet MS" w:hAnsi="Trebuchet MS" w:cs="Times New Roman"/>
          <w:lang w:val="fr-FR"/>
        </w:rPr>
        <w:t>este de așteptat, în mod rezonabil ca populația să fie prezentă în zonă, în mod continuu sau cel puțin în mod regulat, pentru perioade prelungite, ca parte a tipului normal de utilizare a terenului.</w:t>
      </w:r>
    </w:p>
    <w:p w14:paraId="42E1987E" w14:textId="77777777" w:rsidR="00247C93" w:rsidRPr="00830D3D" w:rsidRDefault="00247C93" w:rsidP="00B16E39">
      <w:pPr>
        <w:spacing w:before="60" w:after="60" w:line="240" w:lineRule="auto"/>
        <w:jc w:val="both"/>
        <w:rPr>
          <w:rFonts w:ascii="Trebuchet MS" w:hAnsi="Trebuchet MS" w:cs="Times New Roman"/>
          <w:lang w:val="fr-FR"/>
        </w:rPr>
      </w:pPr>
      <w:r w:rsidRPr="00830D3D">
        <w:rPr>
          <w:rFonts w:ascii="Trebuchet MS" w:hAnsi="Trebuchet MS" w:cs="Times New Roman"/>
          <w:bCs/>
          <w:color w:val="000000"/>
          <w:lang w:val="fr-FR"/>
        </w:rPr>
        <w:t xml:space="preserve">Exemplele pot include: </w:t>
      </w:r>
      <w:r w:rsidRPr="00830D3D">
        <w:rPr>
          <w:rFonts w:ascii="Trebuchet MS" w:hAnsi="Trebuchet MS" w:cs="Times New Roman"/>
          <w:lang w:val="fr-FR"/>
        </w:rPr>
        <w:t>persoanele din zonele rezidențiale urbane sau rurale, şcoli sau grădiniţe, spitale, zone turistice sau culturale, etc.</w:t>
      </w:r>
    </w:p>
    <w:p w14:paraId="63A3E021" w14:textId="77777777" w:rsidR="00247C93" w:rsidRPr="00830D3D" w:rsidRDefault="00247C93" w:rsidP="00830D3D">
      <w:pPr>
        <w:pStyle w:val="ListParagraph"/>
        <w:numPr>
          <w:ilvl w:val="0"/>
          <w:numId w:val="48"/>
        </w:numPr>
        <w:spacing w:before="120" w:after="120" w:line="240" w:lineRule="auto"/>
        <w:jc w:val="both"/>
        <w:rPr>
          <w:rFonts w:ascii="Trebuchet MS" w:hAnsi="Trebuchet MS" w:cs="Times New Roman"/>
          <w:bCs/>
          <w:i/>
          <w:color w:val="000000"/>
        </w:rPr>
      </w:pPr>
      <w:r w:rsidRPr="00830D3D">
        <w:rPr>
          <w:rFonts w:ascii="Trebuchet MS" w:hAnsi="Trebuchet MS" w:cs="Times New Roman"/>
          <w:bCs/>
          <w:i/>
          <w:color w:val="000000"/>
        </w:rPr>
        <w:t>Receptorii de o sensibilitate medie sunt zonele unde:</w:t>
      </w:r>
    </w:p>
    <w:p w14:paraId="20DA4155" w14:textId="77777777" w:rsidR="00247C93" w:rsidRPr="00830D3D" w:rsidRDefault="00247C93" w:rsidP="00C75BEC">
      <w:pPr>
        <w:pStyle w:val="ListParagraph"/>
        <w:numPr>
          <w:ilvl w:val="0"/>
          <w:numId w:val="14"/>
        </w:numPr>
        <w:spacing w:before="120" w:after="120" w:line="240" w:lineRule="auto"/>
        <w:ind w:left="714" w:hanging="357"/>
        <w:jc w:val="both"/>
        <w:rPr>
          <w:rFonts w:ascii="Trebuchet MS" w:hAnsi="Trebuchet MS" w:cs="Times New Roman"/>
          <w:bCs/>
          <w:color w:val="000000"/>
          <w:lang w:val="fr-FR"/>
        </w:rPr>
      </w:pPr>
      <w:r w:rsidRPr="00830D3D">
        <w:rPr>
          <w:rFonts w:ascii="Trebuchet MS" w:hAnsi="Trebuchet MS" w:cs="Times New Roman"/>
          <w:lang w:val="fr-FR"/>
        </w:rPr>
        <w:t>utilizatorii se așteaptă în mod rezonabil să se bucure de un nivel rezonabil de confort, dar nu se așteaptă să se bucure de același nivel de confort ca acasă</w:t>
      </w:r>
      <w:r w:rsidR="00906C0B">
        <w:rPr>
          <w:rFonts w:ascii="Trebuchet MS" w:hAnsi="Trebuchet MS" w:cs="Times New Roman"/>
          <w:lang w:val="fr-FR"/>
        </w:rPr>
        <w:t>,</w:t>
      </w:r>
      <w:r w:rsidRPr="00830D3D">
        <w:rPr>
          <w:rFonts w:ascii="Trebuchet MS" w:hAnsi="Trebuchet MS" w:cs="Times New Roman"/>
          <w:lang w:val="fr-FR"/>
        </w:rPr>
        <w:t xml:space="preserve"> sau </w:t>
      </w:r>
    </w:p>
    <w:p w14:paraId="70093091" w14:textId="77777777" w:rsidR="00247C93" w:rsidRPr="00830D3D" w:rsidRDefault="00247C93" w:rsidP="00C75BEC">
      <w:pPr>
        <w:pStyle w:val="ListParagraph"/>
        <w:numPr>
          <w:ilvl w:val="0"/>
          <w:numId w:val="14"/>
        </w:numPr>
        <w:spacing w:before="120" w:after="120" w:line="240" w:lineRule="auto"/>
        <w:ind w:left="714" w:hanging="357"/>
        <w:jc w:val="both"/>
        <w:rPr>
          <w:rFonts w:ascii="Trebuchet MS" w:hAnsi="Trebuchet MS" w:cs="Times New Roman"/>
          <w:bCs/>
          <w:color w:val="000000"/>
          <w:lang w:val="fr-FR"/>
        </w:rPr>
      </w:pPr>
      <w:r w:rsidRPr="00830D3D">
        <w:rPr>
          <w:rFonts w:ascii="Trebuchet MS" w:hAnsi="Trebuchet MS" w:cs="Times New Roman"/>
          <w:lang w:val="fr-FR"/>
        </w:rPr>
        <w:t>nu se așteaptă, în mod rezonabil ca populația să fie prezentă în zonă, în mod regulat sau continuu, perioade lungi, ca parte a tipului de utilizare a terenului.</w:t>
      </w:r>
    </w:p>
    <w:p w14:paraId="2B9930F3" w14:textId="77777777" w:rsidR="00247C93" w:rsidRPr="00830D3D" w:rsidRDefault="00247C93" w:rsidP="00C75BEC">
      <w:pPr>
        <w:spacing w:before="120" w:after="120" w:line="240" w:lineRule="auto"/>
        <w:jc w:val="both"/>
        <w:rPr>
          <w:rFonts w:ascii="Trebuchet MS" w:hAnsi="Trebuchet MS" w:cs="Times New Roman"/>
          <w:lang w:val="fr-FR"/>
        </w:rPr>
      </w:pPr>
      <w:r w:rsidRPr="00830D3D">
        <w:rPr>
          <w:rFonts w:ascii="Trebuchet MS" w:hAnsi="Trebuchet MS" w:cs="Times New Roman"/>
          <w:bCs/>
          <w:color w:val="000000"/>
          <w:lang w:val="fr-FR"/>
        </w:rPr>
        <w:lastRenderedPageBreak/>
        <w:t xml:space="preserve">Exemplele pot include: </w:t>
      </w:r>
      <w:r w:rsidRPr="00830D3D">
        <w:rPr>
          <w:rFonts w:ascii="Trebuchet MS" w:hAnsi="Trebuchet MS" w:cs="Times New Roman"/>
          <w:lang w:val="fr-FR"/>
        </w:rPr>
        <w:t>persoanele care se află la locul de muncă sau în spaţii comerciale, de agrement şi recreere, etc.</w:t>
      </w:r>
    </w:p>
    <w:p w14:paraId="2EF7A0F0" w14:textId="77777777" w:rsidR="00247C93" w:rsidRPr="00830D3D" w:rsidRDefault="00247C93" w:rsidP="00830D3D">
      <w:pPr>
        <w:pStyle w:val="ListParagraph"/>
        <w:numPr>
          <w:ilvl w:val="0"/>
          <w:numId w:val="48"/>
        </w:numPr>
        <w:spacing w:before="120" w:after="120" w:line="240" w:lineRule="auto"/>
        <w:jc w:val="both"/>
        <w:rPr>
          <w:rFonts w:ascii="Trebuchet MS" w:hAnsi="Trebuchet MS" w:cs="Times New Roman"/>
          <w:bCs/>
          <w:i/>
          <w:color w:val="000000"/>
        </w:rPr>
      </w:pPr>
      <w:r w:rsidRPr="00830D3D">
        <w:rPr>
          <w:rFonts w:ascii="Trebuchet MS" w:hAnsi="Trebuchet MS" w:cs="Times New Roman"/>
          <w:bCs/>
          <w:i/>
          <w:color w:val="000000"/>
        </w:rPr>
        <w:t>Receptorii de o sensibilitate scăzută sunt zonele unde:</w:t>
      </w:r>
    </w:p>
    <w:p w14:paraId="6CE5D5AD" w14:textId="77777777" w:rsidR="00247C93" w:rsidRPr="00830D3D" w:rsidRDefault="005B32C4" w:rsidP="007B25A2">
      <w:pPr>
        <w:pStyle w:val="ListParagraph"/>
        <w:numPr>
          <w:ilvl w:val="0"/>
          <w:numId w:val="14"/>
        </w:numPr>
        <w:spacing w:before="120" w:after="120" w:line="240" w:lineRule="auto"/>
        <w:jc w:val="both"/>
        <w:rPr>
          <w:rFonts w:ascii="Trebuchet MS" w:hAnsi="Trebuchet MS" w:cs="Times New Roman"/>
          <w:bCs/>
          <w:color w:val="000000"/>
          <w:lang w:val="fr-FR"/>
        </w:rPr>
      </w:pPr>
      <w:r w:rsidRPr="00830D3D">
        <w:rPr>
          <w:rFonts w:ascii="Trebuchet MS" w:hAnsi="Trebuchet MS" w:cs="Times New Roman"/>
          <w:lang w:val="fr-FR"/>
        </w:rPr>
        <w:t xml:space="preserve">utilizatorii </w:t>
      </w:r>
      <w:r w:rsidR="00247C93" w:rsidRPr="00830D3D">
        <w:rPr>
          <w:rFonts w:ascii="Trebuchet MS" w:hAnsi="Trebuchet MS" w:cs="Times New Roman"/>
          <w:lang w:val="fr-FR"/>
        </w:rPr>
        <w:t>nu se așteaptă în mod rezonabil să se bucure de confort</w:t>
      </w:r>
      <w:r w:rsidR="001B7348">
        <w:rPr>
          <w:rFonts w:ascii="Trebuchet MS" w:hAnsi="Trebuchet MS" w:cs="Times New Roman"/>
          <w:lang w:val="fr-FR"/>
        </w:rPr>
        <w:t>,</w:t>
      </w:r>
      <w:r w:rsidR="00247C93" w:rsidRPr="00830D3D">
        <w:rPr>
          <w:rFonts w:ascii="Trebuchet MS" w:hAnsi="Trebuchet MS" w:cs="Times New Roman"/>
          <w:lang w:val="fr-FR"/>
        </w:rPr>
        <w:t xml:space="preserve"> sau </w:t>
      </w:r>
    </w:p>
    <w:p w14:paraId="48433A6B" w14:textId="77777777" w:rsidR="00247C93" w:rsidRPr="00830D3D" w:rsidRDefault="00247C93" w:rsidP="007B25A2">
      <w:pPr>
        <w:pStyle w:val="ListParagraph"/>
        <w:numPr>
          <w:ilvl w:val="0"/>
          <w:numId w:val="14"/>
        </w:numPr>
        <w:spacing w:before="120" w:after="120" w:line="240" w:lineRule="auto"/>
        <w:jc w:val="both"/>
        <w:rPr>
          <w:rFonts w:ascii="Trebuchet MS" w:hAnsi="Trebuchet MS" w:cs="Times New Roman"/>
          <w:bCs/>
          <w:color w:val="000000"/>
          <w:lang w:val="fr-FR"/>
        </w:rPr>
      </w:pPr>
      <w:r w:rsidRPr="00830D3D">
        <w:rPr>
          <w:rFonts w:ascii="Trebuchet MS" w:hAnsi="Trebuchet MS" w:cs="Times New Roman"/>
          <w:lang w:val="fr-FR"/>
        </w:rPr>
        <w:t>există o expunere tranzitorie, unde populația ar fi în mod rezonabil de așteaptat să fie prezentă în zonă, numai pe perioade limitate de timp ca parte a tipului normal de utilizare a terenului.</w:t>
      </w:r>
    </w:p>
    <w:p w14:paraId="5624FC5A" w14:textId="79FA4F42" w:rsidR="00247C93" w:rsidRPr="00830D3D" w:rsidRDefault="00247C93" w:rsidP="00C75BEC">
      <w:pPr>
        <w:tabs>
          <w:tab w:val="left" w:pos="0"/>
        </w:tabs>
        <w:spacing w:before="120" w:after="120" w:line="240" w:lineRule="auto"/>
        <w:jc w:val="both"/>
        <w:rPr>
          <w:rFonts w:ascii="Trebuchet MS" w:hAnsi="Trebuchet MS" w:cs="Times New Roman"/>
          <w:lang w:val="fr-FR"/>
        </w:rPr>
      </w:pPr>
      <w:r w:rsidRPr="00830D3D">
        <w:rPr>
          <w:rFonts w:ascii="Trebuchet MS" w:hAnsi="Trebuchet MS" w:cs="Times New Roman"/>
          <w:bCs/>
          <w:color w:val="000000"/>
          <w:lang w:val="fr-FR"/>
        </w:rPr>
        <w:t xml:space="preserve">Exemplele pot include: </w:t>
      </w:r>
      <w:r w:rsidRPr="00830D3D">
        <w:rPr>
          <w:rFonts w:ascii="Trebuchet MS" w:hAnsi="Trebuchet MS" w:cs="Times New Roman"/>
          <w:lang w:val="fr-FR"/>
        </w:rPr>
        <w:t xml:space="preserve">persoanele care se află pe platforme industriale, în ferme, pe artere rutiere sau în </w:t>
      </w:r>
      <w:r w:rsidR="00CC7C6D">
        <w:rPr>
          <w:rFonts w:ascii="Trebuchet MS" w:hAnsi="Trebuchet MS" w:cs="Times New Roman"/>
          <w:lang w:val="fr-FR"/>
        </w:rPr>
        <w:t>perimetrul</w:t>
      </w:r>
      <w:r w:rsidRPr="00830D3D">
        <w:rPr>
          <w:rFonts w:ascii="Trebuchet MS" w:hAnsi="Trebuchet MS" w:cs="Times New Roman"/>
          <w:lang w:val="fr-FR"/>
        </w:rPr>
        <w:t xml:space="preserve"> acestora, precum benzinării, etc</w:t>
      </w:r>
      <w:r w:rsidR="005B32C4" w:rsidRPr="00830D3D">
        <w:rPr>
          <w:rFonts w:ascii="Trebuchet MS" w:hAnsi="Trebuchet MS" w:cs="Times New Roman"/>
          <w:lang w:val="fr-FR"/>
        </w:rPr>
        <w:t>.</w:t>
      </w:r>
    </w:p>
    <w:p w14:paraId="63F1EE99" w14:textId="77777777" w:rsidR="00D11C49" w:rsidRPr="00830D3D" w:rsidRDefault="00643020" w:rsidP="00C75BEC">
      <w:pPr>
        <w:spacing w:before="120" w:after="120" w:line="240" w:lineRule="auto"/>
        <w:jc w:val="both"/>
        <w:rPr>
          <w:rFonts w:ascii="Trebuchet MS" w:eastAsia="Times New Roman" w:hAnsi="Trebuchet MS" w:cs="Times New Roman"/>
          <w:color w:val="000000" w:themeColor="text1"/>
          <w:lang w:val="ro-RO" w:eastAsia="ro-RO"/>
        </w:rPr>
      </w:pPr>
      <w:r w:rsidRPr="00830D3D">
        <w:rPr>
          <w:rFonts w:ascii="Trebuchet MS" w:eastAsia="Times New Roman" w:hAnsi="Trebuchet MS" w:cs="Times New Roman"/>
          <w:color w:val="000000" w:themeColor="text1"/>
          <w:lang w:val="ro-RO" w:eastAsia="ro-RO"/>
        </w:rPr>
        <w:t xml:space="preserve">Gestionarea mirosului la amplasamentele care au un potențial ridicat de apariție a mirosului este o provocare majoră. Planurile de gestionare a disconfortului olfactiv în cazul amplasamentelor pentru care mirosul reprezintă o problemă din punctul de vedere al protecției mediului și sănătății populației trebuie să fie detaliate și robuste. </w:t>
      </w:r>
    </w:p>
    <w:p w14:paraId="535B3E9E" w14:textId="77777777" w:rsidR="007A1DC0" w:rsidRPr="00830D3D" w:rsidRDefault="00643020" w:rsidP="00C75BEC">
      <w:pPr>
        <w:spacing w:before="120" w:after="120" w:line="240" w:lineRule="auto"/>
        <w:jc w:val="both"/>
        <w:rPr>
          <w:rFonts w:ascii="Trebuchet MS" w:eastAsia="Times New Roman" w:hAnsi="Trebuchet MS" w:cs="Times New Roman"/>
          <w:color w:val="000000" w:themeColor="text1"/>
          <w:lang w:val="ro-RO" w:eastAsia="ro-RO"/>
        </w:rPr>
      </w:pPr>
      <w:r w:rsidRPr="00830D3D">
        <w:rPr>
          <w:rFonts w:ascii="Trebuchet MS" w:eastAsia="Times New Roman" w:hAnsi="Trebuchet MS" w:cs="Times New Roman"/>
          <w:color w:val="000000" w:themeColor="text1"/>
          <w:lang w:val="ro-RO" w:eastAsia="ro-RO"/>
        </w:rPr>
        <w:t>Pentru acele amplasamente care prezintă un potențial redus de</w:t>
      </w:r>
      <w:r w:rsidR="007A1DC0" w:rsidRPr="00830D3D">
        <w:rPr>
          <w:rFonts w:ascii="Trebuchet MS" w:eastAsia="Times New Roman" w:hAnsi="Trebuchet MS" w:cs="Times New Roman"/>
          <w:color w:val="000000" w:themeColor="text1"/>
          <w:lang w:val="ro-RO" w:eastAsia="ro-RO"/>
        </w:rPr>
        <w:t xml:space="preserve"> miros, Planul de gestionare a disconfortului olfactiv va fi relativ simplu și concis.</w:t>
      </w:r>
    </w:p>
    <w:p w14:paraId="6E7E27D6" w14:textId="77777777" w:rsidR="009419F2" w:rsidRPr="00830D3D" w:rsidRDefault="009419F2" w:rsidP="007B25A2">
      <w:pPr>
        <w:spacing w:before="120" w:after="120" w:line="240" w:lineRule="auto"/>
        <w:jc w:val="both"/>
        <w:rPr>
          <w:rFonts w:ascii="Trebuchet MS" w:eastAsia="Times New Roman" w:hAnsi="Trebuchet MS" w:cs="Times New Roman"/>
          <w:color w:val="000000" w:themeColor="text1"/>
          <w:lang w:val="ro-RO" w:eastAsia="ro-RO"/>
        </w:rPr>
      </w:pPr>
    </w:p>
    <w:p w14:paraId="78CB20EB" w14:textId="77777777" w:rsidR="007A1DC0" w:rsidRPr="00830D3D" w:rsidRDefault="001B7348" w:rsidP="00830D3D">
      <w:pPr>
        <w:pStyle w:val="Heading2"/>
        <w:rPr>
          <w:rFonts w:ascii="Trebuchet MS" w:eastAsia="Times New Roman" w:hAnsi="Trebuchet MS"/>
          <w:lang w:val="ro-RO" w:eastAsia="ro-RO"/>
        </w:rPr>
      </w:pPr>
      <w:bookmarkStart w:id="28" w:name="_Toc55307708"/>
      <w:r w:rsidRPr="001B7348">
        <w:rPr>
          <w:rFonts w:ascii="Trebuchet MS" w:eastAsia="Times New Roman" w:hAnsi="Trebuchet MS"/>
          <w:sz w:val="22"/>
          <w:szCs w:val="22"/>
          <w:lang w:val="ro-RO" w:eastAsia="ro-RO"/>
        </w:rPr>
        <w:t>6</w:t>
      </w:r>
      <w:r w:rsidR="00B667D3" w:rsidRPr="00830D3D">
        <w:rPr>
          <w:rFonts w:ascii="Trebuchet MS" w:eastAsia="Times New Roman" w:hAnsi="Trebuchet MS"/>
          <w:sz w:val="22"/>
          <w:szCs w:val="22"/>
          <w:lang w:val="ro-RO" w:eastAsia="ro-RO"/>
        </w:rPr>
        <w:t xml:space="preserve">.2 </w:t>
      </w:r>
      <w:r w:rsidR="007A1DC0" w:rsidRPr="00830D3D">
        <w:rPr>
          <w:rFonts w:ascii="Trebuchet MS" w:eastAsia="Times New Roman" w:hAnsi="Trebuchet MS"/>
          <w:sz w:val="22"/>
          <w:szCs w:val="22"/>
          <w:lang w:val="ro-RO" w:eastAsia="ro-RO"/>
        </w:rPr>
        <w:t>Obiectivele Planului de gestionare a disconfortului olfactiv</w:t>
      </w:r>
      <w:bookmarkEnd w:id="28"/>
    </w:p>
    <w:p w14:paraId="23BAD208" w14:textId="77777777" w:rsidR="001B7348" w:rsidRPr="00830D3D" w:rsidRDefault="001B7348" w:rsidP="00830D3D">
      <w:pPr>
        <w:spacing w:before="60" w:after="60" w:line="240" w:lineRule="auto"/>
        <w:jc w:val="both"/>
        <w:rPr>
          <w:rFonts w:ascii="Trebuchet MS" w:eastAsia="Times New Roman" w:hAnsi="Trebuchet MS" w:cs="Times New Roman"/>
          <w:color w:val="000000" w:themeColor="text1"/>
          <w:lang w:val="fr-FR" w:eastAsia="ro-RO"/>
        </w:rPr>
      </w:pPr>
      <w:r>
        <w:rPr>
          <w:rFonts w:ascii="Trebuchet MS" w:eastAsia="Times New Roman" w:hAnsi="Trebuchet MS" w:cs="Times New Roman"/>
          <w:color w:val="000000" w:themeColor="text1"/>
          <w:lang w:val="ro-RO" w:eastAsia="ro-RO"/>
        </w:rPr>
        <w:t>Obiectivele Planului de gestionare a disconfortului olfactiv sunt</w:t>
      </w:r>
      <w:r w:rsidRPr="00830D3D">
        <w:rPr>
          <w:rFonts w:ascii="Trebuchet MS" w:eastAsia="Times New Roman" w:hAnsi="Trebuchet MS" w:cs="Times New Roman"/>
          <w:color w:val="000000" w:themeColor="text1"/>
          <w:lang w:val="fr-FR" w:eastAsia="ro-RO"/>
        </w:rPr>
        <w:t>:</w:t>
      </w:r>
    </w:p>
    <w:p w14:paraId="51183DB8" w14:textId="77777777" w:rsidR="007A1DC0" w:rsidRPr="00830D3D" w:rsidRDefault="00A8584A" w:rsidP="00830D3D">
      <w:pPr>
        <w:pStyle w:val="ListParagraph"/>
        <w:numPr>
          <w:ilvl w:val="0"/>
          <w:numId w:val="49"/>
        </w:numPr>
        <w:spacing w:before="60" w:after="60" w:line="240" w:lineRule="auto"/>
        <w:jc w:val="both"/>
        <w:rPr>
          <w:rFonts w:ascii="Trebuchet MS" w:eastAsia="Times New Roman" w:hAnsi="Trebuchet MS" w:cs="Times New Roman"/>
          <w:color w:val="000000" w:themeColor="text1"/>
          <w:lang w:val="ro-RO" w:eastAsia="ro-RO"/>
        </w:rPr>
      </w:pPr>
      <w:r w:rsidRPr="00830D3D">
        <w:rPr>
          <w:rFonts w:ascii="Trebuchet MS" w:eastAsia="Times New Roman" w:hAnsi="Trebuchet MS" w:cs="Times New Roman"/>
          <w:color w:val="000000" w:themeColor="text1"/>
          <w:lang w:val="ro-RO" w:eastAsia="ro-RO"/>
        </w:rPr>
        <w:t>să controleze și</w:t>
      </w:r>
      <w:r w:rsidR="00610D23" w:rsidRPr="00830D3D">
        <w:rPr>
          <w:rFonts w:ascii="Trebuchet MS" w:eastAsia="Times New Roman" w:hAnsi="Trebuchet MS" w:cs="Times New Roman"/>
          <w:color w:val="000000" w:themeColor="text1"/>
          <w:lang w:val="ro-RO" w:eastAsia="ro-RO"/>
        </w:rPr>
        <w:t xml:space="preserve"> să minimizeze poluare</w:t>
      </w:r>
      <w:r w:rsidR="007B25A2" w:rsidRPr="00830D3D">
        <w:rPr>
          <w:rFonts w:ascii="Trebuchet MS" w:eastAsia="Times New Roman" w:hAnsi="Trebuchet MS" w:cs="Times New Roman"/>
          <w:color w:val="000000" w:themeColor="text1"/>
          <w:lang w:val="ro-RO" w:eastAsia="ro-RO"/>
        </w:rPr>
        <w:t>a</w:t>
      </w:r>
      <w:r w:rsidR="00610D23" w:rsidRPr="00830D3D">
        <w:rPr>
          <w:rFonts w:ascii="Trebuchet MS" w:eastAsia="Times New Roman" w:hAnsi="Trebuchet MS" w:cs="Times New Roman"/>
          <w:color w:val="000000" w:themeColor="text1"/>
          <w:lang w:val="ro-RO" w:eastAsia="ro-RO"/>
        </w:rPr>
        <w:t xml:space="preserve"> cu miros;</w:t>
      </w:r>
    </w:p>
    <w:p w14:paraId="2A049A41" w14:textId="77777777" w:rsidR="00610D23" w:rsidRPr="00830D3D" w:rsidRDefault="00610D23" w:rsidP="00830D3D">
      <w:pPr>
        <w:pStyle w:val="ListParagraph"/>
        <w:numPr>
          <w:ilvl w:val="0"/>
          <w:numId w:val="49"/>
        </w:numPr>
        <w:spacing w:before="60" w:after="60" w:line="240" w:lineRule="auto"/>
        <w:jc w:val="both"/>
        <w:rPr>
          <w:rFonts w:ascii="Trebuchet MS" w:eastAsia="Times New Roman" w:hAnsi="Trebuchet MS" w:cs="Times New Roman"/>
          <w:color w:val="000000" w:themeColor="text1"/>
          <w:lang w:val="ro-RO" w:eastAsia="ro-RO"/>
        </w:rPr>
      </w:pPr>
      <w:r w:rsidRPr="00830D3D">
        <w:rPr>
          <w:rFonts w:ascii="Trebuchet MS" w:eastAsia="Times New Roman" w:hAnsi="Trebuchet MS" w:cs="Times New Roman"/>
          <w:color w:val="000000" w:themeColor="text1"/>
          <w:lang w:val="ro-RO" w:eastAsia="ro-RO"/>
        </w:rPr>
        <w:t>să prevină în orice moment o poluare inacceptabilă cu miros;</w:t>
      </w:r>
    </w:p>
    <w:p w14:paraId="0D9E845C" w14:textId="77777777" w:rsidR="00AF3633" w:rsidRPr="00830D3D" w:rsidRDefault="00610D23" w:rsidP="00830D3D">
      <w:pPr>
        <w:pStyle w:val="ListParagraph"/>
        <w:numPr>
          <w:ilvl w:val="0"/>
          <w:numId w:val="49"/>
        </w:numPr>
        <w:spacing w:before="60" w:after="60" w:line="240" w:lineRule="auto"/>
        <w:jc w:val="both"/>
        <w:rPr>
          <w:rFonts w:ascii="Trebuchet MS" w:eastAsia="Times New Roman" w:hAnsi="Trebuchet MS" w:cs="Times New Roman"/>
          <w:color w:val="000000" w:themeColor="text1"/>
          <w:lang w:val="ro-RO" w:eastAsia="ro-RO"/>
        </w:rPr>
      </w:pPr>
      <w:r w:rsidRPr="00830D3D">
        <w:rPr>
          <w:rFonts w:ascii="Trebuchet MS" w:hAnsi="Trebuchet MS" w:cs="Times New Roman"/>
          <w:lang w:val="ro-RO"/>
        </w:rPr>
        <w:t xml:space="preserve">să reducă riscul apariției unor incidente sau accidente </w:t>
      </w:r>
      <w:r w:rsidR="00AF3633" w:rsidRPr="00830D3D">
        <w:rPr>
          <w:rFonts w:ascii="Trebuchet MS" w:hAnsi="Trebuchet MS" w:cs="Times New Roman"/>
          <w:lang w:val="ro-RO"/>
        </w:rPr>
        <w:t>care produc mirosuri, anticipându-le și planificând în consecință</w:t>
      </w:r>
      <w:r w:rsidR="00655B29" w:rsidRPr="00830D3D">
        <w:rPr>
          <w:rFonts w:ascii="Trebuchet MS" w:hAnsi="Trebuchet MS" w:cs="Times New Roman"/>
          <w:lang w:val="ro-RO"/>
        </w:rPr>
        <w:t xml:space="preserve"> măsurile de prevenire și reducere a acestora</w:t>
      </w:r>
      <w:r w:rsidR="00AF3633" w:rsidRPr="00830D3D">
        <w:rPr>
          <w:rFonts w:ascii="Trebuchet MS" w:hAnsi="Trebuchet MS" w:cs="Times New Roman"/>
          <w:lang w:val="ro-RO"/>
        </w:rPr>
        <w:t>.</w:t>
      </w:r>
    </w:p>
    <w:p w14:paraId="1548819C" w14:textId="77777777" w:rsidR="000E017A" w:rsidRPr="00830D3D" w:rsidRDefault="000E017A" w:rsidP="00C75BEC">
      <w:pPr>
        <w:spacing w:before="120" w:after="120" w:line="240" w:lineRule="auto"/>
        <w:jc w:val="both"/>
        <w:rPr>
          <w:rFonts w:ascii="Trebuchet MS" w:hAnsi="Trebuchet MS" w:cs="Times New Roman"/>
          <w:shd w:val="clear" w:color="auto" w:fill="FFFFFF"/>
          <w:lang w:val="fr-FR"/>
        </w:rPr>
      </w:pPr>
      <w:r w:rsidRPr="00830D3D">
        <w:rPr>
          <w:rFonts w:ascii="Trebuchet MS" w:hAnsi="Trebuchet MS" w:cs="Times New Roman"/>
          <w:i/>
          <w:shd w:val="clear" w:color="auto" w:fill="FFFFFF"/>
          <w:lang w:val="ro-RO"/>
        </w:rPr>
        <w:t>Planul de gestionare a disconfortului olfactiv</w:t>
      </w:r>
      <w:r w:rsidRPr="00830D3D">
        <w:rPr>
          <w:rFonts w:ascii="Trebuchet MS" w:hAnsi="Trebuchet MS" w:cs="Times New Roman"/>
          <w:shd w:val="clear" w:color="auto" w:fill="FFFFFF"/>
          <w:lang w:val="ro-RO"/>
        </w:rPr>
        <w:t xml:space="preserve"> </w:t>
      </w:r>
      <w:r w:rsidR="00655B29" w:rsidRPr="00830D3D">
        <w:rPr>
          <w:rFonts w:ascii="Trebuchet MS" w:hAnsi="Trebuchet MS" w:cs="Times New Roman"/>
          <w:shd w:val="clear" w:color="auto" w:fill="FFFFFF"/>
          <w:lang w:val="ro-RO"/>
        </w:rPr>
        <w:t>este necesar să ia în considerare sursele, emi</w:t>
      </w:r>
      <w:r w:rsidR="008266BA" w:rsidRPr="00830D3D">
        <w:rPr>
          <w:rFonts w:ascii="Trebuchet MS" w:hAnsi="Trebuchet MS" w:cs="Times New Roman"/>
          <w:shd w:val="clear" w:color="auto" w:fill="FFFFFF"/>
          <w:lang w:val="ro-RO"/>
        </w:rPr>
        <w:t>siile și impactul</w:t>
      </w:r>
      <w:r w:rsidR="002C0368" w:rsidRPr="00830D3D">
        <w:rPr>
          <w:rFonts w:ascii="Trebuchet MS" w:hAnsi="Trebuchet MS" w:cs="Times New Roman"/>
          <w:shd w:val="clear" w:color="auto" w:fill="FFFFFF"/>
          <w:lang w:val="ro-RO"/>
        </w:rPr>
        <w:t xml:space="preserve"> asupra receptorilor sensibili</w:t>
      </w:r>
      <w:r w:rsidR="008266BA" w:rsidRPr="00830D3D">
        <w:rPr>
          <w:rFonts w:ascii="Trebuchet MS" w:hAnsi="Trebuchet MS" w:cs="Times New Roman"/>
          <w:shd w:val="clear" w:color="auto" w:fill="FFFFFF"/>
          <w:lang w:val="ro-RO"/>
        </w:rPr>
        <w:t xml:space="preserve"> și să le utili</w:t>
      </w:r>
      <w:r w:rsidR="00655B29" w:rsidRPr="00830D3D">
        <w:rPr>
          <w:rFonts w:ascii="Trebuchet MS" w:hAnsi="Trebuchet MS" w:cs="Times New Roman"/>
          <w:shd w:val="clear" w:color="auto" w:fill="FFFFFF"/>
          <w:lang w:val="ro-RO"/>
        </w:rPr>
        <w:t xml:space="preserve">zeze </w:t>
      </w:r>
      <w:r w:rsidR="008266BA" w:rsidRPr="00830D3D">
        <w:rPr>
          <w:rFonts w:ascii="Trebuchet MS" w:hAnsi="Trebuchet MS" w:cs="Times New Roman"/>
          <w:shd w:val="clear" w:color="auto" w:fill="FFFFFF"/>
          <w:lang w:val="ro-RO"/>
        </w:rPr>
        <w:t xml:space="preserve">pentru identificarea măsurilor pentru gestionarea mirosului. </w:t>
      </w:r>
      <w:r w:rsidR="008266BA" w:rsidRPr="00830D3D">
        <w:rPr>
          <w:rFonts w:ascii="Trebuchet MS" w:hAnsi="Trebuchet MS" w:cs="Times New Roman"/>
          <w:shd w:val="clear" w:color="auto" w:fill="FFFFFF"/>
          <w:lang w:val="fr-FR"/>
        </w:rPr>
        <w:t>Pentru o anume activitate unele măsuri și metode pot fi mai eficiente, cu o mai mare aplicabilitate decât altele.</w:t>
      </w:r>
    </w:p>
    <w:p w14:paraId="19A0FC64" w14:textId="77777777" w:rsidR="0049143E" w:rsidRPr="00830D3D" w:rsidRDefault="0049143E" w:rsidP="00C75BEC">
      <w:pPr>
        <w:spacing w:before="120" w:after="120" w:line="240" w:lineRule="auto"/>
        <w:jc w:val="both"/>
        <w:rPr>
          <w:rFonts w:ascii="Trebuchet MS" w:hAnsi="Trebuchet MS" w:cs="Times New Roman"/>
          <w:shd w:val="clear" w:color="auto" w:fill="FFFFFF"/>
          <w:lang w:val="fr-FR"/>
        </w:rPr>
      </w:pPr>
    </w:p>
    <w:p w14:paraId="4FFF3D14" w14:textId="77777777" w:rsidR="00550E27" w:rsidRPr="00830D3D" w:rsidRDefault="001B7348" w:rsidP="00830D3D">
      <w:pPr>
        <w:pStyle w:val="Heading2"/>
        <w:rPr>
          <w:rFonts w:ascii="Trebuchet MS" w:hAnsi="Trebuchet MS"/>
          <w:shd w:val="clear" w:color="auto" w:fill="FFFFFF"/>
          <w:lang w:val="fr-FR"/>
        </w:rPr>
      </w:pPr>
      <w:bookmarkStart w:id="29" w:name="_Toc55307709"/>
      <w:r w:rsidRPr="001B7348">
        <w:rPr>
          <w:rFonts w:ascii="Trebuchet MS" w:hAnsi="Trebuchet MS"/>
          <w:sz w:val="22"/>
          <w:szCs w:val="22"/>
          <w:shd w:val="clear" w:color="auto" w:fill="FFFFFF"/>
          <w:lang w:val="fr-FR"/>
        </w:rPr>
        <w:t>6</w:t>
      </w:r>
      <w:r w:rsidR="00B667D3" w:rsidRPr="00830D3D">
        <w:rPr>
          <w:rFonts w:ascii="Trebuchet MS" w:hAnsi="Trebuchet MS"/>
          <w:sz w:val="22"/>
          <w:szCs w:val="22"/>
          <w:shd w:val="clear" w:color="auto" w:fill="FFFFFF"/>
          <w:lang w:val="fr-FR"/>
        </w:rPr>
        <w:t xml:space="preserve">.3 </w:t>
      </w:r>
      <w:r w:rsidR="00550E27" w:rsidRPr="00830D3D">
        <w:rPr>
          <w:rFonts w:ascii="Trebuchet MS" w:hAnsi="Trebuchet MS"/>
          <w:sz w:val="22"/>
          <w:szCs w:val="22"/>
          <w:shd w:val="clear" w:color="auto" w:fill="FFFFFF"/>
          <w:lang w:val="fr-FR"/>
        </w:rPr>
        <w:t>Identificarea potențialelor surse de miros</w:t>
      </w:r>
      <w:bookmarkEnd w:id="29"/>
    </w:p>
    <w:p w14:paraId="0DD6FD50" w14:textId="77777777" w:rsidR="00550E27" w:rsidRPr="00830D3D" w:rsidRDefault="00550E27" w:rsidP="00845DE5">
      <w:pPr>
        <w:spacing w:before="120" w:after="120" w:line="240" w:lineRule="auto"/>
        <w:jc w:val="both"/>
        <w:rPr>
          <w:rStyle w:val="tlid-translation"/>
          <w:rFonts w:ascii="Trebuchet MS" w:hAnsi="Trebuchet MS" w:cs="Times New Roman"/>
          <w:lang w:val="fr-FR"/>
        </w:rPr>
      </w:pPr>
      <w:r w:rsidRPr="00830D3D">
        <w:rPr>
          <w:rFonts w:ascii="Trebuchet MS" w:hAnsi="Trebuchet MS" w:cs="Times New Roman"/>
          <w:shd w:val="clear" w:color="auto" w:fill="FFFFFF"/>
          <w:lang w:val="fr-FR"/>
        </w:rPr>
        <w:t xml:space="preserve">Identificarea surselor potențiale de miros </w:t>
      </w:r>
      <w:r w:rsidR="00627894" w:rsidRPr="00830D3D">
        <w:rPr>
          <w:rFonts w:ascii="Trebuchet MS" w:hAnsi="Trebuchet MS" w:cs="Times New Roman"/>
          <w:shd w:val="clear" w:color="auto" w:fill="FFFFFF"/>
          <w:lang w:val="fr-FR"/>
        </w:rPr>
        <w:t>necesită</w:t>
      </w:r>
      <w:r w:rsidRPr="00830D3D">
        <w:rPr>
          <w:rFonts w:ascii="Trebuchet MS" w:hAnsi="Trebuchet MS" w:cs="Times New Roman"/>
          <w:shd w:val="clear" w:color="auto" w:fill="FFFFFF"/>
          <w:lang w:val="fr-FR"/>
        </w:rPr>
        <w:t xml:space="preserve"> o înțelegere a tuturor proceselor </w:t>
      </w:r>
      <w:r w:rsidR="00627894" w:rsidRPr="00830D3D">
        <w:rPr>
          <w:rFonts w:ascii="Trebuchet MS" w:hAnsi="Trebuchet MS" w:cs="Times New Roman"/>
          <w:shd w:val="clear" w:color="auto" w:fill="FFFFFF"/>
          <w:lang w:val="fr-FR"/>
        </w:rPr>
        <w:t xml:space="preserve">și activităților instalației </w:t>
      </w:r>
      <w:r w:rsidR="00627894" w:rsidRPr="00830D3D">
        <w:rPr>
          <w:rStyle w:val="tlid-translation"/>
          <w:rFonts w:ascii="Trebuchet MS" w:hAnsi="Trebuchet MS" w:cs="Times New Roman"/>
          <w:lang w:val="fr-FR"/>
        </w:rPr>
        <w:t>care sunt considerate normale sau tipice pentru instalație, precum și sursele care pot fi sau pot deve</w:t>
      </w:r>
      <w:r w:rsidR="002C0368" w:rsidRPr="00830D3D">
        <w:rPr>
          <w:rStyle w:val="tlid-translation"/>
          <w:rFonts w:ascii="Trebuchet MS" w:hAnsi="Trebuchet MS" w:cs="Times New Roman"/>
          <w:lang w:val="fr-FR"/>
        </w:rPr>
        <w:t>n</w:t>
      </w:r>
      <w:r w:rsidR="00627894" w:rsidRPr="00830D3D">
        <w:rPr>
          <w:rStyle w:val="tlid-translation"/>
          <w:rFonts w:ascii="Trebuchet MS" w:hAnsi="Trebuchet MS" w:cs="Times New Roman"/>
          <w:lang w:val="fr-FR"/>
        </w:rPr>
        <w:t>i mirositoare. Condiții</w:t>
      </w:r>
      <w:r w:rsidR="002C0368" w:rsidRPr="00830D3D">
        <w:rPr>
          <w:rStyle w:val="tlid-translation"/>
          <w:rFonts w:ascii="Trebuchet MS" w:hAnsi="Trebuchet MS" w:cs="Times New Roman"/>
          <w:lang w:val="fr-FR"/>
        </w:rPr>
        <w:t>le</w:t>
      </w:r>
      <w:r w:rsidR="00627894" w:rsidRPr="00830D3D">
        <w:rPr>
          <w:rStyle w:val="tlid-translation"/>
          <w:rFonts w:ascii="Trebuchet MS" w:hAnsi="Trebuchet MS" w:cs="Times New Roman"/>
          <w:lang w:val="fr-FR"/>
        </w:rPr>
        <w:t xml:space="preserve"> perturbatoare, echipamente</w:t>
      </w:r>
      <w:r w:rsidR="002C0368" w:rsidRPr="00830D3D">
        <w:rPr>
          <w:rStyle w:val="tlid-translation"/>
          <w:rFonts w:ascii="Trebuchet MS" w:hAnsi="Trebuchet MS" w:cs="Times New Roman"/>
          <w:lang w:val="fr-FR"/>
        </w:rPr>
        <w:t>le</w:t>
      </w:r>
      <w:r w:rsidR="00627894" w:rsidRPr="00830D3D">
        <w:rPr>
          <w:rStyle w:val="tlid-translation"/>
          <w:rFonts w:ascii="Trebuchet MS" w:hAnsi="Trebuchet MS" w:cs="Times New Roman"/>
          <w:lang w:val="fr-FR"/>
        </w:rPr>
        <w:t xml:space="preserve"> de control al poluării ineficiente și deversările sunt exemple de cauze potențiale ale mirosurilor care nu sunt o operațiune sau o activitate normal</w:t>
      </w:r>
      <w:r w:rsidR="002C0368" w:rsidRPr="00830D3D">
        <w:rPr>
          <w:rStyle w:val="tlid-translation"/>
          <w:rFonts w:ascii="Trebuchet MS" w:hAnsi="Trebuchet MS" w:cs="Times New Roman"/>
          <w:lang w:val="fr-FR"/>
        </w:rPr>
        <w:t>ă</w:t>
      </w:r>
      <w:r w:rsidR="00627894" w:rsidRPr="00830D3D">
        <w:rPr>
          <w:rStyle w:val="tlid-translation"/>
          <w:rFonts w:ascii="Trebuchet MS" w:hAnsi="Trebuchet MS" w:cs="Times New Roman"/>
          <w:lang w:val="fr-FR"/>
        </w:rPr>
        <w:t>.</w:t>
      </w:r>
    </w:p>
    <w:p w14:paraId="0BC09FC3" w14:textId="77777777" w:rsidR="00BF2206" w:rsidRPr="00830D3D" w:rsidRDefault="00627894" w:rsidP="00845DE5">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Etapele implicate în identificarea surselor potențiale de miros includ </w:t>
      </w:r>
      <w:r w:rsidR="00714334" w:rsidRPr="00830D3D">
        <w:rPr>
          <w:rStyle w:val="tlid-translation"/>
          <w:rFonts w:ascii="Trebuchet MS" w:hAnsi="Trebuchet MS" w:cs="Times New Roman"/>
          <w:lang w:val="fr-FR"/>
        </w:rPr>
        <w:t>diagrama fluxului</w:t>
      </w:r>
      <w:r w:rsidRPr="00830D3D">
        <w:rPr>
          <w:rStyle w:val="tlid-translation"/>
          <w:rFonts w:ascii="Trebuchet MS" w:hAnsi="Trebuchet MS" w:cs="Times New Roman"/>
          <w:lang w:val="fr-FR"/>
        </w:rPr>
        <w:t xml:space="preserve"> procesului, înțelegerea locului unde pot apărea evacuări în aer și identificarea</w:t>
      </w:r>
      <w:r w:rsidR="00CA47C5" w:rsidRPr="00830D3D">
        <w:rPr>
          <w:rStyle w:val="tlid-translation"/>
          <w:rFonts w:ascii="Trebuchet MS" w:hAnsi="Trebuchet MS" w:cs="Times New Roman"/>
          <w:lang w:val="fr-FR"/>
        </w:rPr>
        <w:t xml:space="preserve"> </w:t>
      </w:r>
      <w:r w:rsidRPr="00830D3D">
        <w:rPr>
          <w:rStyle w:val="tlid-translation"/>
          <w:rFonts w:ascii="Trebuchet MS" w:hAnsi="Trebuchet MS" w:cs="Times New Roman"/>
          <w:lang w:val="fr-FR"/>
        </w:rPr>
        <w:t xml:space="preserve">când aceste evacuări sunt potențial mirositoare. Mirosurile pot fi asociate cu emisiile de gaze, </w:t>
      </w:r>
      <w:r w:rsidR="00BF2206" w:rsidRPr="00830D3D">
        <w:rPr>
          <w:rStyle w:val="tlid-translation"/>
          <w:rFonts w:ascii="Trebuchet MS" w:hAnsi="Trebuchet MS" w:cs="Times New Roman"/>
          <w:lang w:val="fr-FR"/>
        </w:rPr>
        <w:t>lichide, aerosoli, sau particule în suspensie.</w:t>
      </w:r>
    </w:p>
    <w:p w14:paraId="77BDAA11" w14:textId="77777777" w:rsidR="0049143E" w:rsidRPr="00830D3D" w:rsidRDefault="00627894" w:rsidP="007B25A2">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Starea fizică</w:t>
      </w:r>
      <w:r w:rsidR="00BF2206" w:rsidRPr="00830D3D">
        <w:rPr>
          <w:rStyle w:val="tlid-translation"/>
          <w:rFonts w:ascii="Trebuchet MS" w:hAnsi="Trebuchet MS" w:cs="Times New Roman"/>
          <w:lang w:val="fr-FR"/>
        </w:rPr>
        <w:t xml:space="preserve"> </w:t>
      </w:r>
      <w:r w:rsidRPr="00830D3D">
        <w:rPr>
          <w:rStyle w:val="tlid-translation"/>
          <w:rFonts w:ascii="Trebuchet MS" w:hAnsi="Trebuchet MS" w:cs="Times New Roman"/>
          <w:lang w:val="fr-FR"/>
        </w:rPr>
        <w:t xml:space="preserve">a purtătorului de miros determină </w:t>
      </w:r>
      <w:r w:rsidR="00BF2206" w:rsidRPr="00830D3D">
        <w:rPr>
          <w:rStyle w:val="tlid-translation"/>
          <w:rFonts w:ascii="Trebuchet MS" w:hAnsi="Trebuchet MS" w:cs="Times New Roman"/>
          <w:lang w:val="fr-FR"/>
        </w:rPr>
        <w:t xml:space="preserve">practicile de </w:t>
      </w:r>
      <w:r w:rsidRPr="00830D3D">
        <w:rPr>
          <w:rStyle w:val="tlid-translation"/>
          <w:rFonts w:ascii="Trebuchet MS" w:hAnsi="Trebuchet MS" w:cs="Times New Roman"/>
          <w:lang w:val="fr-FR"/>
        </w:rPr>
        <w:t>control</w:t>
      </w:r>
      <w:r w:rsidR="00BF2206" w:rsidRPr="00830D3D">
        <w:rPr>
          <w:rStyle w:val="tlid-translation"/>
          <w:rFonts w:ascii="Trebuchet MS" w:hAnsi="Trebuchet MS" w:cs="Times New Roman"/>
          <w:lang w:val="fr-FR"/>
        </w:rPr>
        <w:t xml:space="preserve"> și </w:t>
      </w:r>
      <w:r w:rsidRPr="00830D3D">
        <w:rPr>
          <w:rStyle w:val="tlid-translation"/>
          <w:rFonts w:ascii="Trebuchet MS" w:hAnsi="Trebuchet MS" w:cs="Times New Roman"/>
          <w:lang w:val="fr-FR"/>
        </w:rPr>
        <w:t xml:space="preserve">gestionare </w:t>
      </w:r>
      <w:r w:rsidR="005E1E25" w:rsidRPr="00830D3D">
        <w:rPr>
          <w:rStyle w:val="tlid-translation"/>
          <w:rFonts w:ascii="Trebuchet MS" w:hAnsi="Trebuchet MS" w:cs="Times New Roman"/>
          <w:lang w:val="fr-FR"/>
        </w:rPr>
        <w:t xml:space="preserve">a disconfortului olfactiv </w:t>
      </w:r>
      <w:r w:rsidRPr="00830D3D">
        <w:rPr>
          <w:rStyle w:val="tlid-translation"/>
          <w:rFonts w:ascii="Trebuchet MS" w:hAnsi="Trebuchet MS" w:cs="Times New Roman"/>
          <w:lang w:val="fr-FR"/>
        </w:rPr>
        <w:t>care pot</w:t>
      </w:r>
      <w:r w:rsidR="00CA47C5" w:rsidRPr="00830D3D">
        <w:rPr>
          <w:rStyle w:val="tlid-translation"/>
          <w:rFonts w:ascii="Trebuchet MS" w:hAnsi="Trebuchet MS" w:cs="Times New Roman"/>
          <w:lang w:val="fr-FR"/>
        </w:rPr>
        <w:t xml:space="preserve"> </w:t>
      </w:r>
      <w:r w:rsidRPr="00830D3D">
        <w:rPr>
          <w:rStyle w:val="tlid-translation"/>
          <w:rFonts w:ascii="Trebuchet MS" w:hAnsi="Trebuchet MS" w:cs="Times New Roman"/>
          <w:lang w:val="fr-FR"/>
        </w:rPr>
        <w:t>să fie necesar</w:t>
      </w:r>
      <w:r w:rsidR="00BF2206" w:rsidRPr="00830D3D">
        <w:rPr>
          <w:rStyle w:val="tlid-translation"/>
          <w:rFonts w:ascii="Trebuchet MS" w:hAnsi="Trebuchet MS" w:cs="Times New Roman"/>
          <w:lang w:val="fr-FR"/>
        </w:rPr>
        <w:t>e</w:t>
      </w:r>
      <w:r w:rsidRPr="00830D3D">
        <w:rPr>
          <w:rStyle w:val="tlid-translation"/>
          <w:rFonts w:ascii="Trebuchet MS" w:hAnsi="Trebuchet MS" w:cs="Times New Roman"/>
          <w:lang w:val="fr-FR"/>
        </w:rPr>
        <w:t xml:space="preserve"> pentru a preveni sau minimiza </w:t>
      </w:r>
      <w:r w:rsidR="00BF2206" w:rsidRPr="00830D3D">
        <w:rPr>
          <w:rStyle w:val="tlid-translation"/>
          <w:rFonts w:ascii="Trebuchet MS" w:hAnsi="Trebuchet MS" w:cs="Times New Roman"/>
          <w:lang w:val="fr-FR"/>
        </w:rPr>
        <w:t>evacu</w:t>
      </w:r>
      <w:r w:rsidR="00CA47C5" w:rsidRPr="00830D3D">
        <w:rPr>
          <w:rStyle w:val="tlid-translation"/>
          <w:rFonts w:ascii="Trebuchet MS" w:hAnsi="Trebuchet MS" w:cs="Times New Roman"/>
          <w:lang w:val="fr-FR"/>
        </w:rPr>
        <w:t>ă</w:t>
      </w:r>
      <w:r w:rsidR="00BF2206" w:rsidRPr="00830D3D">
        <w:rPr>
          <w:rStyle w:val="tlid-translation"/>
          <w:rFonts w:ascii="Trebuchet MS" w:hAnsi="Trebuchet MS" w:cs="Times New Roman"/>
          <w:lang w:val="fr-FR"/>
        </w:rPr>
        <w:t>rile de miros.</w:t>
      </w:r>
    </w:p>
    <w:p w14:paraId="42325127" w14:textId="77777777" w:rsidR="00BF2206" w:rsidRPr="00830D3D" w:rsidRDefault="001B7348" w:rsidP="00830D3D">
      <w:pPr>
        <w:pStyle w:val="Heading3"/>
        <w:rPr>
          <w:rFonts w:ascii="Trebuchet MS" w:hAnsi="Trebuchet MS"/>
          <w:shd w:val="clear" w:color="auto" w:fill="FFFFFF"/>
          <w:lang w:val="fr-FR"/>
        </w:rPr>
      </w:pPr>
      <w:bookmarkStart w:id="30" w:name="_Toc55307710"/>
      <w:r w:rsidRPr="001B7348">
        <w:rPr>
          <w:rFonts w:ascii="Trebuchet MS" w:hAnsi="Trebuchet MS"/>
          <w:sz w:val="22"/>
          <w:szCs w:val="22"/>
          <w:shd w:val="clear" w:color="auto" w:fill="FFFFFF"/>
          <w:lang w:val="fr-FR"/>
        </w:rPr>
        <w:lastRenderedPageBreak/>
        <w:t>6</w:t>
      </w:r>
      <w:r w:rsidR="00B667D3" w:rsidRPr="00830D3D">
        <w:rPr>
          <w:rFonts w:ascii="Trebuchet MS" w:hAnsi="Trebuchet MS"/>
          <w:sz w:val="22"/>
          <w:szCs w:val="22"/>
          <w:shd w:val="clear" w:color="auto" w:fill="FFFFFF"/>
          <w:lang w:val="fr-FR"/>
        </w:rPr>
        <w:t xml:space="preserve">.3.1 </w:t>
      </w:r>
      <w:r w:rsidR="00714334" w:rsidRPr="00830D3D">
        <w:rPr>
          <w:rFonts w:ascii="Trebuchet MS" w:hAnsi="Trebuchet MS"/>
          <w:sz w:val="22"/>
          <w:szCs w:val="22"/>
          <w:shd w:val="clear" w:color="auto" w:fill="FFFFFF"/>
          <w:lang w:val="fr-FR"/>
        </w:rPr>
        <w:t>Diagrama fluxului</w:t>
      </w:r>
      <w:r w:rsidR="00BF2206" w:rsidRPr="00830D3D">
        <w:rPr>
          <w:rFonts w:ascii="Trebuchet MS" w:hAnsi="Trebuchet MS"/>
          <w:sz w:val="22"/>
          <w:szCs w:val="22"/>
          <w:shd w:val="clear" w:color="auto" w:fill="FFFFFF"/>
          <w:lang w:val="fr-FR"/>
        </w:rPr>
        <w:t xml:space="preserve"> procesului – Identificarea sursei</w:t>
      </w:r>
      <w:bookmarkEnd w:id="30"/>
    </w:p>
    <w:p w14:paraId="1F600C21" w14:textId="77777777" w:rsidR="00BF2206" w:rsidRPr="00830D3D" w:rsidRDefault="001B7348" w:rsidP="00830D3D">
      <w:pPr>
        <w:pStyle w:val="Heading4"/>
        <w:rPr>
          <w:rFonts w:ascii="Trebuchet MS" w:hAnsi="Trebuchet MS"/>
          <w:i w:val="0"/>
          <w:shd w:val="clear" w:color="auto" w:fill="FFFFFF"/>
          <w:lang w:val="fr-FR"/>
        </w:rPr>
      </w:pPr>
      <w:r w:rsidRPr="001B7348">
        <w:rPr>
          <w:rFonts w:ascii="Trebuchet MS" w:hAnsi="Trebuchet MS"/>
          <w:shd w:val="clear" w:color="auto" w:fill="FFFFFF"/>
          <w:lang w:val="fr-FR"/>
        </w:rPr>
        <w:t>6</w:t>
      </w:r>
      <w:r w:rsidR="00B667D3" w:rsidRPr="00830D3D">
        <w:rPr>
          <w:rFonts w:ascii="Trebuchet MS" w:hAnsi="Trebuchet MS"/>
          <w:shd w:val="clear" w:color="auto" w:fill="FFFFFF"/>
          <w:lang w:val="fr-FR"/>
        </w:rPr>
        <w:t xml:space="preserve">.3.1.1 </w:t>
      </w:r>
      <w:r w:rsidR="00BF2206" w:rsidRPr="00830D3D">
        <w:rPr>
          <w:rFonts w:ascii="Trebuchet MS" w:hAnsi="Trebuchet MS"/>
          <w:shd w:val="clear" w:color="auto" w:fill="FFFFFF"/>
          <w:lang w:val="fr-FR"/>
        </w:rPr>
        <w:t>Diagrama fluxului procesului</w:t>
      </w:r>
    </w:p>
    <w:p w14:paraId="42BE01FD" w14:textId="77777777" w:rsidR="0049143E" w:rsidRPr="00830D3D" w:rsidRDefault="00714334" w:rsidP="007B25A2">
      <w:pPr>
        <w:spacing w:before="120" w:after="120" w:line="240" w:lineRule="auto"/>
        <w:jc w:val="both"/>
        <w:rPr>
          <w:rStyle w:val="tlid-translation"/>
          <w:rFonts w:ascii="Trebuchet MS" w:hAnsi="Trebuchet MS" w:cs="Times New Roman"/>
          <w:lang w:val="fr-FR"/>
        </w:rPr>
      </w:pPr>
      <w:r w:rsidRPr="00830D3D">
        <w:rPr>
          <w:rFonts w:ascii="Trebuchet MS" w:hAnsi="Trebuchet MS" w:cs="Times New Roman"/>
          <w:shd w:val="clear" w:color="auto" w:fill="FFFFFF"/>
          <w:lang w:val="fr-FR"/>
        </w:rPr>
        <w:t>O diagramă simplă a fluxului procesului ar putea să fie utilizată p</w:t>
      </w:r>
      <w:r w:rsidR="00BF2206" w:rsidRPr="00830D3D">
        <w:rPr>
          <w:rFonts w:ascii="Trebuchet MS" w:hAnsi="Trebuchet MS" w:cs="Times New Roman"/>
          <w:shd w:val="clear" w:color="auto" w:fill="FFFFFF"/>
          <w:lang w:val="fr-FR"/>
        </w:rPr>
        <w:t xml:space="preserve">entru a ajuta la identificarea </w:t>
      </w:r>
      <w:r w:rsidR="009631A2" w:rsidRPr="00830D3D">
        <w:rPr>
          <w:rFonts w:ascii="Trebuchet MS" w:hAnsi="Trebuchet MS" w:cs="Times New Roman"/>
          <w:shd w:val="clear" w:color="auto" w:fill="FFFFFF"/>
          <w:lang w:val="fr-FR"/>
        </w:rPr>
        <w:t>tuturor etapelor procesului care ar putea avea drept rezultat emisii de miros</w:t>
      </w:r>
      <w:r w:rsidR="006201D5" w:rsidRPr="00830D3D">
        <w:rPr>
          <w:rFonts w:ascii="Trebuchet MS" w:hAnsi="Trebuchet MS" w:cs="Times New Roman"/>
          <w:shd w:val="clear" w:color="auto" w:fill="FFFFFF"/>
          <w:lang w:val="fr-FR"/>
        </w:rPr>
        <w:t xml:space="preserve">. Aceasta poate indica echipamentele sau activitățile specifice care au potential de a genera mirosuri. Odată ce sursele de emisie potențiale sunt identificate </w:t>
      </w:r>
      <w:r w:rsidR="006201D5" w:rsidRPr="00830D3D">
        <w:rPr>
          <w:rStyle w:val="tlid-translation"/>
          <w:rFonts w:ascii="Trebuchet MS" w:hAnsi="Trebuchet MS" w:cs="Times New Roman"/>
          <w:lang w:val="fr-FR"/>
        </w:rPr>
        <w:t>se poate face o revizuire detaliată ulterioară pentru a se determina potențialul de miros asociat cu fiecare sursă.</w:t>
      </w:r>
    </w:p>
    <w:p w14:paraId="0E5F2300" w14:textId="77777777" w:rsidR="006201D5" w:rsidRPr="00830D3D" w:rsidRDefault="001B7348" w:rsidP="00830D3D">
      <w:pPr>
        <w:pStyle w:val="Heading3"/>
        <w:rPr>
          <w:rStyle w:val="tlid-translation"/>
          <w:rFonts w:ascii="Trebuchet MS" w:hAnsi="Trebuchet MS" w:cs="Times New Roman"/>
          <w:sz w:val="22"/>
          <w:szCs w:val="22"/>
          <w:lang w:val="fr-FR"/>
        </w:rPr>
      </w:pPr>
      <w:bookmarkStart w:id="31" w:name="_Toc55307711"/>
      <w:r w:rsidRPr="00830D3D">
        <w:rPr>
          <w:rStyle w:val="tlid-translation"/>
          <w:rFonts w:ascii="Trebuchet MS" w:hAnsi="Trebuchet MS" w:cs="Times New Roman"/>
          <w:sz w:val="22"/>
          <w:szCs w:val="22"/>
          <w:lang w:val="fr-FR"/>
        </w:rPr>
        <w:t>6</w:t>
      </w:r>
      <w:r w:rsidR="00B667D3" w:rsidRPr="00830D3D">
        <w:rPr>
          <w:rStyle w:val="tlid-translation"/>
          <w:rFonts w:ascii="Trebuchet MS" w:hAnsi="Trebuchet MS" w:cs="Times New Roman"/>
          <w:sz w:val="22"/>
          <w:szCs w:val="22"/>
          <w:lang w:val="fr-FR"/>
        </w:rPr>
        <w:t>.3.2</w:t>
      </w:r>
      <w:r w:rsidR="006201D5" w:rsidRPr="00830D3D">
        <w:rPr>
          <w:rStyle w:val="tlid-translation"/>
          <w:rFonts w:ascii="Trebuchet MS" w:hAnsi="Trebuchet MS" w:cs="Times New Roman"/>
          <w:sz w:val="22"/>
          <w:szCs w:val="22"/>
          <w:lang w:val="fr-FR"/>
        </w:rPr>
        <w:t xml:space="preserve"> Planul amplasamentului</w:t>
      </w:r>
      <w:bookmarkEnd w:id="31"/>
    </w:p>
    <w:p w14:paraId="72CE738A" w14:textId="77777777" w:rsidR="00887844" w:rsidRPr="00830D3D" w:rsidRDefault="006201D5" w:rsidP="009419F2">
      <w:pPr>
        <w:spacing w:before="60" w:after="6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Planul general al amplasamentului poate, de asemenea, să prezinte în mod efectiv toate activitățile care se desfășoară pe amplasament și nu să se axeze doar pe procesele de unde rezultă emisii. Planul amplasamentului ar trebui să cuprindă</w:t>
      </w:r>
      <w:r w:rsidR="00887844" w:rsidRPr="00830D3D">
        <w:rPr>
          <w:rStyle w:val="tlid-translation"/>
          <w:rFonts w:ascii="Trebuchet MS" w:hAnsi="Trebuchet MS" w:cs="Times New Roman"/>
          <w:lang w:val="fr-FR"/>
        </w:rPr>
        <w:t xml:space="preserve"> toate clădirile, depozit</w:t>
      </w:r>
      <w:r w:rsidR="002C0368" w:rsidRPr="00830D3D">
        <w:rPr>
          <w:rStyle w:val="tlid-translation"/>
          <w:rFonts w:ascii="Trebuchet MS" w:hAnsi="Trebuchet MS" w:cs="Times New Roman"/>
          <w:lang w:val="fr-FR"/>
        </w:rPr>
        <w:t>ele</w:t>
      </w:r>
      <w:r w:rsidR="00887844" w:rsidRPr="00830D3D">
        <w:rPr>
          <w:rStyle w:val="tlid-translation"/>
          <w:rFonts w:ascii="Trebuchet MS" w:hAnsi="Trebuchet MS" w:cs="Times New Roman"/>
          <w:lang w:val="fr-FR"/>
        </w:rPr>
        <w:t>, căile de transport, gestionarea deșeurilor și orice alte activități care se desfășoară pe amplasament.</w:t>
      </w:r>
    </w:p>
    <w:p w14:paraId="75336C57" w14:textId="77777777" w:rsidR="00887844" w:rsidRPr="00830D3D" w:rsidRDefault="00887844" w:rsidP="007B25A2">
      <w:p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Planul amplasamentului ar putea să indice, după caz, următoarele:</w:t>
      </w:r>
    </w:p>
    <w:p w14:paraId="50D04582" w14:textId="77777777" w:rsidR="00887844" w:rsidRPr="00830D3D" w:rsidRDefault="00887844" w:rsidP="00830D3D">
      <w:pPr>
        <w:pStyle w:val="ListParagraph"/>
        <w:numPr>
          <w:ilvl w:val="0"/>
          <w:numId w:val="50"/>
        </w:numPr>
        <w:spacing w:before="120" w:after="120" w:line="240" w:lineRule="auto"/>
        <w:jc w:val="both"/>
        <w:rPr>
          <w:rStyle w:val="tlid-translation"/>
          <w:rFonts w:ascii="Trebuchet MS" w:hAnsi="Trebuchet MS" w:cs="Times New Roman"/>
          <w:lang w:val="de-DE"/>
        </w:rPr>
      </w:pPr>
      <w:r w:rsidRPr="00830D3D">
        <w:rPr>
          <w:rStyle w:val="tlid-translation"/>
          <w:rFonts w:ascii="Trebuchet MS" w:hAnsi="Trebuchet MS" w:cs="Times New Roman"/>
          <w:lang w:val="de-DE"/>
        </w:rPr>
        <w:t>drumuri și căi de transport;</w:t>
      </w:r>
    </w:p>
    <w:p w14:paraId="61076876" w14:textId="77777777" w:rsidR="00887844" w:rsidRPr="00830D3D" w:rsidRDefault="002C0368" w:rsidP="00830D3D">
      <w:pPr>
        <w:pStyle w:val="ListParagraph"/>
        <w:numPr>
          <w:ilvl w:val="0"/>
          <w:numId w:val="50"/>
        </w:num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z</w:t>
      </w:r>
      <w:r w:rsidR="00887844" w:rsidRPr="00830D3D">
        <w:rPr>
          <w:rStyle w:val="tlid-translation"/>
          <w:rFonts w:ascii="Trebuchet MS" w:hAnsi="Trebuchet MS" w:cs="Times New Roman"/>
          <w:lang w:val="fr-FR"/>
        </w:rPr>
        <w:t>one de recepție pentru materiile prime și primirea materialelor;</w:t>
      </w:r>
    </w:p>
    <w:p w14:paraId="743F67B5" w14:textId="77777777" w:rsidR="00887844" w:rsidRPr="00830D3D" w:rsidRDefault="002C0368" w:rsidP="00830D3D">
      <w:pPr>
        <w:pStyle w:val="ListParagraph"/>
        <w:numPr>
          <w:ilvl w:val="0"/>
          <w:numId w:val="50"/>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r</w:t>
      </w:r>
      <w:r w:rsidR="00887844" w:rsidRPr="00830D3D">
        <w:rPr>
          <w:rStyle w:val="tlid-translation"/>
          <w:rFonts w:ascii="Trebuchet MS" w:hAnsi="Trebuchet MS" w:cs="Times New Roman"/>
        </w:rPr>
        <w:t>ezervoare de depozitare;</w:t>
      </w:r>
    </w:p>
    <w:p w14:paraId="3F7A79B9" w14:textId="77777777" w:rsidR="00887844" w:rsidRPr="00830D3D" w:rsidRDefault="002C0368" w:rsidP="00830D3D">
      <w:pPr>
        <w:pStyle w:val="ListParagraph"/>
        <w:numPr>
          <w:ilvl w:val="0"/>
          <w:numId w:val="50"/>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c</w:t>
      </w:r>
      <w:r w:rsidR="00887844" w:rsidRPr="00830D3D">
        <w:rPr>
          <w:rStyle w:val="tlid-translation"/>
          <w:rFonts w:ascii="Trebuchet MS" w:hAnsi="Trebuchet MS" w:cs="Times New Roman"/>
        </w:rPr>
        <w:t>lădiri;</w:t>
      </w:r>
    </w:p>
    <w:p w14:paraId="589C887F" w14:textId="77777777" w:rsidR="00887844" w:rsidRPr="00830D3D" w:rsidRDefault="002C0368" w:rsidP="00830D3D">
      <w:pPr>
        <w:pStyle w:val="ListParagraph"/>
        <w:numPr>
          <w:ilvl w:val="0"/>
          <w:numId w:val="50"/>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i</w:t>
      </w:r>
      <w:r w:rsidR="00887844" w:rsidRPr="00830D3D">
        <w:rPr>
          <w:rStyle w:val="tlid-translation"/>
          <w:rFonts w:ascii="Trebuchet MS" w:hAnsi="Trebuchet MS" w:cs="Times New Roman"/>
        </w:rPr>
        <w:t>nstalații de proces și exhaustoare</w:t>
      </w:r>
      <w:r w:rsidRPr="00830D3D">
        <w:rPr>
          <w:rStyle w:val="tlid-translation"/>
          <w:rFonts w:ascii="Trebuchet MS" w:hAnsi="Trebuchet MS" w:cs="Times New Roman"/>
        </w:rPr>
        <w:t>;</w:t>
      </w:r>
    </w:p>
    <w:p w14:paraId="082D4542" w14:textId="77777777" w:rsidR="00887844" w:rsidRPr="00830D3D" w:rsidRDefault="00887844" w:rsidP="00830D3D">
      <w:pPr>
        <w:pStyle w:val="ListParagraph"/>
        <w:numPr>
          <w:ilvl w:val="0"/>
          <w:numId w:val="50"/>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facle și incineratoare</w:t>
      </w:r>
      <w:r w:rsidR="002C0368" w:rsidRPr="00830D3D">
        <w:rPr>
          <w:rStyle w:val="tlid-translation"/>
          <w:rFonts w:ascii="Trebuchet MS" w:hAnsi="Trebuchet MS" w:cs="Times New Roman"/>
        </w:rPr>
        <w:t>;</w:t>
      </w:r>
    </w:p>
    <w:p w14:paraId="4BC6B5A4" w14:textId="77777777" w:rsidR="00887844" w:rsidRPr="00830D3D" w:rsidRDefault="00887844" w:rsidP="00830D3D">
      <w:pPr>
        <w:pStyle w:val="ListParagraph"/>
        <w:numPr>
          <w:ilvl w:val="0"/>
          <w:numId w:val="50"/>
        </w:num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zone de </w:t>
      </w:r>
      <w:r w:rsidR="00EF3D50" w:rsidRPr="00830D3D">
        <w:rPr>
          <w:rStyle w:val="tlid-translation"/>
          <w:rFonts w:ascii="Trebuchet MS" w:hAnsi="Trebuchet MS" w:cs="Times New Roman"/>
          <w:lang w:val="fr-FR"/>
        </w:rPr>
        <w:t>epurare</w:t>
      </w:r>
      <w:r w:rsidRPr="00830D3D">
        <w:rPr>
          <w:rStyle w:val="tlid-translation"/>
          <w:rFonts w:ascii="Trebuchet MS" w:hAnsi="Trebuchet MS" w:cs="Times New Roman"/>
          <w:lang w:val="fr-FR"/>
        </w:rPr>
        <w:t xml:space="preserve"> a apei și /sau punct</w:t>
      </w:r>
      <w:r w:rsidR="002C0368" w:rsidRPr="00830D3D">
        <w:rPr>
          <w:rStyle w:val="tlid-translation"/>
          <w:rFonts w:ascii="Trebuchet MS" w:hAnsi="Trebuchet MS" w:cs="Times New Roman"/>
          <w:lang w:val="fr-FR"/>
        </w:rPr>
        <w:t>ul</w:t>
      </w:r>
      <w:r w:rsidRPr="00830D3D">
        <w:rPr>
          <w:rStyle w:val="tlid-translation"/>
          <w:rFonts w:ascii="Trebuchet MS" w:hAnsi="Trebuchet MS" w:cs="Times New Roman"/>
          <w:lang w:val="fr-FR"/>
        </w:rPr>
        <w:t xml:space="preserve"> de descărcare</w:t>
      </w:r>
      <w:r w:rsidR="002C0368" w:rsidRPr="00830D3D">
        <w:rPr>
          <w:rStyle w:val="tlid-translation"/>
          <w:rFonts w:ascii="Trebuchet MS" w:hAnsi="Trebuchet MS" w:cs="Times New Roman"/>
          <w:lang w:val="fr-FR"/>
        </w:rPr>
        <w:t>;</w:t>
      </w:r>
    </w:p>
    <w:p w14:paraId="2133250E" w14:textId="77777777" w:rsidR="00887844" w:rsidRPr="00830D3D" w:rsidRDefault="00887844" w:rsidP="00830D3D">
      <w:pPr>
        <w:pStyle w:val="ListParagraph"/>
        <w:numPr>
          <w:ilvl w:val="0"/>
          <w:numId w:val="50"/>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instalații de stocare a deșeurilor;</w:t>
      </w:r>
    </w:p>
    <w:p w14:paraId="422140B5" w14:textId="77777777" w:rsidR="00887844" w:rsidRPr="00830D3D" w:rsidRDefault="00887844" w:rsidP="00830D3D">
      <w:pPr>
        <w:pStyle w:val="ListParagraph"/>
        <w:numPr>
          <w:ilvl w:val="0"/>
          <w:numId w:val="50"/>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manipularea materialelor și stocarea pentru transferal în afara amplasamentului</w:t>
      </w:r>
      <w:r w:rsidR="002C0368" w:rsidRPr="00830D3D">
        <w:rPr>
          <w:rStyle w:val="tlid-translation"/>
          <w:rFonts w:ascii="Trebuchet MS" w:hAnsi="Trebuchet MS" w:cs="Times New Roman"/>
        </w:rPr>
        <w:t>.</w:t>
      </w:r>
    </w:p>
    <w:p w14:paraId="10BC498E" w14:textId="77777777" w:rsidR="00E42666" w:rsidRPr="00830D3D" w:rsidRDefault="00E42666" w:rsidP="009419F2">
      <w:pPr>
        <w:pStyle w:val="ListParagraph"/>
        <w:spacing w:before="60" w:after="60" w:line="240" w:lineRule="auto"/>
        <w:jc w:val="both"/>
        <w:rPr>
          <w:rStyle w:val="tlid-translation"/>
          <w:rFonts w:ascii="Trebuchet MS" w:hAnsi="Trebuchet MS" w:cs="Times New Roman"/>
        </w:rPr>
      </w:pPr>
    </w:p>
    <w:p w14:paraId="225E9259" w14:textId="77777777" w:rsidR="00887844" w:rsidRPr="00830D3D" w:rsidRDefault="001B7348" w:rsidP="00830D3D">
      <w:pPr>
        <w:pStyle w:val="Heading3"/>
        <w:rPr>
          <w:rStyle w:val="tlid-translation"/>
          <w:rFonts w:ascii="Trebuchet MS" w:hAnsi="Trebuchet MS" w:cs="Times New Roman"/>
          <w:sz w:val="22"/>
          <w:szCs w:val="22"/>
          <w:lang w:val="fr-FR"/>
        </w:rPr>
      </w:pPr>
      <w:bookmarkStart w:id="32" w:name="_Toc55307712"/>
      <w:r w:rsidRPr="00830D3D">
        <w:rPr>
          <w:rStyle w:val="tlid-translation"/>
          <w:rFonts w:ascii="Trebuchet MS" w:hAnsi="Trebuchet MS" w:cs="Times New Roman"/>
          <w:sz w:val="22"/>
          <w:szCs w:val="22"/>
          <w:lang w:val="fr-FR"/>
        </w:rPr>
        <w:t>6</w:t>
      </w:r>
      <w:r w:rsidR="00B667D3" w:rsidRPr="00830D3D">
        <w:rPr>
          <w:rStyle w:val="tlid-translation"/>
          <w:rFonts w:ascii="Trebuchet MS" w:hAnsi="Trebuchet MS" w:cs="Times New Roman"/>
          <w:sz w:val="22"/>
          <w:szCs w:val="22"/>
          <w:lang w:val="fr-FR"/>
        </w:rPr>
        <w:t xml:space="preserve">.3.3 </w:t>
      </w:r>
      <w:r w:rsidR="00887844" w:rsidRPr="00830D3D">
        <w:rPr>
          <w:rStyle w:val="tlid-translation"/>
          <w:rFonts w:ascii="Trebuchet MS" w:hAnsi="Trebuchet MS" w:cs="Times New Roman"/>
          <w:sz w:val="22"/>
          <w:szCs w:val="22"/>
          <w:lang w:val="fr-FR"/>
        </w:rPr>
        <w:t>Identificarea surselor de emisie în aer</w:t>
      </w:r>
      <w:bookmarkEnd w:id="32"/>
    </w:p>
    <w:p w14:paraId="212117EE" w14:textId="77777777" w:rsidR="000C5BCA" w:rsidRPr="00830D3D" w:rsidRDefault="000C5BCA" w:rsidP="009419F2">
      <w:pPr>
        <w:spacing w:before="60" w:after="6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Un inventar complet </w:t>
      </w:r>
      <w:r w:rsidR="00CA47C5" w:rsidRPr="00830D3D">
        <w:rPr>
          <w:rStyle w:val="tlid-translation"/>
          <w:rFonts w:ascii="Trebuchet MS" w:hAnsi="Trebuchet MS" w:cs="Times New Roman"/>
          <w:lang w:val="fr-FR"/>
        </w:rPr>
        <w:t>al potențialelor surse de emisie trebuie să fie pregătit și ar trebui să includ</w:t>
      </w:r>
      <w:r w:rsidR="00717BA7" w:rsidRPr="00830D3D">
        <w:rPr>
          <w:rStyle w:val="tlid-translation"/>
          <w:rFonts w:ascii="Trebuchet MS" w:hAnsi="Trebuchet MS" w:cs="Times New Roman"/>
          <w:lang w:val="fr-FR"/>
        </w:rPr>
        <w:t>ă</w:t>
      </w:r>
      <w:r w:rsidR="00CA47C5" w:rsidRPr="00830D3D">
        <w:rPr>
          <w:rStyle w:val="tlid-translation"/>
          <w:rFonts w:ascii="Trebuchet MS" w:hAnsi="Trebuchet MS" w:cs="Times New Roman"/>
          <w:lang w:val="fr-FR"/>
        </w:rPr>
        <w:t>, dar nu să se limiteze</w:t>
      </w:r>
      <w:r w:rsidR="001B7348">
        <w:rPr>
          <w:rStyle w:val="tlid-translation"/>
          <w:rFonts w:ascii="Trebuchet MS" w:hAnsi="Trebuchet MS" w:cs="Times New Roman"/>
          <w:lang w:val="fr-FR"/>
        </w:rPr>
        <w:t>,</w:t>
      </w:r>
      <w:r w:rsidR="00CA47C5" w:rsidRPr="00830D3D">
        <w:rPr>
          <w:rStyle w:val="tlid-translation"/>
          <w:rFonts w:ascii="Trebuchet MS" w:hAnsi="Trebuchet MS" w:cs="Times New Roman"/>
          <w:lang w:val="fr-FR"/>
        </w:rPr>
        <w:t xml:space="preserve"> la următoarele:</w:t>
      </w:r>
    </w:p>
    <w:p w14:paraId="0D9FD6C3" w14:textId="77777777" w:rsidR="00CA47C5" w:rsidRPr="00830D3D" w:rsidRDefault="00CA47C5" w:rsidP="00830D3D">
      <w:pPr>
        <w:pStyle w:val="ListParagraph"/>
        <w:numPr>
          <w:ilvl w:val="0"/>
          <w:numId w:val="51"/>
        </w:num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sursele de evacuare a </w:t>
      </w:r>
      <w:r w:rsidR="00717BA7" w:rsidRPr="00830D3D">
        <w:rPr>
          <w:rStyle w:val="tlid-translation"/>
          <w:rFonts w:ascii="Trebuchet MS" w:hAnsi="Trebuchet MS" w:cs="Times New Roman"/>
          <w:lang w:val="fr-FR"/>
        </w:rPr>
        <w:t>gazelor</w:t>
      </w:r>
      <w:r w:rsidRPr="00830D3D">
        <w:rPr>
          <w:rStyle w:val="tlid-translation"/>
          <w:rFonts w:ascii="Trebuchet MS" w:hAnsi="Trebuchet MS" w:cs="Times New Roman"/>
          <w:lang w:val="fr-FR"/>
        </w:rPr>
        <w:t xml:space="preserve"> de la activități și procese;</w:t>
      </w:r>
    </w:p>
    <w:p w14:paraId="47FEAD63" w14:textId="77777777" w:rsidR="00584039" w:rsidRPr="00830D3D" w:rsidRDefault="00584039" w:rsidP="00830D3D">
      <w:pPr>
        <w:pStyle w:val="ListParagraph"/>
        <w:numPr>
          <w:ilvl w:val="0"/>
          <w:numId w:val="51"/>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emisiile de la c</w:t>
      </w:r>
      <w:r w:rsidRPr="00830D3D">
        <w:rPr>
          <w:rStyle w:val="tlid-translation"/>
          <w:rFonts w:ascii="Trebuchet MS" w:hAnsi="Trebuchet MS" w:cs="Times New Roman"/>
          <w:lang w:val="ro-RO"/>
        </w:rPr>
        <w:t>oşuri;</w:t>
      </w:r>
    </w:p>
    <w:p w14:paraId="104E91CC" w14:textId="77777777" w:rsidR="00584039" w:rsidRPr="00830D3D" w:rsidRDefault="00584039" w:rsidP="00830D3D">
      <w:pPr>
        <w:pStyle w:val="ListParagraph"/>
        <w:numPr>
          <w:ilvl w:val="0"/>
          <w:numId w:val="51"/>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sisteme ineficiente de reducere a emisiilor;</w:t>
      </w:r>
    </w:p>
    <w:p w14:paraId="313C08FD" w14:textId="77777777" w:rsidR="00584039" w:rsidRPr="00830D3D" w:rsidRDefault="00584039" w:rsidP="00830D3D">
      <w:pPr>
        <w:pStyle w:val="ListParagraph"/>
        <w:numPr>
          <w:ilvl w:val="0"/>
          <w:numId w:val="51"/>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depozitarea subproduselor de origine animal;</w:t>
      </w:r>
    </w:p>
    <w:p w14:paraId="6731AF7E" w14:textId="77777777" w:rsidR="00CA47C5" w:rsidRPr="00830D3D" w:rsidRDefault="00CA47C5" w:rsidP="00830D3D">
      <w:pPr>
        <w:pStyle w:val="ListParagraph"/>
        <w:numPr>
          <w:ilvl w:val="0"/>
          <w:numId w:val="51"/>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facle și incineratoare;</w:t>
      </w:r>
    </w:p>
    <w:p w14:paraId="78266FF4" w14:textId="77777777" w:rsidR="00CA47C5" w:rsidRPr="00830D3D" w:rsidRDefault="00CA47C5" w:rsidP="00830D3D">
      <w:pPr>
        <w:pStyle w:val="ListParagraph"/>
        <w:numPr>
          <w:ilvl w:val="0"/>
          <w:numId w:val="51"/>
        </w:num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sursele de emisii fugitive de la componentele echipamentelor instalate în cadrul proceselor instalației, </w:t>
      </w:r>
      <w:r w:rsidR="007F775D" w:rsidRPr="00830D3D">
        <w:rPr>
          <w:rStyle w:val="tlid-translation"/>
          <w:rFonts w:ascii="Trebuchet MS" w:hAnsi="Trebuchet MS" w:cs="Times New Roman"/>
          <w:lang w:val="fr-FR"/>
        </w:rPr>
        <w:t>conducte, depozitare;</w:t>
      </w:r>
    </w:p>
    <w:p w14:paraId="75A1D527" w14:textId="77777777" w:rsidR="007F775D" w:rsidRPr="00830D3D" w:rsidRDefault="007F775D" w:rsidP="00830D3D">
      <w:pPr>
        <w:pStyle w:val="ListParagraph"/>
        <w:numPr>
          <w:ilvl w:val="0"/>
          <w:numId w:val="51"/>
        </w:num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sursele de emisii fugitive de la clădiri sau instalații de proces închise, de la evacuările forțate, deschideri pentru ventilația natural</w:t>
      </w:r>
      <w:r w:rsidR="00DA0B40" w:rsidRPr="00830D3D">
        <w:rPr>
          <w:rStyle w:val="tlid-translation"/>
          <w:rFonts w:ascii="Trebuchet MS" w:hAnsi="Trebuchet MS" w:cs="Times New Roman"/>
          <w:lang w:val="fr-FR"/>
        </w:rPr>
        <w:t>ă</w:t>
      </w:r>
      <w:r w:rsidRPr="00830D3D">
        <w:rPr>
          <w:rStyle w:val="tlid-translation"/>
          <w:rFonts w:ascii="Trebuchet MS" w:hAnsi="Trebuchet MS" w:cs="Times New Roman"/>
          <w:lang w:val="fr-FR"/>
        </w:rPr>
        <w:t>, cum ar fi fantele;</w:t>
      </w:r>
    </w:p>
    <w:p w14:paraId="5C7B4090" w14:textId="77777777" w:rsidR="007F775D" w:rsidRPr="00830D3D" w:rsidRDefault="007F775D" w:rsidP="00830D3D">
      <w:pPr>
        <w:pStyle w:val="ListParagraph"/>
        <w:numPr>
          <w:ilvl w:val="0"/>
          <w:numId w:val="51"/>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transportul, manipularea și depozitarea materiilor prime, materialelor</w:t>
      </w:r>
      <w:r w:rsidR="00DA0B40" w:rsidRPr="00830D3D">
        <w:rPr>
          <w:rStyle w:val="tlid-translation"/>
          <w:rFonts w:ascii="Trebuchet MS" w:hAnsi="Trebuchet MS" w:cs="Times New Roman"/>
        </w:rPr>
        <w:t>;</w:t>
      </w:r>
    </w:p>
    <w:p w14:paraId="7F68B6D7" w14:textId="77777777" w:rsidR="00123083" w:rsidRPr="00830D3D" w:rsidRDefault="00123083" w:rsidP="00830D3D">
      <w:pPr>
        <w:pStyle w:val="ListParagraph"/>
        <w:numPr>
          <w:ilvl w:val="0"/>
          <w:numId w:val="51"/>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transfer</w:t>
      </w:r>
      <w:r w:rsidR="001B7348">
        <w:rPr>
          <w:rStyle w:val="tlid-translation"/>
          <w:rFonts w:ascii="Trebuchet MS" w:hAnsi="Trebuchet MS" w:cs="Times New Roman"/>
        </w:rPr>
        <w:t>u</w:t>
      </w:r>
      <w:r w:rsidRPr="00830D3D">
        <w:rPr>
          <w:rStyle w:val="tlid-translation"/>
          <w:rFonts w:ascii="Trebuchet MS" w:hAnsi="Trebuchet MS" w:cs="Times New Roman"/>
        </w:rPr>
        <w:t>l materialelor/încărcarea/descărcarea materialelor care miros;</w:t>
      </w:r>
    </w:p>
    <w:p w14:paraId="6F3B50D6" w14:textId="77777777" w:rsidR="007F775D" w:rsidRPr="00830D3D" w:rsidRDefault="007F775D" w:rsidP="00830D3D">
      <w:pPr>
        <w:pStyle w:val="ListParagraph"/>
        <w:numPr>
          <w:ilvl w:val="0"/>
          <w:numId w:val="51"/>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manipularea și depozitarea deșeurilor;</w:t>
      </w:r>
    </w:p>
    <w:p w14:paraId="51990FF6" w14:textId="77777777" w:rsidR="00584039" w:rsidRPr="00830D3D" w:rsidRDefault="00584039" w:rsidP="00830D3D">
      <w:pPr>
        <w:pStyle w:val="ListParagraph"/>
        <w:numPr>
          <w:ilvl w:val="0"/>
          <w:numId w:val="51"/>
        </w:num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zone de tratare şi stocare a deşeurilor;</w:t>
      </w:r>
    </w:p>
    <w:p w14:paraId="780631B2" w14:textId="77777777" w:rsidR="007F775D" w:rsidRPr="00830D3D" w:rsidRDefault="00764278" w:rsidP="00830D3D">
      <w:pPr>
        <w:pStyle w:val="ListParagraph"/>
        <w:numPr>
          <w:ilvl w:val="0"/>
          <w:numId w:val="51"/>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epurarea</w:t>
      </w:r>
      <w:r w:rsidR="007F775D" w:rsidRPr="00830D3D">
        <w:rPr>
          <w:rStyle w:val="tlid-translation"/>
          <w:rFonts w:ascii="Trebuchet MS" w:hAnsi="Trebuchet MS" w:cs="Times New Roman"/>
        </w:rPr>
        <w:t xml:space="preserve"> și mangementul apelor uzate;</w:t>
      </w:r>
    </w:p>
    <w:p w14:paraId="20AD77FF" w14:textId="77777777" w:rsidR="007F775D" w:rsidRPr="00830D3D" w:rsidRDefault="007F775D" w:rsidP="00830D3D">
      <w:pPr>
        <w:pStyle w:val="ListParagraph"/>
        <w:numPr>
          <w:ilvl w:val="0"/>
          <w:numId w:val="51"/>
        </w:num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apa fluvială și bazine</w:t>
      </w:r>
      <w:r w:rsidR="00DA0B40" w:rsidRPr="00830D3D">
        <w:rPr>
          <w:rStyle w:val="tlid-translation"/>
          <w:rFonts w:ascii="Trebuchet MS" w:hAnsi="Trebuchet MS" w:cs="Times New Roman"/>
          <w:lang w:val="fr-FR"/>
        </w:rPr>
        <w:t>le</w:t>
      </w:r>
      <w:r w:rsidRPr="00830D3D">
        <w:rPr>
          <w:rStyle w:val="tlid-translation"/>
          <w:rFonts w:ascii="Trebuchet MS" w:hAnsi="Trebuchet MS" w:cs="Times New Roman"/>
          <w:lang w:val="fr-FR"/>
        </w:rPr>
        <w:t xml:space="preserve"> de retenție apă </w:t>
      </w:r>
      <w:r w:rsidR="008C0C69" w:rsidRPr="00830D3D">
        <w:rPr>
          <w:rStyle w:val="tlid-translation"/>
          <w:rFonts w:ascii="Trebuchet MS" w:hAnsi="Trebuchet MS" w:cs="Times New Roman"/>
          <w:lang w:val="fr-FR"/>
        </w:rPr>
        <w:t>p</w:t>
      </w:r>
      <w:r w:rsidRPr="00830D3D">
        <w:rPr>
          <w:rStyle w:val="tlid-translation"/>
          <w:rFonts w:ascii="Trebuchet MS" w:hAnsi="Trebuchet MS" w:cs="Times New Roman"/>
          <w:lang w:val="fr-FR"/>
        </w:rPr>
        <w:t>luvială;</w:t>
      </w:r>
    </w:p>
    <w:p w14:paraId="39E12EB4" w14:textId="77777777" w:rsidR="007F775D" w:rsidRPr="00830D3D" w:rsidRDefault="007F775D" w:rsidP="00830D3D">
      <w:pPr>
        <w:pStyle w:val="ListParagraph"/>
        <w:numPr>
          <w:ilvl w:val="0"/>
          <w:numId w:val="51"/>
        </w:num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activități</w:t>
      </w:r>
      <w:r w:rsidR="001B7348">
        <w:rPr>
          <w:rStyle w:val="tlid-translation"/>
          <w:rFonts w:ascii="Trebuchet MS" w:hAnsi="Trebuchet MS" w:cs="Times New Roman"/>
          <w:lang w:val="fr-FR"/>
        </w:rPr>
        <w:t>le</w:t>
      </w:r>
      <w:r w:rsidRPr="00830D3D">
        <w:rPr>
          <w:rStyle w:val="tlid-translation"/>
          <w:rFonts w:ascii="Trebuchet MS" w:hAnsi="Trebuchet MS" w:cs="Times New Roman"/>
          <w:lang w:val="fr-FR"/>
        </w:rPr>
        <w:t xml:space="preserve"> de curățare </w:t>
      </w:r>
      <w:r w:rsidR="00503BDF" w:rsidRPr="00830D3D">
        <w:rPr>
          <w:rStyle w:val="tlid-translation"/>
          <w:rFonts w:ascii="Trebuchet MS" w:hAnsi="Trebuchet MS" w:cs="Times New Roman"/>
          <w:lang w:val="fr-FR"/>
        </w:rPr>
        <w:t>și igienizare a instalației;</w:t>
      </w:r>
    </w:p>
    <w:p w14:paraId="0EC98AA8" w14:textId="77777777" w:rsidR="00503BDF" w:rsidRPr="00830D3D" w:rsidRDefault="00503BDF" w:rsidP="00830D3D">
      <w:pPr>
        <w:pStyle w:val="ListParagraph"/>
        <w:numPr>
          <w:ilvl w:val="0"/>
          <w:numId w:val="51"/>
        </w:num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activități</w:t>
      </w:r>
      <w:r w:rsidR="001B7348">
        <w:rPr>
          <w:rStyle w:val="tlid-translation"/>
          <w:rFonts w:ascii="Trebuchet MS" w:hAnsi="Trebuchet MS" w:cs="Times New Roman"/>
          <w:lang w:val="fr-FR"/>
        </w:rPr>
        <w:t>le</w:t>
      </w:r>
      <w:r w:rsidRPr="00830D3D">
        <w:rPr>
          <w:rStyle w:val="tlid-translation"/>
          <w:rFonts w:ascii="Trebuchet MS" w:hAnsi="Trebuchet MS" w:cs="Times New Roman"/>
          <w:lang w:val="fr-FR"/>
        </w:rPr>
        <w:t xml:space="preserve"> de pornire și închidere;</w:t>
      </w:r>
    </w:p>
    <w:p w14:paraId="64D90BA5" w14:textId="77777777" w:rsidR="00F238D1" w:rsidRPr="00830D3D" w:rsidRDefault="00F238D1" w:rsidP="00830D3D">
      <w:pPr>
        <w:pStyle w:val="ListParagraph"/>
        <w:numPr>
          <w:ilvl w:val="0"/>
          <w:numId w:val="51"/>
        </w:num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alte condiții de funcționare decât cele normale;</w:t>
      </w:r>
    </w:p>
    <w:p w14:paraId="75A0B71E" w14:textId="77777777" w:rsidR="00503BDF" w:rsidRPr="00830D3D" w:rsidRDefault="00F238D1" w:rsidP="00830D3D">
      <w:pPr>
        <w:pStyle w:val="ListParagraph"/>
        <w:numPr>
          <w:ilvl w:val="0"/>
          <w:numId w:val="51"/>
        </w:num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incidente</w:t>
      </w:r>
      <w:r w:rsidR="00503BDF" w:rsidRPr="00830D3D">
        <w:rPr>
          <w:rStyle w:val="tlid-translation"/>
          <w:rFonts w:ascii="Trebuchet MS" w:hAnsi="Trebuchet MS" w:cs="Times New Roman"/>
          <w:lang w:val="fr-FR"/>
        </w:rPr>
        <w:t xml:space="preserve"> (deversări, defecțiuni ale echipamentului</w:t>
      </w:r>
      <w:r w:rsidR="0094661A" w:rsidRPr="00830D3D">
        <w:rPr>
          <w:rStyle w:val="tlid-translation"/>
          <w:rFonts w:ascii="Trebuchet MS" w:hAnsi="Trebuchet MS" w:cs="Times New Roman"/>
          <w:lang w:val="fr-FR"/>
        </w:rPr>
        <w:t>)</w:t>
      </w:r>
      <w:r w:rsidR="001B7348">
        <w:rPr>
          <w:rStyle w:val="tlid-translation"/>
          <w:rFonts w:ascii="Trebuchet MS" w:hAnsi="Trebuchet MS" w:cs="Times New Roman"/>
          <w:lang w:val="fr-FR"/>
        </w:rPr>
        <w:t>.</w:t>
      </w:r>
    </w:p>
    <w:p w14:paraId="319DF59B" w14:textId="77777777" w:rsidR="00751E47" w:rsidRPr="00830D3D" w:rsidRDefault="006B7A14" w:rsidP="00830D3D">
      <w:pPr>
        <w:spacing w:before="60" w:after="6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lastRenderedPageBreak/>
        <w:t>Mirosul poate să apară de la orice amplasament unde sunt prezente material</w:t>
      </w:r>
      <w:r w:rsidR="00764278" w:rsidRPr="00830D3D">
        <w:rPr>
          <w:rStyle w:val="tlid-translation"/>
          <w:rFonts w:ascii="Trebuchet MS" w:hAnsi="Trebuchet MS" w:cs="Times New Roman"/>
          <w:lang w:val="fr-FR"/>
        </w:rPr>
        <w:t>e</w:t>
      </w:r>
      <w:r w:rsidRPr="00830D3D">
        <w:rPr>
          <w:rStyle w:val="tlid-translation"/>
          <w:rFonts w:ascii="Trebuchet MS" w:hAnsi="Trebuchet MS" w:cs="Times New Roman"/>
          <w:lang w:val="fr-FR"/>
        </w:rPr>
        <w:t xml:space="preserve"> care miros, fie datorită emisiilor fugitive (neetanşeităţi ale clădirilor, sigilii, supap</w:t>
      </w:r>
      <w:r w:rsidR="00751E47" w:rsidRPr="00830D3D">
        <w:rPr>
          <w:rStyle w:val="tlid-translation"/>
          <w:rFonts w:ascii="Trebuchet MS" w:hAnsi="Trebuchet MS" w:cs="Times New Roman"/>
          <w:lang w:val="fr-FR"/>
        </w:rPr>
        <w:t xml:space="preserve">e de siguranţă) </w:t>
      </w:r>
      <w:r w:rsidR="00764278" w:rsidRPr="00830D3D">
        <w:rPr>
          <w:rStyle w:val="tlid-translation"/>
          <w:rFonts w:ascii="Trebuchet MS" w:hAnsi="Trebuchet MS" w:cs="Times New Roman"/>
          <w:lang w:val="fr-FR"/>
        </w:rPr>
        <w:t>fie datorită unor</w:t>
      </w:r>
      <w:r w:rsidR="00751E47" w:rsidRPr="00830D3D">
        <w:rPr>
          <w:rStyle w:val="tlid-translation"/>
          <w:rFonts w:ascii="Trebuchet MS" w:hAnsi="Trebuchet MS" w:cs="Times New Roman"/>
          <w:lang w:val="fr-FR"/>
        </w:rPr>
        <w:t xml:space="preserve"> erori de operare (uşi deschise, scurgeri, deversări, etc.). Toate punctele de emisie care au potential de a produce miros trebuie să fie evaluate şi </w:t>
      </w:r>
      <w:r w:rsidR="00764278" w:rsidRPr="00830D3D">
        <w:rPr>
          <w:rStyle w:val="tlid-translation"/>
          <w:rFonts w:ascii="Trebuchet MS" w:hAnsi="Trebuchet MS" w:cs="Times New Roman"/>
          <w:lang w:val="fr-FR"/>
        </w:rPr>
        <w:t xml:space="preserve">trebuie să fie diminuat </w:t>
      </w:r>
      <w:r w:rsidR="00751E47" w:rsidRPr="00830D3D">
        <w:rPr>
          <w:rStyle w:val="tlid-translation"/>
          <w:rFonts w:ascii="Trebuchet MS" w:hAnsi="Trebuchet MS" w:cs="Times New Roman"/>
          <w:lang w:val="fr-FR"/>
        </w:rPr>
        <w:t>orice risc identificat.</w:t>
      </w:r>
    </w:p>
    <w:p w14:paraId="13E410F4" w14:textId="77777777" w:rsidR="0049143E" w:rsidRDefault="00717BA7" w:rsidP="00830D3D">
      <w:pPr>
        <w:spacing w:before="60" w:after="6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La anumite instalații p</w:t>
      </w:r>
      <w:r w:rsidR="00E42666" w:rsidRPr="00830D3D">
        <w:rPr>
          <w:rStyle w:val="tlid-translation"/>
          <w:rFonts w:ascii="Trebuchet MS" w:hAnsi="Trebuchet MS" w:cs="Times New Roman"/>
          <w:lang w:val="fr-FR"/>
        </w:rPr>
        <w:t>ot exista</w:t>
      </w:r>
      <w:r w:rsidR="00DA0B40" w:rsidRPr="00830D3D">
        <w:rPr>
          <w:rStyle w:val="tlid-translation"/>
          <w:rFonts w:ascii="Trebuchet MS" w:hAnsi="Trebuchet MS" w:cs="Times New Roman"/>
          <w:lang w:val="fr-FR"/>
        </w:rPr>
        <w:t xml:space="preserve"> </w:t>
      </w:r>
      <w:r w:rsidR="00E42666" w:rsidRPr="00830D3D">
        <w:rPr>
          <w:rStyle w:val="tlid-translation"/>
          <w:rFonts w:ascii="Trebuchet MS" w:hAnsi="Trebuchet MS" w:cs="Times New Roman"/>
          <w:lang w:val="fr-FR"/>
        </w:rPr>
        <w:t>surse care nu se încadrează în aspectele prezentate mai sus. De asemenea</w:t>
      </w:r>
      <w:r w:rsidR="0071279D" w:rsidRPr="00830D3D">
        <w:rPr>
          <w:rStyle w:val="tlid-translation"/>
          <w:rFonts w:ascii="Trebuchet MS" w:hAnsi="Trebuchet MS" w:cs="Times New Roman"/>
          <w:lang w:val="fr-FR"/>
        </w:rPr>
        <w:t>,</w:t>
      </w:r>
      <w:r w:rsidR="00E42666" w:rsidRPr="00830D3D">
        <w:rPr>
          <w:rStyle w:val="tlid-translation"/>
          <w:rFonts w:ascii="Trebuchet MS" w:hAnsi="Trebuchet MS" w:cs="Times New Roman"/>
          <w:lang w:val="fr-FR"/>
        </w:rPr>
        <w:t xml:space="preserve"> există instalații care </w:t>
      </w:r>
      <w:r w:rsidR="0071279D" w:rsidRPr="00830D3D">
        <w:rPr>
          <w:rStyle w:val="tlid-translation"/>
          <w:rFonts w:ascii="Trebuchet MS" w:hAnsi="Trebuchet MS" w:cs="Times New Roman"/>
          <w:lang w:val="fr-FR"/>
        </w:rPr>
        <w:t xml:space="preserve">funcție de categoriile de activități care se desfășoară pe amplasament </w:t>
      </w:r>
      <w:r w:rsidR="00B23305" w:rsidRPr="00830D3D">
        <w:rPr>
          <w:rStyle w:val="tlid-translation"/>
          <w:rFonts w:ascii="Trebuchet MS" w:hAnsi="Trebuchet MS" w:cs="Times New Roman"/>
          <w:lang w:val="fr-FR"/>
        </w:rPr>
        <w:t xml:space="preserve">pot </w:t>
      </w:r>
      <w:r w:rsidR="00DA0B40" w:rsidRPr="00830D3D">
        <w:rPr>
          <w:rStyle w:val="tlid-translation"/>
          <w:rFonts w:ascii="Trebuchet MS" w:hAnsi="Trebuchet MS" w:cs="Times New Roman"/>
          <w:lang w:val="fr-FR"/>
        </w:rPr>
        <w:t xml:space="preserve">deține și </w:t>
      </w:r>
      <w:r w:rsidR="00B23305" w:rsidRPr="00830D3D">
        <w:rPr>
          <w:rStyle w:val="tlid-translation"/>
          <w:rFonts w:ascii="Trebuchet MS" w:hAnsi="Trebuchet MS" w:cs="Times New Roman"/>
          <w:lang w:val="fr-FR"/>
        </w:rPr>
        <w:t xml:space="preserve">alte surse de emisie care nu au fost prezentate mai sus, </w:t>
      </w:r>
      <w:r w:rsidR="0071279D" w:rsidRPr="00830D3D">
        <w:rPr>
          <w:rStyle w:val="tlid-translation"/>
          <w:rFonts w:ascii="Trebuchet MS" w:hAnsi="Trebuchet MS" w:cs="Times New Roman"/>
          <w:lang w:val="fr-FR"/>
        </w:rPr>
        <w:t>respectiv surse specific</w:t>
      </w:r>
      <w:r w:rsidR="00DA0B40" w:rsidRPr="00830D3D">
        <w:rPr>
          <w:rStyle w:val="tlid-translation"/>
          <w:rFonts w:ascii="Trebuchet MS" w:hAnsi="Trebuchet MS" w:cs="Times New Roman"/>
          <w:lang w:val="fr-FR"/>
        </w:rPr>
        <w:t>e</w:t>
      </w:r>
      <w:r w:rsidR="0071279D" w:rsidRPr="00830D3D">
        <w:rPr>
          <w:rStyle w:val="tlid-translation"/>
          <w:rFonts w:ascii="Trebuchet MS" w:hAnsi="Trebuchet MS" w:cs="Times New Roman"/>
          <w:lang w:val="fr-FR"/>
        </w:rPr>
        <w:t>. Acestea</w:t>
      </w:r>
      <w:r w:rsidR="00DA0B40" w:rsidRPr="00830D3D">
        <w:rPr>
          <w:rStyle w:val="tlid-translation"/>
          <w:rFonts w:ascii="Trebuchet MS" w:hAnsi="Trebuchet MS" w:cs="Times New Roman"/>
          <w:lang w:val="fr-FR"/>
        </w:rPr>
        <w:t>,</w:t>
      </w:r>
      <w:r w:rsidR="0071279D" w:rsidRPr="00830D3D">
        <w:rPr>
          <w:rStyle w:val="tlid-translation"/>
          <w:rFonts w:ascii="Trebuchet MS" w:hAnsi="Trebuchet MS" w:cs="Times New Roman"/>
          <w:lang w:val="fr-FR"/>
        </w:rPr>
        <w:t xml:space="preserve"> ar trebui</w:t>
      </w:r>
      <w:r w:rsidR="00DA0B40" w:rsidRPr="00830D3D">
        <w:rPr>
          <w:rStyle w:val="tlid-translation"/>
          <w:rFonts w:ascii="Trebuchet MS" w:hAnsi="Trebuchet MS" w:cs="Times New Roman"/>
          <w:lang w:val="fr-FR"/>
        </w:rPr>
        <w:t>,</w:t>
      </w:r>
      <w:r w:rsidR="0071279D" w:rsidRPr="00830D3D">
        <w:rPr>
          <w:rStyle w:val="tlid-translation"/>
          <w:rFonts w:ascii="Trebuchet MS" w:hAnsi="Trebuchet MS" w:cs="Times New Roman"/>
          <w:lang w:val="fr-FR"/>
        </w:rPr>
        <w:t xml:space="preserve"> de asemenea să fie incluse în </w:t>
      </w:r>
      <w:r w:rsidR="0071279D" w:rsidRPr="00830D3D">
        <w:rPr>
          <w:rStyle w:val="tlid-translation"/>
          <w:rFonts w:ascii="Trebuchet MS" w:hAnsi="Trebuchet MS" w:cs="Times New Roman"/>
          <w:i/>
          <w:lang w:val="fr-FR"/>
        </w:rPr>
        <w:t>Planul de gestionare a disconfortului olfactiv</w:t>
      </w:r>
      <w:r w:rsidR="0071279D" w:rsidRPr="00830D3D">
        <w:rPr>
          <w:rStyle w:val="tlid-translation"/>
          <w:rFonts w:ascii="Trebuchet MS" w:hAnsi="Trebuchet MS" w:cs="Times New Roman"/>
          <w:lang w:val="fr-FR"/>
        </w:rPr>
        <w:t>.</w:t>
      </w:r>
    </w:p>
    <w:p w14:paraId="2F6B2BB8" w14:textId="77777777" w:rsidR="000C3F16" w:rsidRPr="00830D3D" w:rsidRDefault="000C3F16" w:rsidP="00830D3D">
      <w:pPr>
        <w:spacing w:before="60" w:after="60" w:line="240" w:lineRule="auto"/>
        <w:jc w:val="both"/>
        <w:rPr>
          <w:rStyle w:val="tlid-translation"/>
          <w:rFonts w:ascii="Trebuchet MS" w:hAnsi="Trebuchet MS" w:cs="Times New Roman"/>
          <w:lang w:val="fr-FR"/>
        </w:rPr>
      </w:pPr>
    </w:p>
    <w:p w14:paraId="3D790BD5" w14:textId="77777777" w:rsidR="0071279D" w:rsidRPr="00830D3D" w:rsidRDefault="001B7348" w:rsidP="00830D3D">
      <w:pPr>
        <w:pStyle w:val="Heading3"/>
        <w:rPr>
          <w:rStyle w:val="tlid-translation"/>
          <w:rFonts w:ascii="Trebuchet MS" w:hAnsi="Trebuchet MS" w:cs="Times New Roman"/>
          <w:sz w:val="22"/>
          <w:szCs w:val="22"/>
          <w:lang w:val="fr-FR"/>
        </w:rPr>
      </w:pPr>
      <w:bookmarkStart w:id="33" w:name="_Toc55307713"/>
      <w:r w:rsidRPr="00830D3D">
        <w:rPr>
          <w:rStyle w:val="tlid-translation"/>
          <w:rFonts w:ascii="Trebuchet MS" w:hAnsi="Trebuchet MS" w:cs="Times New Roman"/>
          <w:sz w:val="22"/>
          <w:szCs w:val="22"/>
          <w:lang w:val="fr-FR"/>
        </w:rPr>
        <w:t>6</w:t>
      </w:r>
      <w:r w:rsidR="00B667D3" w:rsidRPr="00830D3D">
        <w:rPr>
          <w:rStyle w:val="tlid-translation"/>
          <w:rFonts w:ascii="Trebuchet MS" w:hAnsi="Trebuchet MS" w:cs="Times New Roman"/>
          <w:sz w:val="22"/>
          <w:szCs w:val="22"/>
          <w:lang w:val="fr-FR"/>
        </w:rPr>
        <w:t xml:space="preserve">.3.4 </w:t>
      </w:r>
      <w:r w:rsidR="0071279D" w:rsidRPr="00830D3D">
        <w:rPr>
          <w:rStyle w:val="tlid-translation"/>
          <w:rFonts w:ascii="Trebuchet MS" w:hAnsi="Trebuchet MS" w:cs="Times New Roman"/>
          <w:sz w:val="22"/>
          <w:szCs w:val="22"/>
          <w:lang w:val="fr-FR"/>
        </w:rPr>
        <w:t>Identificarea surselor de emisie în aer care pot produce miros</w:t>
      </w:r>
      <w:bookmarkEnd w:id="33"/>
    </w:p>
    <w:p w14:paraId="67C7C9FC" w14:textId="77777777" w:rsidR="0071279D" w:rsidRPr="00830D3D" w:rsidRDefault="0071279D"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Nu toate sursele unei instalații au potential de a genera miros sau să </w:t>
      </w:r>
      <w:r w:rsidR="004D7D0C" w:rsidRPr="00830D3D">
        <w:rPr>
          <w:rStyle w:val="tlid-translation"/>
          <w:rFonts w:ascii="Trebuchet MS" w:hAnsi="Trebuchet MS" w:cs="Times New Roman"/>
          <w:lang w:val="fr-FR"/>
        </w:rPr>
        <w:t>aibă drept rezultat emisii de miros.</w:t>
      </w:r>
    </w:p>
    <w:p w14:paraId="769CC00E" w14:textId="77777777" w:rsidR="00B600CA" w:rsidRPr="00830D3D" w:rsidRDefault="004D7D0C"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Dacă a fost pregătit un inventar complet al surselor de emisii în aer, este necesar să se identifice care dintre aceste surse ar putea fi clasificate drept surse potențiale de miros. Completarea unei cercetări semi-cantitative a mirosurilor (de exemplu, o încercare de parcurgere a amplasamentului pentru a detecta mirosurile) poate fi util</w:t>
      </w:r>
      <w:r w:rsidR="006D3D18" w:rsidRPr="00830D3D">
        <w:rPr>
          <w:rStyle w:val="tlid-translation"/>
          <w:rFonts w:ascii="Trebuchet MS" w:hAnsi="Trebuchet MS" w:cs="Times New Roman"/>
          <w:lang w:val="fr-FR"/>
        </w:rPr>
        <w:t>ă</w:t>
      </w:r>
      <w:r w:rsidRPr="00830D3D">
        <w:rPr>
          <w:rStyle w:val="tlid-translation"/>
          <w:rFonts w:ascii="Trebuchet MS" w:hAnsi="Trebuchet MS" w:cs="Times New Roman"/>
          <w:lang w:val="fr-FR"/>
        </w:rPr>
        <w:t xml:space="preserve"> în acest proces; cu toate acestea, operatorii instalațiilor</w:t>
      </w:r>
      <w:r w:rsidR="00717BA7" w:rsidRPr="00830D3D">
        <w:rPr>
          <w:rStyle w:val="tlid-translation"/>
          <w:rFonts w:ascii="Trebuchet MS" w:hAnsi="Trebuchet MS" w:cs="Times New Roman"/>
          <w:lang w:val="fr-FR"/>
        </w:rPr>
        <w:t>/titularii activităţilor</w:t>
      </w:r>
      <w:r w:rsidRPr="00830D3D">
        <w:rPr>
          <w:rStyle w:val="tlid-translation"/>
          <w:rFonts w:ascii="Trebuchet MS" w:hAnsi="Trebuchet MS" w:cs="Times New Roman"/>
          <w:lang w:val="fr-FR"/>
        </w:rPr>
        <w:t xml:space="preserve"> ar trebui să se asigure</w:t>
      </w:r>
      <w:r w:rsidR="001774BB" w:rsidRPr="00830D3D">
        <w:rPr>
          <w:rStyle w:val="tlid-translation"/>
          <w:rFonts w:ascii="Trebuchet MS" w:hAnsi="Trebuchet MS" w:cs="Times New Roman"/>
          <w:lang w:val="fr-FR"/>
        </w:rPr>
        <w:t xml:space="preserve"> </w:t>
      </w:r>
      <w:r w:rsidRPr="00830D3D">
        <w:rPr>
          <w:rStyle w:val="tlid-translation"/>
          <w:rFonts w:ascii="Trebuchet MS" w:hAnsi="Trebuchet MS" w:cs="Times New Roman"/>
          <w:lang w:val="fr-FR"/>
        </w:rPr>
        <w:t xml:space="preserve">că </w:t>
      </w:r>
      <w:r w:rsidR="001774BB" w:rsidRPr="00830D3D">
        <w:rPr>
          <w:rStyle w:val="tlid-translation"/>
          <w:rFonts w:ascii="Trebuchet MS" w:hAnsi="Trebuchet MS" w:cs="Times New Roman"/>
          <w:lang w:val="fr-FR"/>
        </w:rPr>
        <w:t xml:space="preserve">cercetările </w:t>
      </w:r>
      <w:r w:rsidRPr="00830D3D">
        <w:rPr>
          <w:rStyle w:val="tlid-translation"/>
          <w:rFonts w:ascii="Trebuchet MS" w:hAnsi="Trebuchet MS" w:cs="Times New Roman"/>
          <w:lang w:val="fr-FR"/>
        </w:rPr>
        <w:t>de miros sunt efectuate de persoane care nu au fost desensibilizate</w:t>
      </w:r>
      <w:r w:rsidR="001774BB" w:rsidRPr="00830D3D">
        <w:rPr>
          <w:rStyle w:val="tlid-translation"/>
          <w:rFonts w:ascii="Trebuchet MS" w:hAnsi="Trebuchet MS" w:cs="Times New Roman"/>
          <w:lang w:val="fr-FR"/>
        </w:rPr>
        <w:t xml:space="preserve"> </w:t>
      </w:r>
      <w:r w:rsidRPr="00830D3D">
        <w:rPr>
          <w:rStyle w:val="tlid-translation"/>
          <w:rFonts w:ascii="Trebuchet MS" w:hAnsi="Trebuchet MS" w:cs="Times New Roman"/>
          <w:lang w:val="fr-FR"/>
        </w:rPr>
        <w:t>la mirosuri. Programarea un</w:t>
      </w:r>
      <w:r w:rsidR="001774BB" w:rsidRPr="00830D3D">
        <w:rPr>
          <w:rStyle w:val="tlid-translation"/>
          <w:rFonts w:ascii="Trebuchet MS" w:hAnsi="Trebuchet MS" w:cs="Times New Roman"/>
          <w:lang w:val="fr-FR"/>
        </w:rPr>
        <w:t xml:space="preserve">ei cercetări </w:t>
      </w:r>
      <w:r w:rsidRPr="00830D3D">
        <w:rPr>
          <w:rStyle w:val="tlid-translation"/>
          <w:rFonts w:ascii="Trebuchet MS" w:hAnsi="Trebuchet MS" w:cs="Times New Roman"/>
          <w:lang w:val="fr-FR"/>
        </w:rPr>
        <w:t>dimineața, după câteva zile de</w:t>
      </w:r>
      <w:r w:rsidR="001774BB" w:rsidRPr="00830D3D">
        <w:rPr>
          <w:rStyle w:val="tlid-translation"/>
          <w:rFonts w:ascii="Trebuchet MS" w:hAnsi="Trebuchet MS" w:cs="Times New Roman"/>
          <w:lang w:val="fr-FR"/>
        </w:rPr>
        <w:t xml:space="preserve"> </w:t>
      </w:r>
      <w:r w:rsidRPr="00830D3D">
        <w:rPr>
          <w:rStyle w:val="tlid-translation"/>
          <w:rFonts w:ascii="Trebuchet MS" w:hAnsi="Trebuchet MS" w:cs="Times New Roman"/>
          <w:lang w:val="fr-FR"/>
        </w:rPr>
        <w:t>absență, testarea sensibilității la mirosuri înainte de sondaj, utilizarea un</w:t>
      </w:r>
      <w:r w:rsidR="001774BB" w:rsidRPr="00830D3D">
        <w:rPr>
          <w:rStyle w:val="tlid-translation"/>
          <w:rFonts w:ascii="Trebuchet MS" w:hAnsi="Trebuchet MS" w:cs="Times New Roman"/>
          <w:lang w:val="fr-FR"/>
        </w:rPr>
        <w:t xml:space="preserve">ei măști cu </w:t>
      </w:r>
      <w:r w:rsidRPr="00830D3D">
        <w:rPr>
          <w:rStyle w:val="tlid-translation"/>
          <w:rFonts w:ascii="Trebuchet MS" w:hAnsi="Trebuchet MS" w:cs="Times New Roman"/>
          <w:lang w:val="fr-FR"/>
        </w:rPr>
        <w:t>filtru de carbon</w:t>
      </w:r>
      <w:r w:rsidR="00B600CA" w:rsidRPr="00830D3D">
        <w:rPr>
          <w:rStyle w:val="tlid-translation"/>
          <w:rFonts w:ascii="Trebuchet MS" w:hAnsi="Trebuchet MS" w:cs="Times New Roman"/>
          <w:lang w:val="fr-FR"/>
        </w:rPr>
        <w:t xml:space="preserve"> </w:t>
      </w:r>
      <w:r w:rsidRPr="00830D3D">
        <w:rPr>
          <w:rStyle w:val="tlid-translation"/>
          <w:rFonts w:ascii="Trebuchet MS" w:hAnsi="Trebuchet MS" w:cs="Times New Roman"/>
          <w:lang w:val="fr-FR"/>
        </w:rPr>
        <w:t xml:space="preserve">între </w:t>
      </w:r>
      <w:r w:rsidR="00C37AA2" w:rsidRPr="00830D3D">
        <w:rPr>
          <w:rStyle w:val="tlid-translation"/>
          <w:rFonts w:ascii="Trebuchet MS" w:hAnsi="Trebuchet MS" w:cs="Times New Roman"/>
          <w:lang w:val="fr-FR"/>
        </w:rPr>
        <w:t xml:space="preserve">cercetarea </w:t>
      </w:r>
      <w:r w:rsidRPr="00830D3D">
        <w:rPr>
          <w:rStyle w:val="tlid-translation"/>
          <w:rFonts w:ascii="Trebuchet MS" w:hAnsi="Trebuchet MS" w:cs="Times New Roman"/>
          <w:lang w:val="fr-FR"/>
        </w:rPr>
        <w:t>sursel</w:t>
      </w:r>
      <w:r w:rsidR="00C37AA2" w:rsidRPr="00830D3D">
        <w:rPr>
          <w:rStyle w:val="tlid-translation"/>
          <w:rFonts w:ascii="Trebuchet MS" w:hAnsi="Trebuchet MS" w:cs="Times New Roman"/>
          <w:lang w:val="fr-FR"/>
        </w:rPr>
        <w:t>or</w:t>
      </w:r>
      <w:r w:rsidRPr="00830D3D">
        <w:rPr>
          <w:rStyle w:val="tlid-translation"/>
          <w:rFonts w:ascii="Trebuchet MS" w:hAnsi="Trebuchet MS" w:cs="Times New Roman"/>
          <w:lang w:val="fr-FR"/>
        </w:rPr>
        <w:t xml:space="preserve"> de miros sunt exemple de</w:t>
      </w:r>
      <w:r w:rsidR="00B600CA" w:rsidRPr="00830D3D">
        <w:rPr>
          <w:rStyle w:val="tlid-translation"/>
          <w:rFonts w:ascii="Trebuchet MS" w:hAnsi="Trebuchet MS" w:cs="Times New Roman"/>
          <w:lang w:val="fr-FR"/>
        </w:rPr>
        <w:t xml:space="preserve"> </w:t>
      </w:r>
      <w:r w:rsidRPr="00830D3D">
        <w:rPr>
          <w:rStyle w:val="tlid-translation"/>
          <w:rFonts w:ascii="Trebuchet MS" w:hAnsi="Trebuchet MS" w:cs="Times New Roman"/>
          <w:lang w:val="fr-FR"/>
        </w:rPr>
        <w:t xml:space="preserve">modalități prin care </w:t>
      </w:r>
      <w:r w:rsidR="00B600CA" w:rsidRPr="00830D3D">
        <w:rPr>
          <w:rStyle w:val="tlid-translation"/>
          <w:rFonts w:ascii="Trebuchet MS" w:hAnsi="Trebuchet MS" w:cs="Times New Roman"/>
          <w:lang w:val="fr-FR"/>
        </w:rPr>
        <w:t xml:space="preserve">operatorii instalațiilor </w:t>
      </w:r>
      <w:r w:rsidRPr="00830D3D">
        <w:rPr>
          <w:rStyle w:val="tlid-translation"/>
          <w:rFonts w:ascii="Trebuchet MS" w:hAnsi="Trebuchet MS" w:cs="Times New Roman"/>
          <w:lang w:val="fr-FR"/>
        </w:rPr>
        <w:t>pot evita desensibilizarea care afectează rezultatul</w:t>
      </w:r>
      <w:r w:rsidR="00B600CA" w:rsidRPr="00830D3D">
        <w:rPr>
          <w:rStyle w:val="tlid-translation"/>
          <w:rFonts w:ascii="Trebuchet MS" w:hAnsi="Trebuchet MS" w:cs="Times New Roman"/>
          <w:lang w:val="fr-FR"/>
        </w:rPr>
        <w:t xml:space="preserve"> cercetării.</w:t>
      </w:r>
    </w:p>
    <w:p w14:paraId="7680CE6C" w14:textId="77777777" w:rsidR="00B600CA" w:rsidRPr="00830D3D" w:rsidRDefault="00B600CA"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Trebuie evidențiat faptul că identificarea surselor de emisii în aer cu miros este specific</w:t>
      </w:r>
      <w:r w:rsidR="00C37AA2" w:rsidRPr="00830D3D">
        <w:rPr>
          <w:rStyle w:val="tlid-translation"/>
          <w:rFonts w:ascii="Trebuchet MS" w:hAnsi="Trebuchet MS" w:cs="Times New Roman"/>
          <w:lang w:val="fr-FR"/>
        </w:rPr>
        <w:t>ă</w:t>
      </w:r>
      <w:r w:rsidRPr="00830D3D">
        <w:rPr>
          <w:rStyle w:val="tlid-translation"/>
          <w:rFonts w:ascii="Trebuchet MS" w:hAnsi="Trebuchet MS" w:cs="Times New Roman"/>
          <w:lang w:val="fr-FR"/>
        </w:rPr>
        <w:t xml:space="preserve"> fiecărei categorii de activități care se desfășoară.</w:t>
      </w:r>
    </w:p>
    <w:p w14:paraId="467BF075" w14:textId="77777777" w:rsidR="0094661A" w:rsidRPr="00830D3D" w:rsidRDefault="00B600CA"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Inventarul surselor de emisii </w:t>
      </w:r>
      <w:r w:rsidR="00CB4DD8" w:rsidRPr="00830D3D">
        <w:rPr>
          <w:rStyle w:val="tlid-translation"/>
          <w:rFonts w:ascii="Trebuchet MS" w:hAnsi="Trebuchet MS" w:cs="Times New Roman"/>
          <w:lang w:val="fr-FR"/>
        </w:rPr>
        <w:t xml:space="preserve">de </w:t>
      </w:r>
      <w:r w:rsidRPr="00830D3D">
        <w:rPr>
          <w:rStyle w:val="tlid-translation"/>
          <w:rFonts w:ascii="Trebuchet MS" w:hAnsi="Trebuchet MS" w:cs="Times New Roman"/>
          <w:lang w:val="fr-FR"/>
        </w:rPr>
        <w:t>miros elaborat ca parte a Planului de gestionare a disconfortului olfactiv trebuie să ia în considerare că anumite surse pot deveni surse de miros în anumite condiții, altele decât condițiile normale de funcționare</w:t>
      </w:r>
      <w:r w:rsidR="00923797" w:rsidRPr="00830D3D">
        <w:rPr>
          <w:rStyle w:val="tlid-translation"/>
          <w:rFonts w:ascii="Trebuchet MS" w:hAnsi="Trebuchet MS" w:cs="Times New Roman"/>
          <w:lang w:val="fr-FR"/>
        </w:rPr>
        <w:t xml:space="preserve"> sau în anumite condiții neașteptate.</w:t>
      </w:r>
    </w:p>
    <w:p w14:paraId="1BC48FA6" w14:textId="77777777" w:rsidR="00E45436" w:rsidRPr="00830D3D" w:rsidRDefault="00E45436"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Alte condiții de funcționare decât condițiile normale de funcționare ar putea fi pornirile și opririle instalației, pierderile din instalație, funcționarea necorespunzătoare a instalației, incidentele, accidentele, întreruperea funcționării instalației, încetarea funcționării instalației.</w:t>
      </w:r>
    </w:p>
    <w:p w14:paraId="5EC7904B" w14:textId="77777777" w:rsidR="00CB4DD8" w:rsidRPr="00830D3D" w:rsidRDefault="00923797"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De asemenea, este util în această etapă să se clasifice sursele, în funcție de potențialul lor de a provoca un impact referitor la miros în afara amplasamentului și prioritizarea în consecință a măsurilor. Clasificarea ar putea să se realizeze pe baza emisiilor potențiale de miros (intensitatea mirosului), a ofensivității mirosului, frecvența apariției </w:t>
      </w:r>
      <w:r w:rsidR="00CB4DD8" w:rsidRPr="00830D3D">
        <w:rPr>
          <w:rStyle w:val="tlid-translation"/>
          <w:rFonts w:ascii="Trebuchet MS" w:hAnsi="Trebuchet MS" w:cs="Times New Roman"/>
          <w:lang w:val="fr-FR"/>
        </w:rPr>
        <w:t xml:space="preserve">mirosului </w:t>
      </w:r>
      <w:r w:rsidRPr="00830D3D">
        <w:rPr>
          <w:rStyle w:val="tlid-translation"/>
          <w:rFonts w:ascii="Trebuchet MS" w:hAnsi="Trebuchet MS" w:cs="Times New Roman"/>
          <w:lang w:val="fr-FR"/>
        </w:rPr>
        <w:t>și/sau localizarea sursei.</w:t>
      </w:r>
    </w:p>
    <w:p w14:paraId="28F787E8" w14:textId="77777777" w:rsidR="00923797" w:rsidRPr="00830D3D" w:rsidRDefault="00217541"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Operatorii instalațiilor</w:t>
      </w:r>
      <w:r w:rsidR="00CB4DD8" w:rsidRPr="00830D3D">
        <w:rPr>
          <w:rStyle w:val="tlid-translation"/>
          <w:rFonts w:ascii="Trebuchet MS" w:hAnsi="Trebuchet MS" w:cs="Times New Roman"/>
          <w:lang w:val="fr-FR"/>
        </w:rPr>
        <w:t>/titularii de activitate</w:t>
      </w:r>
      <w:r w:rsidRPr="00830D3D">
        <w:rPr>
          <w:rStyle w:val="tlid-translation"/>
          <w:rFonts w:ascii="Trebuchet MS" w:hAnsi="Trebuchet MS" w:cs="Times New Roman"/>
          <w:lang w:val="fr-FR"/>
        </w:rPr>
        <w:t xml:space="preserve"> pot să utilizeze </w:t>
      </w:r>
      <w:r w:rsidR="00DD49AD" w:rsidRPr="00830D3D">
        <w:rPr>
          <w:rStyle w:val="tlid-translation"/>
          <w:rFonts w:ascii="Trebuchet MS" w:hAnsi="Trebuchet MS" w:cs="Times New Roman"/>
          <w:lang w:val="fr-FR"/>
        </w:rPr>
        <w:t>determinări</w:t>
      </w:r>
      <w:r w:rsidRPr="00830D3D">
        <w:rPr>
          <w:rStyle w:val="tlid-translation"/>
          <w:rFonts w:ascii="Trebuchet MS" w:hAnsi="Trebuchet MS" w:cs="Times New Roman"/>
          <w:lang w:val="fr-FR"/>
        </w:rPr>
        <w:t xml:space="preserve"> de miros, o evaluare cuprinzătoare a mirosului</w:t>
      </w:r>
      <w:r w:rsidR="00923797" w:rsidRPr="00830D3D">
        <w:rPr>
          <w:rStyle w:val="tlid-translation"/>
          <w:rFonts w:ascii="Trebuchet MS" w:hAnsi="Trebuchet MS" w:cs="Times New Roman"/>
          <w:lang w:val="fr-FR"/>
        </w:rPr>
        <w:t xml:space="preserve"> și / sau </w:t>
      </w:r>
      <w:r w:rsidRPr="00830D3D">
        <w:rPr>
          <w:rStyle w:val="tlid-translation"/>
          <w:rFonts w:ascii="Trebuchet MS" w:hAnsi="Trebuchet MS" w:cs="Times New Roman"/>
          <w:lang w:val="fr-FR"/>
        </w:rPr>
        <w:t xml:space="preserve">modelarea dispersiei </w:t>
      </w:r>
      <w:r w:rsidR="00923797" w:rsidRPr="00830D3D">
        <w:rPr>
          <w:rStyle w:val="tlid-translation"/>
          <w:rFonts w:ascii="Trebuchet MS" w:hAnsi="Trebuchet MS" w:cs="Times New Roman"/>
          <w:lang w:val="fr-FR"/>
        </w:rPr>
        <w:t>miros</w:t>
      </w:r>
      <w:r w:rsidRPr="00830D3D">
        <w:rPr>
          <w:rStyle w:val="tlid-translation"/>
          <w:rFonts w:ascii="Trebuchet MS" w:hAnsi="Trebuchet MS" w:cs="Times New Roman"/>
          <w:lang w:val="fr-FR"/>
        </w:rPr>
        <w:t xml:space="preserve">ului </w:t>
      </w:r>
      <w:r w:rsidR="00923797" w:rsidRPr="00830D3D">
        <w:rPr>
          <w:rStyle w:val="tlid-translation"/>
          <w:rFonts w:ascii="Trebuchet MS" w:hAnsi="Trebuchet MS" w:cs="Times New Roman"/>
          <w:lang w:val="fr-FR"/>
        </w:rPr>
        <w:t>pentru a cuantifica efectele potențiale ale mirosului în afara amplasamentului</w:t>
      </w:r>
      <w:r w:rsidRPr="00830D3D">
        <w:rPr>
          <w:rStyle w:val="tlid-translation"/>
          <w:rFonts w:ascii="Trebuchet MS" w:hAnsi="Trebuchet MS" w:cs="Times New Roman"/>
          <w:lang w:val="fr-FR"/>
        </w:rPr>
        <w:t>.</w:t>
      </w:r>
    </w:p>
    <w:p w14:paraId="3B259005" w14:textId="77777777" w:rsidR="0049143E" w:rsidRPr="00830D3D" w:rsidRDefault="0049143E" w:rsidP="007B25A2">
      <w:pPr>
        <w:spacing w:before="120" w:after="120" w:line="240" w:lineRule="auto"/>
        <w:ind w:left="357"/>
        <w:jc w:val="both"/>
        <w:rPr>
          <w:rStyle w:val="tlid-translation"/>
          <w:rFonts w:ascii="Trebuchet MS" w:hAnsi="Trebuchet MS" w:cs="Times New Roman"/>
          <w:lang w:val="fr-FR"/>
        </w:rPr>
      </w:pPr>
    </w:p>
    <w:p w14:paraId="2B12E742" w14:textId="77777777" w:rsidR="00217541" w:rsidRPr="00830D3D" w:rsidRDefault="001B7348" w:rsidP="00830D3D">
      <w:pPr>
        <w:pStyle w:val="Heading2"/>
        <w:rPr>
          <w:rStyle w:val="tlid-translation"/>
          <w:rFonts w:ascii="Trebuchet MS" w:hAnsi="Trebuchet MS" w:cs="Times New Roman"/>
          <w:sz w:val="22"/>
          <w:szCs w:val="22"/>
          <w:lang w:val="fr-FR"/>
        </w:rPr>
      </w:pPr>
      <w:bookmarkStart w:id="34" w:name="_Toc55307714"/>
      <w:r w:rsidRPr="00830D3D">
        <w:rPr>
          <w:rStyle w:val="tlid-translation"/>
          <w:rFonts w:ascii="Trebuchet MS" w:hAnsi="Trebuchet MS" w:cs="Times New Roman"/>
          <w:sz w:val="22"/>
          <w:szCs w:val="22"/>
          <w:lang w:val="fr-FR"/>
        </w:rPr>
        <w:lastRenderedPageBreak/>
        <w:t>6</w:t>
      </w:r>
      <w:r w:rsidR="00B667D3" w:rsidRPr="00830D3D">
        <w:rPr>
          <w:rStyle w:val="tlid-translation"/>
          <w:rFonts w:ascii="Trebuchet MS" w:hAnsi="Trebuchet MS" w:cs="Times New Roman"/>
          <w:sz w:val="22"/>
          <w:szCs w:val="22"/>
          <w:lang w:val="fr-FR"/>
        </w:rPr>
        <w:t xml:space="preserve">.4 </w:t>
      </w:r>
      <w:r w:rsidR="00217541" w:rsidRPr="00830D3D">
        <w:rPr>
          <w:rStyle w:val="tlid-translation"/>
          <w:rFonts w:ascii="Trebuchet MS" w:hAnsi="Trebuchet MS" w:cs="Times New Roman"/>
          <w:sz w:val="22"/>
          <w:szCs w:val="22"/>
          <w:lang w:val="fr-FR"/>
        </w:rPr>
        <w:t>Măsuri generale</w:t>
      </w:r>
      <w:r>
        <w:rPr>
          <w:rStyle w:val="tlid-translation"/>
          <w:rFonts w:ascii="Trebuchet MS" w:hAnsi="Trebuchet MS" w:cs="Times New Roman"/>
          <w:sz w:val="22"/>
          <w:szCs w:val="22"/>
          <w:lang w:val="fr-FR"/>
        </w:rPr>
        <w:t xml:space="preserve"> pentru reducerea mirosului</w:t>
      </w:r>
      <w:bookmarkEnd w:id="34"/>
    </w:p>
    <w:p w14:paraId="0F3EA7D8" w14:textId="77777777" w:rsidR="00217541" w:rsidRPr="00830D3D" w:rsidRDefault="001B7348" w:rsidP="00830D3D">
      <w:pPr>
        <w:pStyle w:val="Heading3"/>
        <w:rPr>
          <w:rStyle w:val="tlid-translation"/>
          <w:rFonts w:ascii="Trebuchet MS" w:hAnsi="Trebuchet MS" w:cs="Times New Roman"/>
          <w:sz w:val="22"/>
          <w:szCs w:val="22"/>
          <w:lang w:val="fr-FR"/>
        </w:rPr>
      </w:pPr>
      <w:bookmarkStart w:id="35" w:name="_Toc55307715"/>
      <w:r w:rsidRPr="00830D3D">
        <w:rPr>
          <w:rStyle w:val="tlid-translation"/>
          <w:rFonts w:ascii="Trebuchet MS" w:hAnsi="Trebuchet MS" w:cs="Times New Roman"/>
          <w:sz w:val="22"/>
          <w:szCs w:val="22"/>
          <w:lang w:val="fr-FR"/>
        </w:rPr>
        <w:t>6</w:t>
      </w:r>
      <w:r w:rsidR="00B667D3" w:rsidRPr="00830D3D">
        <w:rPr>
          <w:rStyle w:val="tlid-translation"/>
          <w:rFonts w:ascii="Trebuchet MS" w:hAnsi="Trebuchet MS" w:cs="Times New Roman"/>
          <w:sz w:val="22"/>
          <w:szCs w:val="22"/>
          <w:lang w:val="fr-FR"/>
        </w:rPr>
        <w:t xml:space="preserve">.4.1 </w:t>
      </w:r>
      <w:r w:rsidR="00217541" w:rsidRPr="00830D3D">
        <w:rPr>
          <w:rStyle w:val="tlid-translation"/>
          <w:rFonts w:ascii="Trebuchet MS" w:hAnsi="Trebuchet MS" w:cs="Times New Roman"/>
          <w:sz w:val="22"/>
          <w:szCs w:val="22"/>
          <w:lang w:val="fr-FR"/>
        </w:rPr>
        <w:t>C</w:t>
      </w:r>
      <w:r w:rsidR="00544843" w:rsidRPr="00830D3D">
        <w:rPr>
          <w:rStyle w:val="tlid-translation"/>
          <w:rFonts w:ascii="Trebuchet MS" w:hAnsi="Trebuchet MS" w:cs="Times New Roman"/>
          <w:sz w:val="22"/>
          <w:szCs w:val="22"/>
          <w:lang w:val="fr-FR"/>
        </w:rPr>
        <w:t xml:space="preserve">aracteristicile </w:t>
      </w:r>
      <w:r w:rsidR="00217541" w:rsidRPr="00830D3D">
        <w:rPr>
          <w:rStyle w:val="tlid-translation"/>
          <w:rFonts w:ascii="Trebuchet MS" w:hAnsi="Trebuchet MS" w:cs="Times New Roman"/>
          <w:sz w:val="22"/>
          <w:szCs w:val="22"/>
          <w:lang w:val="fr-FR"/>
        </w:rPr>
        <w:t xml:space="preserve">amplasamentului și </w:t>
      </w:r>
      <w:r w:rsidR="00861D1E" w:rsidRPr="00830D3D">
        <w:rPr>
          <w:rStyle w:val="tlid-translation"/>
          <w:rFonts w:ascii="Trebuchet MS" w:hAnsi="Trebuchet MS" w:cs="Times New Roman"/>
          <w:sz w:val="22"/>
          <w:szCs w:val="22"/>
          <w:lang w:val="fr-FR"/>
        </w:rPr>
        <w:t>condițiile meteorologice</w:t>
      </w:r>
      <w:bookmarkEnd w:id="35"/>
    </w:p>
    <w:p w14:paraId="71B9CD47" w14:textId="77777777" w:rsidR="00861D1E" w:rsidRPr="00830D3D" w:rsidRDefault="00861D1E" w:rsidP="00830D3D">
      <w:pPr>
        <w:spacing w:before="120" w:after="120" w:line="240" w:lineRule="auto"/>
        <w:jc w:val="both"/>
        <w:rPr>
          <w:rStyle w:val="text35"/>
          <w:rFonts w:ascii="Trebuchet MS" w:hAnsi="Trebuchet MS" w:cs="Times New Roman"/>
          <w:lang w:val="fr-FR"/>
        </w:rPr>
      </w:pPr>
      <w:r w:rsidRPr="00830D3D">
        <w:rPr>
          <w:rStyle w:val="text35"/>
          <w:rFonts w:ascii="Trebuchet MS" w:hAnsi="Trebuchet MS" w:cs="Times New Roman"/>
          <w:lang w:val="fr-FR"/>
        </w:rPr>
        <w:t xml:space="preserve">Există modalități de a </w:t>
      </w:r>
      <w:r w:rsidR="00544843" w:rsidRPr="00830D3D">
        <w:rPr>
          <w:rStyle w:val="text35"/>
          <w:rFonts w:ascii="Trebuchet MS" w:hAnsi="Trebuchet MS" w:cs="Times New Roman"/>
          <w:lang w:val="fr-FR"/>
        </w:rPr>
        <w:t xml:space="preserve">lua în considerare caracteristicile amplasamentului în </w:t>
      </w:r>
      <w:r w:rsidRPr="00830D3D">
        <w:rPr>
          <w:rStyle w:val="text35"/>
          <w:rFonts w:ascii="Trebuchet MS" w:hAnsi="Trebuchet MS" w:cs="Times New Roman"/>
          <w:lang w:val="fr-FR"/>
        </w:rPr>
        <w:t>gestionarea mirosului, cum ar fi</w:t>
      </w:r>
      <w:r w:rsidR="00CD7947" w:rsidRPr="00830D3D">
        <w:rPr>
          <w:rStyle w:val="text35"/>
          <w:rFonts w:ascii="Trebuchet MS" w:hAnsi="Trebuchet MS" w:cs="Times New Roman"/>
          <w:lang w:val="fr-FR"/>
        </w:rPr>
        <w:t xml:space="preserve"> dispunerea </w:t>
      </w:r>
      <w:r w:rsidRPr="00830D3D">
        <w:rPr>
          <w:rStyle w:val="text35"/>
          <w:rFonts w:ascii="Trebuchet MS" w:hAnsi="Trebuchet MS" w:cs="Times New Roman"/>
          <w:lang w:val="fr-FR"/>
        </w:rPr>
        <w:t>strategic</w:t>
      </w:r>
      <w:r w:rsidR="00CD7947" w:rsidRPr="00830D3D">
        <w:rPr>
          <w:rStyle w:val="text35"/>
          <w:rFonts w:ascii="Trebuchet MS" w:hAnsi="Trebuchet MS" w:cs="Times New Roman"/>
          <w:lang w:val="fr-FR"/>
        </w:rPr>
        <w:t xml:space="preserve">ă a amplasamentului pentru a </w:t>
      </w:r>
      <w:r w:rsidRPr="00830D3D">
        <w:rPr>
          <w:rStyle w:val="text35"/>
          <w:rFonts w:ascii="Trebuchet MS" w:hAnsi="Trebuchet MS" w:cs="Times New Roman"/>
          <w:lang w:val="fr-FR"/>
        </w:rPr>
        <w:t xml:space="preserve">avea </w:t>
      </w:r>
      <w:r w:rsidR="00CD7947" w:rsidRPr="00830D3D">
        <w:rPr>
          <w:rStyle w:val="text35"/>
          <w:rFonts w:ascii="Trebuchet MS" w:hAnsi="Trebuchet MS" w:cs="Times New Roman"/>
          <w:lang w:val="fr-FR"/>
        </w:rPr>
        <w:t>distanța</w:t>
      </w:r>
      <w:r w:rsidRPr="00830D3D">
        <w:rPr>
          <w:rStyle w:val="text35"/>
          <w:rFonts w:ascii="Trebuchet MS" w:hAnsi="Trebuchet MS" w:cs="Times New Roman"/>
          <w:lang w:val="fr-FR"/>
        </w:rPr>
        <w:t xml:space="preserve"> maximă între </w:t>
      </w:r>
      <w:r w:rsidR="00CD7947" w:rsidRPr="00830D3D">
        <w:rPr>
          <w:rStyle w:val="text35"/>
          <w:rFonts w:ascii="Trebuchet MS" w:hAnsi="Trebuchet MS" w:cs="Times New Roman"/>
          <w:lang w:val="fr-FR"/>
        </w:rPr>
        <w:t xml:space="preserve">sursele </w:t>
      </w:r>
      <w:r w:rsidRPr="00830D3D">
        <w:rPr>
          <w:rStyle w:val="text35"/>
          <w:rFonts w:ascii="Trebuchet MS" w:hAnsi="Trebuchet MS" w:cs="Times New Roman"/>
          <w:lang w:val="fr-FR"/>
        </w:rPr>
        <w:t>potențial</w:t>
      </w:r>
      <w:r w:rsidR="00CD7947" w:rsidRPr="00830D3D">
        <w:rPr>
          <w:rStyle w:val="text35"/>
          <w:rFonts w:ascii="Trebuchet MS" w:hAnsi="Trebuchet MS" w:cs="Times New Roman"/>
          <w:lang w:val="fr-FR"/>
        </w:rPr>
        <w:t xml:space="preserve">e de miros și receptorii </w:t>
      </w:r>
      <w:r w:rsidR="00165F53" w:rsidRPr="00830D3D">
        <w:rPr>
          <w:rStyle w:val="text35"/>
          <w:rFonts w:ascii="Trebuchet MS" w:hAnsi="Trebuchet MS" w:cs="Times New Roman"/>
          <w:lang w:val="fr-FR"/>
        </w:rPr>
        <w:t xml:space="preserve">sensibili </w:t>
      </w:r>
      <w:r w:rsidR="00CD7947" w:rsidRPr="00830D3D">
        <w:rPr>
          <w:rStyle w:val="text35"/>
          <w:rFonts w:ascii="Trebuchet MS" w:hAnsi="Trebuchet MS" w:cs="Times New Roman"/>
          <w:lang w:val="fr-FR"/>
        </w:rPr>
        <w:t>de miros din afara amplasamentului</w:t>
      </w:r>
      <w:r w:rsidRPr="00830D3D">
        <w:rPr>
          <w:rStyle w:val="text35"/>
          <w:rFonts w:ascii="Trebuchet MS" w:hAnsi="Trebuchet MS" w:cs="Times New Roman"/>
          <w:lang w:val="fr-FR"/>
        </w:rPr>
        <w:t xml:space="preserve"> sau în</w:t>
      </w:r>
      <w:r w:rsidR="00CD7947" w:rsidRPr="00830D3D">
        <w:rPr>
          <w:rStyle w:val="text35"/>
          <w:rFonts w:ascii="Trebuchet MS" w:hAnsi="Trebuchet MS" w:cs="Times New Roman"/>
          <w:lang w:val="fr-FR"/>
        </w:rPr>
        <w:t xml:space="preserve">ființarea </w:t>
      </w:r>
      <w:r w:rsidRPr="00830D3D">
        <w:rPr>
          <w:rStyle w:val="text35"/>
          <w:rFonts w:ascii="Trebuchet MS" w:hAnsi="Trebuchet MS" w:cs="Times New Roman"/>
          <w:lang w:val="fr-FR"/>
        </w:rPr>
        <w:t>de bariere fizice, cum ar fi</w:t>
      </w:r>
      <w:r w:rsidR="00CD7947" w:rsidRPr="00830D3D">
        <w:rPr>
          <w:rStyle w:val="text35"/>
          <w:rFonts w:ascii="Trebuchet MS" w:hAnsi="Trebuchet MS" w:cs="Times New Roman"/>
          <w:lang w:val="fr-FR"/>
        </w:rPr>
        <w:t>, c</w:t>
      </w:r>
      <w:r w:rsidRPr="00830D3D">
        <w:rPr>
          <w:rStyle w:val="text35"/>
          <w:rFonts w:ascii="Trebuchet MS" w:hAnsi="Trebuchet MS" w:cs="Times New Roman"/>
          <w:lang w:val="fr-FR"/>
        </w:rPr>
        <w:t xml:space="preserve">lădiri și structuri sau elemente naturale, </w:t>
      </w:r>
      <w:r w:rsidR="00CD7947" w:rsidRPr="00830D3D">
        <w:rPr>
          <w:rStyle w:val="text35"/>
          <w:rFonts w:ascii="Trebuchet MS" w:hAnsi="Trebuchet MS" w:cs="Times New Roman"/>
          <w:lang w:val="fr-FR"/>
        </w:rPr>
        <w:t xml:space="preserve">precum </w:t>
      </w:r>
      <w:r w:rsidRPr="00830D3D">
        <w:rPr>
          <w:rStyle w:val="text35"/>
          <w:rFonts w:ascii="Trebuchet MS" w:hAnsi="Trebuchet MS" w:cs="Times New Roman"/>
          <w:lang w:val="fr-FR"/>
        </w:rPr>
        <w:t>berme sau copaci</w:t>
      </w:r>
      <w:r w:rsidR="00004FFD" w:rsidRPr="00830D3D">
        <w:rPr>
          <w:rStyle w:val="text35"/>
          <w:rFonts w:ascii="Trebuchet MS" w:hAnsi="Trebuchet MS" w:cs="Times New Roman"/>
          <w:lang w:val="fr-FR"/>
        </w:rPr>
        <w:t>.</w:t>
      </w:r>
    </w:p>
    <w:p w14:paraId="00050566" w14:textId="77777777" w:rsidR="002E06E9" w:rsidRPr="00830D3D" w:rsidRDefault="00165F53" w:rsidP="00830D3D">
      <w:pPr>
        <w:spacing w:before="120" w:after="120" w:line="240" w:lineRule="auto"/>
        <w:jc w:val="both"/>
        <w:rPr>
          <w:rFonts w:ascii="Trebuchet MS" w:hAnsi="Trebuchet MS" w:cs="Times New Roman"/>
          <w:lang w:val="fr-FR"/>
        </w:rPr>
      </w:pPr>
      <w:r w:rsidRPr="00830D3D">
        <w:rPr>
          <w:rFonts w:ascii="Trebuchet MS" w:hAnsi="Trebuchet MS" w:cs="Times New Roman"/>
          <w:lang w:val="fr-FR"/>
        </w:rPr>
        <w:t>De altfel</w:t>
      </w:r>
      <w:r w:rsidR="001B7348">
        <w:rPr>
          <w:rFonts w:ascii="Trebuchet MS" w:hAnsi="Trebuchet MS" w:cs="Times New Roman"/>
          <w:lang w:val="fr-FR"/>
        </w:rPr>
        <w:t>,</w:t>
      </w:r>
      <w:r w:rsidRPr="00830D3D">
        <w:rPr>
          <w:rFonts w:ascii="Trebuchet MS" w:hAnsi="Trebuchet MS" w:cs="Times New Roman"/>
          <w:lang w:val="fr-FR"/>
        </w:rPr>
        <w:t xml:space="preserve"> asi</w:t>
      </w:r>
      <w:r w:rsidR="002E06E9" w:rsidRPr="00830D3D">
        <w:rPr>
          <w:rFonts w:ascii="Trebuchet MS" w:hAnsi="Trebuchet MS" w:cs="Times New Roman"/>
          <w:lang w:val="fr-FR"/>
        </w:rPr>
        <w:t xml:space="preserve">gurarea unor </w:t>
      </w:r>
      <w:r w:rsidR="002E06E9" w:rsidRPr="00830D3D">
        <w:rPr>
          <w:rStyle w:val="highlight"/>
          <w:rFonts w:ascii="Trebuchet MS" w:hAnsi="Trebuchet MS" w:cs="Times New Roman"/>
          <w:lang w:val="fr-FR"/>
        </w:rPr>
        <w:t>distan</w:t>
      </w:r>
      <w:r w:rsidR="002E06E9" w:rsidRPr="00830D3D">
        <w:rPr>
          <w:rFonts w:ascii="Trebuchet MS" w:hAnsi="Trebuchet MS" w:cs="Times New Roman"/>
          <w:lang w:val="fr-FR"/>
        </w:rPr>
        <w:t xml:space="preserve">țe adecvate între instalație/ </w:t>
      </w:r>
      <w:r w:rsidRPr="00830D3D">
        <w:rPr>
          <w:rFonts w:ascii="Trebuchet MS" w:hAnsi="Trebuchet MS" w:cs="Times New Roman"/>
          <w:lang w:val="fr-FR"/>
        </w:rPr>
        <w:t xml:space="preserve">amplasamentul instalaţiei </w:t>
      </w:r>
      <w:r w:rsidR="002E06E9" w:rsidRPr="00830D3D">
        <w:rPr>
          <w:rFonts w:ascii="Trebuchet MS" w:hAnsi="Trebuchet MS" w:cs="Times New Roman"/>
          <w:lang w:val="fr-FR"/>
        </w:rPr>
        <w:t xml:space="preserve">și receptorii sensibili </w:t>
      </w:r>
      <w:r w:rsidRPr="00830D3D">
        <w:rPr>
          <w:rFonts w:ascii="Trebuchet MS" w:hAnsi="Trebuchet MS" w:cs="Times New Roman"/>
          <w:lang w:val="fr-FR"/>
        </w:rPr>
        <w:t>este o măsură care poate fi aplicată în special în ca</w:t>
      </w:r>
      <w:r w:rsidR="00735C20" w:rsidRPr="00830D3D">
        <w:rPr>
          <w:rFonts w:ascii="Trebuchet MS" w:hAnsi="Trebuchet MS" w:cs="Times New Roman"/>
          <w:lang w:val="fr-FR"/>
        </w:rPr>
        <w:t>z</w:t>
      </w:r>
      <w:r w:rsidRPr="00830D3D">
        <w:rPr>
          <w:rFonts w:ascii="Trebuchet MS" w:hAnsi="Trebuchet MS" w:cs="Times New Roman"/>
          <w:lang w:val="fr-FR"/>
        </w:rPr>
        <w:t xml:space="preserve">ul instalaţiilor/activităţilor noi. Este posibil ca în cazul instalaţiilor existente această măsură să nu poată fi general aplicabilă. </w:t>
      </w:r>
      <w:r w:rsidR="002E06E9" w:rsidRPr="00830D3D">
        <w:rPr>
          <w:rFonts w:ascii="Trebuchet MS" w:hAnsi="Trebuchet MS" w:cs="Times New Roman"/>
          <w:lang w:val="fr-FR"/>
        </w:rPr>
        <w:t>În etapa de planificare a instalației/</w:t>
      </w:r>
      <w:r w:rsidRPr="00830D3D">
        <w:rPr>
          <w:rFonts w:ascii="Trebuchet MS" w:hAnsi="Trebuchet MS" w:cs="Times New Roman"/>
          <w:lang w:val="fr-FR"/>
        </w:rPr>
        <w:t xml:space="preserve">activităţii </w:t>
      </w:r>
      <w:r w:rsidR="002E06E9" w:rsidRPr="00830D3D">
        <w:rPr>
          <w:rFonts w:ascii="Trebuchet MS" w:hAnsi="Trebuchet MS" w:cs="Times New Roman"/>
          <w:lang w:val="fr-FR"/>
        </w:rPr>
        <w:t>distanțele adecvate dintre instalație/</w:t>
      </w:r>
      <w:r w:rsidRPr="00830D3D">
        <w:rPr>
          <w:rFonts w:ascii="Trebuchet MS" w:hAnsi="Trebuchet MS" w:cs="Times New Roman"/>
          <w:lang w:val="fr-FR"/>
        </w:rPr>
        <w:t xml:space="preserve">activitate </w:t>
      </w:r>
      <w:r w:rsidR="002E06E9" w:rsidRPr="00830D3D">
        <w:rPr>
          <w:rFonts w:ascii="Trebuchet MS" w:hAnsi="Trebuchet MS" w:cs="Times New Roman"/>
          <w:lang w:val="fr-FR"/>
        </w:rPr>
        <w:t xml:space="preserve">și receptorii sensibili sunt asigurate prin aplicarea distanțelor standard </w:t>
      </w:r>
      <w:r w:rsidRPr="00830D3D">
        <w:rPr>
          <w:rFonts w:ascii="Trebuchet MS" w:hAnsi="Trebuchet MS" w:cs="Times New Roman"/>
          <w:lang w:val="fr-FR"/>
        </w:rPr>
        <w:t xml:space="preserve">minime </w:t>
      </w:r>
      <w:r w:rsidR="002E06E9" w:rsidRPr="00830D3D">
        <w:rPr>
          <w:rFonts w:ascii="Trebuchet MS" w:hAnsi="Trebuchet MS" w:cs="Times New Roman"/>
          <w:lang w:val="fr-FR"/>
        </w:rPr>
        <w:t>sau prin realizarea unei modelări a dispersiei pentru a prevedea/a simula concentrația de mirosuri în zonele înconjurătoare.</w:t>
      </w:r>
    </w:p>
    <w:p w14:paraId="5BACBD0B" w14:textId="77777777" w:rsidR="00F62296" w:rsidRPr="00830D3D" w:rsidRDefault="00CD7947"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Condițiile meteo</w:t>
      </w:r>
      <w:r w:rsidR="00004FFD" w:rsidRPr="00830D3D">
        <w:rPr>
          <w:rStyle w:val="tlid-translation"/>
          <w:rFonts w:ascii="Trebuchet MS" w:hAnsi="Trebuchet MS" w:cs="Times New Roman"/>
          <w:lang w:val="fr-FR"/>
        </w:rPr>
        <w:t>rologice</w:t>
      </w:r>
      <w:r w:rsidRPr="00830D3D">
        <w:rPr>
          <w:rStyle w:val="tlid-translation"/>
          <w:rFonts w:ascii="Trebuchet MS" w:hAnsi="Trebuchet MS" w:cs="Times New Roman"/>
          <w:lang w:val="fr-FR"/>
        </w:rPr>
        <w:t xml:space="preserve"> locale pot afecta, de asemenea, potențialul de </w:t>
      </w:r>
      <w:r w:rsidR="00165F53" w:rsidRPr="00830D3D">
        <w:rPr>
          <w:rStyle w:val="tlid-translation"/>
          <w:rFonts w:ascii="Trebuchet MS" w:hAnsi="Trebuchet MS" w:cs="Times New Roman"/>
          <w:lang w:val="fr-FR"/>
        </w:rPr>
        <w:t xml:space="preserve">miros al </w:t>
      </w:r>
      <w:r w:rsidRPr="00830D3D">
        <w:rPr>
          <w:rStyle w:val="tlid-translation"/>
          <w:rFonts w:ascii="Trebuchet MS" w:hAnsi="Trebuchet MS" w:cs="Times New Roman"/>
          <w:lang w:val="fr-FR"/>
        </w:rPr>
        <w:t>emisii</w:t>
      </w:r>
      <w:r w:rsidR="00165F53" w:rsidRPr="00830D3D">
        <w:rPr>
          <w:rStyle w:val="tlid-translation"/>
          <w:rFonts w:ascii="Trebuchet MS" w:hAnsi="Trebuchet MS" w:cs="Times New Roman"/>
          <w:lang w:val="fr-FR"/>
        </w:rPr>
        <w:t>lor</w:t>
      </w:r>
      <w:r w:rsidRPr="00830D3D">
        <w:rPr>
          <w:rStyle w:val="tlid-translation"/>
          <w:rFonts w:ascii="Trebuchet MS" w:hAnsi="Trebuchet MS" w:cs="Times New Roman"/>
          <w:lang w:val="fr-FR"/>
        </w:rPr>
        <w:t xml:space="preserve"> de la</w:t>
      </w:r>
      <w:r w:rsidR="00004FFD" w:rsidRPr="00830D3D">
        <w:rPr>
          <w:rStyle w:val="tlid-translation"/>
          <w:rFonts w:ascii="Trebuchet MS" w:hAnsi="Trebuchet MS" w:cs="Times New Roman"/>
          <w:lang w:val="fr-FR"/>
        </w:rPr>
        <w:t xml:space="preserve"> </w:t>
      </w:r>
      <w:r w:rsidRPr="00830D3D">
        <w:rPr>
          <w:rStyle w:val="tlid-translation"/>
          <w:rFonts w:ascii="Trebuchet MS" w:hAnsi="Trebuchet MS" w:cs="Times New Roman"/>
          <w:lang w:val="fr-FR"/>
        </w:rPr>
        <w:t xml:space="preserve">un amplasament în mai multe moduri. Direcția vântului poate influența anumiți receptori </w:t>
      </w:r>
      <w:r w:rsidR="00165F53" w:rsidRPr="00830D3D">
        <w:rPr>
          <w:rStyle w:val="tlid-translation"/>
          <w:rFonts w:ascii="Trebuchet MS" w:hAnsi="Trebuchet MS" w:cs="Times New Roman"/>
          <w:lang w:val="fr-FR"/>
        </w:rPr>
        <w:t xml:space="preserve">sensibili </w:t>
      </w:r>
      <w:r w:rsidRPr="00830D3D">
        <w:rPr>
          <w:rStyle w:val="tlid-translation"/>
          <w:rFonts w:ascii="Trebuchet MS" w:hAnsi="Trebuchet MS" w:cs="Times New Roman"/>
          <w:lang w:val="fr-FR"/>
        </w:rPr>
        <w:t>aflați pe direcția vântului</w:t>
      </w:r>
      <w:r w:rsidR="0098231A" w:rsidRPr="00830D3D">
        <w:rPr>
          <w:rStyle w:val="tlid-translation"/>
          <w:rFonts w:ascii="Trebuchet MS" w:hAnsi="Trebuchet MS" w:cs="Times New Roman"/>
          <w:lang w:val="fr-FR"/>
        </w:rPr>
        <w:t xml:space="preserve"> dinspre sursele </w:t>
      </w:r>
      <w:r w:rsidR="00165F53" w:rsidRPr="00830D3D">
        <w:rPr>
          <w:rStyle w:val="tlid-translation"/>
          <w:rFonts w:ascii="Trebuchet MS" w:hAnsi="Trebuchet MS" w:cs="Times New Roman"/>
          <w:lang w:val="fr-FR"/>
        </w:rPr>
        <w:t xml:space="preserve">cu </w:t>
      </w:r>
      <w:r w:rsidR="0098231A" w:rsidRPr="00830D3D">
        <w:rPr>
          <w:rStyle w:val="tlid-translation"/>
          <w:rFonts w:ascii="Trebuchet MS" w:hAnsi="Trebuchet MS" w:cs="Times New Roman"/>
          <w:lang w:val="fr-FR"/>
        </w:rPr>
        <w:t>poten</w:t>
      </w:r>
      <w:r w:rsidR="00165F53" w:rsidRPr="00830D3D">
        <w:rPr>
          <w:rStyle w:val="tlid-translation"/>
          <w:rFonts w:ascii="Trebuchet MS" w:hAnsi="Trebuchet MS" w:cs="Times New Roman"/>
          <w:lang w:val="fr-FR"/>
        </w:rPr>
        <w:t>ţ</w:t>
      </w:r>
      <w:r w:rsidR="0098231A" w:rsidRPr="00830D3D">
        <w:rPr>
          <w:rStyle w:val="tlid-translation"/>
          <w:rFonts w:ascii="Trebuchet MS" w:hAnsi="Trebuchet MS" w:cs="Times New Roman"/>
          <w:lang w:val="fr-FR"/>
        </w:rPr>
        <w:t xml:space="preserve">ial </w:t>
      </w:r>
      <w:r w:rsidR="00165F53" w:rsidRPr="00830D3D">
        <w:rPr>
          <w:rStyle w:val="tlid-translation"/>
          <w:rFonts w:ascii="Trebuchet MS" w:hAnsi="Trebuchet MS" w:cs="Times New Roman"/>
          <w:lang w:val="fr-FR"/>
        </w:rPr>
        <w:t xml:space="preserve">de </w:t>
      </w:r>
      <w:r w:rsidR="0098231A" w:rsidRPr="00830D3D">
        <w:rPr>
          <w:rStyle w:val="tlid-translation"/>
          <w:rFonts w:ascii="Trebuchet MS" w:hAnsi="Trebuchet MS" w:cs="Times New Roman"/>
          <w:lang w:val="fr-FR"/>
        </w:rPr>
        <w:t xml:space="preserve">miros </w:t>
      </w:r>
      <w:r w:rsidR="00F62296" w:rsidRPr="00830D3D">
        <w:rPr>
          <w:rStyle w:val="tlid-translation"/>
          <w:rFonts w:ascii="Trebuchet MS" w:hAnsi="Trebuchet MS" w:cs="Times New Roman"/>
          <w:lang w:val="fr-FR"/>
        </w:rPr>
        <w:t xml:space="preserve">și în consecință </w:t>
      </w:r>
      <w:r w:rsidR="00004FFD" w:rsidRPr="00830D3D">
        <w:rPr>
          <w:rStyle w:val="tlid-translation"/>
          <w:rFonts w:ascii="Trebuchet MS" w:hAnsi="Trebuchet MS" w:cs="Times New Roman"/>
          <w:lang w:val="fr-FR"/>
        </w:rPr>
        <w:t>pot să apară efecte ale mirosului, frecvent,</w:t>
      </w:r>
      <w:r w:rsidR="00F62296" w:rsidRPr="00830D3D">
        <w:rPr>
          <w:rStyle w:val="tlid-translation"/>
          <w:rFonts w:ascii="Trebuchet MS" w:hAnsi="Trebuchet MS" w:cs="Times New Roman"/>
          <w:lang w:val="fr-FR"/>
        </w:rPr>
        <w:t xml:space="preserve"> în afara amplasamentului. Viteza vântului, precipitațiile</w:t>
      </w:r>
      <w:r w:rsidR="00004FFD" w:rsidRPr="00830D3D">
        <w:rPr>
          <w:rStyle w:val="tlid-translation"/>
          <w:rFonts w:ascii="Trebuchet MS" w:hAnsi="Trebuchet MS" w:cs="Times New Roman"/>
          <w:lang w:val="fr-FR"/>
        </w:rPr>
        <w:t>,</w:t>
      </w:r>
      <w:r w:rsidR="00F62296" w:rsidRPr="00830D3D">
        <w:rPr>
          <w:rStyle w:val="tlid-translation"/>
          <w:rFonts w:ascii="Trebuchet MS" w:hAnsi="Trebuchet MS" w:cs="Times New Roman"/>
          <w:lang w:val="fr-FR"/>
        </w:rPr>
        <w:t xml:space="preserve"> temperatur</w:t>
      </w:r>
      <w:r w:rsidR="00566A77" w:rsidRPr="00830D3D">
        <w:rPr>
          <w:rStyle w:val="tlid-translation"/>
          <w:rFonts w:ascii="Trebuchet MS" w:hAnsi="Trebuchet MS" w:cs="Times New Roman"/>
          <w:lang w:val="fr-FR"/>
        </w:rPr>
        <w:t>a</w:t>
      </w:r>
      <w:r w:rsidR="00F62296" w:rsidRPr="00830D3D">
        <w:rPr>
          <w:rStyle w:val="tlid-translation"/>
          <w:rFonts w:ascii="Trebuchet MS" w:hAnsi="Trebuchet MS" w:cs="Times New Roman"/>
          <w:lang w:val="fr-FR"/>
        </w:rPr>
        <w:t xml:space="preserve"> și umiditatea ar putea afecta dispersia mirosului sau ca activitățile care se desfășoară în </w:t>
      </w:r>
      <w:r w:rsidR="00566A77" w:rsidRPr="00830D3D">
        <w:rPr>
          <w:rStyle w:val="tlid-translation"/>
          <w:rFonts w:ascii="Trebuchet MS" w:hAnsi="Trebuchet MS" w:cs="Times New Roman"/>
          <w:lang w:val="fr-FR"/>
        </w:rPr>
        <w:t>aer liber (</w:t>
      </w:r>
      <w:r w:rsidR="00F62296" w:rsidRPr="00830D3D">
        <w:rPr>
          <w:rStyle w:val="tlid-translation"/>
          <w:rFonts w:ascii="Trebuchet MS" w:hAnsi="Trebuchet MS" w:cs="Times New Roman"/>
          <w:lang w:val="fr-FR"/>
        </w:rPr>
        <w:t>exterior</w:t>
      </w:r>
      <w:r w:rsidR="00566A77" w:rsidRPr="00830D3D">
        <w:rPr>
          <w:rStyle w:val="tlid-translation"/>
          <w:rFonts w:ascii="Trebuchet MS" w:hAnsi="Trebuchet MS" w:cs="Times New Roman"/>
          <w:lang w:val="fr-FR"/>
        </w:rPr>
        <w:t>)</w:t>
      </w:r>
      <w:r w:rsidR="00F62296" w:rsidRPr="00830D3D">
        <w:rPr>
          <w:rStyle w:val="tlid-translation"/>
          <w:rFonts w:ascii="Trebuchet MS" w:hAnsi="Trebuchet MS" w:cs="Times New Roman"/>
          <w:lang w:val="fr-FR"/>
        </w:rPr>
        <w:t xml:space="preserve"> să aibă poten</w:t>
      </w:r>
      <w:r w:rsidR="00AC63A8" w:rsidRPr="00830D3D">
        <w:rPr>
          <w:rStyle w:val="tlid-translation"/>
          <w:rFonts w:ascii="Trebuchet MS" w:hAnsi="Trebuchet MS" w:cs="Times New Roman"/>
          <w:lang w:val="fr-FR"/>
        </w:rPr>
        <w:t>ţ</w:t>
      </w:r>
      <w:r w:rsidR="00F62296" w:rsidRPr="00830D3D">
        <w:rPr>
          <w:rStyle w:val="tlid-translation"/>
          <w:rFonts w:ascii="Trebuchet MS" w:hAnsi="Trebuchet MS" w:cs="Times New Roman"/>
          <w:lang w:val="fr-FR"/>
        </w:rPr>
        <w:t>ial mai mare de a produce miros.</w:t>
      </w:r>
    </w:p>
    <w:p w14:paraId="0CDD4889" w14:textId="77777777" w:rsidR="00F62296" w:rsidRPr="00830D3D" w:rsidRDefault="00DD49AD"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D</w:t>
      </w:r>
      <w:r w:rsidR="00F62296" w:rsidRPr="00830D3D">
        <w:rPr>
          <w:rStyle w:val="tlid-translation"/>
          <w:rFonts w:ascii="Trebuchet MS" w:hAnsi="Trebuchet MS" w:cs="Times New Roman"/>
          <w:lang w:val="fr-FR"/>
        </w:rPr>
        <w:t>e exemplu, scurgerile se pot vaporiza mai repede sub acțiunea căldurii și când umiditatea este scăzută.</w:t>
      </w:r>
    </w:p>
    <w:p w14:paraId="20346293" w14:textId="77777777" w:rsidR="000045CD" w:rsidRPr="00830D3D" w:rsidRDefault="00DD49AD"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C</w:t>
      </w:r>
      <w:r w:rsidR="00F62296" w:rsidRPr="00830D3D">
        <w:rPr>
          <w:rStyle w:val="tlid-translation"/>
          <w:rFonts w:ascii="Trebuchet MS" w:hAnsi="Trebuchet MS" w:cs="Times New Roman"/>
          <w:lang w:val="fr-FR"/>
        </w:rPr>
        <w:t xml:space="preserve">antitatea </w:t>
      </w:r>
      <w:r w:rsidR="000045CD" w:rsidRPr="00830D3D">
        <w:rPr>
          <w:rStyle w:val="tlid-translation"/>
          <w:rFonts w:ascii="Trebuchet MS" w:hAnsi="Trebuchet MS" w:cs="Times New Roman"/>
          <w:lang w:val="fr-FR"/>
        </w:rPr>
        <w:t xml:space="preserve">de precipitații poate influența </w:t>
      </w:r>
      <w:r w:rsidR="00FC3783" w:rsidRPr="00830D3D">
        <w:rPr>
          <w:rStyle w:val="tlid-translation"/>
          <w:rFonts w:ascii="Trebuchet MS" w:hAnsi="Trebuchet MS" w:cs="Times New Roman"/>
          <w:lang w:val="fr-FR"/>
        </w:rPr>
        <w:t xml:space="preserve">deplasarea </w:t>
      </w:r>
      <w:r w:rsidR="000045CD" w:rsidRPr="00830D3D">
        <w:rPr>
          <w:rStyle w:val="tlid-translation"/>
          <w:rFonts w:ascii="Trebuchet MS" w:hAnsi="Trebuchet MS" w:cs="Times New Roman"/>
          <w:lang w:val="fr-FR"/>
        </w:rPr>
        <w:t>mirosul</w:t>
      </w:r>
      <w:r w:rsidR="00FC3783" w:rsidRPr="00830D3D">
        <w:rPr>
          <w:rStyle w:val="tlid-translation"/>
          <w:rFonts w:ascii="Trebuchet MS" w:hAnsi="Trebuchet MS" w:cs="Times New Roman"/>
          <w:lang w:val="fr-FR"/>
        </w:rPr>
        <w:t xml:space="preserve">ui </w:t>
      </w:r>
      <w:r w:rsidR="000045CD" w:rsidRPr="00830D3D">
        <w:rPr>
          <w:rStyle w:val="tlid-translation"/>
          <w:rFonts w:ascii="Trebuchet MS" w:hAnsi="Trebuchet MS" w:cs="Times New Roman"/>
          <w:lang w:val="fr-FR"/>
        </w:rPr>
        <w:t>în afara amplasamentului, după cum sunt antrenate descărcările de ape uzate sau apele pluviale.</w:t>
      </w:r>
    </w:p>
    <w:p w14:paraId="14B65ABA" w14:textId="77777777" w:rsidR="00660673" w:rsidRPr="00830D3D" w:rsidRDefault="00DD49AD"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M</w:t>
      </w:r>
      <w:r w:rsidR="000045CD" w:rsidRPr="00830D3D">
        <w:rPr>
          <w:rStyle w:val="tlid-translation"/>
          <w:rFonts w:ascii="Trebuchet MS" w:hAnsi="Trebuchet MS" w:cs="Times New Roman"/>
          <w:lang w:val="fr-FR"/>
        </w:rPr>
        <w:t>ăsurile care pot ajuta la compensarea efectelor meteorologice adverse pot include</w:t>
      </w:r>
      <w:r w:rsidR="00FC3783" w:rsidRPr="00830D3D">
        <w:rPr>
          <w:rStyle w:val="tlid-translation"/>
          <w:rFonts w:ascii="Trebuchet MS" w:hAnsi="Trebuchet MS" w:cs="Times New Roman"/>
          <w:lang w:val="fr-FR"/>
        </w:rPr>
        <w:t>:</w:t>
      </w:r>
      <w:r w:rsidR="000045CD" w:rsidRPr="00830D3D">
        <w:rPr>
          <w:rStyle w:val="tlid-translation"/>
          <w:rFonts w:ascii="Trebuchet MS" w:hAnsi="Trebuchet MS" w:cs="Times New Roman"/>
          <w:lang w:val="fr-FR"/>
        </w:rPr>
        <w:t xml:space="preserve"> </w:t>
      </w:r>
      <w:r w:rsidR="00FC3783" w:rsidRPr="00830D3D">
        <w:rPr>
          <w:rStyle w:val="tlid-translation"/>
          <w:rFonts w:ascii="Trebuchet MS" w:hAnsi="Trebuchet MS" w:cs="Times New Roman"/>
          <w:lang w:val="fr-FR"/>
        </w:rPr>
        <w:t xml:space="preserve">integrarea </w:t>
      </w:r>
      <w:r w:rsidR="000045CD" w:rsidRPr="00830D3D">
        <w:rPr>
          <w:rStyle w:val="tlid-translation"/>
          <w:rFonts w:ascii="Trebuchet MS" w:hAnsi="Trebuchet MS" w:cs="Times New Roman"/>
          <w:lang w:val="fr-FR"/>
        </w:rPr>
        <w:t xml:space="preserve">prognozele meteo în programare, acolo unde este posibil, pentru a limita activitățile </w:t>
      </w:r>
      <w:r w:rsidR="00566A77" w:rsidRPr="00830D3D">
        <w:rPr>
          <w:rStyle w:val="tlid-translation"/>
          <w:rFonts w:ascii="Trebuchet MS" w:hAnsi="Trebuchet MS" w:cs="Times New Roman"/>
          <w:lang w:val="fr-FR"/>
        </w:rPr>
        <w:t>cu potential de a produce miros</w:t>
      </w:r>
      <w:r w:rsidR="000045CD" w:rsidRPr="00830D3D">
        <w:rPr>
          <w:rStyle w:val="tlid-translation"/>
          <w:rFonts w:ascii="Trebuchet MS" w:hAnsi="Trebuchet MS" w:cs="Times New Roman"/>
          <w:lang w:val="fr-FR"/>
        </w:rPr>
        <w:t xml:space="preserve"> </w:t>
      </w:r>
      <w:r w:rsidR="00660673" w:rsidRPr="00830D3D">
        <w:rPr>
          <w:rStyle w:val="tlid-translation"/>
          <w:rFonts w:ascii="Trebuchet MS" w:hAnsi="Trebuchet MS" w:cs="Times New Roman"/>
          <w:lang w:val="fr-FR"/>
        </w:rPr>
        <w:t>în</w:t>
      </w:r>
      <w:r w:rsidR="00FC3783" w:rsidRPr="00830D3D">
        <w:rPr>
          <w:rStyle w:val="tlid-translation"/>
          <w:rFonts w:ascii="Trebuchet MS" w:hAnsi="Trebuchet MS" w:cs="Times New Roman"/>
          <w:lang w:val="fr-FR"/>
        </w:rPr>
        <w:t xml:space="preserve"> </w:t>
      </w:r>
      <w:r w:rsidR="000045CD" w:rsidRPr="00830D3D">
        <w:rPr>
          <w:rStyle w:val="tlid-translation"/>
          <w:rFonts w:ascii="Trebuchet MS" w:hAnsi="Trebuchet MS" w:cs="Times New Roman"/>
          <w:lang w:val="fr-FR"/>
        </w:rPr>
        <w:t xml:space="preserve">momentele în care direcția și viteza vântului sunt favorabile </w:t>
      </w:r>
      <w:r w:rsidR="00660673" w:rsidRPr="00830D3D">
        <w:rPr>
          <w:rStyle w:val="tlid-translation"/>
          <w:rFonts w:ascii="Trebuchet MS" w:hAnsi="Trebuchet MS" w:cs="Times New Roman"/>
          <w:lang w:val="fr-FR"/>
        </w:rPr>
        <w:t xml:space="preserve">propagării mirosului </w:t>
      </w:r>
      <w:r w:rsidR="000045CD" w:rsidRPr="00830D3D">
        <w:rPr>
          <w:rStyle w:val="tlid-translation"/>
          <w:rFonts w:ascii="Trebuchet MS" w:hAnsi="Trebuchet MS" w:cs="Times New Roman"/>
          <w:lang w:val="fr-FR"/>
        </w:rPr>
        <w:t xml:space="preserve">sau pentru a permite </w:t>
      </w:r>
      <w:r w:rsidR="00660673" w:rsidRPr="00830D3D">
        <w:rPr>
          <w:rStyle w:val="tlid-translation"/>
          <w:rFonts w:ascii="Trebuchet MS" w:hAnsi="Trebuchet MS" w:cs="Times New Roman"/>
          <w:lang w:val="fr-FR"/>
        </w:rPr>
        <w:t>implementarea unor măsuri preventive î</w:t>
      </w:r>
      <w:r w:rsidR="000045CD" w:rsidRPr="00830D3D">
        <w:rPr>
          <w:rStyle w:val="tlid-translation"/>
          <w:rFonts w:ascii="Trebuchet MS" w:hAnsi="Trebuchet MS" w:cs="Times New Roman"/>
          <w:lang w:val="fr-FR"/>
        </w:rPr>
        <w:t xml:space="preserve">nainte </w:t>
      </w:r>
      <w:r w:rsidR="00660673" w:rsidRPr="00830D3D">
        <w:rPr>
          <w:rStyle w:val="tlid-translation"/>
          <w:rFonts w:ascii="Trebuchet MS" w:hAnsi="Trebuchet MS" w:cs="Times New Roman"/>
          <w:lang w:val="fr-FR"/>
        </w:rPr>
        <w:t xml:space="preserve">de a se produce fenomene </w:t>
      </w:r>
      <w:r w:rsidR="000045CD" w:rsidRPr="00830D3D">
        <w:rPr>
          <w:rStyle w:val="tlid-translation"/>
          <w:rFonts w:ascii="Trebuchet MS" w:hAnsi="Trebuchet MS" w:cs="Times New Roman"/>
          <w:lang w:val="fr-FR"/>
        </w:rPr>
        <w:t xml:space="preserve">meteorologice severe, cum ar fi </w:t>
      </w:r>
      <w:r w:rsidR="00660673" w:rsidRPr="00830D3D">
        <w:rPr>
          <w:rStyle w:val="tlid-translation"/>
          <w:rFonts w:ascii="Trebuchet MS" w:hAnsi="Trebuchet MS" w:cs="Times New Roman"/>
          <w:lang w:val="fr-FR"/>
        </w:rPr>
        <w:t xml:space="preserve">cantități mari de precipitații, </w:t>
      </w:r>
      <w:r w:rsidR="000045CD" w:rsidRPr="00830D3D">
        <w:rPr>
          <w:rStyle w:val="tlid-translation"/>
          <w:rFonts w:ascii="Trebuchet MS" w:hAnsi="Trebuchet MS" w:cs="Times New Roman"/>
          <w:lang w:val="fr-FR"/>
        </w:rPr>
        <w:t xml:space="preserve">frig sau căldură, </w:t>
      </w:r>
      <w:r w:rsidR="00660673" w:rsidRPr="00830D3D">
        <w:rPr>
          <w:rStyle w:val="tlid-translation"/>
          <w:rFonts w:ascii="Trebuchet MS" w:hAnsi="Trebuchet MS" w:cs="Times New Roman"/>
          <w:lang w:val="fr-FR"/>
        </w:rPr>
        <w:t>acolo unde este aplicabil.</w:t>
      </w:r>
    </w:p>
    <w:p w14:paraId="32C34353" w14:textId="77777777" w:rsidR="007D2994" w:rsidRPr="00830D3D" w:rsidRDefault="00AC63A8" w:rsidP="00830D3D">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lang w:val="fr-FR"/>
        </w:rPr>
        <w:t>M</w:t>
      </w:r>
      <w:r w:rsidR="007D2994" w:rsidRPr="00830D3D">
        <w:rPr>
          <w:rStyle w:val="tlid-translation"/>
          <w:rFonts w:ascii="Trebuchet MS" w:hAnsi="Trebuchet MS" w:cs="Times New Roman"/>
          <w:color w:val="000000" w:themeColor="text1"/>
          <w:lang w:val="fr-FR"/>
        </w:rPr>
        <w:t>onitorizarea meteorologică poate identifica condițiile slabe de dispersie sau poate ajuta la interpretarea datelor de monitorizare a impactului sau a expunerii.</w:t>
      </w:r>
    </w:p>
    <w:p w14:paraId="07FA9202" w14:textId="77777777" w:rsidR="007D2994" w:rsidRPr="00830D3D" w:rsidRDefault="00AC63A8" w:rsidP="00830D3D">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lang w:val="fr-FR"/>
        </w:rPr>
        <w:t>D</w:t>
      </w:r>
      <w:r w:rsidR="00566A77" w:rsidRPr="00830D3D">
        <w:rPr>
          <w:rStyle w:val="tlid-translation"/>
          <w:rFonts w:ascii="Trebuchet MS" w:hAnsi="Trebuchet MS" w:cs="Times New Roman"/>
          <w:color w:val="000000" w:themeColor="text1"/>
          <w:lang w:val="fr-FR"/>
        </w:rPr>
        <w:t xml:space="preserve">acă se </w:t>
      </w:r>
      <w:r w:rsidR="007D2994" w:rsidRPr="00830D3D">
        <w:rPr>
          <w:rStyle w:val="tlid-translation"/>
          <w:rFonts w:ascii="Trebuchet MS" w:hAnsi="Trebuchet MS" w:cs="Times New Roman"/>
          <w:color w:val="000000" w:themeColor="text1"/>
          <w:lang w:val="fr-FR"/>
        </w:rPr>
        <w:t xml:space="preserve">cunoaște faptul că </w:t>
      </w:r>
      <w:r w:rsidR="00566A77" w:rsidRPr="00830D3D">
        <w:rPr>
          <w:rStyle w:val="tlid-translation"/>
          <w:rFonts w:ascii="Trebuchet MS" w:hAnsi="Trebuchet MS" w:cs="Times New Roman"/>
          <w:color w:val="000000" w:themeColor="text1"/>
          <w:lang w:val="fr-FR"/>
        </w:rPr>
        <w:t xml:space="preserve">sunt scăzute </w:t>
      </w:r>
      <w:r w:rsidR="007D2994" w:rsidRPr="00830D3D">
        <w:rPr>
          <w:rStyle w:val="tlid-translation"/>
          <w:rFonts w:ascii="Trebuchet MS" w:hAnsi="Trebuchet MS" w:cs="Times New Roman"/>
          <w:color w:val="000000" w:themeColor="text1"/>
          <w:lang w:val="fr-FR"/>
        </w:rPr>
        <w:t>condițiile de dispersie</w:t>
      </w:r>
      <w:r w:rsidR="00566A77" w:rsidRPr="00830D3D">
        <w:rPr>
          <w:rStyle w:val="tlid-translation"/>
          <w:rFonts w:ascii="Trebuchet MS" w:hAnsi="Trebuchet MS" w:cs="Times New Roman"/>
          <w:color w:val="000000" w:themeColor="text1"/>
          <w:lang w:val="fr-FR"/>
        </w:rPr>
        <w:t>, acest aspect</w:t>
      </w:r>
      <w:r w:rsidR="007D2994" w:rsidRPr="00830D3D">
        <w:rPr>
          <w:rStyle w:val="tlid-translation"/>
          <w:rFonts w:ascii="Trebuchet MS" w:hAnsi="Trebuchet MS" w:cs="Times New Roman"/>
          <w:color w:val="000000" w:themeColor="text1"/>
          <w:lang w:val="fr-FR"/>
        </w:rPr>
        <w:t xml:space="preserve"> </w:t>
      </w:r>
      <w:r w:rsidR="00566A77" w:rsidRPr="00830D3D">
        <w:rPr>
          <w:rStyle w:val="tlid-translation"/>
          <w:rFonts w:ascii="Trebuchet MS" w:hAnsi="Trebuchet MS" w:cs="Times New Roman"/>
          <w:color w:val="000000" w:themeColor="text1"/>
          <w:lang w:val="fr-FR"/>
        </w:rPr>
        <w:t>poate ad</w:t>
      </w:r>
      <w:r w:rsidR="007D2994" w:rsidRPr="00830D3D">
        <w:rPr>
          <w:rStyle w:val="tlid-translation"/>
          <w:rFonts w:ascii="Trebuchet MS" w:hAnsi="Trebuchet MS" w:cs="Times New Roman"/>
          <w:color w:val="000000" w:themeColor="text1"/>
          <w:lang w:val="fr-FR"/>
        </w:rPr>
        <w:t xml:space="preserve">uce informații </w:t>
      </w:r>
      <w:r w:rsidR="00566A77" w:rsidRPr="00830D3D">
        <w:rPr>
          <w:rStyle w:val="tlid-translation"/>
          <w:rFonts w:ascii="Trebuchet MS" w:hAnsi="Trebuchet MS" w:cs="Times New Roman"/>
          <w:color w:val="000000" w:themeColor="text1"/>
          <w:lang w:val="fr-FR"/>
        </w:rPr>
        <w:t xml:space="preserve">pentru a se </w:t>
      </w:r>
      <w:r w:rsidR="007D2994" w:rsidRPr="00830D3D">
        <w:rPr>
          <w:rStyle w:val="tlid-translation"/>
          <w:rFonts w:ascii="Trebuchet MS" w:hAnsi="Trebuchet MS" w:cs="Times New Roman"/>
          <w:color w:val="000000" w:themeColor="text1"/>
          <w:lang w:val="fr-FR"/>
        </w:rPr>
        <w:t>deci</w:t>
      </w:r>
      <w:r w:rsidR="00566A77" w:rsidRPr="00830D3D">
        <w:rPr>
          <w:rStyle w:val="tlid-translation"/>
          <w:rFonts w:ascii="Trebuchet MS" w:hAnsi="Trebuchet MS" w:cs="Times New Roman"/>
          <w:color w:val="000000" w:themeColor="text1"/>
          <w:lang w:val="fr-FR"/>
        </w:rPr>
        <w:t xml:space="preserve">de să se ia </w:t>
      </w:r>
      <w:r w:rsidR="007D2994" w:rsidRPr="00830D3D">
        <w:rPr>
          <w:rStyle w:val="tlid-translation"/>
          <w:rFonts w:ascii="Trebuchet MS" w:hAnsi="Trebuchet MS" w:cs="Times New Roman"/>
          <w:color w:val="000000" w:themeColor="text1"/>
          <w:lang w:val="fr-FR"/>
        </w:rPr>
        <w:t>măsuri suplimentare de urgență</w:t>
      </w:r>
      <w:r w:rsidR="00566A77" w:rsidRPr="00830D3D">
        <w:rPr>
          <w:rStyle w:val="tlid-translation"/>
          <w:rFonts w:ascii="Trebuchet MS" w:hAnsi="Trebuchet MS" w:cs="Times New Roman"/>
          <w:color w:val="000000" w:themeColor="text1"/>
          <w:lang w:val="fr-FR"/>
        </w:rPr>
        <w:t>,</w:t>
      </w:r>
      <w:r w:rsidR="007D2994" w:rsidRPr="00830D3D">
        <w:rPr>
          <w:rStyle w:val="tlid-translation"/>
          <w:rFonts w:ascii="Trebuchet MS" w:hAnsi="Trebuchet MS" w:cs="Times New Roman"/>
          <w:color w:val="000000" w:themeColor="text1"/>
          <w:lang w:val="fr-FR"/>
        </w:rPr>
        <w:t xml:space="preserve"> de control </w:t>
      </w:r>
      <w:r w:rsidR="00566A77" w:rsidRPr="00830D3D">
        <w:rPr>
          <w:rStyle w:val="tlid-translation"/>
          <w:rFonts w:ascii="Trebuchet MS" w:hAnsi="Trebuchet MS" w:cs="Times New Roman"/>
          <w:color w:val="000000" w:themeColor="text1"/>
          <w:lang w:val="fr-FR"/>
        </w:rPr>
        <w:t xml:space="preserve">pe termen scurt </w:t>
      </w:r>
      <w:r w:rsidR="007D2994" w:rsidRPr="00830D3D">
        <w:rPr>
          <w:rStyle w:val="tlid-translation"/>
          <w:rFonts w:ascii="Trebuchet MS" w:hAnsi="Trebuchet MS" w:cs="Times New Roman"/>
          <w:color w:val="000000" w:themeColor="text1"/>
          <w:lang w:val="fr-FR"/>
        </w:rPr>
        <w:t>al mirosului.</w:t>
      </w:r>
    </w:p>
    <w:p w14:paraId="32C01BD0" w14:textId="77777777" w:rsidR="007D2994" w:rsidRPr="00830D3D" w:rsidRDefault="00AC63A8" w:rsidP="00830D3D">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U</w:t>
      </w:r>
      <w:r w:rsidR="007D2994" w:rsidRPr="00830D3D">
        <w:rPr>
          <w:rStyle w:val="tlid-translation"/>
          <w:rFonts w:ascii="Trebuchet MS" w:hAnsi="Trebuchet MS" w:cs="Times New Roman"/>
          <w:color w:val="000000" w:themeColor="text1"/>
          <w:lang w:val="fr-FR"/>
        </w:rPr>
        <w:t xml:space="preserve">n Plan de gestionare a </w:t>
      </w:r>
      <w:r w:rsidR="00735C20" w:rsidRPr="00830D3D">
        <w:rPr>
          <w:rStyle w:val="tlid-translation"/>
          <w:rFonts w:ascii="Trebuchet MS" w:hAnsi="Trebuchet MS" w:cs="Times New Roman"/>
          <w:color w:val="000000" w:themeColor="text1"/>
          <w:lang w:val="fr-FR"/>
        </w:rPr>
        <w:t xml:space="preserve">disconfortului olfactiv, </w:t>
      </w:r>
      <w:r w:rsidR="007D2994" w:rsidRPr="00830D3D">
        <w:rPr>
          <w:rStyle w:val="tlid-translation"/>
          <w:rFonts w:ascii="Trebuchet MS" w:hAnsi="Trebuchet MS" w:cs="Times New Roman"/>
          <w:color w:val="000000" w:themeColor="text1"/>
          <w:lang w:val="fr-FR"/>
        </w:rPr>
        <w:t>riguros elaborat</w:t>
      </w:r>
      <w:r w:rsidR="001B7348">
        <w:rPr>
          <w:rStyle w:val="tlid-translation"/>
          <w:rFonts w:ascii="Trebuchet MS" w:hAnsi="Trebuchet MS" w:cs="Times New Roman"/>
          <w:color w:val="000000" w:themeColor="text1"/>
          <w:lang w:val="fr-FR"/>
        </w:rPr>
        <w:t>,</w:t>
      </w:r>
      <w:r w:rsidR="007D2994" w:rsidRPr="00830D3D">
        <w:rPr>
          <w:rStyle w:val="tlid-translation"/>
          <w:rFonts w:ascii="Trebuchet MS" w:hAnsi="Trebuchet MS" w:cs="Times New Roman"/>
          <w:color w:val="000000" w:themeColor="text1"/>
          <w:lang w:val="fr-FR"/>
        </w:rPr>
        <w:t xml:space="preserve"> trebuie să identifice condițiile scăzute de dispersie și să identifice măsurile de control al mirosului care trebuie să se ia în această situație.</w:t>
      </w:r>
    </w:p>
    <w:p w14:paraId="0EF7C02D" w14:textId="77777777" w:rsidR="00AC63A8" w:rsidRPr="00830D3D" w:rsidRDefault="00AC63A8" w:rsidP="00AC63A8">
      <w:pPr>
        <w:spacing w:before="120" w:after="120" w:line="240" w:lineRule="auto"/>
        <w:ind w:left="357"/>
        <w:jc w:val="both"/>
        <w:rPr>
          <w:rStyle w:val="tlid-translation"/>
          <w:rFonts w:ascii="Trebuchet MS" w:hAnsi="Trebuchet MS" w:cs="Times New Roman"/>
          <w:color w:val="000000" w:themeColor="text1"/>
          <w:lang w:val="fr-FR"/>
        </w:rPr>
      </w:pPr>
    </w:p>
    <w:p w14:paraId="51942802" w14:textId="77777777" w:rsidR="00AC63A8" w:rsidRPr="00830D3D" w:rsidRDefault="001B7348" w:rsidP="00830D3D">
      <w:pPr>
        <w:pStyle w:val="Heading3"/>
        <w:rPr>
          <w:rStyle w:val="tlid-translation"/>
          <w:rFonts w:ascii="Trebuchet MS" w:hAnsi="Trebuchet MS" w:cs="Times New Roman"/>
          <w:sz w:val="22"/>
          <w:szCs w:val="22"/>
          <w:lang w:val="fr-FR"/>
        </w:rPr>
      </w:pPr>
      <w:bookmarkStart w:id="36" w:name="_Toc55307716"/>
      <w:r w:rsidRPr="00830D3D">
        <w:rPr>
          <w:rStyle w:val="tlid-translation"/>
          <w:rFonts w:ascii="Trebuchet MS" w:hAnsi="Trebuchet MS" w:cs="Times New Roman"/>
          <w:sz w:val="22"/>
          <w:szCs w:val="22"/>
          <w:lang w:val="fr-FR"/>
        </w:rPr>
        <w:t>6</w:t>
      </w:r>
      <w:r w:rsidR="00B667D3" w:rsidRPr="00830D3D">
        <w:rPr>
          <w:rStyle w:val="tlid-translation"/>
          <w:rFonts w:ascii="Trebuchet MS" w:hAnsi="Trebuchet MS" w:cs="Times New Roman"/>
          <w:sz w:val="22"/>
          <w:szCs w:val="22"/>
          <w:lang w:val="fr-FR"/>
        </w:rPr>
        <w:t xml:space="preserve">.4.2 </w:t>
      </w:r>
      <w:r w:rsidR="00AC63A8" w:rsidRPr="00830D3D">
        <w:rPr>
          <w:rStyle w:val="tlid-translation"/>
          <w:rFonts w:ascii="Trebuchet MS" w:hAnsi="Trebuchet MS" w:cs="Times New Roman"/>
          <w:sz w:val="22"/>
          <w:szCs w:val="22"/>
          <w:lang w:val="fr-FR"/>
        </w:rPr>
        <w:t>Reducerea la sursă</w:t>
      </w:r>
      <w:bookmarkEnd w:id="36"/>
    </w:p>
    <w:p w14:paraId="3BCFAE44" w14:textId="77777777" w:rsidR="00913B87" w:rsidRPr="00830D3D" w:rsidRDefault="00913B87" w:rsidP="00830D3D">
      <w:pPr>
        <w:spacing w:before="120" w:after="120" w:line="240" w:lineRule="auto"/>
        <w:jc w:val="both"/>
        <w:rPr>
          <w:rFonts w:ascii="Trebuchet MS" w:hAnsi="Trebuchet MS" w:cs="Times New Roman"/>
          <w:shd w:val="clear" w:color="auto" w:fill="FFFFFF"/>
          <w:lang w:val="fr-FR"/>
        </w:rPr>
      </w:pPr>
      <w:r w:rsidRPr="00830D3D">
        <w:rPr>
          <w:rFonts w:ascii="Trebuchet MS" w:hAnsi="Trebuchet MS" w:cs="Times New Roman"/>
          <w:shd w:val="clear" w:color="auto" w:fill="FFFFFF"/>
          <w:lang w:val="fr-FR"/>
        </w:rPr>
        <w:t>Planul de gestionare a disconfortului olfactiv trebuie să includă un inventar cu cantitatea și descrierea tuturor materiilor lichide, solide sau gazoase care miros, deținute pe amplasament și utilizate de-a lungul întregului flux tehnologic. Acestea nu trebuie confundate cu emisiile în atmosferă.</w:t>
      </w:r>
    </w:p>
    <w:p w14:paraId="295D42DE" w14:textId="77777777" w:rsidR="00913B87" w:rsidRPr="00830D3D" w:rsidRDefault="00913B87" w:rsidP="00830D3D">
      <w:pPr>
        <w:spacing w:before="120" w:after="120" w:line="240" w:lineRule="auto"/>
        <w:jc w:val="both"/>
        <w:rPr>
          <w:rStyle w:val="text35"/>
          <w:rFonts w:ascii="Trebuchet MS" w:hAnsi="Trebuchet MS" w:cs="Times New Roman"/>
          <w:lang w:val="fr-FR"/>
        </w:rPr>
      </w:pPr>
      <w:r w:rsidRPr="00830D3D">
        <w:rPr>
          <w:rStyle w:val="text35"/>
          <w:rFonts w:ascii="Trebuchet MS" w:hAnsi="Trebuchet MS" w:cs="Times New Roman"/>
          <w:lang w:val="fr-FR"/>
        </w:rPr>
        <w:lastRenderedPageBreak/>
        <w:t>Cunoașterea tipului și a cantităților de materiale care miros deținute pe amplasament este esențială pentru identificarea și punerea în practică a măsurilor de gestionare a disconfortului olfactiv.</w:t>
      </w:r>
    </w:p>
    <w:p w14:paraId="79DB0228" w14:textId="77777777" w:rsidR="00913B87" w:rsidRPr="00830D3D" w:rsidRDefault="00913B87" w:rsidP="00830D3D">
      <w:pPr>
        <w:spacing w:before="120" w:after="120" w:line="240" w:lineRule="auto"/>
        <w:jc w:val="both"/>
        <w:rPr>
          <w:rStyle w:val="text35"/>
          <w:rFonts w:ascii="Trebuchet MS" w:hAnsi="Trebuchet MS" w:cs="Times New Roman"/>
          <w:lang w:val="fr-FR"/>
        </w:rPr>
      </w:pPr>
      <w:r w:rsidRPr="00830D3D">
        <w:rPr>
          <w:rStyle w:val="text35"/>
          <w:rFonts w:ascii="Trebuchet MS" w:hAnsi="Trebuchet MS" w:cs="Times New Roman"/>
          <w:lang w:val="fr-FR"/>
        </w:rPr>
        <w:t>Gestionarea acestor materiale poate implica limite în ceea ce privește cantitățile deținute sau condițiile de deținere, depo</w:t>
      </w:r>
      <w:r w:rsidR="00ED7C8A" w:rsidRPr="00830D3D">
        <w:rPr>
          <w:rStyle w:val="text35"/>
          <w:rFonts w:ascii="Trebuchet MS" w:hAnsi="Trebuchet MS" w:cs="Times New Roman"/>
          <w:lang w:val="fr-FR"/>
        </w:rPr>
        <w:t>z</w:t>
      </w:r>
      <w:r w:rsidRPr="00830D3D">
        <w:rPr>
          <w:rStyle w:val="text35"/>
          <w:rFonts w:ascii="Trebuchet MS" w:hAnsi="Trebuchet MS" w:cs="Times New Roman"/>
          <w:lang w:val="fr-FR"/>
        </w:rPr>
        <w:t>itare. Managementul acestor materii poate implica limite în ceea ce privește cantitatea totală deținută sau proiectarea unor condiții de depozitare care să reducă potențialul de miros al acestor materii/materiale.</w:t>
      </w:r>
    </w:p>
    <w:p w14:paraId="61EEAB9F" w14:textId="77777777" w:rsidR="00913B87" w:rsidRPr="00830D3D" w:rsidRDefault="00BF24E3" w:rsidP="00830D3D">
      <w:pPr>
        <w:spacing w:before="120" w:after="120" w:line="240" w:lineRule="auto"/>
        <w:jc w:val="both"/>
        <w:rPr>
          <w:rStyle w:val="text35"/>
          <w:rFonts w:ascii="Trebuchet MS" w:hAnsi="Trebuchet MS" w:cs="Times New Roman"/>
          <w:lang w:val="fr-FR"/>
        </w:rPr>
      </w:pPr>
      <w:r w:rsidRPr="00830D3D">
        <w:rPr>
          <w:rStyle w:val="text35"/>
          <w:rFonts w:ascii="Trebuchet MS" w:hAnsi="Trebuchet MS" w:cs="Times New Roman"/>
          <w:lang w:val="fr-FR"/>
        </w:rPr>
        <w:t>Pentru activitățile de gestionare a deșeurilor, t</w:t>
      </w:r>
      <w:r w:rsidR="00913B87" w:rsidRPr="00830D3D">
        <w:rPr>
          <w:rStyle w:val="text35"/>
          <w:rFonts w:ascii="Trebuchet MS" w:hAnsi="Trebuchet MS" w:cs="Times New Roman"/>
          <w:lang w:val="fr-FR"/>
        </w:rPr>
        <w:t>impul de păstrare sau condițiile materiil</w:t>
      </w:r>
      <w:r w:rsidRPr="00830D3D">
        <w:rPr>
          <w:rStyle w:val="text35"/>
          <w:rFonts w:ascii="Trebuchet MS" w:hAnsi="Trebuchet MS" w:cs="Times New Roman"/>
          <w:lang w:val="fr-FR"/>
        </w:rPr>
        <w:t>or</w:t>
      </w:r>
      <w:r w:rsidR="00913B87" w:rsidRPr="00830D3D">
        <w:rPr>
          <w:rStyle w:val="text35"/>
          <w:rFonts w:ascii="Trebuchet MS" w:hAnsi="Trebuchet MS" w:cs="Times New Roman"/>
          <w:lang w:val="fr-FR"/>
        </w:rPr>
        <w:t xml:space="preserve"> prime înainte de a ajunge pe amplasament sunt adesea foarte importante.</w:t>
      </w:r>
    </w:p>
    <w:p w14:paraId="1C3ACC9A" w14:textId="77777777" w:rsidR="00B13311" w:rsidRPr="00830D3D" w:rsidRDefault="00B13311"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Materialele </w:t>
      </w:r>
      <w:r w:rsidR="00746204" w:rsidRPr="00830D3D">
        <w:rPr>
          <w:rStyle w:val="tlid-translation"/>
          <w:rFonts w:ascii="Trebuchet MS" w:hAnsi="Trebuchet MS" w:cs="Times New Roman"/>
          <w:lang w:val="fr-FR"/>
        </w:rPr>
        <w:t xml:space="preserve">care </w:t>
      </w:r>
      <w:r w:rsidRPr="00830D3D">
        <w:rPr>
          <w:rStyle w:val="tlid-translation"/>
          <w:rFonts w:ascii="Trebuchet MS" w:hAnsi="Trebuchet MS" w:cs="Times New Roman"/>
          <w:lang w:val="fr-FR"/>
        </w:rPr>
        <w:t xml:space="preserve">miros ar trebui revizuite pentru a identifica dacă </w:t>
      </w:r>
      <w:r w:rsidR="00FC3783" w:rsidRPr="00830D3D">
        <w:rPr>
          <w:rStyle w:val="tlid-translation"/>
          <w:rFonts w:ascii="Trebuchet MS" w:hAnsi="Trebuchet MS" w:cs="Times New Roman"/>
          <w:lang w:val="fr-FR"/>
        </w:rPr>
        <w:t xml:space="preserve">există </w:t>
      </w:r>
      <w:r w:rsidRPr="00830D3D">
        <w:rPr>
          <w:rStyle w:val="tlid-translation"/>
          <w:rFonts w:ascii="Trebuchet MS" w:hAnsi="Trebuchet MS" w:cs="Times New Roman"/>
          <w:lang w:val="fr-FR"/>
        </w:rPr>
        <w:t>o componentă specific</w:t>
      </w:r>
      <w:r w:rsidR="00FC3783" w:rsidRPr="00830D3D">
        <w:rPr>
          <w:rStyle w:val="tlid-translation"/>
          <w:rFonts w:ascii="Trebuchet MS" w:hAnsi="Trebuchet MS" w:cs="Times New Roman"/>
          <w:lang w:val="fr-FR"/>
        </w:rPr>
        <w:t>ă</w:t>
      </w:r>
      <w:r w:rsidRPr="00830D3D">
        <w:rPr>
          <w:rStyle w:val="tlid-translation"/>
          <w:rFonts w:ascii="Trebuchet MS" w:hAnsi="Trebuchet MS" w:cs="Times New Roman"/>
          <w:lang w:val="fr-FR"/>
        </w:rPr>
        <w:t xml:space="preserve"> </w:t>
      </w:r>
      <w:r w:rsidR="00FC3783" w:rsidRPr="00830D3D">
        <w:rPr>
          <w:rStyle w:val="tlid-translation"/>
          <w:rFonts w:ascii="Trebuchet MS" w:hAnsi="Trebuchet MS" w:cs="Times New Roman"/>
          <w:lang w:val="fr-FR"/>
        </w:rPr>
        <w:t xml:space="preserve">care </w:t>
      </w:r>
      <w:r w:rsidRPr="00830D3D">
        <w:rPr>
          <w:rStyle w:val="tlid-translation"/>
          <w:rFonts w:ascii="Trebuchet MS" w:hAnsi="Trebuchet MS" w:cs="Times New Roman"/>
          <w:lang w:val="fr-FR"/>
        </w:rPr>
        <w:t>ar putea fi cauza principală a producerii unui miros sau dacă modul în care este utilizat sau prelucrat</w:t>
      </w:r>
      <w:r w:rsidR="00FC3783" w:rsidRPr="00830D3D">
        <w:rPr>
          <w:rStyle w:val="tlid-translation"/>
          <w:rFonts w:ascii="Trebuchet MS" w:hAnsi="Trebuchet MS" w:cs="Times New Roman"/>
          <w:lang w:val="fr-FR"/>
        </w:rPr>
        <w:t xml:space="preserve"> un anumit material</w:t>
      </w:r>
      <w:r w:rsidRPr="00830D3D">
        <w:rPr>
          <w:rStyle w:val="tlid-translation"/>
          <w:rFonts w:ascii="Trebuchet MS" w:hAnsi="Trebuchet MS" w:cs="Times New Roman"/>
          <w:lang w:val="fr-FR"/>
        </w:rPr>
        <w:t xml:space="preserve"> contribuie la producerea mirosului.</w:t>
      </w:r>
      <w:r w:rsidR="007015F3" w:rsidRPr="00830D3D">
        <w:rPr>
          <w:rStyle w:val="tlid-translation"/>
          <w:rFonts w:ascii="Trebuchet MS" w:hAnsi="Trebuchet MS" w:cs="Times New Roman"/>
          <w:lang w:val="fr-FR"/>
        </w:rPr>
        <w:t xml:space="preserve"> Micșorarea cantității de material specific sau controlul </w:t>
      </w:r>
      <w:r w:rsidR="00FC3783" w:rsidRPr="00830D3D">
        <w:rPr>
          <w:rStyle w:val="tlid-translation"/>
          <w:rFonts w:ascii="Trebuchet MS" w:hAnsi="Trebuchet MS" w:cs="Times New Roman"/>
          <w:lang w:val="fr-FR"/>
        </w:rPr>
        <w:t xml:space="preserve">asupra </w:t>
      </w:r>
      <w:r w:rsidR="007015F3" w:rsidRPr="00830D3D">
        <w:rPr>
          <w:rStyle w:val="tlid-translation"/>
          <w:rFonts w:ascii="Trebuchet MS" w:hAnsi="Trebuchet MS" w:cs="Times New Roman"/>
          <w:lang w:val="fr-FR"/>
        </w:rPr>
        <w:t>etapel</w:t>
      </w:r>
      <w:r w:rsidR="00FC3783" w:rsidRPr="00830D3D">
        <w:rPr>
          <w:rStyle w:val="tlid-translation"/>
          <w:rFonts w:ascii="Trebuchet MS" w:hAnsi="Trebuchet MS" w:cs="Times New Roman"/>
          <w:lang w:val="fr-FR"/>
        </w:rPr>
        <w:t>or</w:t>
      </w:r>
      <w:r w:rsidR="007015F3" w:rsidRPr="00830D3D">
        <w:rPr>
          <w:rStyle w:val="tlid-translation"/>
          <w:rFonts w:ascii="Trebuchet MS" w:hAnsi="Trebuchet MS" w:cs="Times New Roman"/>
          <w:lang w:val="fr-FR"/>
        </w:rPr>
        <w:t xml:space="preserve"> intermediare ale procesului pot fi de multe or</w:t>
      </w:r>
      <w:r w:rsidR="00FC3783" w:rsidRPr="00830D3D">
        <w:rPr>
          <w:rStyle w:val="tlid-translation"/>
          <w:rFonts w:ascii="Trebuchet MS" w:hAnsi="Trebuchet MS" w:cs="Times New Roman"/>
          <w:lang w:val="fr-FR"/>
        </w:rPr>
        <w:t>i</w:t>
      </w:r>
      <w:r w:rsidR="007015F3" w:rsidRPr="00830D3D">
        <w:rPr>
          <w:rStyle w:val="tlid-translation"/>
          <w:rFonts w:ascii="Trebuchet MS" w:hAnsi="Trebuchet MS" w:cs="Times New Roman"/>
          <w:lang w:val="fr-FR"/>
        </w:rPr>
        <w:t xml:space="preserve"> mai eficient</w:t>
      </w:r>
      <w:r w:rsidR="00FC3783" w:rsidRPr="00830D3D">
        <w:rPr>
          <w:rStyle w:val="tlid-translation"/>
          <w:rFonts w:ascii="Trebuchet MS" w:hAnsi="Trebuchet MS" w:cs="Times New Roman"/>
          <w:lang w:val="fr-FR"/>
        </w:rPr>
        <w:t>e</w:t>
      </w:r>
      <w:r w:rsidR="007015F3" w:rsidRPr="00830D3D">
        <w:rPr>
          <w:rStyle w:val="tlid-translation"/>
          <w:rFonts w:ascii="Trebuchet MS" w:hAnsi="Trebuchet MS" w:cs="Times New Roman"/>
          <w:lang w:val="fr-FR"/>
        </w:rPr>
        <w:t xml:space="preserve"> din punct de vedere financiar decât captarea vaporilor și controlul acestora.</w:t>
      </w:r>
    </w:p>
    <w:p w14:paraId="16C8019F" w14:textId="77777777" w:rsidR="00B13311" w:rsidRPr="00830D3D" w:rsidRDefault="00B13311"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Exemple de măsuri referitoare la materialele utilizate:</w:t>
      </w:r>
    </w:p>
    <w:p w14:paraId="11F2E3CB" w14:textId="77777777" w:rsidR="007015F3" w:rsidRPr="00830D3D" w:rsidRDefault="00B13311" w:rsidP="00830D3D">
      <w:pPr>
        <w:pStyle w:val="ListParagraph"/>
        <w:numPr>
          <w:ilvl w:val="0"/>
          <w:numId w:val="53"/>
        </w:numPr>
        <w:spacing w:before="120" w:after="120" w:line="240" w:lineRule="auto"/>
        <w:contextualSpacing w:val="0"/>
        <w:jc w:val="both"/>
        <w:rPr>
          <w:rStyle w:val="tlid-translation"/>
          <w:rFonts w:ascii="Trebuchet MS" w:hAnsi="Trebuchet MS" w:cs="Times New Roman"/>
        </w:rPr>
      </w:pPr>
      <w:r w:rsidRPr="00830D3D">
        <w:rPr>
          <w:rStyle w:val="tlid-translation"/>
          <w:rFonts w:ascii="Trebuchet MS" w:hAnsi="Trebuchet MS" w:cs="Times New Roman"/>
        </w:rPr>
        <w:t>Revizuirea modului în care sunt utilizate materialele, inclusiv tipul de depozitare</w:t>
      </w:r>
      <w:r w:rsidR="007015F3" w:rsidRPr="00830D3D">
        <w:rPr>
          <w:rStyle w:val="tlid-translation"/>
          <w:rFonts w:ascii="Trebuchet MS" w:hAnsi="Trebuchet MS" w:cs="Times New Roman"/>
        </w:rPr>
        <w:t>, procesare</w:t>
      </w:r>
      <w:r w:rsidR="00FC3783" w:rsidRPr="00830D3D">
        <w:rPr>
          <w:rStyle w:val="tlid-translation"/>
          <w:rFonts w:ascii="Trebuchet MS" w:hAnsi="Trebuchet MS" w:cs="Times New Roman"/>
        </w:rPr>
        <w:t xml:space="preserve"> </w:t>
      </w:r>
      <w:r w:rsidR="007015F3" w:rsidRPr="00830D3D">
        <w:rPr>
          <w:rStyle w:val="tlid-translation"/>
          <w:rFonts w:ascii="Trebuchet MS" w:hAnsi="Trebuchet MS" w:cs="Times New Roman"/>
        </w:rPr>
        <w:t>sau reducere</w:t>
      </w:r>
      <w:r w:rsidR="00FC3783" w:rsidRPr="00830D3D">
        <w:rPr>
          <w:rStyle w:val="tlid-translation"/>
          <w:rFonts w:ascii="Trebuchet MS" w:hAnsi="Trebuchet MS" w:cs="Times New Roman"/>
        </w:rPr>
        <w:t xml:space="preserve"> </w:t>
      </w:r>
      <w:r w:rsidR="007015F3" w:rsidRPr="00830D3D">
        <w:rPr>
          <w:rStyle w:val="tlid-translation"/>
          <w:rFonts w:ascii="Trebuchet MS" w:hAnsi="Trebuchet MS" w:cs="Times New Roman"/>
        </w:rPr>
        <w:t>a pierderilor.</w:t>
      </w:r>
    </w:p>
    <w:p w14:paraId="2E198A9C" w14:textId="77777777" w:rsidR="005F0927" w:rsidRPr="00830D3D" w:rsidRDefault="00FC3783" w:rsidP="00830D3D">
      <w:pPr>
        <w:pStyle w:val="ListParagraph"/>
        <w:numPr>
          <w:ilvl w:val="0"/>
          <w:numId w:val="53"/>
        </w:numPr>
        <w:spacing w:before="120" w:after="120" w:line="240" w:lineRule="auto"/>
        <w:contextualSpacing w:val="0"/>
        <w:jc w:val="both"/>
        <w:rPr>
          <w:rStyle w:val="tlid-translation"/>
          <w:rFonts w:ascii="Trebuchet MS" w:hAnsi="Trebuchet MS" w:cs="Times New Roman"/>
        </w:rPr>
      </w:pPr>
      <w:r w:rsidRPr="00830D3D">
        <w:rPr>
          <w:rStyle w:val="tlid-translation"/>
          <w:rFonts w:ascii="Trebuchet MS" w:hAnsi="Trebuchet MS" w:cs="Times New Roman"/>
        </w:rPr>
        <w:t>S</w:t>
      </w:r>
      <w:r w:rsidR="00061808" w:rsidRPr="00830D3D">
        <w:rPr>
          <w:rStyle w:val="tlid-translation"/>
          <w:rFonts w:ascii="Trebuchet MS" w:hAnsi="Trebuchet MS" w:cs="Times New Roman"/>
        </w:rPr>
        <w:t>ubstituirea unui produs sau refacerea acestuia pentru a încorpora ingredient</w:t>
      </w:r>
      <w:r w:rsidR="005F0927" w:rsidRPr="00830D3D">
        <w:rPr>
          <w:rStyle w:val="tlid-translation"/>
          <w:rFonts w:ascii="Trebuchet MS" w:hAnsi="Trebuchet MS" w:cs="Times New Roman"/>
        </w:rPr>
        <w:t>e</w:t>
      </w:r>
      <w:r w:rsidR="00061808" w:rsidRPr="00830D3D">
        <w:rPr>
          <w:rStyle w:val="tlid-translation"/>
          <w:rFonts w:ascii="Trebuchet MS" w:hAnsi="Trebuchet MS" w:cs="Times New Roman"/>
        </w:rPr>
        <w:t xml:space="preserve"> </w:t>
      </w:r>
      <w:r w:rsidR="008F08E8" w:rsidRPr="00830D3D">
        <w:rPr>
          <w:rStyle w:val="tlid-translation"/>
          <w:rFonts w:ascii="Trebuchet MS" w:hAnsi="Trebuchet MS" w:cs="Times New Roman"/>
        </w:rPr>
        <w:t xml:space="preserve">care miros </w:t>
      </w:r>
      <w:r w:rsidR="00061808" w:rsidRPr="00830D3D">
        <w:rPr>
          <w:rStyle w:val="tlid-translation"/>
          <w:rFonts w:ascii="Trebuchet MS" w:hAnsi="Trebuchet MS" w:cs="Times New Roman"/>
        </w:rPr>
        <w:t xml:space="preserve">mai puțin </w:t>
      </w:r>
      <w:r w:rsidR="005F0927" w:rsidRPr="00830D3D">
        <w:rPr>
          <w:rStyle w:val="tlid-translation"/>
          <w:rFonts w:ascii="Trebuchet MS" w:hAnsi="Trebuchet MS" w:cs="Times New Roman"/>
        </w:rPr>
        <w:t xml:space="preserve">sau pentru a reduce concentrația compușilor care miros; și </w:t>
      </w:r>
    </w:p>
    <w:p w14:paraId="24E74E6D" w14:textId="77777777" w:rsidR="00A815AD" w:rsidRPr="00830D3D" w:rsidRDefault="005F0927" w:rsidP="00830D3D">
      <w:pPr>
        <w:pStyle w:val="ListParagraph"/>
        <w:numPr>
          <w:ilvl w:val="0"/>
          <w:numId w:val="53"/>
        </w:numPr>
        <w:spacing w:before="120" w:after="120" w:line="240" w:lineRule="auto"/>
        <w:contextualSpacing w:val="0"/>
        <w:jc w:val="both"/>
        <w:rPr>
          <w:rStyle w:val="tlid-translation"/>
          <w:rFonts w:ascii="Trebuchet MS" w:hAnsi="Trebuchet MS" w:cs="Times New Roman"/>
        </w:rPr>
      </w:pPr>
      <w:r w:rsidRPr="00830D3D">
        <w:rPr>
          <w:rStyle w:val="tlid-translation"/>
          <w:rFonts w:ascii="Trebuchet MS" w:hAnsi="Trebuchet MS" w:cs="Times New Roman"/>
        </w:rPr>
        <w:t>Reglarea parametrilor operaționali precum temperatura, amesteca</w:t>
      </w:r>
      <w:r w:rsidR="00A815AD" w:rsidRPr="00830D3D">
        <w:rPr>
          <w:rStyle w:val="tlid-translation"/>
          <w:rFonts w:ascii="Trebuchet MS" w:hAnsi="Trebuchet MS" w:cs="Times New Roman"/>
        </w:rPr>
        <w:t>rea sau s</w:t>
      </w:r>
      <w:r w:rsidR="00BF24E3" w:rsidRPr="00830D3D">
        <w:rPr>
          <w:rStyle w:val="tlid-translation"/>
          <w:rFonts w:ascii="Trebuchet MS" w:hAnsi="Trebuchet MS" w:cs="Times New Roman"/>
        </w:rPr>
        <w:t>u</w:t>
      </w:r>
      <w:r w:rsidR="00A815AD" w:rsidRPr="00830D3D">
        <w:rPr>
          <w:rStyle w:val="tlid-translation"/>
          <w:rFonts w:ascii="Trebuchet MS" w:hAnsi="Trebuchet MS" w:cs="Times New Roman"/>
        </w:rPr>
        <w:t>ccesiunea operațiilor.</w:t>
      </w:r>
    </w:p>
    <w:p w14:paraId="58B87793" w14:textId="77777777" w:rsidR="003F7AE2" w:rsidRPr="00830D3D" w:rsidRDefault="001B7348" w:rsidP="00830D3D">
      <w:pPr>
        <w:pStyle w:val="Heading3"/>
        <w:rPr>
          <w:rStyle w:val="tlid-translation"/>
          <w:rFonts w:ascii="Trebuchet MS" w:hAnsi="Trebuchet MS" w:cs="Times New Roman"/>
          <w:sz w:val="22"/>
          <w:szCs w:val="22"/>
        </w:rPr>
      </w:pPr>
      <w:bookmarkStart w:id="37" w:name="_Toc55307717"/>
      <w:r w:rsidRPr="00830D3D">
        <w:rPr>
          <w:rStyle w:val="tlid-translation"/>
          <w:rFonts w:ascii="Trebuchet MS" w:hAnsi="Trebuchet MS" w:cs="Times New Roman"/>
          <w:sz w:val="22"/>
          <w:szCs w:val="22"/>
        </w:rPr>
        <w:t>6</w:t>
      </w:r>
      <w:r w:rsidR="00B667D3" w:rsidRPr="00830D3D">
        <w:rPr>
          <w:rStyle w:val="tlid-translation"/>
          <w:rFonts w:ascii="Trebuchet MS" w:hAnsi="Trebuchet MS" w:cs="Times New Roman"/>
          <w:sz w:val="22"/>
          <w:szCs w:val="22"/>
        </w:rPr>
        <w:t xml:space="preserve">.4.3 </w:t>
      </w:r>
      <w:r w:rsidR="00CE3707" w:rsidRPr="00830D3D">
        <w:rPr>
          <w:rStyle w:val="tlid-translation"/>
          <w:rFonts w:ascii="Trebuchet MS" w:hAnsi="Trebuchet MS" w:cs="Times New Roman"/>
          <w:sz w:val="22"/>
          <w:szCs w:val="22"/>
        </w:rPr>
        <w:t xml:space="preserve">Întreținerea, </w:t>
      </w:r>
      <w:r w:rsidR="00BF24E3" w:rsidRPr="00830D3D">
        <w:rPr>
          <w:rStyle w:val="tlid-translation"/>
          <w:rFonts w:ascii="Trebuchet MS" w:hAnsi="Trebuchet MS" w:cs="Times New Roman"/>
          <w:sz w:val="22"/>
          <w:szCs w:val="22"/>
        </w:rPr>
        <w:t>c</w:t>
      </w:r>
      <w:r w:rsidR="003F7AE2" w:rsidRPr="00830D3D">
        <w:rPr>
          <w:rStyle w:val="tlid-translation"/>
          <w:rFonts w:ascii="Trebuchet MS" w:hAnsi="Trebuchet MS" w:cs="Times New Roman"/>
          <w:sz w:val="22"/>
          <w:szCs w:val="22"/>
        </w:rPr>
        <w:t>urățarea instalației, răspunsul în caz de scurgeri</w:t>
      </w:r>
      <w:bookmarkEnd w:id="37"/>
    </w:p>
    <w:p w14:paraId="37D02349" w14:textId="77777777" w:rsidR="00A6179A" w:rsidRPr="00830D3D" w:rsidRDefault="003F7AE2" w:rsidP="00830D3D">
      <w:pPr>
        <w:spacing w:before="120" w:after="120" w:line="240" w:lineRule="auto"/>
        <w:jc w:val="both"/>
        <w:rPr>
          <w:rFonts w:ascii="Trebuchet MS" w:eastAsia="Times New Roman" w:hAnsi="Trebuchet MS" w:cs="Times New Roman"/>
          <w:color w:val="000000" w:themeColor="text1"/>
          <w:lang w:val="ro-RO" w:eastAsia="ro-RO"/>
        </w:rPr>
      </w:pPr>
      <w:r w:rsidRPr="00830D3D">
        <w:rPr>
          <w:rFonts w:ascii="Trebuchet MS" w:eastAsia="Times New Roman" w:hAnsi="Trebuchet MS" w:cs="Times New Roman"/>
          <w:color w:val="000000" w:themeColor="text1"/>
          <w:lang w:val="ro-RO" w:eastAsia="ro-RO"/>
        </w:rPr>
        <w:t xml:space="preserve">Eforturile de a controla mirosurile din surse de proces și </w:t>
      </w:r>
      <w:r w:rsidR="00A6179A" w:rsidRPr="00830D3D">
        <w:rPr>
          <w:rFonts w:ascii="Trebuchet MS" w:eastAsia="Times New Roman" w:hAnsi="Trebuchet MS" w:cs="Times New Roman"/>
          <w:color w:val="000000" w:themeColor="text1"/>
          <w:lang w:val="ro-RO" w:eastAsia="ro-RO"/>
        </w:rPr>
        <w:t xml:space="preserve">surse </w:t>
      </w:r>
      <w:r w:rsidRPr="00830D3D">
        <w:rPr>
          <w:rFonts w:ascii="Trebuchet MS" w:eastAsia="Times New Roman" w:hAnsi="Trebuchet MS" w:cs="Times New Roman"/>
          <w:color w:val="000000" w:themeColor="text1"/>
          <w:lang w:val="ro-RO" w:eastAsia="ro-RO"/>
        </w:rPr>
        <w:t xml:space="preserve">fugitive pot fi </w:t>
      </w:r>
      <w:r w:rsidR="00BF24E3" w:rsidRPr="00830D3D">
        <w:rPr>
          <w:rFonts w:ascii="Trebuchet MS" w:eastAsia="Times New Roman" w:hAnsi="Trebuchet MS" w:cs="Times New Roman"/>
          <w:color w:val="000000" w:themeColor="text1"/>
          <w:lang w:val="ro-RO" w:eastAsia="ro-RO"/>
        </w:rPr>
        <w:t>contrabalan</w:t>
      </w:r>
      <w:r w:rsidRPr="00830D3D">
        <w:rPr>
          <w:rFonts w:ascii="Trebuchet MS" w:eastAsia="Times New Roman" w:hAnsi="Trebuchet MS" w:cs="Times New Roman"/>
          <w:color w:val="000000" w:themeColor="text1"/>
          <w:lang w:val="ro-RO" w:eastAsia="ro-RO"/>
        </w:rPr>
        <w:t>sate de</w:t>
      </w:r>
      <w:r w:rsidR="00A6179A" w:rsidRPr="00830D3D">
        <w:rPr>
          <w:rFonts w:ascii="Trebuchet MS" w:eastAsia="Times New Roman" w:hAnsi="Trebuchet MS" w:cs="Times New Roman"/>
          <w:color w:val="000000" w:themeColor="text1"/>
          <w:lang w:val="ro-RO" w:eastAsia="ro-RO"/>
        </w:rPr>
        <w:t xml:space="preserve"> </w:t>
      </w:r>
      <w:r w:rsidRPr="00830D3D">
        <w:rPr>
          <w:rFonts w:ascii="Trebuchet MS" w:eastAsia="Times New Roman" w:hAnsi="Trebuchet MS" w:cs="Times New Roman"/>
          <w:color w:val="000000" w:themeColor="text1"/>
          <w:lang w:val="ro-RO" w:eastAsia="ro-RO"/>
        </w:rPr>
        <w:t xml:space="preserve">mirosuri neașteptate asociate cu deversări la fața locului care nu sunt curățate </w:t>
      </w:r>
      <w:r w:rsidR="00A6179A" w:rsidRPr="00830D3D">
        <w:rPr>
          <w:rFonts w:ascii="Trebuchet MS" w:eastAsia="Times New Roman" w:hAnsi="Trebuchet MS" w:cs="Times New Roman"/>
          <w:color w:val="000000" w:themeColor="text1"/>
          <w:lang w:val="ro-RO" w:eastAsia="ro-RO"/>
        </w:rPr>
        <w:t xml:space="preserve">imediat </w:t>
      </w:r>
      <w:r w:rsidRPr="00830D3D">
        <w:rPr>
          <w:rFonts w:ascii="Trebuchet MS" w:eastAsia="Times New Roman" w:hAnsi="Trebuchet MS" w:cs="Times New Roman"/>
          <w:color w:val="000000" w:themeColor="text1"/>
          <w:lang w:val="ro-RO" w:eastAsia="ro-RO"/>
        </w:rPr>
        <w:t>și li se permite să se vapo</w:t>
      </w:r>
      <w:r w:rsidR="00A6179A" w:rsidRPr="00830D3D">
        <w:rPr>
          <w:rFonts w:ascii="Trebuchet MS" w:eastAsia="Times New Roman" w:hAnsi="Trebuchet MS" w:cs="Times New Roman"/>
          <w:color w:val="000000" w:themeColor="text1"/>
          <w:lang w:val="ro-RO" w:eastAsia="ro-RO"/>
        </w:rPr>
        <w:t>rizeze.</w:t>
      </w:r>
    </w:p>
    <w:p w14:paraId="46E67C0A" w14:textId="77777777" w:rsidR="00CE3707" w:rsidRPr="00830D3D" w:rsidRDefault="00A6179A" w:rsidP="00830D3D">
      <w:pPr>
        <w:spacing w:before="120" w:after="120" w:line="240" w:lineRule="auto"/>
        <w:jc w:val="both"/>
        <w:rPr>
          <w:rFonts w:ascii="Trebuchet MS" w:eastAsia="Times New Roman" w:hAnsi="Trebuchet MS" w:cs="Times New Roman"/>
          <w:color w:val="000000" w:themeColor="text1"/>
          <w:lang w:val="ro-RO" w:eastAsia="ro-RO"/>
        </w:rPr>
      </w:pPr>
      <w:r w:rsidRPr="00830D3D">
        <w:rPr>
          <w:rFonts w:ascii="Trebuchet MS" w:eastAsia="Times New Roman" w:hAnsi="Trebuchet MS" w:cs="Times New Roman"/>
          <w:color w:val="000000" w:themeColor="text1"/>
          <w:lang w:val="ro-RO" w:eastAsia="ro-RO"/>
        </w:rPr>
        <w:t xml:space="preserve">Ar trebui aplicate bune practici de </w:t>
      </w:r>
      <w:r w:rsidR="00CE3707" w:rsidRPr="00830D3D">
        <w:rPr>
          <w:rFonts w:ascii="Trebuchet MS" w:eastAsia="Times New Roman" w:hAnsi="Trebuchet MS" w:cs="Times New Roman"/>
          <w:color w:val="000000" w:themeColor="text1"/>
          <w:lang w:val="ro-RO" w:eastAsia="ro-RO"/>
        </w:rPr>
        <w:t>întreținere</w:t>
      </w:r>
      <w:r w:rsidRPr="00830D3D">
        <w:rPr>
          <w:rFonts w:ascii="Trebuchet MS" w:eastAsia="Times New Roman" w:hAnsi="Trebuchet MS" w:cs="Times New Roman"/>
          <w:color w:val="000000" w:themeColor="text1"/>
          <w:lang w:val="ro-RO" w:eastAsia="ro-RO"/>
        </w:rPr>
        <w:t xml:space="preserve"> atât în interior, cât și în exterior, la</w:t>
      </w:r>
      <w:r w:rsidR="00A815AD" w:rsidRPr="00830D3D">
        <w:rPr>
          <w:rFonts w:ascii="Trebuchet MS" w:eastAsia="Times New Roman" w:hAnsi="Trebuchet MS" w:cs="Times New Roman"/>
          <w:color w:val="000000" w:themeColor="text1"/>
          <w:lang w:val="ro-RO" w:eastAsia="ro-RO"/>
        </w:rPr>
        <w:t xml:space="preserve"> </w:t>
      </w:r>
      <w:r w:rsidRPr="00830D3D">
        <w:rPr>
          <w:rFonts w:ascii="Trebuchet MS" w:eastAsia="Times New Roman" w:hAnsi="Trebuchet MS" w:cs="Times New Roman"/>
          <w:color w:val="000000" w:themeColor="text1"/>
          <w:lang w:val="ro-RO" w:eastAsia="ro-RO"/>
        </w:rPr>
        <w:t xml:space="preserve">o </w:t>
      </w:r>
      <w:r w:rsidR="00CE3707" w:rsidRPr="00830D3D">
        <w:rPr>
          <w:rFonts w:ascii="Trebuchet MS" w:eastAsia="Times New Roman" w:hAnsi="Trebuchet MS" w:cs="Times New Roman"/>
          <w:color w:val="000000" w:themeColor="text1"/>
          <w:lang w:val="ro-RO" w:eastAsia="ro-RO"/>
        </w:rPr>
        <w:t>instalație</w:t>
      </w:r>
      <w:r w:rsidRPr="00830D3D">
        <w:rPr>
          <w:rFonts w:ascii="Trebuchet MS" w:eastAsia="Times New Roman" w:hAnsi="Trebuchet MS" w:cs="Times New Roman"/>
          <w:color w:val="000000" w:themeColor="text1"/>
          <w:lang w:val="ro-RO" w:eastAsia="ro-RO"/>
        </w:rPr>
        <w:t xml:space="preserve"> și </w:t>
      </w:r>
      <w:r w:rsidR="00BF24E3" w:rsidRPr="00830D3D">
        <w:rPr>
          <w:rFonts w:ascii="Trebuchet MS" w:eastAsia="Times New Roman" w:hAnsi="Trebuchet MS" w:cs="Times New Roman"/>
          <w:color w:val="000000" w:themeColor="text1"/>
          <w:lang w:val="ro-RO" w:eastAsia="ro-RO"/>
        </w:rPr>
        <w:t xml:space="preserve">acestea ar </w:t>
      </w:r>
      <w:r w:rsidRPr="00830D3D">
        <w:rPr>
          <w:rFonts w:ascii="Trebuchet MS" w:eastAsia="Times New Roman" w:hAnsi="Trebuchet MS" w:cs="Times New Roman"/>
          <w:color w:val="000000" w:themeColor="text1"/>
          <w:lang w:val="ro-RO" w:eastAsia="ro-RO"/>
        </w:rPr>
        <w:t>p</w:t>
      </w:r>
      <w:r w:rsidR="00CE3707" w:rsidRPr="00830D3D">
        <w:rPr>
          <w:rFonts w:ascii="Trebuchet MS" w:eastAsia="Times New Roman" w:hAnsi="Trebuchet MS" w:cs="Times New Roman"/>
          <w:color w:val="000000" w:themeColor="text1"/>
          <w:lang w:val="ro-RO" w:eastAsia="ro-RO"/>
        </w:rPr>
        <w:t>utea</w:t>
      </w:r>
      <w:r w:rsidRPr="00830D3D">
        <w:rPr>
          <w:rFonts w:ascii="Trebuchet MS" w:eastAsia="Times New Roman" w:hAnsi="Trebuchet MS" w:cs="Times New Roman"/>
          <w:color w:val="000000" w:themeColor="text1"/>
          <w:lang w:val="ro-RO" w:eastAsia="ro-RO"/>
        </w:rPr>
        <w:t xml:space="preserve"> include </w:t>
      </w:r>
      <w:r w:rsidR="00CE3707" w:rsidRPr="00830D3D">
        <w:rPr>
          <w:rFonts w:ascii="Trebuchet MS" w:eastAsia="Times New Roman" w:hAnsi="Trebuchet MS" w:cs="Times New Roman"/>
          <w:color w:val="000000" w:themeColor="text1"/>
          <w:lang w:val="ro-RO" w:eastAsia="ro-RO"/>
        </w:rPr>
        <w:t>următoarele practici, precum și orice alte practici specifice amplasamentului:</w:t>
      </w:r>
    </w:p>
    <w:p w14:paraId="13316147" w14:textId="77777777" w:rsidR="00CE3707" w:rsidRPr="00830D3D" w:rsidRDefault="00A815AD" w:rsidP="00830D3D">
      <w:pPr>
        <w:pStyle w:val="ListParagraph"/>
        <w:numPr>
          <w:ilvl w:val="0"/>
          <w:numId w:val="54"/>
        </w:numPr>
        <w:spacing w:before="120" w:after="120" w:line="240" w:lineRule="auto"/>
        <w:jc w:val="both"/>
        <w:rPr>
          <w:rFonts w:ascii="Trebuchet MS" w:eastAsia="Times New Roman" w:hAnsi="Trebuchet MS" w:cs="Times New Roman"/>
          <w:color w:val="000000" w:themeColor="text1"/>
          <w:lang w:val="ro-RO" w:eastAsia="ro-RO"/>
        </w:rPr>
      </w:pPr>
      <w:r w:rsidRPr="00830D3D">
        <w:rPr>
          <w:rFonts w:ascii="Trebuchet MS" w:eastAsia="Times New Roman" w:hAnsi="Trebuchet MS" w:cs="Times New Roman"/>
          <w:color w:val="000000" w:themeColor="text1"/>
          <w:lang w:val="ro-RO" w:eastAsia="ro-RO"/>
        </w:rPr>
        <w:t>î</w:t>
      </w:r>
      <w:r w:rsidR="00CE3707" w:rsidRPr="00830D3D">
        <w:rPr>
          <w:rFonts w:ascii="Trebuchet MS" w:eastAsia="Times New Roman" w:hAnsi="Trebuchet MS" w:cs="Times New Roman"/>
          <w:color w:val="000000" w:themeColor="text1"/>
          <w:lang w:val="ro-RO" w:eastAsia="ro-RO"/>
        </w:rPr>
        <w:t>ntreținerea kiturilor de curățare a scurgerilor în locurile identificate în întreaga instalație, realizarea inspecției de rutină și instruirea personalului cu privire la practicile de curățare;</w:t>
      </w:r>
    </w:p>
    <w:p w14:paraId="686DABDE" w14:textId="77777777" w:rsidR="00CE3707" w:rsidRPr="00830D3D" w:rsidRDefault="00CE3707" w:rsidP="00830D3D">
      <w:pPr>
        <w:pStyle w:val="ListParagraph"/>
        <w:numPr>
          <w:ilvl w:val="0"/>
          <w:numId w:val="54"/>
        </w:numPr>
        <w:spacing w:before="120" w:after="120" w:line="240" w:lineRule="auto"/>
        <w:jc w:val="both"/>
        <w:rPr>
          <w:rFonts w:ascii="Trebuchet MS" w:eastAsia="Times New Roman" w:hAnsi="Trebuchet MS" w:cs="Times New Roman"/>
          <w:color w:val="000000" w:themeColor="text1"/>
          <w:lang w:val="ro-RO" w:eastAsia="ro-RO"/>
        </w:rPr>
      </w:pPr>
      <w:r w:rsidRPr="00830D3D">
        <w:rPr>
          <w:rFonts w:ascii="Trebuchet MS" w:eastAsia="Times New Roman" w:hAnsi="Trebuchet MS" w:cs="Times New Roman"/>
          <w:color w:val="000000" w:themeColor="text1"/>
          <w:lang w:val="ro-RO" w:eastAsia="ro-RO"/>
        </w:rPr>
        <w:t>eliminarea promptă a deșeurilor;</w:t>
      </w:r>
    </w:p>
    <w:p w14:paraId="52676400" w14:textId="77777777" w:rsidR="00CE3707" w:rsidRPr="00830D3D" w:rsidRDefault="00A815AD" w:rsidP="00830D3D">
      <w:pPr>
        <w:pStyle w:val="ListParagraph"/>
        <w:numPr>
          <w:ilvl w:val="0"/>
          <w:numId w:val="54"/>
        </w:numPr>
        <w:spacing w:before="120" w:after="120" w:line="240" w:lineRule="auto"/>
        <w:jc w:val="both"/>
        <w:rPr>
          <w:rFonts w:ascii="Trebuchet MS" w:eastAsia="Times New Roman" w:hAnsi="Trebuchet MS" w:cs="Times New Roman"/>
          <w:color w:val="000000" w:themeColor="text1"/>
          <w:lang w:val="ro-RO" w:eastAsia="ro-RO"/>
        </w:rPr>
      </w:pPr>
      <w:r w:rsidRPr="00830D3D">
        <w:rPr>
          <w:rFonts w:ascii="Trebuchet MS" w:eastAsia="Times New Roman" w:hAnsi="Trebuchet MS" w:cs="Times New Roman"/>
          <w:color w:val="000000" w:themeColor="text1"/>
          <w:lang w:val="ro-RO" w:eastAsia="ro-RO"/>
        </w:rPr>
        <w:t>i</w:t>
      </w:r>
      <w:r w:rsidR="00CE3707" w:rsidRPr="00830D3D">
        <w:rPr>
          <w:rFonts w:ascii="Trebuchet MS" w:eastAsia="Times New Roman" w:hAnsi="Trebuchet MS" w:cs="Times New Roman"/>
          <w:color w:val="000000" w:themeColor="text1"/>
          <w:lang w:val="ro-RO" w:eastAsia="ro-RO"/>
        </w:rPr>
        <w:t>nspecția ape</w:t>
      </w:r>
      <w:r w:rsidR="007D358E" w:rsidRPr="00830D3D">
        <w:rPr>
          <w:rFonts w:ascii="Trebuchet MS" w:eastAsia="Times New Roman" w:hAnsi="Trebuchet MS" w:cs="Times New Roman"/>
          <w:color w:val="000000" w:themeColor="text1"/>
          <w:lang w:val="ro-RO" w:eastAsia="ro-RO"/>
        </w:rPr>
        <w:t>lor</w:t>
      </w:r>
      <w:r w:rsidR="00CE3707" w:rsidRPr="00830D3D">
        <w:rPr>
          <w:rFonts w:ascii="Trebuchet MS" w:eastAsia="Times New Roman" w:hAnsi="Trebuchet MS" w:cs="Times New Roman"/>
          <w:color w:val="000000" w:themeColor="text1"/>
          <w:lang w:val="ro-RO" w:eastAsia="ro-RO"/>
        </w:rPr>
        <w:t xml:space="preserve"> pluviale și a zonelor de reținere a ape</w:t>
      </w:r>
      <w:r w:rsidR="007D358E" w:rsidRPr="00830D3D">
        <w:rPr>
          <w:rFonts w:ascii="Trebuchet MS" w:eastAsia="Times New Roman" w:hAnsi="Trebuchet MS" w:cs="Times New Roman"/>
          <w:color w:val="000000" w:themeColor="text1"/>
          <w:lang w:val="ro-RO" w:eastAsia="ro-RO"/>
        </w:rPr>
        <w:t>lor pl</w:t>
      </w:r>
      <w:r w:rsidR="008D4C44" w:rsidRPr="00830D3D">
        <w:rPr>
          <w:rFonts w:ascii="Trebuchet MS" w:eastAsia="Times New Roman" w:hAnsi="Trebuchet MS" w:cs="Times New Roman"/>
          <w:color w:val="000000" w:themeColor="text1"/>
          <w:lang w:val="ro-RO" w:eastAsia="ro-RO"/>
        </w:rPr>
        <w:t>u</w:t>
      </w:r>
      <w:r w:rsidR="007D358E" w:rsidRPr="00830D3D">
        <w:rPr>
          <w:rFonts w:ascii="Trebuchet MS" w:eastAsia="Times New Roman" w:hAnsi="Trebuchet MS" w:cs="Times New Roman"/>
          <w:color w:val="000000" w:themeColor="text1"/>
          <w:lang w:val="ro-RO" w:eastAsia="ro-RO"/>
        </w:rPr>
        <w:t>viale</w:t>
      </w:r>
      <w:r w:rsidR="00CE3707" w:rsidRPr="00830D3D">
        <w:rPr>
          <w:rFonts w:ascii="Trebuchet MS" w:eastAsia="Times New Roman" w:hAnsi="Trebuchet MS" w:cs="Times New Roman"/>
          <w:color w:val="000000" w:themeColor="text1"/>
          <w:lang w:val="ro-RO" w:eastAsia="ro-RO"/>
        </w:rPr>
        <w:t xml:space="preserve"> pentru a asigura că materialul organic reținut în aceste sisteme nu se descompune și nu creează mirosuri</w:t>
      </w:r>
      <w:r w:rsidR="007D358E" w:rsidRPr="00830D3D">
        <w:rPr>
          <w:rFonts w:ascii="Trebuchet MS" w:eastAsia="Times New Roman" w:hAnsi="Trebuchet MS" w:cs="Times New Roman"/>
          <w:color w:val="000000" w:themeColor="text1"/>
          <w:lang w:val="ro-RO" w:eastAsia="ro-RO"/>
        </w:rPr>
        <w:t>.</w:t>
      </w:r>
    </w:p>
    <w:p w14:paraId="6374339B" w14:textId="77777777" w:rsidR="00CE3707" w:rsidRPr="00830D3D" w:rsidRDefault="008D4C44" w:rsidP="00830D3D">
      <w:pPr>
        <w:pStyle w:val="ListParagraph"/>
        <w:numPr>
          <w:ilvl w:val="0"/>
          <w:numId w:val="54"/>
        </w:numPr>
        <w:spacing w:before="120" w:after="120" w:line="240" w:lineRule="auto"/>
        <w:jc w:val="both"/>
        <w:rPr>
          <w:rFonts w:ascii="Trebuchet MS" w:eastAsia="Times New Roman" w:hAnsi="Trebuchet MS" w:cs="Times New Roman"/>
          <w:color w:val="000000" w:themeColor="text1"/>
          <w:lang w:val="ro-RO" w:eastAsia="ro-RO"/>
        </w:rPr>
      </w:pPr>
      <w:r w:rsidRPr="00830D3D">
        <w:rPr>
          <w:rFonts w:ascii="Trebuchet MS" w:eastAsia="Times New Roman" w:hAnsi="Trebuchet MS" w:cs="Times New Roman"/>
          <w:color w:val="000000" w:themeColor="text1"/>
          <w:lang w:val="ro-RO" w:eastAsia="ro-RO"/>
        </w:rPr>
        <w:t>P</w:t>
      </w:r>
      <w:r w:rsidR="00563F82" w:rsidRPr="00830D3D">
        <w:rPr>
          <w:rFonts w:ascii="Trebuchet MS" w:eastAsia="Times New Roman" w:hAnsi="Trebuchet MS" w:cs="Times New Roman"/>
          <w:color w:val="000000" w:themeColor="text1"/>
          <w:lang w:val="ro-RO" w:eastAsia="ro-RO"/>
        </w:rPr>
        <w:t>lanul de gestionare a disconfortului olfactiv ar putea conține proceduri specifice de întreținere, curățenie</w:t>
      </w:r>
      <w:r w:rsidR="009E0C52" w:rsidRPr="00830D3D">
        <w:rPr>
          <w:rFonts w:ascii="Trebuchet MS" w:eastAsia="Times New Roman" w:hAnsi="Trebuchet MS" w:cs="Times New Roman"/>
          <w:color w:val="000000" w:themeColor="text1"/>
          <w:lang w:val="ro-RO" w:eastAsia="ro-RO"/>
        </w:rPr>
        <w:t>,</w:t>
      </w:r>
      <w:r w:rsidR="00563F82" w:rsidRPr="00830D3D">
        <w:rPr>
          <w:rFonts w:ascii="Trebuchet MS" w:eastAsia="Times New Roman" w:hAnsi="Trebuchet MS" w:cs="Times New Roman"/>
          <w:color w:val="000000" w:themeColor="text1"/>
          <w:lang w:val="ro-RO" w:eastAsia="ro-RO"/>
        </w:rPr>
        <w:t xml:space="preserve"> specifice amplasamentului.</w:t>
      </w:r>
      <w:r w:rsidR="00584F56" w:rsidRPr="00830D3D">
        <w:rPr>
          <w:rFonts w:ascii="Trebuchet MS" w:eastAsia="Times New Roman" w:hAnsi="Trebuchet MS" w:cs="Times New Roman"/>
          <w:color w:val="000000" w:themeColor="text1"/>
          <w:lang w:val="ro-RO" w:eastAsia="ro-RO"/>
        </w:rPr>
        <w:t xml:space="preserve"> Exemple de măsuri care vizează igiena și curățenia</w:t>
      </w:r>
      <w:r w:rsidR="007D358E" w:rsidRPr="00830D3D">
        <w:rPr>
          <w:rFonts w:ascii="Trebuchet MS" w:eastAsia="Times New Roman" w:hAnsi="Trebuchet MS" w:cs="Times New Roman"/>
          <w:color w:val="000000" w:themeColor="text1"/>
          <w:lang w:val="ro-RO" w:eastAsia="ro-RO"/>
        </w:rPr>
        <w:t>;</w:t>
      </w:r>
    </w:p>
    <w:p w14:paraId="7BECB8D1" w14:textId="77777777" w:rsidR="00584F56" w:rsidRPr="00830D3D" w:rsidRDefault="008D4C44" w:rsidP="00830D3D">
      <w:pPr>
        <w:pStyle w:val="ListParagraph"/>
        <w:numPr>
          <w:ilvl w:val="0"/>
          <w:numId w:val="54"/>
        </w:numPr>
        <w:spacing w:before="120" w:after="120" w:line="240" w:lineRule="auto"/>
        <w:jc w:val="both"/>
        <w:rPr>
          <w:rStyle w:val="tlid-translation"/>
          <w:rFonts w:ascii="Trebuchet MS" w:hAnsi="Trebuchet MS" w:cs="Times New Roman"/>
          <w:lang w:val="ro-RO"/>
        </w:rPr>
      </w:pPr>
      <w:r w:rsidRPr="00830D3D">
        <w:rPr>
          <w:rFonts w:ascii="Trebuchet MS" w:eastAsia="Times New Roman" w:hAnsi="Trebuchet MS" w:cs="Times New Roman"/>
          <w:color w:val="000000" w:themeColor="text1"/>
          <w:lang w:val="ro-RO" w:eastAsia="ro-RO"/>
        </w:rPr>
        <w:t>P</w:t>
      </w:r>
      <w:r w:rsidR="00584F56" w:rsidRPr="00830D3D">
        <w:rPr>
          <w:rStyle w:val="tlid-translation"/>
          <w:rFonts w:ascii="Trebuchet MS" w:hAnsi="Trebuchet MS" w:cs="Times New Roman"/>
          <w:lang w:val="ro-RO"/>
        </w:rPr>
        <w:t>ractici detaliate de curățare prezentate în procedurile standard de operare (SOP) care se adresează potențialelor emisii de miros provenite de la praf, aerosoli, vapori de acid, COV sau alte materiale sau produse</w:t>
      </w:r>
      <w:r w:rsidR="007D358E" w:rsidRPr="00830D3D">
        <w:rPr>
          <w:rStyle w:val="tlid-translation"/>
          <w:rFonts w:ascii="Trebuchet MS" w:hAnsi="Trebuchet MS" w:cs="Times New Roman"/>
          <w:lang w:val="ro-RO"/>
        </w:rPr>
        <w:t>;</w:t>
      </w:r>
    </w:p>
    <w:p w14:paraId="437B1F43" w14:textId="77777777" w:rsidR="00584F56" w:rsidRPr="00830D3D" w:rsidRDefault="00584F56" w:rsidP="00830D3D">
      <w:pPr>
        <w:pStyle w:val="ListParagraph"/>
        <w:numPr>
          <w:ilvl w:val="0"/>
          <w:numId w:val="54"/>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Utilizarea sistemelor de atenuare, de ex. pulverizează apă acolo unde sunt generate pulberi poten</w:t>
      </w:r>
      <w:r w:rsidR="007D358E" w:rsidRPr="00830D3D">
        <w:rPr>
          <w:rStyle w:val="tlid-translation"/>
          <w:rFonts w:ascii="Trebuchet MS" w:hAnsi="Trebuchet MS" w:cs="Times New Roman"/>
        </w:rPr>
        <w:t>ţ</w:t>
      </w:r>
      <w:r w:rsidRPr="00830D3D">
        <w:rPr>
          <w:rStyle w:val="tlid-translation"/>
          <w:rFonts w:ascii="Trebuchet MS" w:hAnsi="Trebuchet MS" w:cs="Times New Roman"/>
        </w:rPr>
        <w:t>ial mirositoare</w:t>
      </w:r>
      <w:r w:rsidR="007D358E" w:rsidRPr="00830D3D">
        <w:rPr>
          <w:rStyle w:val="tlid-translation"/>
          <w:rFonts w:ascii="Trebuchet MS" w:hAnsi="Trebuchet MS" w:cs="Times New Roman"/>
        </w:rPr>
        <w:t>;</w:t>
      </w:r>
    </w:p>
    <w:p w14:paraId="656B388F" w14:textId="77777777" w:rsidR="00AD53A4" w:rsidRPr="00830D3D" w:rsidRDefault="00AD53A4" w:rsidP="00830D3D">
      <w:pPr>
        <w:pStyle w:val="ListParagraph"/>
        <w:numPr>
          <w:ilvl w:val="0"/>
          <w:numId w:val="54"/>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lastRenderedPageBreak/>
        <w:t>Substituirea igienizării cu sterlizarea acolo unde problemele de miros sunt semnificative și unde echipamentul sau sistemele care trebuie curățate este fezabil să fie sterlizate.</w:t>
      </w:r>
    </w:p>
    <w:p w14:paraId="5D65C361" w14:textId="77777777" w:rsidR="001B7348" w:rsidRPr="00830D3D" w:rsidRDefault="00CA6637" w:rsidP="00830D3D">
      <w:pPr>
        <w:spacing w:before="120" w:after="120" w:line="240" w:lineRule="auto"/>
        <w:jc w:val="both"/>
        <w:rPr>
          <w:rStyle w:val="tlid-translation"/>
          <w:rFonts w:ascii="Trebuchet MS" w:hAnsi="Trebuchet MS" w:cs="Times New Roman"/>
        </w:rPr>
      </w:pPr>
      <w:r w:rsidRPr="00830D3D">
        <w:rPr>
          <w:rFonts w:ascii="Trebuchet MS" w:hAnsi="Trebuchet MS" w:cs="Times New Roman"/>
        </w:rPr>
        <w:t>Trebuie avut în vedere c</w:t>
      </w:r>
      <w:r w:rsidR="00AA20EB" w:rsidRPr="00830D3D">
        <w:rPr>
          <w:rFonts w:ascii="Trebuchet MS" w:hAnsi="Trebuchet MS" w:cs="Times New Roman"/>
        </w:rPr>
        <w:t>a</w:t>
      </w:r>
      <w:r w:rsidRPr="00830D3D">
        <w:rPr>
          <w:rFonts w:ascii="Trebuchet MS" w:hAnsi="Trebuchet MS" w:cs="Times New Roman"/>
        </w:rPr>
        <w:t xml:space="preserve"> </w:t>
      </w:r>
      <w:r w:rsidR="00AA20EB" w:rsidRPr="00830D3D">
        <w:rPr>
          <w:rFonts w:ascii="Trebuchet MS" w:hAnsi="Trebuchet MS" w:cs="Times New Roman"/>
        </w:rPr>
        <w:t>e</w:t>
      </w:r>
      <w:r w:rsidRPr="00830D3D">
        <w:rPr>
          <w:rFonts w:ascii="Trebuchet MS" w:hAnsi="Trebuchet MS" w:cs="Times New Roman"/>
        </w:rPr>
        <w:t xml:space="preserve">chipamentele și zonele de activitate </w:t>
      </w:r>
      <w:r w:rsidR="00AA20EB" w:rsidRPr="00830D3D">
        <w:rPr>
          <w:rFonts w:ascii="Trebuchet MS" w:hAnsi="Trebuchet MS" w:cs="Times New Roman"/>
        </w:rPr>
        <w:t xml:space="preserve">să fie </w:t>
      </w:r>
      <w:r w:rsidRPr="00830D3D">
        <w:rPr>
          <w:rFonts w:ascii="Trebuchet MS" w:hAnsi="Trebuchet MS" w:cs="Times New Roman"/>
        </w:rPr>
        <w:t xml:space="preserve">proiectate și construite într-un mod care facilitează curățarea. Atunci când se optimizează proiectarea și construcția, </w:t>
      </w:r>
      <w:r w:rsidR="00AA20EB" w:rsidRPr="00830D3D">
        <w:rPr>
          <w:rFonts w:ascii="Trebuchet MS" w:hAnsi="Trebuchet MS" w:cs="Times New Roman"/>
        </w:rPr>
        <w:t xml:space="preserve">trebuie </w:t>
      </w:r>
      <w:r w:rsidRPr="00830D3D">
        <w:rPr>
          <w:rFonts w:ascii="Trebuchet MS" w:hAnsi="Trebuchet MS" w:cs="Times New Roman"/>
        </w:rPr>
        <w:t xml:space="preserve">luate în considerare cerințele de </w:t>
      </w:r>
      <w:r w:rsidRPr="00830D3D">
        <w:rPr>
          <w:rStyle w:val="highlight"/>
          <w:rFonts w:ascii="Trebuchet MS" w:hAnsi="Trebuchet MS" w:cs="Times New Roman"/>
        </w:rPr>
        <w:t>igie</w:t>
      </w:r>
      <w:r w:rsidRPr="00830D3D">
        <w:rPr>
          <w:rFonts w:ascii="Trebuchet MS" w:hAnsi="Trebuchet MS" w:cs="Times New Roman"/>
        </w:rPr>
        <w:t xml:space="preserve">nă. </w:t>
      </w:r>
      <w:r w:rsidR="00AA20EB" w:rsidRPr="00830D3D">
        <w:rPr>
          <w:rFonts w:ascii="Trebuchet MS" w:hAnsi="Trebuchet MS" w:cs="Times New Roman"/>
        </w:rPr>
        <w:t>De asemenea c</w:t>
      </w:r>
      <w:r w:rsidRPr="00830D3D">
        <w:rPr>
          <w:rFonts w:ascii="Trebuchet MS" w:hAnsi="Trebuchet MS" w:cs="Times New Roman"/>
        </w:rPr>
        <w:t>urățarea echipament</w:t>
      </w:r>
      <w:r w:rsidR="00AA20EB" w:rsidRPr="00830D3D">
        <w:rPr>
          <w:rFonts w:ascii="Trebuchet MS" w:hAnsi="Trebuchet MS" w:cs="Times New Roman"/>
        </w:rPr>
        <w:t xml:space="preserve">elor trebuie să se realizeze </w:t>
      </w:r>
      <w:r w:rsidRPr="00830D3D">
        <w:rPr>
          <w:rFonts w:ascii="Trebuchet MS" w:hAnsi="Trebuchet MS" w:cs="Times New Roman"/>
        </w:rPr>
        <w:t>cât mai curând posibil după utilizarea echipament</w:t>
      </w:r>
      <w:r w:rsidR="00AA20EB" w:rsidRPr="00830D3D">
        <w:rPr>
          <w:rFonts w:ascii="Trebuchet MS" w:hAnsi="Trebuchet MS" w:cs="Times New Roman"/>
        </w:rPr>
        <w:t xml:space="preserve">elor </w:t>
      </w:r>
      <w:r w:rsidRPr="00830D3D">
        <w:rPr>
          <w:rFonts w:ascii="Trebuchet MS" w:hAnsi="Trebuchet MS" w:cs="Times New Roman"/>
        </w:rPr>
        <w:t>pentru a preveni întărirea reziduurilor</w:t>
      </w:r>
      <w:r w:rsidR="00AA20EB" w:rsidRPr="00830D3D">
        <w:rPr>
          <w:rFonts w:ascii="Trebuchet MS" w:hAnsi="Trebuchet MS" w:cs="Times New Roman"/>
        </w:rPr>
        <w:t>, descompunerea acestora.</w:t>
      </w:r>
    </w:p>
    <w:p w14:paraId="24053CA0" w14:textId="77777777" w:rsidR="00AD53A4" w:rsidRPr="00830D3D" w:rsidRDefault="001B7348" w:rsidP="00830D3D">
      <w:pPr>
        <w:pStyle w:val="Heading3"/>
        <w:rPr>
          <w:rStyle w:val="tlid-translation"/>
          <w:rFonts w:ascii="Trebuchet MS" w:eastAsia="Times New Roman" w:hAnsi="Trebuchet MS" w:cs="Times New Roman"/>
          <w:sz w:val="22"/>
          <w:szCs w:val="22"/>
          <w:lang w:val="ro-RO" w:eastAsia="ro-RO"/>
        </w:rPr>
      </w:pPr>
      <w:bookmarkStart w:id="38" w:name="_Toc55307718"/>
      <w:r w:rsidRPr="00830D3D">
        <w:rPr>
          <w:rStyle w:val="tlid-translation"/>
          <w:rFonts w:ascii="Trebuchet MS" w:hAnsi="Trebuchet MS" w:cs="Times New Roman"/>
          <w:sz w:val="22"/>
          <w:szCs w:val="22"/>
        </w:rPr>
        <w:t>6</w:t>
      </w:r>
      <w:r w:rsidR="00B667D3" w:rsidRPr="00830D3D">
        <w:rPr>
          <w:rStyle w:val="tlid-translation"/>
          <w:rFonts w:ascii="Trebuchet MS" w:hAnsi="Trebuchet MS" w:cs="Times New Roman"/>
          <w:sz w:val="22"/>
          <w:szCs w:val="22"/>
        </w:rPr>
        <w:t xml:space="preserve">.4.4 </w:t>
      </w:r>
      <w:r w:rsidR="00AD53A4" w:rsidRPr="00830D3D">
        <w:rPr>
          <w:rStyle w:val="tlid-translation"/>
          <w:rFonts w:ascii="Trebuchet MS" w:hAnsi="Trebuchet MS" w:cs="Times New Roman"/>
          <w:sz w:val="22"/>
          <w:szCs w:val="22"/>
        </w:rPr>
        <w:t>Î</w:t>
      </w:r>
      <w:r w:rsidR="00584F56" w:rsidRPr="00830D3D">
        <w:rPr>
          <w:rStyle w:val="tlid-translation"/>
          <w:rFonts w:ascii="Trebuchet MS" w:hAnsi="Trebuchet MS" w:cs="Times New Roman"/>
          <w:sz w:val="22"/>
          <w:szCs w:val="22"/>
        </w:rPr>
        <w:t>n</w:t>
      </w:r>
      <w:r w:rsidR="00AD53A4" w:rsidRPr="00830D3D">
        <w:rPr>
          <w:rStyle w:val="tlid-translation"/>
          <w:rFonts w:ascii="Trebuchet MS" w:hAnsi="Trebuchet MS" w:cs="Times New Roman"/>
          <w:sz w:val="22"/>
          <w:szCs w:val="22"/>
        </w:rPr>
        <w:t>treținerea</w:t>
      </w:r>
      <w:r w:rsidR="00056742" w:rsidRPr="00830D3D">
        <w:rPr>
          <w:rStyle w:val="tlid-translation"/>
          <w:rFonts w:ascii="Trebuchet MS" w:hAnsi="Trebuchet MS" w:cs="Times New Roman"/>
          <w:sz w:val="22"/>
          <w:szCs w:val="22"/>
        </w:rPr>
        <w:t xml:space="preserve"> preventiv</w:t>
      </w:r>
      <w:r w:rsidR="009E0C52" w:rsidRPr="00830D3D">
        <w:rPr>
          <w:rStyle w:val="tlid-translation"/>
          <w:rFonts w:ascii="Trebuchet MS" w:hAnsi="Trebuchet MS" w:cs="Times New Roman"/>
          <w:sz w:val="22"/>
          <w:szCs w:val="22"/>
        </w:rPr>
        <w:t>ă</w:t>
      </w:r>
      <w:bookmarkEnd w:id="38"/>
    </w:p>
    <w:p w14:paraId="77F39E8A" w14:textId="77777777" w:rsidR="00056742" w:rsidRPr="00830D3D" w:rsidRDefault="00056742" w:rsidP="00830D3D">
      <w:pPr>
        <w:spacing w:before="120" w:after="120" w:line="240" w:lineRule="auto"/>
        <w:jc w:val="both"/>
        <w:rPr>
          <w:rStyle w:val="tlid-translation"/>
          <w:rFonts w:ascii="Trebuchet MS" w:eastAsia="Times New Roman" w:hAnsi="Trebuchet MS" w:cs="Times New Roman"/>
          <w:color w:val="000000" w:themeColor="text1"/>
          <w:lang w:val="ro-RO" w:eastAsia="ro-RO"/>
        </w:rPr>
      </w:pPr>
      <w:r w:rsidRPr="00830D3D">
        <w:rPr>
          <w:rStyle w:val="tlid-translation"/>
          <w:rFonts w:ascii="Trebuchet MS" w:eastAsia="Times New Roman" w:hAnsi="Trebuchet MS" w:cs="Times New Roman"/>
          <w:color w:val="000000" w:themeColor="text1"/>
          <w:lang w:val="ro-RO" w:eastAsia="ro-RO"/>
        </w:rPr>
        <w:t xml:space="preserve">Întreținerea preventivă se referă la un sistem periodic de inspecție, întreținere și testare a echipamentului în scopul de preveni defecțiunile, sau în cazul echipamentelor de control al poluării </w:t>
      </w:r>
      <w:r w:rsidR="00AA20EB" w:rsidRPr="00830D3D">
        <w:rPr>
          <w:rStyle w:val="tlid-translation"/>
          <w:rFonts w:ascii="Trebuchet MS" w:eastAsia="Times New Roman" w:hAnsi="Trebuchet MS" w:cs="Times New Roman"/>
          <w:color w:val="000000" w:themeColor="text1"/>
          <w:lang w:val="ro-RO" w:eastAsia="ro-RO"/>
        </w:rPr>
        <w:t xml:space="preserve">pentru a </w:t>
      </w:r>
      <w:r w:rsidRPr="00830D3D">
        <w:rPr>
          <w:rStyle w:val="tlid-translation"/>
          <w:rFonts w:ascii="Trebuchet MS" w:eastAsia="Times New Roman" w:hAnsi="Trebuchet MS" w:cs="Times New Roman"/>
          <w:color w:val="000000" w:themeColor="text1"/>
          <w:lang w:val="ro-RO" w:eastAsia="ro-RO"/>
        </w:rPr>
        <w:t>s</w:t>
      </w:r>
      <w:r w:rsidR="00AA20EB" w:rsidRPr="00830D3D">
        <w:rPr>
          <w:rStyle w:val="tlid-translation"/>
          <w:rFonts w:ascii="Trebuchet MS" w:eastAsia="Times New Roman" w:hAnsi="Trebuchet MS" w:cs="Times New Roman"/>
          <w:color w:val="000000" w:themeColor="text1"/>
          <w:lang w:val="ro-RO" w:eastAsia="ro-RO"/>
        </w:rPr>
        <w:t>e</w:t>
      </w:r>
      <w:r w:rsidRPr="00830D3D">
        <w:rPr>
          <w:rStyle w:val="tlid-translation"/>
          <w:rFonts w:ascii="Trebuchet MS" w:eastAsia="Times New Roman" w:hAnsi="Trebuchet MS" w:cs="Times New Roman"/>
          <w:color w:val="000000" w:themeColor="text1"/>
          <w:lang w:val="ro-RO" w:eastAsia="ro-RO"/>
        </w:rPr>
        <w:t xml:space="preserve"> asigur</w:t>
      </w:r>
      <w:r w:rsidR="00AA20EB" w:rsidRPr="00830D3D">
        <w:rPr>
          <w:rStyle w:val="tlid-translation"/>
          <w:rFonts w:ascii="Trebuchet MS" w:eastAsia="Times New Roman" w:hAnsi="Trebuchet MS" w:cs="Times New Roman"/>
          <w:color w:val="000000" w:themeColor="text1"/>
          <w:lang w:val="ro-RO" w:eastAsia="ro-RO"/>
        </w:rPr>
        <w:t>a</w:t>
      </w:r>
      <w:r w:rsidRPr="00830D3D">
        <w:rPr>
          <w:rStyle w:val="tlid-translation"/>
          <w:rFonts w:ascii="Trebuchet MS" w:eastAsia="Times New Roman" w:hAnsi="Trebuchet MS" w:cs="Times New Roman"/>
          <w:color w:val="000000" w:themeColor="text1"/>
          <w:lang w:val="ro-RO" w:eastAsia="ro-RO"/>
        </w:rPr>
        <w:t xml:space="preserve"> că un control optim eficient este menținut.</w:t>
      </w:r>
    </w:p>
    <w:p w14:paraId="5815FADC" w14:textId="77777777" w:rsidR="00056742" w:rsidRPr="00830D3D" w:rsidRDefault="00EF68E0" w:rsidP="00830D3D">
      <w:pPr>
        <w:spacing w:before="120" w:after="120" w:line="240" w:lineRule="auto"/>
        <w:jc w:val="both"/>
        <w:rPr>
          <w:rStyle w:val="tlid-translation"/>
          <w:rFonts w:ascii="Trebuchet MS" w:hAnsi="Trebuchet MS" w:cs="Times New Roman"/>
          <w:color w:val="000000" w:themeColor="text1"/>
          <w:lang w:val="ro-RO"/>
        </w:rPr>
      </w:pPr>
      <w:r w:rsidRPr="00830D3D">
        <w:rPr>
          <w:rStyle w:val="tlid-translation"/>
          <w:rFonts w:ascii="Trebuchet MS" w:eastAsia="Times New Roman" w:hAnsi="Trebuchet MS" w:cs="Times New Roman"/>
          <w:color w:val="000000" w:themeColor="text1"/>
          <w:lang w:val="ro-RO" w:eastAsia="ro-RO"/>
        </w:rPr>
        <w:t>T</w:t>
      </w:r>
      <w:r w:rsidR="00056742" w:rsidRPr="00830D3D">
        <w:rPr>
          <w:rStyle w:val="tlid-translation"/>
          <w:rFonts w:ascii="Trebuchet MS" w:eastAsia="Times New Roman" w:hAnsi="Trebuchet MS" w:cs="Times New Roman"/>
          <w:color w:val="000000" w:themeColor="text1"/>
          <w:lang w:val="ro-RO" w:eastAsia="ro-RO"/>
        </w:rPr>
        <w:t>oate inspecțiile, testările și activitățile de întreținere</w:t>
      </w:r>
      <w:r w:rsidR="00041041" w:rsidRPr="00830D3D">
        <w:rPr>
          <w:rStyle w:val="tlid-translation"/>
          <w:rFonts w:ascii="Trebuchet MS" w:eastAsia="Times New Roman" w:hAnsi="Trebuchet MS" w:cs="Times New Roman"/>
          <w:color w:val="000000" w:themeColor="text1"/>
          <w:lang w:val="ro-RO" w:eastAsia="ro-RO"/>
        </w:rPr>
        <w:t xml:space="preserve"> trebuie să se desfășoare de angajați</w:t>
      </w:r>
      <w:r w:rsidR="00AA20EB" w:rsidRPr="00830D3D">
        <w:rPr>
          <w:rStyle w:val="tlid-translation"/>
          <w:rFonts w:ascii="Trebuchet MS" w:eastAsia="Times New Roman" w:hAnsi="Trebuchet MS" w:cs="Times New Roman"/>
          <w:color w:val="000000" w:themeColor="text1"/>
          <w:lang w:val="ro-RO" w:eastAsia="ro-RO"/>
        </w:rPr>
        <w:t>/lucrători</w:t>
      </w:r>
      <w:r w:rsidR="00041041" w:rsidRPr="00830D3D">
        <w:rPr>
          <w:rStyle w:val="tlid-translation"/>
          <w:rFonts w:ascii="Trebuchet MS" w:eastAsia="Times New Roman" w:hAnsi="Trebuchet MS" w:cs="Times New Roman"/>
          <w:color w:val="000000" w:themeColor="text1"/>
          <w:lang w:val="ro-RO" w:eastAsia="ro-RO"/>
        </w:rPr>
        <w:t xml:space="preserve"> </w:t>
      </w:r>
      <w:r w:rsidR="00742798" w:rsidRPr="00830D3D">
        <w:rPr>
          <w:rStyle w:val="tlid-translation"/>
          <w:rFonts w:ascii="Trebuchet MS" w:eastAsia="Times New Roman" w:hAnsi="Trebuchet MS" w:cs="Times New Roman"/>
          <w:color w:val="000000" w:themeColor="text1"/>
          <w:lang w:val="ro-RO" w:eastAsia="ro-RO"/>
        </w:rPr>
        <w:t>competenți care au fost instruiți</w:t>
      </w:r>
      <w:r w:rsidR="00AA20EB" w:rsidRPr="00830D3D">
        <w:rPr>
          <w:rStyle w:val="tlid-translation"/>
          <w:rFonts w:ascii="Trebuchet MS" w:eastAsia="Times New Roman" w:hAnsi="Trebuchet MS" w:cs="Times New Roman"/>
          <w:color w:val="000000" w:themeColor="text1"/>
          <w:lang w:val="ro-RO" w:eastAsia="ro-RO"/>
        </w:rPr>
        <w:t>,</w:t>
      </w:r>
      <w:r w:rsidR="00742798" w:rsidRPr="00830D3D">
        <w:rPr>
          <w:rStyle w:val="tlid-translation"/>
          <w:rFonts w:ascii="Trebuchet MS" w:eastAsia="Times New Roman" w:hAnsi="Trebuchet MS" w:cs="Times New Roman"/>
          <w:color w:val="000000" w:themeColor="text1"/>
          <w:lang w:val="ro-RO" w:eastAsia="ro-RO"/>
        </w:rPr>
        <w:t xml:space="preserve"> în mod adecvat. Trebuie să se mențină o evidență a acestor activități. </w:t>
      </w:r>
      <w:r w:rsidR="003F2E49" w:rsidRPr="00830D3D">
        <w:rPr>
          <w:rStyle w:val="tlid-translation"/>
          <w:rFonts w:ascii="Trebuchet MS" w:eastAsia="Times New Roman" w:hAnsi="Trebuchet MS" w:cs="Times New Roman"/>
          <w:color w:val="000000" w:themeColor="text1"/>
          <w:lang w:val="ro-RO" w:eastAsia="ro-RO"/>
        </w:rPr>
        <w:t xml:space="preserve">Pentru </w:t>
      </w:r>
      <w:r w:rsidR="003F2E49" w:rsidRPr="00830D3D">
        <w:rPr>
          <w:rStyle w:val="tlid-translation"/>
          <w:rFonts w:ascii="Trebuchet MS" w:hAnsi="Trebuchet MS" w:cs="Times New Roman"/>
          <w:color w:val="000000" w:themeColor="text1"/>
          <w:lang w:val="ro-RO"/>
        </w:rPr>
        <w:t xml:space="preserve">asigurarea unei </w:t>
      </w:r>
      <w:r w:rsidR="003F2E49" w:rsidRPr="00830D3D">
        <w:rPr>
          <w:rStyle w:val="tlid-translation"/>
          <w:rFonts w:ascii="Trebuchet MS" w:hAnsi="Trebuchet MS" w:cs="Times New Roman"/>
          <w:i/>
          <w:color w:val="000000" w:themeColor="text1"/>
          <w:lang w:val="ro-RO"/>
        </w:rPr>
        <w:t>Întrețineri preventive</w:t>
      </w:r>
      <w:r w:rsidR="003F2E49" w:rsidRPr="00830D3D">
        <w:rPr>
          <w:rStyle w:val="tlid-translation"/>
          <w:rFonts w:ascii="Trebuchet MS" w:hAnsi="Trebuchet MS" w:cs="Times New Roman"/>
          <w:color w:val="000000" w:themeColor="text1"/>
          <w:lang w:val="ro-RO"/>
        </w:rPr>
        <w:t xml:space="preserve"> corespunzătoare sunt eficiente menţinerea unor l</w:t>
      </w:r>
      <w:r w:rsidR="00742798" w:rsidRPr="00830D3D">
        <w:rPr>
          <w:rStyle w:val="tlid-translation"/>
          <w:rFonts w:ascii="Trebuchet MS" w:hAnsi="Trebuchet MS" w:cs="Times New Roman"/>
          <w:color w:val="000000" w:themeColor="text1"/>
          <w:lang w:val="ro-RO"/>
        </w:rPr>
        <w:t>istele specifice de verificare sau formulare</w:t>
      </w:r>
      <w:r w:rsidR="003F2E49" w:rsidRPr="00830D3D">
        <w:rPr>
          <w:rStyle w:val="tlid-translation"/>
          <w:rFonts w:ascii="Trebuchet MS" w:hAnsi="Trebuchet MS" w:cs="Times New Roman"/>
          <w:color w:val="000000" w:themeColor="text1"/>
          <w:lang w:val="ro-RO"/>
        </w:rPr>
        <w:t>.</w:t>
      </w:r>
    </w:p>
    <w:p w14:paraId="5E45A4F5" w14:textId="77777777" w:rsidR="0049143E" w:rsidRPr="00830D3D" w:rsidRDefault="00EF68E0" w:rsidP="00830D3D">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Î</w:t>
      </w:r>
      <w:r w:rsidR="00742798" w:rsidRPr="00830D3D">
        <w:rPr>
          <w:rStyle w:val="tlid-translation"/>
          <w:rFonts w:ascii="Trebuchet MS" w:hAnsi="Trebuchet MS" w:cs="Times New Roman"/>
          <w:color w:val="000000" w:themeColor="text1"/>
          <w:lang w:val="fr-FR"/>
        </w:rPr>
        <w:t>ntreținerea preventivă pentru surse semnificative de emisii poate fi deja o condiție a autorizației/aut</w:t>
      </w:r>
      <w:r w:rsidR="009E0C52" w:rsidRPr="00830D3D">
        <w:rPr>
          <w:rStyle w:val="tlid-translation"/>
          <w:rFonts w:ascii="Trebuchet MS" w:hAnsi="Trebuchet MS" w:cs="Times New Roman"/>
          <w:color w:val="000000" w:themeColor="text1"/>
          <w:lang w:val="fr-FR"/>
        </w:rPr>
        <w:t>orizației integrate de mediu a</w:t>
      </w:r>
      <w:r w:rsidR="00742798" w:rsidRPr="00830D3D">
        <w:rPr>
          <w:rStyle w:val="tlid-translation"/>
          <w:rFonts w:ascii="Trebuchet MS" w:hAnsi="Trebuchet MS" w:cs="Times New Roman"/>
          <w:color w:val="000000" w:themeColor="text1"/>
          <w:lang w:val="fr-FR"/>
        </w:rPr>
        <w:t xml:space="preserve"> </w:t>
      </w:r>
      <w:r w:rsidR="003F2E49" w:rsidRPr="00830D3D">
        <w:rPr>
          <w:rStyle w:val="tlid-translation"/>
          <w:rFonts w:ascii="Trebuchet MS" w:hAnsi="Trebuchet MS" w:cs="Times New Roman"/>
          <w:color w:val="000000" w:themeColor="text1"/>
          <w:lang w:val="fr-FR"/>
        </w:rPr>
        <w:t xml:space="preserve">activităţii / </w:t>
      </w:r>
      <w:r w:rsidR="00742798" w:rsidRPr="00830D3D">
        <w:rPr>
          <w:rStyle w:val="tlid-translation"/>
          <w:rFonts w:ascii="Trebuchet MS" w:hAnsi="Trebuchet MS" w:cs="Times New Roman"/>
          <w:color w:val="000000" w:themeColor="text1"/>
          <w:lang w:val="fr-FR"/>
        </w:rPr>
        <w:t xml:space="preserve">instalației. </w:t>
      </w:r>
      <w:r w:rsidR="007B5A67" w:rsidRPr="00830D3D">
        <w:rPr>
          <w:rStyle w:val="tlid-translation"/>
          <w:rFonts w:ascii="Trebuchet MS" w:hAnsi="Trebuchet MS" w:cs="Times New Roman"/>
          <w:color w:val="000000" w:themeColor="text1"/>
          <w:lang w:val="fr-FR"/>
        </w:rPr>
        <w:t>P</w:t>
      </w:r>
      <w:r w:rsidR="00742798" w:rsidRPr="00830D3D">
        <w:rPr>
          <w:rStyle w:val="tlid-translation"/>
          <w:rFonts w:ascii="Trebuchet MS" w:hAnsi="Trebuchet MS" w:cs="Times New Roman"/>
          <w:color w:val="000000" w:themeColor="text1"/>
          <w:lang w:val="fr-FR"/>
        </w:rPr>
        <w:t xml:space="preserve">lanul de gestionare a disconfortului olfactiv trebuie să facă trimitere </w:t>
      </w:r>
      <w:r w:rsidR="007B5A67" w:rsidRPr="00830D3D">
        <w:rPr>
          <w:rStyle w:val="tlid-translation"/>
          <w:rFonts w:ascii="Trebuchet MS" w:hAnsi="Trebuchet MS" w:cs="Times New Roman"/>
          <w:color w:val="000000" w:themeColor="text1"/>
          <w:lang w:val="fr-FR"/>
        </w:rPr>
        <w:t>la orice procedur</w:t>
      </w:r>
      <w:r w:rsidR="009E0C52" w:rsidRPr="00830D3D">
        <w:rPr>
          <w:rStyle w:val="tlid-translation"/>
          <w:rFonts w:ascii="Trebuchet MS" w:hAnsi="Trebuchet MS" w:cs="Times New Roman"/>
          <w:color w:val="000000" w:themeColor="text1"/>
          <w:lang w:val="fr-FR"/>
        </w:rPr>
        <w:t xml:space="preserve">ă, </w:t>
      </w:r>
      <w:r w:rsidR="007B5A67" w:rsidRPr="00830D3D">
        <w:rPr>
          <w:rStyle w:val="tlid-translation"/>
          <w:rFonts w:ascii="Trebuchet MS" w:hAnsi="Trebuchet MS" w:cs="Times New Roman"/>
          <w:color w:val="000000" w:themeColor="text1"/>
          <w:lang w:val="fr-FR"/>
        </w:rPr>
        <w:t>condiții din autorizația/autorizația integrată de mediu care se referă la gestionarea emisiilor de miros.</w:t>
      </w:r>
    </w:p>
    <w:p w14:paraId="30D63F72" w14:textId="77777777" w:rsidR="007B5A67" w:rsidRPr="00B91321" w:rsidRDefault="001B7348" w:rsidP="00830D3D">
      <w:pPr>
        <w:pStyle w:val="Heading3"/>
        <w:rPr>
          <w:rStyle w:val="tlid-translation"/>
          <w:rFonts w:ascii="Trebuchet MS" w:hAnsi="Trebuchet MS" w:cs="Times New Roman"/>
          <w:color w:val="2F5496" w:themeColor="accent5" w:themeShade="BF"/>
          <w:sz w:val="22"/>
          <w:szCs w:val="22"/>
          <w:lang w:val="fr-FR"/>
        </w:rPr>
      </w:pPr>
      <w:bookmarkStart w:id="39" w:name="_Toc55307719"/>
      <w:r w:rsidRPr="00B91321">
        <w:rPr>
          <w:rStyle w:val="tlid-translation"/>
          <w:rFonts w:ascii="Trebuchet MS" w:hAnsi="Trebuchet MS" w:cs="Times New Roman"/>
          <w:color w:val="2F5496" w:themeColor="accent5" w:themeShade="BF"/>
          <w:sz w:val="22"/>
          <w:szCs w:val="22"/>
          <w:lang w:val="fr-FR"/>
        </w:rPr>
        <w:t>6</w:t>
      </w:r>
      <w:r w:rsidR="00B667D3" w:rsidRPr="00B91321">
        <w:rPr>
          <w:rStyle w:val="tlid-translation"/>
          <w:rFonts w:ascii="Trebuchet MS" w:hAnsi="Trebuchet MS" w:cs="Times New Roman"/>
          <w:color w:val="2F5496" w:themeColor="accent5" w:themeShade="BF"/>
          <w:sz w:val="22"/>
          <w:szCs w:val="22"/>
          <w:lang w:val="fr-FR"/>
        </w:rPr>
        <w:t xml:space="preserve">.4.5 </w:t>
      </w:r>
      <w:r w:rsidR="007B5A67" w:rsidRPr="00B91321">
        <w:rPr>
          <w:rStyle w:val="tlid-translation"/>
          <w:rFonts w:ascii="Trebuchet MS" w:hAnsi="Trebuchet MS" w:cs="Times New Roman"/>
          <w:color w:val="2F5496" w:themeColor="accent5" w:themeShade="BF"/>
          <w:sz w:val="22"/>
          <w:szCs w:val="22"/>
          <w:lang w:val="fr-FR"/>
        </w:rPr>
        <w:t>Proceduri operaționale standard</w:t>
      </w:r>
      <w:bookmarkEnd w:id="39"/>
    </w:p>
    <w:p w14:paraId="264CB63B" w14:textId="77777777" w:rsidR="001B7348" w:rsidRPr="00830D3D" w:rsidRDefault="005A289E" w:rsidP="00830D3D">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Se recomandă ca instalația să documenteze activitățile de întreținere preventiv</w:t>
      </w:r>
      <w:r w:rsidR="00EF68E0" w:rsidRPr="00830D3D">
        <w:rPr>
          <w:rStyle w:val="tlid-translation"/>
          <w:rFonts w:ascii="Trebuchet MS" w:hAnsi="Trebuchet MS" w:cs="Times New Roman"/>
          <w:color w:val="000000" w:themeColor="text1"/>
          <w:lang w:val="fr-FR"/>
        </w:rPr>
        <w:t>ă</w:t>
      </w:r>
      <w:r w:rsidRPr="00830D3D">
        <w:rPr>
          <w:rStyle w:val="tlid-translation"/>
          <w:rFonts w:ascii="Trebuchet MS" w:hAnsi="Trebuchet MS" w:cs="Times New Roman"/>
          <w:color w:val="000000" w:themeColor="text1"/>
          <w:lang w:val="fr-FR"/>
        </w:rPr>
        <w:t xml:space="preserve"> și să pregătească Proceduri Operaționale Standard scrise și manuale pentru echipamente. Întreținerea </w:t>
      </w:r>
      <w:r w:rsidR="0072737D" w:rsidRPr="00830D3D">
        <w:rPr>
          <w:rStyle w:val="tlid-translation"/>
          <w:rFonts w:ascii="Trebuchet MS" w:hAnsi="Trebuchet MS" w:cs="Times New Roman"/>
          <w:color w:val="000000" w:themeColor="text1"/>
          <w:lang w:val="fr-FR"/>
        </w:rPr>
        <w:t xml:space="preserve">trebuie să se desfășoare, cel puțin în conformitate cu </w:t>
      </w:r>
      <w:r w:rsidR="00D16EF8" w:rsidRPr="00830D3D">
        <w:rPr>
          <w:rStyle w:val="tlid-translation"/>
          <w:rFonts w:ascii="Trebuchet MS" w:hAnsi="Trebuchet MS" w:cs="Times New Roman"/>
          <w:color w:val="000000" w:themeColor="text1"/>
          <w:lang w:val="fr-FR"/>
        </w:rPr>
        <w:t>specificațiile producătorului.</w:t>
      </w:r>
    </w:p>
    <w:p w14:paraId="67F7C9A7" w14:textId="77777777" w:rsidR="0049143E" w:rsidRPr="00830D3D" w:rsidRDefault="00EF68E0" w:rsidP="00830D3D">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M</w:t>
      </w:r>
      <w:r w:rsidR="004F5728" w:rsidRPr="00830D3D">
        <w:rPr>
          <w:rStyle w:val="tlid-translation"/>
          <w:rFonts w:ascii="Trebuchet MS" w:hAnsi="Trebuchet MS" w:cs="Times New Roman"/>
          <w:color w:val="000000" w:themeColor="text1"/>
          <w:lang w:val="fr-FR"/>
        </w:rPr>
        <w:t xml:space="preserve">anualele ar trebui să identifice componentele </w:t>
      </w:r>
      <w:r w:rsidR="00927345" w:rsidRPr="00830D3D">
        <w:rPr>
          <w:rStyle w:val="tlid-translation"/>
          <w:rFonts w:ascii="Trebuchet MS" w:hAnsi="Trebuchet MS" w:cs="Times New Roman"/>
          <w:color w:val="000000" w:themeColor="text1"/>
          <w:lang w:val="fr-FR"/>
        </w:rPr>
        <w:t xml:space="preserve">care fac obiectul </w:t>
      </w:r>
      <w:r w:rsidR="004F5728" w:rsidRPr="00830D3D">
        <w:rPr>
          <w:rStyle w:val="tlid-translation"/>
          <w:rFonts w:ascii="Trebuchet MS" w:hAnsi="Trebuchet MS" w:cs="Times New Roman"/>
          <w:color w:val="000000" w:themeColor="text1"/>
          <w:lang w:val="fr-FR"/>
        </w:rPr>
        <w:t>uzurii de rutină și a pieselor de schimb</w:t>
      </w:r>
      <w:r w:rsidR="00927345" w:rsidRPr="00830D3D">
        <w:rPr>
          <w:rStyle w:val="tlid-translation"/>
          <w:rFonts w:ascii="Trebuchet MS" w:hAnsi="Trebuchet MS" w:cs="Times New Roman"/>
          <w:color w:val="000000" w:themeColor="text1"/>
          <w:lang w:val="fr-FR"/>
        </w:rPr>
        <w:t xml:space="preserve"> </w:t>
      </w:r>
      <w:r w:rsidR="004F5728" w:rsidRPr="00830D3D">
        <w:rPr>
          <w:rStyle w:val="tlid-translation"/>
          <w:rFonts w:ascii="Trebuchet MS" w:hAnsi="Trebuchet MS" w:cs="Times New Roman"/>
          <w:color w:val="000000" w:themeColor="text1"/>
          <w:lang w:val="fr-FR"/>
        </w:rPr>
        <w:t>necesar</w:t>
      </w:r>
      <w:r w:rsidR="00927345" w:rsidRPr="00830D3D">
        <w:rPr>
          <w:rStyle w:val="tlid-translation"/>
          <w:rFonts w:ascii="Trebuchet MS" w:hAnsi="Trebuchet MS" w:cs="Times New Roman"/>
          <w:color w:val="000000" w:themeColor="text1"/>
          <w:lang w:val="fr-FR"/>
        </w:rPr>
        <w:t>e</w:t>
      </w:r>
      <w:r w:rsidR="004F5728" w:rsidRPr="00830D3D">
        <w:rPr>
          <w:rStyle w:val="tlid-translation"/>
          <w:rFonts w:ascii="Trebuchet MS" w:hAnsi="Trebuchet MS" w:cs="Times New Roman"/>
          <w:color w:val="000000" w:themeColor="text1"/>
          <w:lang w:val="fr-FR"/>
        </w:rPr>
        <w:t xml:space="preserve">. </w:t>
      </w:r>
      <w:r w:rsidR="003F2E49" w:rsidRPr="00830D3D">
        <w:rPr>
          <w:rStyle w:val="tlid-translation"/>
          <w:rFonts w:ascii="Trebuchet MS" w:hAnsi="Trebuchet MS" w:cs="Times New Roman"/>
          <w:color w:val="000000" w:themeColor="text1"/>
          <w:lang w:val="fr-FR"/>
        </w:rPr>
        <w:t>Unde este posibil să se realizeze acest lucru, o</w:t>
      </w:r>
      <w:r w:rsidR="00927345" w:rsidRPr="00830D3D">
        <w:rPr>
          <w:rStyle w:val="tlid-translation"/>
          <w:rFonts w:ascii="Trebuchet MS" w:hAnsi="Trebuchet MS" w:cs="Times New Roman"/>
          <w:color w:val="000000" w:themeColor="text1"/>
          <w:lang w:val="fr-FR"/>
        </w:rPr>
        <w:t xml:space="preserve">peratorii instalațiilor trebuie să ia </w:t>
      </w:r>
      <w:r w:rsidR="004F5728" w:rsidRPr="00830D3D">
        <w:rPr>
          <w:rStyle w:val="tlid-translation"/>
          <w:rFonts w:ascii="Trebuchet MS" w:hAnsi="Trebuchet MS" w:cs="Times New Roman"/>
          <w:color w:val="000000" w:themeColor="text1"/>
          <w:lang w:val="fr-FR"/>
        </w:rPr>
        <w:t xml:space="preserve">în considerare menținerea stocului acestor </w:t>
      </w:r>
      <w:r w:rsidR="00927345" w:rsidRPr="00830D3D">
        <w:rPr>
          <w:rStyle w:val="tlid-translation"/>
          <w:rFonts w:ascii="Trebuchet MS" w:hAnsi="Trebuchet MS" w:cs="Times New Roman"/>
          <w:color w:val="000000" w:themeColor="text1"/>
          <w:lang w:val="fr-FR"/>
        </w:rPr>
        <w:t>componente</w:t>
      </w:r>
      <w:r w:rsidR="004F5728" w:rsidRPr="00830D3D">
        <w:rPr>
          <w:rStyle w:val="tlid-translation"/>
          <w:rFonts w:ascii="Trebuchet MS" w:hAnsi="Trebuchet MS" w:cs="Times New Roman"/>
          <w:color w:val="000000" w:themeColor="text1"/>
          <w:lang w:val="fr-FR"/>
        </w:rPr>
        <w:t>, pentru a limita timpul de nefuncționare al echipamentelor cheie de control al mirosurilor sau</w:t>
      </w:r>
      <w:r w:rsidR="00927345" w:rsidRPr="00830D3D">
        <w:rPr>
          <w:rStyle w:val="tlid-translation"/>
          <w:rFonts w:ascii="Trebuchet MS" w:hAnsi="Trebuchet MS" w:cs="Times New Roman"/>
          <w:color w:val="000000" w:themeColor="text1"/>
          <w:lang w:val="fr-FR"/>
        </w:rPr>
        <w:t xml:space="preserve"> a </w:t>
      </w:r>
      <w:r w:rsidR="004F5728" w:rsidRPr="00830D3D">
        <w:rPr>
          <w:rStyle w:val="tlid-translation"/>
          <w:rFonts w:ascii="Trebuchet MS" w:hAnsi="Trebuchet MS" w:cs="Times New Roman"/>
          <w:color w:val="000000" w:themeColor="text1"/>
          <w:lang w:val="fr-FR"/>
        </w:rPr>
        <w:t>echipamente</w:t>
      </w:r>
      <w:r w:rsidR="00927345" w:rsidRPr="00830D3D">
        <w:rPr>
          <w:rStyle w:val="tlid-translation"/>
          <w:rFonts w:ascii="Trebuchet MS" w:hAnsi="Trebuchet MS" w:cs="Times New Roman"/>
          <w:color w:val="000000" w:themeColor="text1"/>
          <w:lang w:val="fr-FR"/>
        </w:rPr>
        <w:t>lor</w:t>
      </w:r>
      <w:r w:rsidR="004F5728" w:rsidRPr="00830D3D">
        <w:rPr>
          <w:rStyle w:val="tlid-translation"/>
          <w:rFonts w:ascii="Trebuchet MS" w:hAnsi="Trebuchet MS" w:cs="Times New Roman"/>
          <w:color w:val="000000" w:themeColor="text1"/>
          <w:lang w:val="fr-FR"/>
        </w:rPr>
        <w:t xml:space="preserve"> </w:t>
      </w:r>
      <w:r w:rsidR="00927345" w:rsidRPr="00830D3D">
        <w:rPr>
          <w:rStyle w:val="tlid-translation"/>
          <w:rFonts w:ascii="Trebuchet MS" w:hAnsi="Trebuchet MS" w:cs="Times New Roman"/>
          <w:color w:val="000000" w:themeColor="text1"/>
          <w:lang w:val="fr-FR"/>
        </w:rPr>
        <w:t xml:space="preserve">a căror funcționare necorespunzătoare </w:t>
      </w:r>
      <w:r w:rsidR="004F5728" w:rsidRPr="00830D3D">
        <w:rPr>
          <w:rStyle w:val="tlid-translation"/>
          <w:rFonts w:ascii="Trebuchet MS" w:hAnsi="Trebuchet MS" w:cs="Times New Roman"/>
          <w:color w:val="000000" w:themeColor="text1"/>
          <w:lang w:val="fr-FR"/>
        </w:rPr>
        <w:t xml:space="preserve">ar putea </w:t>
      </w:r>
      <w:r w:rsidR="00927345" w:rsidRPr="00830D3D">
        <w:rPr>
          <w:rStyle w:val="tlid-translation"/>
          <w:rFonts w:ascii="Trebuchet MS" w:hAnsi="Trebuchet MS" w:cs="Times New Roman"/>
          <w:color w:val="000000" w:themeColor="text1"/>
          <w:lang w:val="fr-FR"/>
        </w:rPr>
        <w:t xml:space="preserve">conduce </w:t>
      </w:r>
      <w:r w:rsidR="004F5728" w:rsidRPr="00830D3D">
        <w:rPr>
          <w:rStyle w:val="tlid-translation"/>
          <w:rFonts w:ascii="Trebuchet MS" w:hAnsi="Trebuchet MS" w:cs="Times New Roman"/>
          <w:color w:val="000000" w:themeColor="text1"/>
          <w:lang w:val="fr-FR"/>
        </w:rPr>
        <w:t xml:space="preserve">la emisii </w:t>
      </w:r>
      <w:r w:rsidR="003F2E49" w:rsidRPr="00830D3D">
        <w:rPr>
          <w:rStyle w:val="tlid-translation"/>
          <w:rFonts w:ascii="Trebuchet MS" w:hAnsi="Trebuchet MS" w:cs="Times New Roman"/>
          <w:color w:val="000000" w:themeColor="text1"/>
          <w:lang w:val="fr-FR"/>
        </w:rPr>
        <w:t xml:space="preserve">de </w:t>
      </w:r>
      <w:r w:rsidR="004F5728" w:rsidRPr="00830D3D">
        <w:rPr>
          <w:rStyle w:val="tlid-translation"/>
          <w:rFonts w:ascii="Trebuchet MS" w:hAnsi="Trebuchet MS" w:cs="Times New Roman"/>
          <w:color w:val="000000" w:themeColor="text1"/>
          <w:lang w:val="fr-FR"/>
        </w:rPr>
        <w:t>miros</w:t>
      </w:r>
      <w:r w:rsidR="003F2E49" w:rsidRPr="00830D3D">
        <w:rPr>
          <w:rStyle w:val="tlid-translation"/>
          <w:rFonts w:ascii="Trebuchet MS" w:hAnsi="Trebuchet MS" w:cs="Times New Roman"/>
          <w:color w:val="000000" w:themeColor="text1"/>
          <w:lang w:val="fr-FR"/>
        </w:rPr>
        <w:t xml:space="preserve"> sau emisii care pot produce un disconfort olfactiv.</w:t>
      </w:r>
    </w:p>
    <w:p w14:paraId="27FFEBCE" w14:textId="77777777" w:rsidR="00584F56" w:rsidRPr="00830D3D" w:rsidRDefault="001B7348" w:rsidP="00830D3D">
      <w:pPr>
        <w:pStyle w:val="Heading3"/>
        <w:rPr>
          <w:rFonts w:ascii="Trebuchet MS" w:eastAsia="Times New Roman" w:hAnsi="Trebuchet MS"/>
          <w:lang w:val="ro-RO" w:eastAsia="ro-RO"/>
        </w:rPr>
      </w:pPr>
      <w:bookmarkStart w:id="40" w:name="_Toc55307720"/>
      <w:r w:rsidRPr="001B7348">
        <w:rPr>
          <w:rFonts w:ascii="Trebuchet MS" w:eastAsia="Times New Roman" w:hAnsi="Trebuchet MS"/>
          <w:sz w:val="22"/>
          <w:szCs w:val="22"/>
          <w:lang w:val="ro-RO" w:eastAsia="ro-RO"/>
        </w:rPr>
        <w:t>6</w:t>
      </w:r>
      <w:r w:rsidR="00B667D3" w:rsidRPr="00830D3D">
        <w:rPr>
          <w:rFonts w:ascii="Trebuchet MS" w:eastAsia="Times New Roman" w:hAnsi="Trebuchet MS"/>
          <w:sz w:val="22"/>
          <w:szCs w:val="22"/>
          <w:lang w:val="ro-RO" w:eastAsia="ro-RO"/>
        </w:rPr>
        <w:t xml:space="preserve">.4.6 </w:t>
      </w:r>
      <w:r w:rsidR="00927345" w:rsidRPr="00830D3D">
        <w:rPr>
          <w:rFonts w:ascii="Trebuchet MS" w:eastAsia="Times New Roman" w:hAnsi="Trebuchet MS"/>
          <w:sz w:val="22"/>
          <w:szCs w:val="22"/>
          <w:lang w:val="ro-RO" w:eastAsia="ro-RO"/>
        </w:rPr>
        <w:t>Programarea activităților de întreținere preventivă</w:t>
      </w:r>
      <w:bookmarkEnd w:id="40"/>
    </w:p>
    <w:p w14:paraId="2005F30A" w14:textId="77777777" w:rsidR="00927345" w:rsidRPr="00830D3D" w:rsidRDefault="00927345" w:rsidP="00830D3D">
      <w:pPr>
        <w:spacing w:before="120" w:after="120" w:line="240" w:lineRule="auto"/>
        <w:jc w:val="both"/>
        <w:rPr>
          <w:rFonts w:ascii="Trebuchet MS" w:eastAsia="Times New Roman" w:hAnsi="Trebuchet MS" w:cs="Times New Roman"/>
          <w:color w:val="000000" w:themeColor="text1"/>
          <w:lang w:val="ro-RO" w:eastAsia="ro-RO"/>
        </w:rPr>
      </w:pPr>
      <w:r w:rsidRPr="00830D3D">
        <w:rPr>
          <w:rFonts w:ascii="Trebuchet MS" w:eastAsia="Times New Roman" w:hAnsi="Trebuchet MS" w:cs="Times New Roman"/>
          <w:color w:val="000000" w:themeColor="text1"/>
          <w:lang w:val="ro-RO" w:eastAsia="ro-RO"/>
        </w:rPr>
        <w:t xml:space="preserve">Activitățile de întreținere preventivă pot fi ele însele o sursă </w:t>
      </w:r>
      <w:r w:rsidR="006D5AFD" w:rsidRPr="00830D3D">
        <w:rPr>
          <w:rFonts w:ascii="Trebuchet MS" w:eastAsia="Times New Roman" w:hAnsi="Trebuchet MS" w:cs="Times New Roman"/>
          <w:color w:val="000000" w:themeColor="text1"/>
          <w:lang w:val="ro-RO" w:eastAsia="ro-RO"/>
        </w:rPr>
        <w:t>de miros. În acest caz, activitatea trebuie s</w:t>
      </w:r>
      <w:r w:rsidR="00EF68E0" w:rsidRPr="00830D3D">
        <w:rPr>
          <w:rFonts w:ascii="Trebuchet MS" w:eastAsia="Times New Roman" w:hAnsi="Trebuchet MS" w:cs="Times New Roman"/>
          <w:color w:val="000000" w:themeColor="text1"/>
          <w:lang w:val="ro-RO" w:eastAsia="ro-RO"/>
        </w:rPr>
        <w:t>ă</w:t>
      </w:r>
      <w:r w:rsidR="006D5AFD" w:rsidRPr="00830D3D">
        <w:rPr>
          <w:rFonts w:ascii="Trebuchet MS" w:eastAsia="Times New Roman" w:hAnsi="Trebuchet MS" w:cs="Times New Roman"/>
          <w:color w:val="000000" w:themeColor="text1"/>
          <w:lang w:val="ro-RO" w:eastAsia="ro-RO"/>
        </w:rPr>
        <w:t xml:space="preserve"> </w:t>
      </w:r>
      <w:r w:rsidR="00EF68E0" w:rsidRPr="00830D3D">
        <w:rPr>
          <w:rFonts w:ascii="Trebuchet MS" w:eastAsia="Times New Roman" w:hAnsi="Trebuchet MS" w:cs="Times New Roman"/>
          <w:color w:val="000000" w:themeColor="text1"/>
          <w:lang w:val="ro-RO" w:eastAsia="ro-RO"/>
        </w:rPr>
        <w:t>f</w:t>
      </w:r>
      <w:r w:rsidR="006D5AFD" w:rsidRPr="00830D3D">
        <w:rPr>
          <w:rFonts w:ascii="Trebuchet MS" w:eastAsia="Times New Roman" w:hAnsi="Trebuchet MS" w:cs="Times New Roman"/>
          <w:color w:val="000000" w:themeColor="text1"/>
          <w:lang w:val="ro-RO" w:eastAsia="ro-RO"/>
        </w:rPr>
        <w:t xml:space="preserve">ie revizuită, controlată sau programată luând în considerare </w:t>
      </w:r>
      <w:r w:rsidR="00C94F2C" w:rsidRPr="00830D3D">
        <w:rPr>
          <w:rFonts w:ascii="Trebuchet MS" w:eastAsia="Times New Roman" w:hAnsi="Trebuchet MS" w:cs="Times New Roman"/>
          <w:color w:val="000000" w:themeColor="text1"/>
          <w:lang w:val="ro-RO" w:eastAsia="ro-RO"/>
        </w:rPr>
        <w:t>potențialul pentru producerea unor efecte privind miro</w:t>
      </w:r>
      <w:r w:rsidR="00EF68E0" w:rsidRPr="00830D3D">
        <w:rPr>
          <w:rFonts w:ascii="Trebuchet MS" w:eastAsia="Times New Roman" w:hAnsi="Trebuchet MS" w:cs="Times New Roman"/>
          <w:color w:val="000000" w:themeColor="text1"/>
          <w:lang w:val="ro-RO" w:eastAsia="ro-RO"/>
        </w:rPr>
        <w:t>s</w:t>
      </w:r>
      <w:r w:rsidR="00C94F2C" w:rsidRPr="00830D3D">
        <w:rPr>
          <w:rFonts w:ascii="Trebuchet MS" w:eastAsia="Times New Roman" w:hAnsi="Trebuchet MS" w:cs="Times New Roman"/>
          <w:color w:val="000000" w:themeColor="text1"/>
          <w:lang w:val="ro-RO" w:eastAsia="ro-RO"/>
        </w:rPr>
        <w:t>ul.</w:t>
      </w:r>
    </w:p>
    <w:p w14:paraId="1F4978C3" w14:textId="77777777" w:rsidR="00C94F2C" w:rsidRPr="00830D3D" w:rsidRDefault="00EF68E0" w:rsidP="00830D3D">
      <w:pPr>
        <w:spacing w:before="120" w:after="120" w:line="240" w:lineRule="auto"/>
        <w:jc w:val="both"/>
        <w:rPr>
          <w:rStyle w:val="tlid-translation"/>
          <w:rFonts w:ascii="Trebuchet MS" w:hAnsi="Trebuchet MS" w:cs="Times New Roman"/>
          <w:color w:val="000000" w:themeColor="text1"/>
          <w:lang w:val="ro-RO"/>
        </w:rPr>
      </w:pPr>
      <w:r w:rsidRPr="00830D3D">
        <w:rPr>
          <w:rFonts w:ascii="Trebuchet MS" w:eastAsia="Times New Roman" w:hAnsi="Trebuchet MS" w:cs="Times New Roman"/>
          <w:color w:val="000000" w:themeColor="text1"/>
          <w:lang w:val="ro-RO" w:eastAsia="ro-RO"/>
        </w:rPr>
        <w:t>P</w:t>
      </w:r>
      <w:r w:rsidR="00C94F2C" w:rsidRPr="00830D3D">
        <w:rPr>
          <w:rFonts w:ascii="Trebuchet MS" w:eastAsia="Times New Roman" w:hAnsi="Trebuchet MS" w:cs="Times New Roman"/>
          <w:color w:val="000000" w:themeColor="text1"/>
          <w:lang w:val="ro-RO" w:eastAsia="ro-RO"/>
        </w:rPr>
        <w:t xml:space="preserve">rogramarea activităților de întreținere preventivă care implică controlul mirosului, </w:t>
      </w:r>
      <w:r w:rsidR="00CF00BB" w:rsidRPr="00830D3D">
        <w:rPr>
          <w:rFonts w:ascii="Trebuchet MS" w:eastAsia="Times New Roman" w:hAnsi="Trebuchet MS" w:cs="Times New Roman"/>
          <w:color w:val="000000" w:themeColor="text1"/>
          <w:lang w:val="ro-RO" w:eastAsia="ro-RO"/>
        </w:rPr>
        <w:t xml:space="preserve">al </w:t>
      </w:r>
      <w:r w:rsidR="00C94F2C" w:rsidRPr="00830D3D">
        <w:rPr>
          <w:rFonts w:ascii="Trebuchet MS" w:eastAsia="Times New Roman" w:hAnsi="Trebuchet MS" w:cs="Times New Roman"/>
          <w:color w:val="000000" w:themeColor="text1"/>
          <w:lang w:val="ro-RO" w:eastAsia="ro-RO"/>
        </w:rPr>
        <w:t>sisteme</w:t>
      </w:r>
      <w:r w:rsidR="00CF00BB" w:rsidRPr="00830D3D">
        <w:rPr>
          <w:rFonts w:ascii="Trebuchet MS" w:eastAsia="Times New Roman" w:hAnsi="Trebuchet MS" w:cs="Times New Roman"/>
          <w:color w:val="000000" w:themeColor="text1"/>
          <w:lang w:val="ro-RO" w:eastAsia="ro-RO"/>
        </w:rPr>
        <w:t>lor</w:t>
      </w:r>
      <w:r w:rsidR="00C94F2C" w:rsidRPr="00830D3D">
        <w:rPr>
          <w:rFonts w:ascii="Trebuchet MS" w:eastAsia="Times New Roman" w:hAnsi="Trebuchet MS" w:cs="Times New Roman"/>
          <w:color w:val="000000" w:themeColor="text1"/>
          <w:lang w:val="ro-RO" w:eastAsia="ro-RO"/>
        </w:rPr>
        <w:t xml:space="preserve"> de reducere sau minimizare ar trebui programate în mod adecvat, în cazul în care întreținerea preventivă necesită oprirea instalației. Dacă există un proiect de întreținere major planificat </w:t>
      </w:r>
      <w:r w:rsidR="003F2E49" w:rsidRPr="00830D3D">
        <w:rPr>
          <w:rFonts w:ascii="Trebuchet MS" w:eastAsia="Times New Roman" w:hAnsi="Trebuchet MS" w:cs="Times New Roman"/>
          <w:color w:val="000000" w:themeColor="text1"/>
          <w:lang w:val="ro-RO" w:eastAsia="ro-RO"/>
        </w:rPr>
        <w:t xml:space="preserve">sau activităţi de întreţinere planificate </w:t>
      </w:r>
      <w:r w:rsidR="00C94F2C" w:rsidRPr="00830D3D">
        <w:rPr>
          <w:rFonts w:ascii="Trebuchet MS" w:eastAsia="Times New Roman" w:hAnsi="Trebuchet MS" w:cs="Times New Roman"/>
          <w:color w:val="000000" w:themeColor="text1"/>
          <w:lang w:val="ro-RO" w:eastAsia="ro-RO"/>
        </w:rPr>
        <w:t xml:space="preserve">care </w:t>
      </w:r>
      <w:r w:rsidR="003F2E49" w:rsidRPr="00830D3D">
        <w:rPr>
          <w:rFonts w:ascii="Trebuchet MS" w:eastAsia="Times New Roman" w:hAnsi="Trebuchet MS" w:cs="Times New Roman"/>
          <w:color w:val="000000" w:themeColor="text1"/>
          <w:lang w:val="ro-RO" w:eastAsia="ro-RO"/>
        </w:rPr>
        <w:t xml:space="preserve">vor </w:t>
      </w:r>
      <w:r w:rsidR="00CF00BB" w:rsidRPr="00830D3D">
        <w:rPr>
          <w:rFonts w:ascii="Trebuchet MS" w:eastAsia="Times New Roman" w:hAnsi="Trebuchet MS" w:cs="Times New Roman"/>
          <w:color w:val="000000" w:themeColor="text1"/>
          <w:lang w:val="ro-RO" w:eastAsia="ro-RO"/>
        </w:rPr>
        <w:t>a</w:t>
      </w:r>
      <w:r w:rsidR="003F2E49" w:rsidRPr="00830D3D">
        <w:rPr>
          <w:rFonts w:ascii="Trebuchet MS" w:eastAsia="Times New Roman" w:hAnsi="Trebuchet MS" w:cs="Times New Roman"/>
          <w:color w:val="000000" w:themeColor="text1"/>
          <w:lang w:val="ro-RO" w:eastAsia="ro-RO"/>
        </w:rPr>
        <w:t>vea</w:t>
      </w:r>
      <w:r w:rsidR="00CF00BB" w:rsidRPr="00830D3D">
        <w:rPr>
          <w:rFonts w:ascii="Trebuchet MS" w:eastAsia="Times New Roman" w:hAnsi="Trebuchet MS" w:cs="Times New Roman"/>
          <w:color w:val="000000" w:themeColor="text1"/>
          <w:lang w:val="ro-RO" w:eastAsia="ro-RO"/>
        </w:rPr>
        <w:t xml:space="preserve"> </w:t>
      </w:r>
      <w:r w:rsidR="00C94F2C" w:rsidRPr="00830D3D">
        <w:rPr>
          <w:rFonts w:ascii="Trebuchet MS" w:eastAsia="Times New Roman" w:hAnsi="Trebuchet MS" w:cs="Times New Roman"/>
          <w:color w:val="000000" w:themeColor="text1"/>
          <w:lang w:val="ro-RO" w:eastAsia="ro-RO"/>
        </w:rPr>
        <w:t>un potențial impact asupra comunității</w:t>
      </w:r>
      <w:r w:rsidR="00F77AE2" w:rsidRPr="00830D3D">
        <w:rPr>
          <w:rFonts w:ascii="Trebuchet MS" w:eastAsia="Times New Roman" w:hAnsi="Trebuchet MS" w:cs="Times New Roman"/>
          <w:color w:val="000000" w:themeColor="text1"/>
          <w:lang w:val="ro-RO" w:eastAsia="ro-RO"/>
        </w:rPr>
        <w:t>, receptorilor sensibili</w:t>
      </w:r>
      <w:r w:rsidR="00C94F2C" w:rsidRPr="00830D3D">
        <w:rPr>
          <w:rFonts w:ascii="Trebuchet MS" w:eastAsia="Times New Roman" w:hAnsi="Trebuchet MS" w:cs="Times New Roman"/>
          <w:color w:val="000000" w:themeColor="text1"/>
          <w:lang w:val="ro-RO" w:eastAsia="ro-RO"/>
        </w:rPr>
        <w:t xml:space="preserve"> sau va rezulta un miros semnificativ pentru o durată scurtă, comunicarea este esențială pentru </w:t>
      </w:r>
      <w:r w:rsidR="00C94F2C" w:rsidRPr="00830D3D">
        <w:rPr>
          <w:rStyle w:val="tlid-translation"/>
          <w:rFonts w:ascii="Trebuchet MS" w:hAnsi="Trebuchet MS" w:cs="Times New Roman"/>
          <w:color w:val="000000" w:themeColor="text1"/>
          <w:lang w:val="ro-RO"/>
        </w:rPr>
        <w:t xml:space="preserve">a ajuta la evitarea </w:t>
      </w:r>
      <w:r w:rsidR="00440F2C" w:rsidRPr="00830D3D">
        <w:rPr>
          <w:rStyle w:val="tlid-translation"/>
          <w:rFonts w:ascii="Trebuchet MS" w:hAnsi="Trebuchet MS" w:cs="Times New Roman"/>
          <w:color w:val="000000" w:themeColor="text1"/>
          <w:lang w:val="ro-RO"/>
        </w:rPr>
        <w:t xml:space="preserve">unor </w:t>
      </w:r>
      <w:r w:rsidR="00C94F2C" w:rsidRPr="00830D3D">
        <w:rPr>
          <w:rStyle w:val="tlid-translation"/>
          <w:rFonts w:ascii="Trebuchet MS" w:hAnsi="Trebuchet MS" w:cs="Times New Roman"/>
          <w:color w:val="000000" w:themeColor="text1"/>
          <w:lang w:val="ro-RO"/>
        </w:rPr>
        <w:t xml:space="preserve">plângeri </w:t>
      </w:r>
      <w:r w:rsidR="00440F2C" w:rsidRPr="00830D3D">
        <w:rPr>
          <w:rStyle w:val="tlid-translation"/>
          <w:rFonts w:ascii="Trebuchet MS" w:hAnsi="Trebuchet MS" w:cs="Times New Roman"/>
          <w:color w:val="000000" w:themeColor="text1"/>
          <w:lang w:val="ro-RO"/>
        </w:rPr>
        <w:t xml:space="preserve">privind </w:t>
      </w:r>
      <w:r w:rsidR="00C94F2C" w:rsidRPr="00830D3D">
        <w:rPr>
          <w:rStyle w:val="tlid-translation"/>
          <w:rFonts w:ascii="Trebuchet MS" w:hAnsi="Trebuchet MS" w:cs="Times New Roman"/>
          <w:color w:val="000000" w:themeColor="text1"/>
          <w:lang w:val="ro-RO"/>
        </w:rPr>
        <w:t>miros</w:t>
      </w:r>
      <w:r w:rsidR="00440F2C" w:rsidRPr="00830D3D">
        <w:rPr>
          <w:rStyle w:val="tlid-translation"/>
          <w:rFonts w:ascii="Trebuchet MS" w:hAnsi="Trebuchet MS" w:cs="Times New Roman"/>
          <w:color w:val="000000" w:themeColor="text1"/>
          <w:lang w:val="ro-RO"/>
        </w:rPr>
        <w:t>ul</w:t>
      </w:r>
      <w:r w:rsidR="00C94F2C" w:rsidRPr="00830D3D">
        <w:rPr>
          <w:rStyle w:val="tlid-translation"/>
          <w:rFonts w:ascii="Trebuchet MS" w:hAnsi="Trebuchet MS" w:cs="Times New Roman"/>
          <w:color w:val="000000" w:themeColor="text1"/>
          <w:lang w:val="ro-RO"/>
        </w:rPr>
        <w:t xml:space="preserve"> neplăcut și </w:t>
      </w:r>
      <w:r w:rsidR="00440F2C" w:rsidRPr="00830D3D">
        <w:rPr>
          <w:rStyle w:val="tlid-translation"/>
          <w:rFonts w:ascii="Trebuchet MS" w:hAnsi="Trebuchet MS" w:cs="Times New Roman"/>
          <w:color w:val="000000" w:themeColor="text1"/>
          <w:lang w:val="ro-RO"/>
        </w:rPr>
        <w:t xml:space="preserve">la </w:t>
      </w:r>
      <w:r w:rsidR="00C94F2C" w:rsidRPr="00830D3D">
        <w:rPr>
          <w:rStyle w:val="tlid-translation"/>
          <w:rFonts w:ascii="Trebuchet MS" w:hAnsi="Trebuchet MS" w:cs="Times New Roman"/>
          <w:color w:val="000000" w:themeColor="text1"/>
          <w:lang w:val="ro-RO"/>
        </w:rPr>
        <w:t>diminu</w:t>
      </w:r>
      <w:r w:rsidR="00440F2C" w:rsidRPr="00830D3D">
        <w:rPr>
          <w:rStyle w:val="tlid-translation"/>
          <w:rFonts w:ascii="Trebuchet MS" w:hAnsi="Trebuchet MS" w:cs="Times New Roman"/>
          <w:color w:val="000000" w:themeColor="text1"/>
          <w:lang w:val="ro-RO"/>
        </w:rPr>
        <w:t xml:space="preserve">area </w:t>
      </w:r>
      <w:r w:rsidR="00C94F2C" w:rsidRPr="00830D3D">
        <w:rPr>
          <w:rStyle w:val="tlid-translation"/>
          <w:rFonts w:ascii="Trebuchet MS" w:hAnsi="Trebuchet MS" w:cs="Times New Roman"/>
          <w:color w:val="000000" w:themeColor="text1"/>
          <w:lang w:val="ro-RO"/>
        </w:rPr>
        <w:t>îngrijor</w:t>
      </w:r>
      <w:r w:rsidR="00440F2C" w:rsidRPr="00830D3D">
        <w:rPr>
          <w:rStyle w:val="tlid-translation"/>
          <w:rFonts w:ascii="Trebuchet MS" w:hAnsi="Trebuchet MS" w:cs="Times New Roman"/>
          <w:color w:val="000000" w:themeColor="text1"/>
          <w:lang w:val="ro-RO"/>
        </w:rPr>
        <w:t xml:space="preserve">ării </w:t>
      </w:r>
      <w:r w:rsidR="00C94F2C" w:rsidRPr="00830D3D">
        <w:rPr>
          <w:rStyle w:val="tlid-translation"/>
          <w:rFonts w:ascii="Trebuchet MS" w:hAnsi="Trebuchet MS" w:cs="Times New Roman"/>
          <w:color w:val="000000" w:themeColor="text1"/>
          <w:lang w:val="ro-RO"/>
        </w:rPr>
        <w:t>comunității</w:t>
      </w:r>
      <w:r w:rsidR="00440F2C" w:rsidRPr="00830D3D">
        <w:rPr>
          <w:rStyle w:val="tlid-translation"/>
          <w:rFonts w:ascii="Trebuchet MS" w:hAnsi="Trebuchet MS" w:cs="Times New Roman"/>
          <w:color w:val="000000" w:themeColor="text1"/>
          <w:lang w:val="ro-RO"/>
        </w:rPr>
        <w:t>.</w:t>
      </w:r>
    </w:p>
    <w:p w14:paraId="60AA982B" w14:textId="77777777" w:rsidR="0049143E" w:rsidRPr="00830D3D" w:rsidRDefault="0049143E" w:rsidP="00F77AE2">
      <w:pPr>
        <w:spacing w:before="120" w:after="120" w:line="240" w:lineRule="auto"/>
        <w:ind w:left="357" w:firstLine="142"/>
        <w:jc w:val="both"/>
        <w:rPr>
          <w:rStyle w:val="tlid-translation"/>
          <w:rFonts w:ascii="Trebuchet MS" w:hAnsi="Trebuchet MS" w:cs="Times New Roman"/>
          <w:color w:val="000000" w:themeColor="text1"/>
          <w:lang w:val="ro-RO"/>
        </w:rPr>
      </w:pPr>
    </w:p>
    <w:p w14:paraId="0B9CA6D4" w14:textId="77777777" w:rsidR="00440F2C" w:rsidRPr="00B91321" w:rsidRDefault="001B7348" w:rsidP="00830D3D">
      <w:pPr>
        <w:pStyle w:val="Heading2"/>
        <w:rPr>
          <w:rStyle w:val="tlid-translation"/>
          <w:rFonts w:ascii="Trebuchet MS" w:hAnsi="Trebuchet MS" w:cs="Times New Roman"/>
          <w:color w:val="2F5496" w:themeColor="accent5" w:themeShade="BF"/>
          <w:sz w:val="22"/>
          <w:szCs w:val="22"/>
          <w:lang w:val="fr-FR"/>
        </w:rPr>
      </w:pPr>
      <w:bookmarkStart w:id="41" w:name="_Toc55307721"/>
      <w:r w:rsidRPr="00B91321">
        <w:rPr>
          <w:rStyle w:val="tlid-translation"/>
          <w:rFonts w:ascii="Trebuchet MS" w:hAnsi="Trebuchet MS" w:cs="Times New Roman"/>
          <w:color w:val="2F5496" w:themeColor="accent5" w:themeShade="BF"/>
          <w:sz w:val="22"/>
          <w:szCs w:val="22"/>
          <w:lang w:val="ro-RO"/>
        </w:rPr>
        <w:lastRenderedPageBreak/>
        <w:t>6</w:t>
      </w:r>
      <w:r w:rsidR="00B667D3" w:rsidRPr="00B91321">
        <w:rPr>
          <w:rStyle w:val="tlid-translation"/>
          <w:rFonts w:ascii="Trebuchet MS" w:hAnsi="Trebuchet MS" w:cs="Times New Roman"/>
          <w:color w:val="2F5496" w:themeColor="accent5" w:themeShade="BF"/>
          <w:sz w:val="22"/>
          <w:szCs w:val="22"/>
          <w:lang w:val="fr-FR"/>
        </w:rPr>
        <w:t xml:space="preserve">.5 </w:t>
      </w:r>
      <w:r w:rsidR="00440F2C" w:rsidRPr="00B91321">
        <w:rPr>
          <w:rStyle w:val="tlid-translation"/>
          <w:rFonts w:ascii="Trebuchet MS" w:hAnsi="Trebuchet MS" w:cs="Times New Roman"/>
          <w:color w:val="2F5496" w:themeColor="accent5" w:themeShade="BF"/>
          <w:sz w:val="22"/>
          <w:szCs w:val="22"/>
          <w:lang w:val="fr-FR"/>
        </w:rPr>
        <w:t xml:space="preserve">Sursele potențiale de miros </w:t>
      </w:r>
      <w:r w:rsidRPr="00B91321">
        <w:rPr>
          <w:rStyle w:val="tlid-translation"/>
          <w:rFonts w:ascii="Trebuchet MS" w:hAnsi="Trebuchet MS" w:cs="Times New Roman"/>
          <w:color w:val="2F5496" w:themeColor="accent5" w:themeShade="BF"/>
          <w:sz w:val="22"/>
          <w:szCs w:val="22"/>
          <w:lang w:val="fr-FR"/>
        </w:rPr>
        <w:t xml:space="preserve">considerate în </w:t>
      </w:r>
      <w:r w:rsidR="00440F2C" w:rsidRPr="00B91321">
        <w:rPr>
          <w:rStyle w:val="tlid-translation"/>
          <w:rFonts w:ascii="Trebuchet MS" w:hAnsi="Trebuchet MS" w:cs="Times New Roman"/>
          <w:color w:val="2F5496" w:themeColor="accent5" w:themeShade="BF"/>
          <w:sz w:val="22"/>
          <w:szCs w:val="22"/>
          <w:lang w:val="fr-FR"/>
        </w:rPr>
        <w:t>Planul de gestionare a disconfortului olfactiv</w:t>
      </w:r>
      <w:bookmarkEnd w:id="41"/>
    </w:p>
    <w:p w14:paraId="13B8DA80" w14:textId="77777777" w:rsidR="001B7348" w:rsidRPr="00830D3D" w:rsidRDefault="00CF00BB" w:rsidP="00830D3D">
      <w:pPr>
        <w:spacing w:before="120" w:after="120" w:line="240" w:lineRule="auto"/>
        <w:jc w:val="both"/>
        <w:rPr>
          <w:rStyle w:val="tlid-translation"/>
          <w:rFonts w:ascii="Trebuchet MS" w:hAnsi="Trebuchet MS" w:cs="Times New Roman"/>
          <w:b/>
          <w:i/>
          <w:lang w:val="fr-FR"/>
        </w:rPr>
      </w:pPr>
      <w:r w:rsidRPr="00830D3D">
        <w:rPr>
          <w:rStyle w:val="tlid-translation"/>
          <w:rFonts w:ascii="Trebuchet MS" w:hAnsi="Trebuchet MS" w:cs="Times New Roman"/>
          <w:i/>
          <w:lang w:val="fr-FR"/>
        </w:rPr>
        <w:t>Ca parte a planului de gestionare a disconfortului olfactiv ar trebui să fie pregătită o listă specifică amplasamentului, cu surse potențiale de miros și măsurile corespunzătoare utilizate pentru a elimina sau minimiza efectele mirosului asociate cu fiecare sursă.</w:t>
      </w:r>
    </w:p>
    <w:p w14:paraId="35A31EEB" w14:textId="77777777" w:rsidR="0049143E" w:rsidRPr="00830D3D" w:rsidRDefault="00CF00BB"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Exemple</w:t>
      </w:r>
      <w:r w:rsidR="00EF465B" w:rsidRPr="00830D3D">
        <w:rPr>
          <w:rStyle w:val="tlid-translation"/>
          <w:rFonts w:ascii="Trebuchet MS" w:hAnsi="Trebuchet MS" w:cs="Times New Roman"/>
          <w:lang w:val="fr-FR"/>
        </w:rPr>
        <w:t>l</w:t>
      </w:r>
      <w:r w:rsidRPr="00830D3D">
        <w:rPr>
          <w:rStyle w:val="tlid-translation"/>
          <w:rFonts w:ascii="Trebuchet MS" w:hAnsi="Trebuchet MS" w:cs="Times New Roman"/>
          <w:lang w:val="fr-FR"/>
        </w:rPr>
        <w:t>e de mai jos nu cuprind toate sursele care ar putea exista</w:t>
      </w:r>
      <w:r w:rsidR="00EF465B" w:rsidRPr="00830D3D">
        <w:rPr>
          <w:rStyle w:val="tlid-translation"/>
          <w:rFonts w:ascii="Trebuchet MS" w:hAnsi="Trebuchet MS" w:cs="Times New Roman"/>
          <w:lang w:val="fr-FR"/>
        </w:rPr>
        <w:t xml:space="preserve"> </w:t>
      </w:r>
      <w:r w:rsidRPr="00830D3D">
        <w:rPr>
          <w:rStyle w:val="tlid-translation"/>
          <w:rFonts w:ascii="Trebuchet MS" w:hAnsi="Trebuchet MS" w:cs="Times New Roman"/>
          <w:lang w:val="fr-FR"/>
        </w:rPr>
        <w:t xml:space="preserve">pe un amplasament și </w:t>
      </w:r>
      <w:r w:rsidR="00EF465B" w:rsidRPr="00830D3D">
        <w:rPr>
          <w:rStyle w:val="tlid-translation"/>
          <w:rFonts w:ascii="Trebuchet MS" w:hAnsi="Trebuchet MS" w:cs="Times New Roman"/>
          <w:lang w:val="fr-FR"/>
        </w:rPr>
        <w:t xml:space="preserve">pentru </w:t>
      </w:r>
      <w:r w:rsidRPr="00830D3D">
        <w:rPr>
          <w:rStyle w:val="tlid-translation"/>
          <w:rFonts w:ascii="Trebuchet MS" w:hAnsi="Trebuchet MS" w:cs="Times New Roman"/>
          <w:lang w:val="fr-FR"/>
        </w:rPr>
        <w:t xml:space="preserve">fiecare amplasament </w:t>
      </w:r>
      <w:r w:rsidR="00EF465B" w:rsidRPr="00830D3D">
        <w:rPr>
          <w:rStyle w:val="tlid-translation"/>
          <w:rFonts w:ascii="Trebuchet MS" w:hAnsi="Trebuchet MS" w:cs="Times New Roman"/>
          <w:lang w:val="fr-FR"/>
        </w:rPr>
        <w:t xml:space="preserve">operatorul instalaţiei/titularul activităţii </w:t>
      </w:r>
      <w:r w:rsidRPr="00830D3D">
        <w:rPr>
          <w:rStyle w:val="tlid-translation"/>
          <w:rFonts w:ascii="Trebuchet MS" w:hAnsi="Trebuchet MS" w:cs="Times New Roman"/>
          <w:lang w:val="fr-FR"/>
        </w:rPr>
        <w:t>ar trebui să se asigure că Planul de gestionare a disconfortului olfactiv include toate sursele potențiale de miros ale instalației.</w:t>
      </w:r>
    </w:p>
    <w:p w14:paraId="4DE5DC9C" w14:textId="77777777" w:rsidR="0006147E" w:rsidRPr="00830D3D" w:rsidRDefault="001B7348" w:rsidP="00830D3D">
      <w:pPr>
        <w:pStyle w:val="Heading3"/>
        <w:jc w:val="both"/>
        <w:rPr>
          <w:rStyle w:val="tlid-translation"/>
          <w:rFonts w:ascii="Trebuchet MS" w:hAnsi="Trebuchet MS" w:cs="Times New Roman"/>
          <w:sz w:val="22"/>
          <w:szCs w:val="22"/>
          <w:lang w:val="fr-FR"/>
        </w:rPr>
      </w:pPr>
      <w:bookmarkStart w:id="42" w:name="_Toc55307722"/>
      <w:r w:rsidRPr="00830D3D">
        <w:rPr>
          <w:rStyle w:val="tlid-translation"/>
          <w:rFonts w:ascii="Trebuchet MS" w:hAnsi="Trebuchet MS" w:cs="Times New Roman"/>
          <w:sz w:val="22"/>
          <w:szCs w:val="22"/>
          <w:lang w:val="fr-FR"/>
        </w:rPr>
        <w:t>6</w:t>
      </w:r>
      <w:r w:rsidR="00B667D3" w:rsidRPr="00830D3D">
        <w:rPr>
          <w:rStyle w:val="tlid-translation"/>
          <w:rFonts w:ascii="Trebuchet MS" w:hAnsi="Trebuchet MS" w:cs="Times New Roman"/>
          <w:sz w:val="22"/>
          <w:szCs w:val="22"/>
          <w:lang w:val="fr-FR"/>
        </w:rPr>
        <w:t xml:space="preserve">.5.1 </w:t>
      </w:r>
      <w:r w:rsidR="0006147E" w:rsidRPr="00830D3D">
        <w:rPr>
          <w:rStyle w:val="tlid-translation"/>
          <w:rFonts w:ascii="Trebuchet MS" w:hAnsi="Trebuchet MS" w:cs="Times New Roman"/>
          <w:sz w:val="22"/>
          <w:szCs w:val="22"/>
          <w:lang w:val="fr-FR"/>
        </w:rPr>
        <w:t>Sursele de evacuare de la activitățile care se desfășoară în mod normal pe amplasament</w:t>
      </w:r>
      <w:bookmarkEnd w:id="42"/>
    </w:p>
    <w:p w14:paraId="064D3234" w14:textId="77777777" w:rsidR="0006147E" w:rsidRPr="00830D3D" w:rsidRDefault="00F615C7"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Sursele de evacuare de la activităţile care se desfăşoară în mod normal pe amplasament </w:t>
      </w:r>
      <w:r w:rsidR="0006147E" w:rsidRPr="00830D3D">
        <w:rPr>
          <w:rStyle w:val="tlid-translation"/>
          <w:rFonts w:ascii="Trebuchet MS" w:hAnsi="Trebuchet MS" w:cs="Times New Roman"/>
          <w:lang w:val="fr-FR"/>
        </w:rPr>
        <w:t xml:space="preserve">sunt denumite de obicei surse punctuale; cu toate acestea </w:t>
      </w:r>
      <w:r w:rsidRPr="00830D3D">
        <w:rPr>
          <w:rStyle w:val="tlid-translation"/>
          <w:rFonts w:ascii="Trebuchet MS" w:hAnsi="Trebuchet MS" w:cs="Times New Roman"/>
          <w:lang w:val="fr-FR"/>
        </w:rPr>
        <w:t xml:space="preserve">aceste surse </w:t>
      </w:r>
      <w:r w:rsidR="0006147E" w:rsidRPr="00830D3D">
        <w:rPr>
          <w:rStyle w:val="tlid-translation"/>
          <w:rFonts w:ascii="Trebuchet MS" w:hAnsi="Trebuchet MS" w:cs="Times New Roman"/>
          <w:lang w:val="fr-FR"/>
        </w:rPr>
        <w:t>pot include gurile de aerisire pasive sau supapele de presiune care nu pot fi identificate într-un sumar tipic al surselor punctuale de emisie. Aceste surse pot fi direcționate către echipamente de control al poluării pentru a reduce rata de emisie a co</w:t>
      </w:r>
      <w:r w:rsidRPr="00830D3D">
        <w:rPr>
          <w:rStyle w:val="tlid-translation"/>
          <w:rFonts w:ascii="Trebuchet MS" w:hAnsi="Trebuchet MS" w:cs="Times New Roman"/>
          <w:lang w:val="fr-FR"/>
        </w:rPr>
        <w:t>mpusilor care produc</w:t>
      </w:r>
      <w:r w:rsidR="0006147E" w:rsidRPr="00830D3D">
        <w:rPr>
          <w:rStyle w:val="tlid-translation"/>
          <w:rFonts w:ascii="Trebuchet MS" w:hAnsi="Trebuchet MS" w:cs="Times New Roman"/>
          <w:lang w:val="fr-FR"/>
        </w:rPr>
        <w:t xml:space="preserve"> miros. Adesea echipamentul este conceput pentru a controla poluanții specifici din faza lichidă, solidă sau gazoasă, dar poate fi, de asemenea, eficient în atenuarea mirosului. Echipamente care deservesc scopului dublu al controlului unor emisii, precum și al mirosului ar trebui să fie identificate în mod clar.</w:t>
      </w:r>
    </w:p>
    <w:p w14:paraId="5A8BAD16" w14:textId="77777777" w:rsidR="001B7348" w:rsidRPr="00830D3D" w:rsidRDefault="00F615C7" w:rsidP="00830D3D">
      <w:pPr>
        <w:spacing w:after="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În cazurile în care emisiile sunt evacuate prin una sau mai multe guri de ventilație sau coșuri, de cele mai multe ori este potrivit să se specific criterii de performanță pentru orice echipament de reducere a emisiilor. Aceasta ar putea fi sub formă de unități de miros sau dacă este disponibil, adecvat măsurarea unor parametrii surogat care pot fi mai ușor de monitorizat.</w:t>
      </w:r>
    </w:p>
    <w:p w14:paraId="3B7C07AC" w14:textId="77777777" w:rsidR="00F615C7" w:rsidRPr="00830D3D" w:rsidRDefault="00F615C7" w:rsidP="00830D3D">
      <w:pPr>
        <w:spacing w:after="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Autoritatea competentă pentru protecția mediului responsabilă pentru emiterea autorizației/autorizației integrate de mediu în mod normal va căuta să stabilească toate aceste criterii de performanță în autorizația/autorizația integrată de mediu sub formă de valori limită de emisie.</w:t>
      </w:r>
    </w:p>
    <w:p w14:paraId="203F33CB" w14:textId="77777777" w:rsidR="000A10E4" w:rsidRPr="00830D3D" w:rsidRDefault="000A10E4"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Planul de gestionare a disconfortului olfactiv ar trebui să ia în considerare tipul de ventilație, parametrii coșului și menținerea oricăr</w:t>
      </w:r>
      <w:r w:rsidR="00700ACF" w:rsidRPr="00830D3D">
        <w:rPr>
          <w:rStyle w:val="tlid-translation"/>
          <w:rFonts w:ascii="Trebuchet MS" w:hAnsi="Trebuchet MS" w:cs="Times New Roman"/>
          <w:lang w:val="fr-FR"/>
        </w:rPr>
        <w:t>i</w:t>
      </w:r>
      <w:r w:rsidRPr="00830D3D">
        <w:rPr>
          <w:rStyle w:val="tlid-translation"/>
          <w:rFonts w:ascii="Trebuchet MS" w:hAnsi="Trebuchet MS" w:cs="Times New Roman"/>
          <w:lang w:val="fr-FR"/>
        </w:rPr>
        <w:t xml:space="preserve"> control suplimentar ca măsuri potențiale pentru a reduce generarea pe amplasamente a efectelor mirosurilor. </w:t>
      </w:r>
    </w:p>
    <w:p w14:paraId="33B2B236" w14:textId="526A9472" w:rsidR="0049143E" w:rsidRPr="00830D3D" w:rsidRDefault="007D2994" w:rsidP="00830D3D">
      <w:pPr>
        <w:spacing w:before="120" w:after="120" w:line="240" w:lineRule="auto"/>
        <w:jc w:val="both"/>
        <w:rPr>
          <w:rStyle w:val="tlid-translation"/>
          <w:rFonts w:ascii="Trebuchet MS" w:hAnsi="Trebuchet MS" w:cs="Times New Roman"/>
        </w:rPr>
      </w:pPr>
      <w:r w:rsidRPr="00830D3D">
        <w:rPr>
          <w:rFonts w:ascii="Trebuchet MS" w:eastAsia="Times New Roman" w:hAnsi="Trebuchet MS" w:cs="Times New Roman"/>
          <w:lang w:eastAsia="ro-RO"/>
        </w:rPr>
        <w:t>Gestionarea emisiilor include reducerea evaporării și, dacă este necesar, dirijarea și reducerea emisiilor.</w:t>
      </w:r>
      <w:r w:rsidR="00700ACF" w:rsidRPr="00830D3D">
        <w:rPr>
          <w:rFonts w:ascii="Trebuchet MS" w:eastAsia="Times New Roman" w:hAnsi="Trebuchet MS" w:cs="Times New Roman"/>
          <w:lang w:eastAsia="ro-RO"/>
        </w:rPr>
        <w:t xml:space="preserve"> </w:t>
      </w:r>
      <w:r w:rsidR="00802744" w:rsidRPr="00830D3D">
        <w:rPr>
          <w:rStyle w:val="text35"/>
          <w:rFonts w:ascii="Trebuchet MS" w:hAnsi="Trebuchet MS" w:cs="Times New Roman"/>
        </w:rPr>
        <w:t xml:space="preserve">În cazul în care gazele mirositoare sunt în cele din urmă emise, înălțimea coșului sau controlul perioadelor de emisie, prin intermediul managementului activității pot inflența dispersia și </w:t>
      </w:r>
      <w:r w:rsidR="00802744">
        <w:rPr>
          <w:rStyle w:val="text35"/>
          <w:rFonts w:ascii="Trebuchet MS" w:hAnsi="Trebuchet MS" w:cs="Times New Roman"/>
        </w:rPr>
        <w:t xml:space="preserve">pot </w:t>
      </w:r>
      <w:r w:rsidR="00802744" w:rsidRPr="00830D3D">
        <w:rPr>
          <w:rStyle w:val="text35"/>
          <w:rFonts w:ascii="Trebuchet MS" w:hAnsi="Trebuchet MS" w:cs="Times New Roman"/>
        </w:rPr>
        <w:t xml:space="preserve">preveni un impact asupra mediului </w:t>
      </w:r>
      <w:r w:rsidR="00802744">
        <w:rPr>
          <w:rStyle w:val="text35"/>
          <w:rFonts w:ascii="Trebuchet MS" w:hAnsi="Trebuchet MS" w:cs="Times New Roman"/>
        </w:rPr>
        <w:t>și/sau un posibil potențial risc asupra stării de sănătate a populației.</w:t>
      </w:r>
    </w:p>
    <w:p w14:paraId="696B95AF" w14:textId="77777777" w:rsidR="000A10E4" w:rsidRPr="00830D3D" w:rsidRDefault="001B7348" w:rsidP="00830D3D">
      <w:pPr>
        <w:pStyle w:val="Heading3"/>
        <w:rPr>
          <w:rFonts w:ascii="Trebuchet MS" w:hAnsi="Trebuchet MS"/>
          <w:sz w:val="22"/>
          <w:szCs w:val="22"/>
          <w:lang w:val="fr-FR"/>
        </w:rPr>
      </w:pPr>
      <w:bookmarkStart w:id="43" w:name="_Toc55307723"/>
      <w:r w:rsidRPr="001B7348">
        <w:rPr>
          <w:rFonts w:ascii="Trebuchet MS" w:hAnsi="Trebuchet MS"/>
          <w:sz w:val="22"/>
          <w:szCs w:val="22"/>
          <w:lang w:val="fr-FR"/>
        </w:rPr>
        <w:t>6</w:t>
      </w:r>
      <w:r w:rsidR="00B667D3" w:rsidRPr="00830D3D">
        <w:rPr>
          <w:rFonts w:ascii="Trebuchet MS" w:hAnsi="Trebuchet MS"/>
          <w:sz w:val="22"/>
          <w:szCs w:val="22"/>
          <w:lang w:val="fr-FR"/>
        </w:rPr>
        <w:t xml:space="preserve">.5.2 </w:t>
      </w:r>
      <w:r w:rsidR="000A10E4" w:rsidRPr="00830D3D">
        <w:rPr>
          <w:rFonts w:ascii="Trebuchet MS" w:hAnsi="Trebuchet MS"/>
          <w:sz w:val="22"/>
          <w:szCs w:val="22"/>
          <w:lang w:val="fr-FR"/>
        </w:rPr>
        <w:t>Tipul de ventilație și construcția coșului</w:t>
      </w:r>
      <w:bookmarkEnd w:id="43"/>
    </w:p>
    <w:p w14:paraId="5F5A5322" w14:textId="77777777" w:rsidR="00CA65FF" w:rsidRPr="00830D3D" w:rsidRDefault="00CA65FF" w:rsidP="00830D3D">
      <w:pPr>
        <w:spacing w:before="120" w:after="120" w:line="240" w:lineRule="auto"/>
        <w:jc w:val="both"/>
        <w:rPr>
          <w:rFonts w:ascii="Trebuchet MS" w:eastAsia="Times New Roman" w:hAnsi="Trebuchet MS" w:cs="Times New Roman"/>
          <w:lang w:val="ro-RO" w:eastAsia="ro-RO"/>
        </w:rPr>
      </w:pPr>
      <w:r w:rsidRPr="00830D3D">
        <w:rPr>
          <w:rFonts w:ascii="Trebuchet MS" w:eastAsia="Times New Roman" w:hAnsi="Trebuchet MS" w:cs="Times New Roman"/>
          <w:lang w:val="ro-RO" w:eastAsia="ro-RO"/>
        </w:rPr>
        <w:t>Tipul de ventilație poate afecta direcția, intensitatea sau dispersia atmosferică a gazelor de evacuare și a mirosurilor. Ventilația poate fi:</w:t>
      </w:r>
    </w:p>
    <w:p w14:paraId="27342328" w14:textId="77777777" w:rsidR="006B3178" w:rsidRPr="00830D3D" w:rsidRDefault="002458B1" w:rsidP="00830D3D">
      <w:pPr>
        <w:pStyle w:val="ListParagraph"/>
        <w:numPr>
          <w:ilvl w:val="0"/>
          <w:numId w:val="55"/>
        </w:numPr>
        <w:spacing w:before="120" w:after="120" w:line="240" w:lineRule="auto"/>
        <w:contextualSpacing w:val="0"/>
        <w:jc w:val="both"/>
        <w:rPr>
          <w:rStyle w:val="tlid-translation"/>
          <w:rFonts w:ascii="Trebuchet MS" w:hAnsi="Trebuchet MS" w:cs="Times New Roman"/>
          <w:b/>
          <w:color w:val="000000" w:themeColor="text1"/>
          <w:lang w:val="ro-RO"/>
        </w:rPr>
      </w:pPr>
      <w:r w:rsidRPr="00830D3D">
        <w:rPr>
          <w:rStyle w:val="tlid-translation"/>
          <w:rFonts w:ascii="Trebuchet MS" w:hAnsi="Trebuchet MS" w:cs="Times New Roman"/>
          <w:color w:val="000000" w:themeColor="text1"/>
          <w:lang w:val="ro-RO"/>
        </w:rPr>
        <w:t>Ventilație forțată sau ventilația acționată de motoare</w:t>
      </w:r>
      <w:r w:rsidR="00F615C7" w:rsidRPr="00830D3D">
        <w:rPr>
          <w:rStyle w:val="tlid-translation"/>
          <w:rFonts w:ascii="Trebuchet MS" w:hAnsi="Trebuchet MS" w:cs="Times New Roman"/>
          <w:color w:val="000000" w:themeColor="text1"/>
          <w:lang w:val="ro-RO"/>
        </w:rPr>
        <w:t>;</w:t>
      </w:r>
      <w:r w:rsidRPr="00830D3D">
        <w:rPr>
          <w:rStyle w:val="tlid-translation"/>
          <w:rFonts w:ascii="Trebuchet MS" w:hAnsi="Trebuchet MS" w:cs="Times New Roman"/>
          <w:color w:val="000000" w:themeColor="text1"/>
          <w:lang w:val="ro-RO"/>
        </w:rPr>
        <w:t xml:space="preserve"> sunt în general surse punctuale care pot fi direcționate vertical sau</w:t>
      </w:r>
      <w:r w:rsidR="00365D5B" w:rsidRPr="00830D3D">
        <w:rPr>
          <w:rStyle w:val="tlid-translation"/>
          <w:rFonts w:ascii="Trebuchet MS" w:hAnsi="Trebuchet MS" w:cs="Times New Roman"/>
          <w:color w:val="000000" w:themeColor="text1"/>
          <w:lang w:val="ro-RO"/>
        </w:rPr>
        <w:t xml:space="preserve"> </w:t>
      </w:r>
      <w:r w:rsidRPr="00830D3D">
        <w:rPr>
          <w:rStyle w:val="tlid-translation"/>
          <w:rFonts w:ascii="Trebuchet MS" w:hAnsi="Trebuchet MS" w:cs="Times New Roman"/>
          <w:color w:val="000000" w:themeColor="text1"/>
          <w:lang w:val="ro-RO"/>
        </w:rPr>
        <w:t xml:space="preserve">orizontal. Dispersia mirosului de la </w:t>
      </w:r>
      <w:r w:rsidR="00365D5B" w:rsidRPr="00830D3D">
        <w:rPr>
          <w:rStyle w:val="tlid-translation"/>
          <w:rFonts w:ascii="Trebuchet MS" w:hAnsi="Trebuchet MS" w:cs="Times New Roman"/>
          <w:color w:val="000000" w:themeColor="text1"/>
          <w:lang w:val="ro-RO"/>
        </w:rPr>
        <w:t xml:space="preserve">o </w:t>
      </w:r>
      <w:r w:rsidRPr="00830D3D">
        <w:rPr>
          <w:rStyle w:val="tlid-translation"/>
          <w:rFonts w:ascii="Trebuchet MS" w:hAnsi="Trebuchet MS" w:cs="Times New Roman"/>
          <w:color w:val="000000" w:themeColor="text1"/>
          <w:lang w:val="ro-RO"/>
        </w:rPr>
        <w:t>ventilați</w:t>
      </w:r>
      <w:r w:rsidR="00365D5B" w:rsidRPr="00830D3D">
        <w:rPr>
          <w:rStyle w:val="tlid-translation"/>
          <w:rFonts w:ascii="Trebuchet MS" w:hAnsi="Trebuchet MS" w:cs="Times New Roman"/>
          <w:color w:val="000000" w:themeColor="text1"/>
          <w:lang w:val="ro-RO"/>
        </w:rPr>
        <w:t>e</w:t>
      </w:r>
      <w:r w:rsidRPr="00830D3D">
        <w:rPr>
          <w:rStyle w:val="tlid-translation"/>
          <w:rFonts w:ascii="Trebuchet MS" w:hAnsi="Trebuchet MS" w:cs="Times New Roman"/>
          <w:color w:val="000000" w:themeColor="text1"/>
          <w:lang w:val="ro-RO"/>
        </w:rPr>
        <w:t xml:space="preserve"> forțată</w:t>
      </w:r>
      <w:r w:rsidR="00365D5B" w:rsidRPr="00830D3D">
        <w:rPr>
          <w:rStyle w:val="tlid-translation"/>
          <w:rFonts w:ascii="Trebuchet MS" w:hAnsi="Trebuchet MS" w:cs="Times New Roman"/>
          <w:color w:val="000000" w:themeColor="text1"/>
          <w:lang w:val="ro-RO"/>
        </w:rPr>
        <w:t>,</w:t>
      </w:r>
      <w:r w:rsidRPr="00830D3D">
        <w:rPr>
          <w:rStyle w:val="tlid-translation"/>
          <w:rFonts w:ascii="Trebuchet MS" w:hAnsi="Trebuchet MS" w:cs="Times New Roman"/>
          <w:color w:val="000000" w:themeColor="text1"/>
          <w:lang w:val="ro-RO"/>
        </w:rPr>
        <w:t xml:space="preserve"> bine proiectată este</w:t>
      </w:r>
      <w:r w:rsidR="00365D5B" w:rsidRPr="00830D3D">
        <w:rPr>
          <w:rStyle w:val="tlid-translation"/>
          <w:rFonts w:ascii="Trebuchet MS" w:hAnsi="Trebuchet MS" w:cs="Times New Roman"/>
          <w:color w:val="000000" w:themeColor="text1"/>
          <w:lang w:val="ro-RO"/>
        </w:rPr>
        <w:t xml:space="preserve"> </w:t>
      </w:r>
      <w:r w:rsidRPr="00830D3D">
        <w:rPr>
          <w:rStyle w:val="tlid-translation"/>
          <w:rFonts w:ascii="Trebuchet MS" w:hAnsi="Trebuchet MS" w:cs="Times New Roman"/>
          <w:color w:val="000000" w:themeColor="text1"/>
          <w:lang w:val="ro-RO"/>
        </w:rPr>
        <w:t>în general mai b</w:t>
      </w:r>
      <w:r w:rsidR="006B3178" w:rsidRPr="00830D3D">
        <w:rPr>
          <w:rStyle w:val="tlid-translation"/>
          <w:rFonts w:ascii="Trebuchet MS" w:hAnsi="Trebuchet MS" w:cs="Times New Roman"/>
          <w:color w:val="000000" w:themeColor="text1"/>
          <w:lang w:val="ro-RO"/>
        </w:rPr>
        <w:t xml:space="preserve">ună </w:t>
      </w:r>
      <w:r w:rsidRPr="00830D3D">
        <w:rPr>
          <w:rStyle w:val="tlid-translation"/>
          <w:rFonts w:ascii="Trebuchet MS" w:hAnsi="Trebuchet MS" w:cs="Times New Roman"/>
          <w:color w:val="000000" w:themeColor="text1"/>
          <w:lang w:val="ro-RO"/>
        </w:rPr>
        <w:t xml:space="preserve">decât </w:t>
      </w:r>
      <w:r w:rsidR="006B3178" w:rsidRPr="00830D3D">
        <w:rPr>
          <w:rStyle w:val="tlid-translation"/>
          <w:rFonts w:ascii="Trebuchet MS" w:hAnsi="Trebuchet MS" w:cs="Times New Roman"/>
          <w:color w:val="000000" w:themeColor="text1"/>
          <w:lang w:val="ro-RO"/>
        </w:rPr>
        <w:t>în cazul unei ventilații pasive.</w:t>
      </w:r>
    </w:p>
    <w:p w14:paraId="16358D46" w14:textId="77777777" w:rsidR="0006147E" w:rsidRPr="00830D3D" w:rsidRDefault="006B3178" w:rsidP="00830D3D">
      <w:pPr>
        <w:pStyle w:val="ListParagraph"/>
        <w:numPr>
          <w:ilvl w:val="0"/>
          <w:numId w:val="55"/>
        </w:numPr>
        <w:spacing w:before="120" w:after="120" w:line="240" w:lineRule="auto"/>
        <w:contextualSpacing w:val="0"/>
        <w:jc w:val="both"/>
        <w:rPr>
          <w:rStyle w:val="tlid-translation"/>
          <w:rFonts w:ascii="Trebuchet MS" w:hAnsi="Trebuchet MS" w:cs="Times New Roman"/>
          <w:b/>
          <w:color w:val="000000" w:themeColor="text1"/>
          <w:lang w:val="fr-FR"/>
        </w:rPr>
      </w:pPr>
      <w:r w:rsidRPr="00830D3D">
        <w:rPr>
          <w:rStyle w:val="tlid-translation"/>
          <w:rFonts w:ascii="Trebuchet MS" w:hAnsi="Trebuchet MS" w:cs="Times New Roman"/>
          <w:color w:val="000000" w:themeColor="text1"/>
          <w:lang w:val="fr-FR"/>
        </w:rPr>
        <w:t>Ventilație pasivă, care include orificiile de proces sau rezervoare sau alte punct</w:t>
      </w:r>
      <w:r w:rsidR="00F615C7" w:rsidRPr="00830D3D">
        <w:rPr>
          <w:rStyle w:val="tlid-translation"/>
          <w:rFonts w:ascii="Trebuchet MS" w:hAnsi="Trebuchet MS" w:cs="Times New Roman"/>
          <w:color w:val="000000" w:themeColor="text1"/>
          <w:lang w:val="fr-FR"/>
        </w:rPr>
        <w:t>e</w:t>
      </w:r>
      <w:r w:rsidRPr="00830D3D">
        <w:rPr>
          <w:rStyle w:val="tlid-translation"/>
          <w:rFonts w:ascii="Trebuchet MS" w:hAnsi="Trebuchet MS" w:cs="Times New Roman"/>
          <w:color w:val="000000" w:themeColor="text1"/>
          <w:lang w:val="fr-FR"/>
        </w:rPr>
        <w:t xml:space="preserve"> de evacuare care nu au ventilator sau suflantă. Este posibil ca mirosurile ventilate pasiv să nu se disperseze bine și acestea pot duce la miros în afara amplasamentului.</w:t>
      </w:r>
    </w:p>
    <w:p w14:paraId="1F7984CF" w14:textId="77777777" w:rsidR="006B3178" w:rsidRPr="00830D3D" w:rsidRDefault="006B3178" w:rsidP="00830D3D">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Dispersia în aer a mirosurilor poate fi optimizată prin proiectarea unor c</w:t>
      </w:r>
      <w:r w:rsidR="00D732EF" w:rsidRPr="00830D3D">
        <w:rPr>
          <w:rStyle w:val="tlid-translation"/>
          <w:rFonts w:ascii="Trebuchet MS" w:hAnsi="Trebuchet MS" w:cs="Times New Roman"/>
          <w:color w:val="000000" w:themeColor="text1"/>
          <w:lang w:val="fr-FR"/>
        </w:rPr>
        <w:t>o</w:t>
      </w:r>
      <w:r w:rsidRPr="00830D3D">
        <w:rPr>
          <w:rStyle w:val="tlid-translation"/>
          <w:rFonts w:ascii="Trebuchet MS" w:hAnsi="Trebuchet MS" w:cs="Times New Roman"/>
          <w:color w:val="000000" w:themeColor="text1"/>
          <w:lang w:val="fr-FR"/>
        </w:rPr>
        <w:t xml:space="preserve">șuri care sunt direcționate vertical, </w:t>
      </w:r>
      <w:r w:rsidR="00D732EF" w:rsidRPr="00830D3D">
        <w:rPr>
          <w:rStyle w:val="tlid-translation"/>
          <w:rFonts w:ascii="Trebuchet MS" w:hAnsi="Trebuchet MS" w:cs="Times New Roman"/>
          <w:color w:val="000000" w:themeColor="text1"/>
          <w:lang w:val="fr-FR"/>
        </w:rPr>
        <w:t xml:space="preserve">cu o înălțime </w:t>
      </w:r>
      <w:r w:rsidRPr="00830D3D">
        <w:rPr>
          <w:rStyle w:val="tlid-translation"/>
          <w:rFonts w:ascii="Trebuchet MS" w:hAnsi="Trebuchet MS" w:cs="Times New Roman"/>
          <w:color w:val="000000" w:themeColor="text1"/>
          <w:lang w:val="fr-FR"/>
        </w:rPr>
        <w:t>extins</w:t>
      </w:r>
      <w:r w:rsidR="00D732EF" w:rsidRPr="00830D3D">
        <w:rPr>
          <w:rStyle w:val="tlid-translation"/>
          <w:rFonts w:ascii="Trebuchet MS" w:hAnsi="Trebuchet MS" w:cs="Times New Roman"/>
          <w:color w:val="000000" w:themeColor="text1"/>
          <w:lang w:val="fr-FR"/>
        </w:rPr>
        <w:t>ă</w:t>
      </w:r>
      <w:r w:rsidRPr="00830D3D">
        <w:rPr>
          <w:rStyle w:val="tlid-translation"/>
          <w:rFonts w:ascii="Trebuchet MS" w:hAnsi="Trebuchet MS" w:cs="Times New Roman"/>
          <w:color w:val="000000" w:themeColor="text1"/>
          <w:lang w:val="fr-FR"/>
        </w:rPr>
        <w:t xml:space="preserve"> pentru a evita construirea efectelor de spălare descendent</w:t>
      </w:r>
      <w:r w:rsidR="00D732EF" w:rsidRPr="00830D3D">
        <w:rPr>
          <w:rStyle w:val="tlid-translation"/>
          <w:rFonts w:ascii="Trebuchet MS" w:hAnsi="Trebuchet MS" w:cs="Times New Roman"/>
          <w:color w:val="000000" w:themeColor="text1"/>
          <w:lang w:val="fr-FR"/>
        </w:rPr>
        <w:t>e</w:t>
      </w:r>
      <w:r w:rsidRPr="00830D3D">
        <w:rPr>
          <w:rStyle w:val="tlid-translation"/>
          <w:rFonts w:ascii="Trebuchet MS" w:hAnsi="Trebuchet MS" w:cs="Times New Roman"/>
          <w:color w:val="000000" w:themeColor="text1"/>
          <w:lang w:val="fr-FR"/>
        </w:rPr>
        <w:t xml:space="preserve">, creșterea debitului cu viteză mai mare sau cu diametru mai mic (sau con) și </w:t>
      </w:r>
      <w:r w:rsidRPr="00830D3D">
        <w:rPr>
          <w:rStyle w:val="tlid-translation"/>
          <w:rFonts w:ascii="Trebuchet MS" w:hAnsi="Trebuchet MS" w:cs="Times New Roman"/>
          <w:color w:val="000000" w:themeColor="text1"/>
          <w:lang w:val="fr-FR"/>
        </w:rPr>
        <w:lastRenderedPageBreak/>
        <w:t xml:space="preserve">reproiectarea capacelor de ploaie pentru a elimina impedimentele de curgere. </w:t>
      </w:r>
      <w:r w:rsidR="00CD71BF" w:rsidRPr="00830D3D">
        <w:rPr>
          <w:rStyle w:val="tlid-translation"/>
          <w:rFonts w:ascii="Trebuchet MS" w:hAnsi="Trebuchet MS" w:cs="Times New Roman"/>
          <w:color w:val="000000" w:themeColor="text1"/>
          <w:lang w:val="fr-FR"/>
        </w:rPr>
        <w:t>Coșul care se evacuează oriz</w:t>
      </w:r>
      <w:r w:rsidRPr="00830D3D">
        <w:rPr>
          <w:rStyle w:val="tlid-translation"/>
          <w:rFonts w:ascii="Trebuchet MS" w:hAnsi="Trebuchet MS" w:cs="Times New Roman"/>
          <w:color w:val="000000" w:themeColor="text1"/>
          <w:lang w:val="fr-FR"/>
        </w:rPr>
        <w:t xml:space="preserve">ontal sau </w:t>
      </w:r>
      <w:r w:rsidR="00CD71BF" w:rsidRPr="00830D3D">
        <w:rPr>
          <w:rStyle w:val="tlid-translation"/>
          <w:rFonts w:ascii="Trebuchet MS" w:hAnsi="Trebuchet MS" w:cs="Times New Roman"/>
          <w:color w:val="000000" w:themeColor="text1"/>
          <w:lang w:val="fr-FR"/>
        </w:rPr>
        <w:t>are capac de ploaie</w:t>
      </w:r>
      <w:r w:rsidRPr="00830D3D">
        <w:rPr>
          <w:rStyle w:val="tlid-translation"/>
          <w:rFonts w:ascii="Trebuchet MS" w:hAnsi="Trebuchet MS" w:cs="Times New Roman"/>
          <w:color w:val="000000" w:themeColor="text1"/>
          <w:lang w:val="fr-FR"/>
        </w:rPr>
        <w:t xml:space="preserve"> sau alte impedimente de curgere reduc dispersia efectivă și pot duce la </w:t>
      </w:r>
      <w:r w:rsidR="00CD71BF" w:rsidRPr="00830D3D">
        <w:rPr>
          <w:rStyle w:val="tlid-translation"/>
          <w:rFonts w:ascii="Trebuchet MS" w:hAnsi="Trebuchet MS" w:cs="Times New Roman"/>
          <w:color w:val="000000" w:themeColor="text1"/>
          <w:lang w:val="fr-FR"/>
        </w:rPr>
        <w:t xml:space="preserve">producerea unor efecte privind mirosul asupra receptorilor </w:t>
      </w:r>
      <w:r w:rsidR="00D732EF" w:rsidRPr="00830D3D">
        <w:rPr>
          <w:rStyle w:val="tlid-translation"/>
          <w:rFonts w:ascii="Trebuchet MS" w:hAnsi="Trebuchet MS" w:cs="Times New Roman"/>
          <w:color w:val="000000" w:themeColor="text1"/>
          <w:lang w:val="fr-FR"/>
        </w:rPr>
        <w:t xml:space="preserve">sensibili </w:t>
      </w:r>
      <w:r w:rsidR="00CD71BF" w:rsidRPr="00830D3D">
        <w:rPr>
          <w:rStyle w:val="tlid-translation"/>
          <w:rFonts w:ascii="Trebuchet MS" w:hAnsi="Trebuchet MS" w:cs="Times New Roman"/>
          <w:color w:val="000000" w:themeColor="text1"/>
          <w:lang w:val="fr-FR"/>
        </w:rPr>
        <w:t>de miros din apropiere.</w:t>
      </w:r>
    </w:p>
    <w:p w14:paraId="13E8AC87" w14:textId="77777777" w:rsidR="00CD71BF" w:rsidRPr="00830D3D" w:rsidRDefault="00CD71BF" w:rsidP="00830D3D">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Parametrii cheie de proiectare pentru evacuare sunt direcția (verticală sau orizontală), viteza, temperatura, conținutul de umiditate și impedimentele de curgere. Modificarea caracteristicil</w:t>
      </w:r>
      <w:r w:rsidR="00D732EF" w:rsidRPr="00830D3D">
        <w:rPr>
          <w:rStyle w:val="tlid-translation"/>
          <w:rFonts w:ascii="Trebuchet MS" w:hAnsi="Trebuchet MS" w:cs="Times New Roman"/>
          <w:color w:val="000000" w:themeColor="text1"/>
          <w:lang w:val="fr-FR"/>
        </w:rPr>
        <w:t>or</w:t>
      </w:r>
      <w:r w:rsidRPr="00830D3D">
        <w:rPr>
          <w:rStyle w:val="tlid-translation"/>
          <w:rFonts w:ascii="Trebuchet MS" w:hAnsi="Trebuchet MS" w:cs="Times New Roman"/>
          <w:color w:val="000000" w:themeColor="text1"/>
          <w:lang w:val="fr-FR"/>
        </w:rPr>
        <w:t xml:space="preserve"> de evacuare sau conectarea surselor pasive la evacuările active pot îmbunătăți în mod eficient dispersia mirosului.</w:t>
      </w:r>
    </w:p>
    <w:p w14:paraId="602F7AC7" w14:textId="77777777" w:rsidR="0049143E" w:rsidRPr="00830D3D" w:rsidRDefault="009E4CB5" w:rsidP="00830D3D">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Aceste modificări, dacă este cazul, trebuie făcute utilizând o proiectare și o inginerie, adecvate, eventual cu sprijinul unor studii de modelare a dispersiei acolo unde sunt potrivite, pentru a evita potențialele probleme precum zgomotul crescut</w:t>
      </w:r>
      <w:r w:rsidR="006E54A7" w:rsidRPr="00830D3D">
        <w:rPr>
          <w:rStyle w:val="tlid-translation"/>
          <w:rFonts w:ascii="Trebuchet MS" w:hAnsi="Trebuchet MS" w:cs="Times New Roman"/>
          <w:color w:val="000000" w:themeColor="text1"/>
          <w:lang w:val="fr-FR"/>
        </w:rPr>
        <w:t xml:space="preserve"> sau </w:t>
      </w:r>
      <w:r w:rsidRPr="00830D3D">
        <w:rPr>
          <w:rStyle w:val="tlid-translation"/>
          <w:rFonts w:ascii="Trebuchet MS" w:hAnsi="Trebuchet MS" w:cs="Times New Roman"/>
          <w:color w:val="000000" w:themeColor="text1"/>
          <w:lang w:val="fr-FR"/>
        </w:rPr>
        <w:t xml:space="preserve">alte </w:t>
      </w:r>
      <w:r w:rsidR="006E54A7" w:rsidRPr="00830D3D">
        <w:rPr>
          <w:rStyle w:val="tlid-translation"/>
          <w:rFonts w:ascii="Trebuchet MS" w:hAnsi="Trebuchet MS" w:cs="Times New Roman"/>
          <w:color w:val="000000" w:themeColor="text1"/>
          <w:lang w:val="fr-FR"/>
        </w:rPr>
        <w:t>problem</w:t>
      </w:r>
      <w:r w:rsidR="00D732EF" w:rsidRPr="00830D3D">
        <w:rPr>
          <w:rStyle w:val="tlid-translation"/>
          <w:rFonts w:ascii="Trebuchet MS" w:hAnsi="Trebuchet MS" w:cs="Times New Roman"/>
          <w:color w:val="000000" w:themeColor="text1"/>
          <w:lang w:val="fr-FR"/>
        </w:rPr>
        <w:t>e</w:t>
      </w:r>
      <w:r w:rsidR="006E54A7" w:rsidRPr="00830D3D">
        <w:rPr>
          <w:rStyle w:val="tlid-translation"/>
          <w:rFonts w:ascii="Trebuchet MS" w:hAnsi="Trebuchet MS" w:cs="Times New Roman"/>
          <w:color w:val="000000" w:themeColor="text1"/>
          <w:lang w:val="fr-FR"/>
        </w:rPr>
        <w:t>.</w:t>
      </w:r>
    </w:p>
    <w:p w14:paraId="188605ED" w14:textId="77777777" w:rsidR="006E54A7" w:rsidRPr="00830D3D" w:rsidRDefault="001B7348" w:rsidP="00830D3D">
      <w:pPr>
        <w:pStyle w:val="Heading3"/>
        <w:rPr>
          <w:rStyle w:val="tlid-translation"/>
          <w:rFonts w:ascii="Trebuchet MS" w:hAnsi="Trebuchet MS" w:cs="Times New Roman"/>
          <w:color w:val="000000" w:themeColor="text1"/>
          <w:sz w:val="22"/>
          <w:szCs w:val="22"/>
          <w:lang w:val="fr-FR"/>
        </w:rPr>
      </w:pPr>
      <w:bookmarkStart w:id="44" w:name="_Toc55307724"/>
      <w:r w:rsidRPr="00D6166E">
        <w:rPr>
          <w:rStyle w:val="tlid-translation"/>
          <w:rFonts w:ascii="Trebuchet MS" w:hAnsi="Trebuchet MS" w:cs="Times New Roman"/>
          <w:color w:val="2F5496" w:themeColor="accent5" w:themeShade="BF"/>
          <w:sz w:val="22"/>
          <w:szCs w:val="22"/>
          <w:lang w:val="fr-FR"/>
        </w:rPr>
        <w:t>6</w:t>
      </w:r>
      <w:r w:rsidR="00B667D3" w:rsidRPr="00D6166E">
        <w:rPr>
          <w:rStyle w:val="tlid-translation"/>
          <w:rFonts w:ascii="Trebuchet MS" w:hAnsi="Trebuchet MS" w:cs="Times New Roman"/>
          <w:color w:val="2F5496" w:themeColor="accent5" w:themeShade="BF"/>
          <w:sz w:val="22"/>
          <w:szCs w:val="22"/>
          <w:lang w:val="fr-FR"/>
        </w:rPr>
        <w:t xml:space="preserve">.5.3 </w:t>
      </w:r>
      <w:r w:rsidR="006E54A7" w:rsidRPr="00D6166E">
        <w:rPr>
          <w:rStyle w:val="tlid-translation"/>
          <w:rFonts w:ascii="Trebuchet MS" w:hAnsi="Trebuchet MS" w:cs="Times New Roman"/>
          <w:color w:val="2F5496" w:themeColor="accent5" w:themeShade="BF"/>
          <w:sz w:val="22"/>
          <w:szCs w:val="22"/>
          <w:lang w:val="fr-FR"/>
        </w:rPr>
        <w:t>Întreținerea echipamentelor de control al poluării</w:t>
      </w:r>
      <w:bookmarkEnd w:id="44"/>
    </w:p>
    <w:p w14:paraId="689E2292" w14:textId="77777777" w:rsidR="0049143E" w:rsidRPr="00830D3D" w:rsidRDefault="006E54A7" w:rsidP="00830D3D">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Echipamentele de control al poluării trebuie întreținute cel puțin în conformitate cu specificațiile producătorului. Parametrii cheie care pot influența capacitatea echipamentului de a controla emisiile de mirosuri, trebuie monitorizați, documentați și revizuiți periodic pentru a indica necesitatea unor acțiuni de corecție ca parte a înregistrărilor amplasamentului.</w:t>
      </w:r>
    </w:p>
    <w:p w14:paraId="15A13433" w14:textId="77777777" w:rsidR="006E54A7" w:rsidRPr="00D6166E" w:rsidRDefault="00AA1FE8" w:rsidP="00830D3D">
      <w:pPr>
        <w:pStyle w:val="Heading3"/>
        <w:rPr>
          <w:rStyle w:val="tlid-translation"/>
          <w:rFonts w:ascii="Trebuchet MS" w:hAnsi="Trebuchet MS" w:cs="Times New Roman"/>
          <w:color w:val="2F5496" w:themeColor="accent5" w:themeShade="BF"/>
          <w:sz w:val="22"/>
          <w:szCs w:val="22"/>
          <w:lang w:val="fr-FR"/>
        </w:rPr>
      </w:pPr>
      <w:bookmarkStart w:id="45" w:name="_Toc55307725"/>
      <w:r w:rsidRPr="00D6166E">
        <w:rPr>
          <w:rStyle w:val="tlid-translation"/>
          <w:rFonts w:ascii="Trebuchet MS" w:hAnsi="Trebuchet MS" w:cs="Times New Roman"/>
          <w:color w:val="2F5496" w:themeColor="accent5" w:themeShade="BF"/>
          <w:sz w:val="22"/>
          <w:szCs w:val="22"/>
          <w:lang w:val="fr-FR"/>
        </w:rPr>
        <w:t>6</w:t>
      </w:r>
      <w:r w:rsidR="00B667D3" w:rsidRPr="00D6166E">
        <w:rPr>
          <w:rStyle w:val="tlid-translation"/>
          <w:rFonts w:ascii="Trebuchet MS" w:hAnsi="Trebuchet MS" w:cs="Times New Roman"/>
          <w:color w:val="2F5496" w:themeColor="accent5" w:themeShade="BF"/>
          <w:sz w:val="22"/>
          <w:szCs w:val="22"/>
          <w:lang w:val="fr-FR"/>
        </w:rPr>
        <w:t xml:space="preserve">.5.4 </w:t>
      </w:r>
      <w:r w:rsidR="00D732EF" w:rsidRPr="00D6166E">
        <w:rPr>
          <w:rStyle w:val="tlid-translation"/>
          <w:rFonts w:ascii="Trebuchet MS" w:hAnsi="Trebuchet MS" w:cs="Times New Roman"/>
          <w:color w:val="2F5496" w:themeColor="accent5" w:themeShade="BF"/>
          <w:sz w:val="22"/>
          <w:szCs w:val="22"/>
          <w:lang w:val="fr-FR"/>
        </w:rPr>
        <w:t>Emisiile f</w:t>
      </w:r>
      <w:r w:rsidR="006E54A7" w:rsidRPr="00D6166E">
        <w:rPr>
          <w:rStyle w:val="tlid-translation"/>
          <w:rFonts w:ascii="Trebuchet MS" w:hAnsi="Trebuchet MS" w:cs="Times New Roman"/>
          <w:color w:val="2F5496" w:themeColor="accent5" w:themeShade="BF"/>
          <w:sz w:val="22"/>
          <w:szCs w:val="22"/>
          <w:lang w:val="fr-FR"/>
        </w:rPr>
        <w:t>ugitive din cadrul procesului</w:t>
      </w:r>
      <w:bookmarkEnd w:id="45"/>
    </w:p>
    <w:p w14:paraId="645C575A" w14:textId="77777777" w:rsidR="00AA3DBE" w:rsidRPr="00830D3D" w:rsidRDefault="006E54A7" w:rsidP="00830D3D">
      <w:pPr>
        <w:spacing w:before="120" w:after="12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lang w:val="fr-FR"/>
        </w:rPr>
        <w:t>Numeroase categorii de activități au punct</w:t>
      </w:r>
      <w:r w:rsidR="00D732EF" w:rsidRPr="00830D3D">
        <w:rPr>
          <w:rStyle w:val="tlid-translation"/>
          <w:rFonts w:ascii="Trebuchet MS" w:hAnsi="Trebuchet MS" w:cs="Times New Roman"/>
          <w:color w:val="000000" w:themeColor="text1"/>
          <w:lang w:val="fr-FR"/>
        </w:rPr>
        <w:t>e</w:t>
      </w:r>
      <w:r w:rsidRPr="00830D3D">
        <w:rPr>
          <w:rStyle w:val="tlid-translation"/>
          <w:rFonts w:ascii="Trebuchet MS" w:hAnsi="Trebuchet MS" w:cs="Times New Roman"/>
          <w:color w:val="000000" w:themeColor="text1"/>
          <w:lang w:val="fr-FR"/>
        </w:rPr>
        <w:t xml:space="preserve"> potențiale de emisii fugitive, cum ar fi: flanșele, supapele, pompe și conexiuni de prelevare etc. </w:t>
      </w:r>
      <w:r w:rsidRPr="00830D3D">
        <w:rPr>
          <w:rStyle w:val="tlid-translation"/>
          <w:rFonts w:ascii="Trebuchet MS" w:hAnsi="Trebuchet MS" w:cs="Times New Roman"/>
          <w:color w:val="000000" w:themeColor="text1"/>
        </w:rPr>
        <w:t>Reducerea acestor emisii fugitive începe cu detectarea locurilor de scurgere și repararea ulterioară sau înlocuirea, după caz, a componentelor care produc scurgeri.</w:t>
      </w:r>
    </w:p>
    <w:p w14:paraId="458FF4D5" w14:textId="77777777" w:rsidR="006E54A7" w:rsidRPr="00D6166E" w:rsidRDefault="00AA1FE8" w:rsidP="00830D3D">
      <w:pPr>
        <w:pStyle w:val="Heading3"/>
        <w:rPr>
          <w:rStyle w:val="tlid-translation"/>
          <w:rFonts w:ascii="Trebuchet MS" w:hAnsi="Trebuchet MS" w:cs="Times New Roman"/>
          <w:color w:val="2F5496" w:themeColor="accent5" w:themeShade="BF"/>
          <w:sz w:val="22"/>
          <w:szCs w:val="22"/>
          <w:lang w:val="fr-FR"/>
        </w:rPr>
      </w:pPr>
      <w:bookmarkStart w:id="46" w:name="_Toc55307726"/>
      <w:r w:rsidRPr="00D6166E">
        <w:rPr>
          <w:rStyle w:val="tlid-translation"/>
          <w:rFonts w:ascii="Trebuchet MS" w:hAnsi="Trebuchet MS" w:cs="Times New Roman"/>
          <w:color w:val="2F5496" w:themeColor="accent5" w:themeShade="BF"/>
          <w:sz w:val="22"/>
          <w:szCs w:val="22"/>
          <w:lang w:val="fr-FR"/>
        </w:rPr>
        <w:t>6</w:t>
      </w:r>
      <w:r w:rsidR="00B667D3" w:rsidRPr="00D6166E">
        <w:rPr>
          <w:rStyle w:val="tlid-translation"/>
          <w:rFonts w:ascii="Trebuchet MS" w:hAnsi="Trebuchet MS" w:cs="Times New Roman"/>
          <w:color w:val="2F5496" w:themeColor="accent5" w:themeShade="BF"/>
          <w:sz w:val="22"/>
          <w:szCs w:val="22"/>
          <w:lang w:val="fr-FR"/>
        </w:rPr>
        <w:t xml:space="preserve">.5.5 </w:t>
      </w:r>
      <w:r w:rsidR="00A5052C" w:rsidRPr="00D6166E">
        <w:rPr>
          <w:rStyle w:val="tlid-translation"/>
          <w:rFonts w:ascii="Trebuchet MS" w:hAnsi="Trebuchet MS" w:cs="Times New Roman"/>
          <w:color w:val="2F5496" w:themeColor="accent5" w:themeShade="BF"/>
          <w:sz w:val="22"/>
          <w:szCs w:val="22"/>
          <w:lang w:val="fr-FR"/>
        </w:rPr>
        <w:t>Ventilația general</w:t>
      </w:r>
      <w:r w:rsidRPr="00D6166E">
        <w:rPr>
          <w:rStyle w:val="tlid-translation"/>
          <w:rFonts w:ascii="Trebuchet MS" w:hAnsi="Trebuchet MS" w:cs="Times New Roman"/>
          <w:color w:val="2F5496" w:themeColor="accent5" w:themeShade="BF"/>
          <w:sz w:val="22"/>
          <w:szCs w:val="22"/>
          <w:lang w:val="fr-FR"/>
        </w:rPr>
        <w:t>ă</w:t>
      </w:r>
      <w:r w:rsidR="00A5052C" w:rsidRPr="00D6166E">
        <w:rPr>
          <w:rStyle w:val="tlid-translation"/>
          <w:rFonts w:ascii="Trebuchet MS" w:hAnsi="Trebuchet MS" w:cs="Times New Roman"/>
          <w:color w:val="2F5496" w:themeColor="accent5" w:themeShade="BF"/>
          <w:sz w:val="22"/>
          <w:szCs w:val="22"/>
          <w:lang w:val="fr-FR"/>
        </w:rPr>
        <w:t xml:space="preserve"> și emisii</w:t>
      </w:r>
      <w:r w:rsidRPr="00D6166E">
        <w:rPr>
          <w:rStyle w:val="tlid-translation"/>
          <w:rFonts w:ascii="Trebuchet MS" w:hAnsi="Trebuchet MS" w:cs="Times New Roman"/>
          <w:color w:val="2F5496" w:themeColor="accent5" w:themeShade="BF"/>
          <w:sz w:val="22"/>
          <w:szCs w:val="22"/>
          <w:lang w:val="fr-FR"/>
        </w:rPr>
        <w:t>le</w:t>
      </w:r>
      <w:r w:rsidR="00A5052C" w:rsidRPr="00D6166E">
        <w:rPr>
          <w:rStyle w:val="tlid-translation"/>
          <w:rFonts w:ascii="Trebuchet MS" w:hAnsi="Trebuchet MS" w:cs="Times New Roman"/>
          <w:color w:val="2F5496" w:themeColor="accent5" w:themeShade="BF"/>
          <w:sz w:val="22"/>
          <w:szCs w:val="22"/>
          <w:lang w:val="fr-FR"/>
        </w:rPr>
        <w:t xml:space="preserve"> fugitive</w:t>
      </w:r>
      <w:bookmarkEnd w:id="46"/>
    </w:p>
    <w:p w14:paraId="3EB060C0" w14:textId="77777777" w:rsidR="00A5052C" w:rsidRPr="00830D3D" w:rsidRDefault="00A5052C" w:rsidP="00830D3D">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 xml:space="preserve">În general, clădirile în care sunt folosite sau depozitate materiale </w:t>
      </w:r>
      <w:r w:rsidR="00AA3DBE" w:rsidRPr="00830D3D">
        <w:rPr>
          <w:rStyle w:val="tlid-translation"/>
          <w:rFonts w:ascii="Trebuchet MS" w:hAnsi="Trebuchet MS" w:cs="Times New Roman"/>
          <w:color w:val="000000" w:themeColor="text1"/>
          <w:lang w:val="fr-FR"/>
        </w:rPr>
        <w:t xml:space="preserve">care </w:t>
      </w:r>
      <w:r w:rsidRPr="00830D3D">
        <w:rPr>
          <w:rStyle w:val="tlid-translation"/>
          <w:rFonts w:ascii="Trebuchet MS" w:hAnsi="Trebuchet MS" w:cs="Times New Roman"/>
          <w:color w:val="000000" w:themeColor="text1"/>
          <w:lang w:val="fr-FR"/>
        </w:rPr>
        <w:t>miros sau unititățile de proces închise au ventilație natural</w:t>
      </w:r>
      <w:r w:rsidR="007F73CB" w:rsidRPr="00830D3D">
        <w:rPr>
          <w:rStyle w:val="tlid-translation"/>
          <w:rFonts w:ascii="Trebuchet MS" w:hAnsi="Trebuchet MS" w:cs="Times New Roman"/>
          <w:color w:val="000000" w:themeColor="text1"/>
          <w:lang w:val="fr-FR"/>
        </w:rPr>
        <w:t>ă</w:t>
      </w:r>
      <w:r w:rsidRPr="00830D3D">
        <w:rPr>
          <w:rStyle w:val="tlid-translation"/>
          <w:rFonts w:ascii="Trebuchet MS" w:hAnsi="Trebuchet MS" w:cs="Times New Roman"/>
          <w:color w:val="000000" w:themeColor="text1"/>
          <w:lang w:val="fr-FR"/>
        </w:rPr>
        <w:t xml:space="preserve"> sau forțată.</w:t>
      </w:r>
    </w:p>
    <w:p w14:paraId="0F7C89A2" w14:textId="77777777" w:rsidR="00A5052C" w:rsidRPr="00830D3D" w:rsidRDefault="00A5052C" w:rsidP="00830D3D">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Un sondaj de miros ar trebui să includă luarea în considerare a acestor potențiale surse.</w:t>
      </w:r>
    </w:p>
    <w:p w14:paraId="37B8C433" w14:textId="77777777" w:rsidR="008F12B5" w:rsidRPr="00830D3D" w:rsidRDefault="00A5052C" w:rsidP="00830D3D">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 xml:space="preserve">În general clădirile de unde se produc mirosuri ar putea dori să investigheze eficiența captării din zonele de proces, asigurând o mai bună separare în interiorul clădirii pentru a preveni migrarea mirosului în interior sau reproiectarea ventilației forțate pentru a menține presiunea negativă și aerul </w:t>
      </w:r>
      <w:r w:rsidR="008F12B5" w:rsidRPr="00830D3D">
        <w:rPr>
          <w:rStyle w:val="tlid-translation"/>
          <w:rFonts w:ascii="Trebuchet MS" w:hAnsi="Trebuchet MS" w:cs="Times New Roman"/>
          <w:color w:val="000000" w:themeColor="text1"/>
          <w:lang w:val="fr-FR"/>
        </w:rPr>
        <w:t>din încăpere să fie evacuate printr-un acoperiș strategic care să-l disperseze în mod efectiv.</w:t>
      </w:r>
    </w:p>
    <w:p w14:paraId="464BA2C8" w14:textId="77777777" w:rsidR="001B6D1E" w:rsidRPr="00830D3D" w:rsidRDefault="001B6D1E" w:rsidP="00830D3D">
      <w:pPr>
        <w:spacing w:before="120" w:after="120" w:line="240" w:lineRule="auto"/>
        <w:jc w:val="both"/>
        <w:rPr>
          <w:rFonts w:ascii="Trebuchet MS" w:eastAsia="Times New Roman" w:hAnsi="Trebuchet MS" w:cs="Times New Roman"/>
          <w:lang w:val="fr-FR"/>
        </w:rPr>
      </w:pPr>
      <w:r w:rsidRPr="00830D3D">
        <w:rPr>
          <w:rStyle w:val="tlid-translation"/>
          <w:rFonts w:ascii="Trebuchet MS" w:hAnsi="Trebuchet MS" w:cs="Times New Roman"/>
          <w:color w:val="000000" w:themeColor="text1"/>
          <w:lang w:val="fr-FR"/>
        </w:rPr>
        <w:t xml:space="preserve">În </w:t>
      </w:r>
      <w:r w:rsidRPr="00830D3D">
        <w:rPr>
          <w:rFonts w:ascii="Trebuchet MS" w:eastAsia="Times New Roman" w:hAnsi="Trebuchet MS" w:cs="Times New Roman"/>
          <w:lang w:val="fr-FR"/>
        </w:rPr>
        <w:t>multe instalaţii emisiile fugitive, sau difuze, sunt mai semnificative decât emisiile din surse punctiforme.</w:t>
      </w:r>
    </w:p>
    <w:p w14:paraId="5EB0ACB8" w14:textId="77777777" w:rsidR="00F53BC1" w:rsidRPr="00830D3D" w:rsidRDefault="001B6D1E" w:rsidP="00830D3D">
      <w:pPr>
        <w:spacing w:before="120" w:after="120" w:line="240" w:lineRule="auto"/>
        <w:jc w:val="both"/>
        <w:rPr>
          <w:rFonts w:ascii="Trebuchet MS" w:eastAsia="Times New Roman" w:hAnsi="Trebuchet MS" w:cs="Times New Roman"/>
          <w:lang w:val="fr-FR"/>
        </w:rPr>
      </w:pPr>
      <w:r w:rsidRPr="00830D3D">
        <w:rPr>
          <w:rFonts w:ascii="Trebuchet MS" w:eastAsia="Times New Roman" w:hAnsi="Trebuchet MS" w:cs="Times New Roman"/>
          <w:lang w:val="fr-FR"/>
        </w:rPr>
        <w:t xml:space="preserve">Dintre exemplele obişnuite de surse pentru emisii fugitive </w:t>
      </w:r>
      <w:r w:rsidR="00F53BC1" w:rsidRPr="00830D3D">
        <w:rPr>
          <w:rFonts w:ascii="Trebuchet MS" w:eastAsia="Times New Roman" w:hAnsi="Trebuchet MS" w:cs="Times New Roman"/>
          <w:lang w:val="fr-FR"/>
        </w:rPr>
        <w:t>putem aminti, dar nu ne putem limita la acestea</w:t>
      </w:r>
      <w:r w:rsidRPr="00830D3D">
        <w:rPr>
          <w:rFonts w:ascii="Trebuchet MS" w:eastAsia="Times New Roman" w:hAnsi="Trebuchet MS" w:cs="Times New Roman"/>
          <w:lang w:val="fr-FR"/>
        </w:rPr>
        <w:t>:</w:t>
      </w:r>
    </w:p>
    <w:p w14:paraId="3ADEF56C" w14:textId="77777777" w:rsidR="00F53BC1" w:rsidRPr="00830D3D" w:rsidRDefault="001B6D1E" w:rsidP="00830D3D">
      <w:pPr>
        <w:pStyle w:val="ListParagraph"/>
        <w:numPr>
          <w:ilvl w:val="0"/>
          <w:numId w:val="56"/>
        </w:numPr>
        <w:spacing w:after="0" w:line="240" w:lineRule="auto"/>
        <w:contextualSpacing w:val="0"/>
        <w:jc w:val="both"/>
        <w:rPr>
          <w:rFonts w:ascii="Trebuchet MS" w:eastAsia="Times New Roman" w:hAnsi="Trebuchet MS" w:cs="Times New Roman"/>
          <w:lang w:val="fr-FR"/>
        </w:rPr>
      </w:pPr>
      <w:r w:rsidRPr="00830D3D">
        <w:rPr>
          <w:rFonts w:ascii="Trebuchet MS" w:eastAsia="Times New Roman" w:hAnsi="Trebuchet MS" w:cs="Times New Roman"/>
          <w:lang w:val="fr-FR"/>
        </w:rPr>
        <w:t>vase deschise (de exemplu instala</w:t>
      </w:r>
      <w:r w:rsidR="00E00C87">
        <w:rPr>
          <w:rFonts w:ascii="Trebuchet MS" w:eastAsia="Times New Roman" w:hAnsi="Trebuchet MS" w:cs="Times New Roman"/>
          <w:lang w:val="fr-FR"/>
        </w:rPr>
        <w:t>ț</w:t>
      </w:r>
      <w:r w:rsidRPr="00830D3D">
        <w:rPr>
          <w:rFonts w:ascii="Trebuchet MS" w:eastAsia="Times New Roman" w:hAnsi="Trebuchet MS" w:cs="Times New Roman"/>
          <w:lang w:val="fr-FR"/>
        </w:rPr>
        <w:t>iile de epurare a efluentului);</w:t>
      </w:r>
    </w:p>
    <w:p w14:paraId="1679FD43" w14:textId="77777777" w:rsidR="00F53BC1" w:rsidRPr="00830D3D" w:rsidRDefault="001B6D1E" w:rsidP="00830D3D">
      <w:pPr>
        <w:pStyle w:val="ListParagraph"/>
        <w:numPr>
          <w:ilvl w:val="0"/>
          <w:numId w:val="56"/>
        </w:numPr>
        <w:spacing w:after="0" w:line="240" w:lineRule="auto"/>
        <w:contextualSpacing w:val="0"/>
        <w:jc w:val="both"/>
        <w:rPr>
          <w:rFonts w:ascii="Trebuchet MS" w:eastAsia="Times New Roman" w:hAnsi="Trebuchet MS" w:cs="Times New Roman"/>
          <w:lang w:val="de-DE"/>
        </w:rPr>
      </w:pPr>
      <w:r w:rsidRPr="00830D3D">
        <w:rPr>
          <w:rFonts w:ascii="Trebuchet MS" w:eastAsia="Times New Roman" w:hAnsi="Trebuchet MS" w:cs="Times New Roman"/>
          <w:lang w:val="de-DE"/>
        </w:rPr>
        <w:t>zone de depozitare (de exemplu b</w:t>
      </w:r>
      <w:r w:rsidR="00F53BC1" w:rsidRPr="00830D3D">
        <w:rPr>
          <w:rFonts w:ascii="Trebuchet MS" w:eastAsia="Times New Roman" w:hAnsi="Trebuchet MS" w:cs="Times New Roman"/>
          <w:lang w:val="de-DE"/>
        </w:rPr>
        <w:t>ă</w:t>
      </w:r>
      <w:r w:rsidRPr="00830D3D">
        <w:rPr>
          <w:rFonts w:ascii="Trebuchet MS" w:eastAsia="Times New Roman" w:hAnsi="Trebuchet MS" w:cs="Times New Roman"/>
          <w:lang w:val="de-DE"/>
        </w:rPr>
        <w:t>i, ecluze, batale etc.);</w:t>
      </w:r>
    </w:p>
    <w:p w14:paraId="60F5C2B0" w14:textId="77777777" w:rsidR="00F53BC1" w:rsidRPr="00830D3D" w:rsidRDefault="00F53BC1" w:rsidP="00830D3D">
      <w:pPr>
        <w:pStyle w:val="ListParagraph"/>
        <w:numPr>
          <w:ilvl w:val="0"/>
          <w:numId w:val="56"/>
        </w:numPr>
        <w:spacing w:after="0" w:line="240" w:lineRule="auto"/>
        <w:contextualSpacing w:val="0"/>
        <w:jc w:val="both"/>
        <w:rPr>
          <w:rFonts w:ascii="Trebuchet MS" w:eastAsia="Times New Roman" w:hAnsi="Trebuchet MS" w:cs="Times New Roman"/>
          <w:lang w:val="de-DE"/>
        </w:rPr>
      </w:pPr>
      <w:r w:rsidRPr="00830D3D">
        <w:rPr>
          <w:rFonts w:ascii="Trebuchet MS" w:eastAsia="Times New Roman" w:hAnsi="Trebuchet MS" w:cs="Times New Roman"/>
        </w:rPr>
        <w:t>î</w:t>
      </w:r>
      <w:r w:rsidR="001B6D1E" w:rsidRPr="00830D3D">
        <w:rPr>
          <w:rFonts w:ascii="Trebuchet MS" w:eastAsia="Times New Roman" w:hAnsi="Trebuchet MS" w:cs="Times New Roman"/>
        </w:rPr>
        <w:t>nc</w:t>
      </w:r>
      <w:r w:rsidRPr="00830D3D">
        <w:rPr>
          <w:rFonts w:ascii="Trebuchet MS" w:eastAsia="Times New Roman" w:hAnsi="Trebuchet MS" w:cs="Times New Roman"/>
        </w:rPr>
        <w:t>ă</w:t>
      </w:r>
      <w:r w:rsidR="001B6D1E" w:rsidRPr="00830D3D">
        <w:rPr>
          <w:rFonts w:ascii="Trebuchet MS" w:eastAsia="Times New Roman" w:hAnsi="Trebuchet MS" w:cs="Times New Roman"/>
        </w:rPr>
        <w:t xml:space="preserve">rcarea </w:t>
      </w:r>
      <w:r w:rsidRPr="00830D3D">
        <w:rPr>
          <w:rFonts w:ascii="Trebuchet MS" w:eastAsia="Times New Roman" w:hAnsi="Trebuchet MS" w:cs="Times New Roman"/>
        </w:rPr>
        <w:t>ş</w:t>
      </w:r>
      <w:r w:rsidR="001B6D1E" w:rsidRPr="00830D3D">
        <w:rPr>
          <w:rFonts w:ascii="Trebuchet MS" w:eastAsia="Times New Roman" w:hAnsi="Trebuchet MS" w:cs="Times New Roman"/>
        </w:rPr>
        <w:t>i desc</w:t>
      </w:r>
      <w:r w:rsidRPr="00830D3D">
        <w:rPr>
          <w:rFonts w:ascii="Trebuchet MS" w:eastAsia="Times New Roman" w:hAnsi="Trebuchet MS" w:cs="Times New Roman"/>
        </w:rPr>
        <w:t>ă</w:t>
      </w:r>
      <w:r w:rsidR="001B6D1E" w:rsidRPr="00830D3D">
        <w:rPr>
          <w:rFonts w:ascii="Trebuchet MS" w:eastAsia="Times New Roman" w:hAnsi="Trebuchet MS" w:cs="Times New Roman"/>
        </w:rPr>
        <w:t>rcarea recipien</w:t>
      </w:r>
      <w:r w:rsidRPr="00830D3D">
        <w:rPr>
          <w:rFonts w:ascii="Trebuchet MS" w:eastAsia="Times New Roman" w:hAnsi="Trebuchet MS" w:cs="Times New Roman"/>
        </w:rPr>
        <w:t>ţ</w:t>
      </w:r>
      <w:r w:rsidR="001B6D1E" w:rsidRPr="00830D3D">
        <w:rPr>
          <w:rFonts w:ascii="Trebuchet MS" w:eastAsia="Times New Roman" w:hAnsi="Trebuchet MS" w:cs="Times New Roman"/>
        </w:rPr>
        <w:t>ilor;</w:t>
      </w:r>
    </w:p>
    <w:p w14:paraId="4F3AC17D" w14:textId="77777777" w:rsidR="00F53BC1" w:rsidRPr="00830D3D" w:rsidRDefault="001B6D1E" w:rsidP="00830D3D">
      <w:pPr>
        <w:pStyle w:val="ListParagraph"/>
        <w:numPr>
          <w:ilvl w:val="0"/>
          <w:numId w:val="56"/>
        </w:numPr>
        <w:spacing w:after="0" w:line="240" w:lineRule="auto"/>
        <w:contextualSpacing w:val="0"/>
        <w:jc w:val="both"/>
        <w:rPr>
          <w:rFonts w:ascii="Trebuchet MS" w:eastAsia="Times New Roman" w:hAnsi="Trebuchet MS" w:cs="Times New Roman"/>
          <w:lang w:val="de-DE"/>
        </w:rPr>
      </w:pPr>
      <w:r w:rsidRPr="00830D3D">
        <w:rPr>
          <w:rFonts w:ascii="Trebuchet MS" w:eastAsia="Times New Roman" w:hAnsi="Trebuchet MS" w:cs="Times New Roman"/>
          <w:lang w:val="fr-FR"/>
        </w:rPr>
        <w:t xml:space="preserve">transfer de material dintr-un vas </w:t>
      </w:r>
      <w:r w:rsidR="00F53BC1" w:rsidRPr="00830D3D">
        <w:rPr>
          <w:rFonts w:ascii="Trebuchet MS" w:eastAsia="Times New Roman" w:hAnsi="Trebuchet MS" w:cs="Times New Roman"/>
          <w:lang w:val="fr-FR"/>
        </w:rPr>
        <w:t>î</w:t>
      </w:r>
      <w:r w:rsidRPr="00830D3D">
        <w:rPr>
          <w:rFonts w:ascii="Trebuchet MS" w:eastAsia="Times New Roman" w:hAnsi="Trebuchet MS" w:cs="Times New Roman"/>
          <w:lang w:val="fr-FR"/>
        </w:rPr>
        <w:t>n altul (de exemplu din cuptoare, bene, reactoare, silozuri);</w:t>
      </w:r>
    </w:p>
    <w:p w14:paraId="1C1DB34D" w14:textId="77777777" w:rsidR="00F53BC1" w:rsidRPr="00830D3D" w:rsidRDefault="001B6D1E" w:rsidP="00830D3D">
      <w:pPr>
        <w:pStyle w:val="ListParagraph"/>
        <w:numPr>
          <w:ilvl w:val="0"/>
          <w:numId w:val="56"/>
        </w:numPr>
        <w:spacing w:after="0" w:line="240" w:lineRule="auto"/>
        <w:contextualSpacing w:val="0"/>
        <w:jc w:val="both"/>
        <w:rPr>
          <w:rFonts w:ascii="Trebuchet MS" w:eastAsia="Times New Roman" w:hAnsi="Trebuchet MS" w:cs="Times New Roman"/>
          <w:lang w:val="de-DE"/>
        </w:rPr>
      </w:pPr>
      <w:r w:rsidRPr="00830D3D">
        <w:rPr>
          <w:rFonts w:ascii="Trebuchet MS" w:eastAsia="Times New Roman" w:hAnsi="Trebuchet MS" w:cs="Times New Roman"/>
        </w:rPr>
        <w:t>sisteme de convec</w:t>
      </w:r>
      <w:r w:rsidR="00F53BC1" w:rsidRPr="00830D3D">
        <w:rPr>
          <w:rFonts w:ascii="Trebuchet MS" w:eastAsia="Times New Roman" w:hAnsi="Trebuchet MS" w:cs="Times New Roman"/>
        </w:rPr>
        <w:t>ţ</w:t>
      </w:r>
      <w:r w:rsidRPr="00830D3D">
        <w:rPr>
          <w:rFonts w:ascii="Trebuchet MS" w:eastAsia="Times New Roman" w:hAnsi="Trebuchet MS" w:cs="Times New Roman"/>
        </w:rPr>
        <w:t>ie;</w:t>
      </w:r>
    </w:p>
    <w:p w14:paraId="3A74511D" w14:textId="77777777" w:rsidR="00F53BC1" w:rsidRPr="00830D3D" w:rsidRDefault="00F53BC1" w:rsidP="00830D3D">
      <w:pPr>
        <w:pStyle w:val="ListParagraph"/>
        <w:numPr>
          <w:ilvl w:val="0"/>
          <w:numId w:val="56"/>
        </w:numPr>
        <w:spacing w:after="0" w:line="240" w:lineRule="auto"/>
        <w:contextualSpacing w:val="0"/>
        <w:jc w:val="both"/>
        <w:rPr>
          <w:rFonts w:ascii="Trebuchet MS" w:eastAsia="Times New Roman" w:hAnsi="Trebuchet MS" w:cs="Times New Roman"/>
          <w:lang w:val="fr-FR"/>
        </w:rPr>
      </w:pPr>
      <w:r w:rsidRPr="00830D3D">
        <w:rPr>
          <w:rFonts w:ascii="Trebuchet MS" w:eastAsia="Times New Roman" w:hAnsi="Trebuchet MS" w:cs="Times New Roman"/>
          <w:lang w:val="fr-FR"/>
        </w:rPr>
        <w:t>s</w:t>
      </w:r>
      <w:r w:rsidR="001B6D1E" w:rsidRPr="00830D3D">
        <w:rPr>
          <w:rFonts w:ascii="Trebuchet MS" w:eastAsia="Times New Roman" w:hAnsi="Trebuchet MS" w:cs="Times New Roman"/>
          <w:lang w:val="fr-FR"/>
        </w:rPr>
        <w:t xml:space="preserve">isteme de conducte </w:t>
      </w:r>
      <w:r w:rsidRPr="00830D3D">
        <w:rPr>
          <w:rFonts w:ascii="Trebuchet MS" w:eastAsia="Times New Roman" w:hAnsi="Trebuchet MS" w:cs="Times New Roman"/>
          <w:lang w:val="fr-FR"/>
        </w:rPr>
        <w:t>ş</w:t>
      </w:r>
      <w:r w:rsidR="001B6D1E" w:rsidRPr="00830D3D">
        <w:rPr>
          <w:rFonts w:ascii="Trebuchet MS" w:eastAsia="Times New Roman" w:hAnsi="Trebuchet MS" w:cs="Times New Roman"/>
          <w:lang w:val="fr-FR"/>
        </w:rPr>
        <w:t>i re</w:t>
      </w:r>
      <w:r w:rsidRPr="00830D3D">
        <w:rPr>
          <w:rFonts w:ascii="Trebuchet MS" w:eastAsia="Times New Roman" w:hAnsi="Trebuchet MS" w:cs="Times New Roman"/>
          <w:lang w:val="fr-FR"/>
        </w:rPr>
        <w:t>ţ</w:t>
      </w:r>
      <w:r w:rsidR="001B6D1E" w:rsidRPr="00830D3D">
        <w:rPr>
          <w:rFonts w:ascii="Trebuchet MS" w:eastAsia="Times New Roman" w:hAnsi="Trebuchet MS" w:cs="Times New Roman"/>
          <w:lang w:val="fr-FR"/>
        </w:rPr>
        <w:t>ele (de exemplu pompe, ventile, flan</w:t>
      </w:r>
      <w:r w:rsidRPr="00830D3D">
        <w:rPr>
          <w:rFonts w:ascii="Trebuchet MS" w:eastAsia="Times New Roman" w:hAnsi="Trebuchet MS" w:cs="Times New Roman"/>
          <w:lang w:val="fr-FR"/>
        </w:rPr>
        <w:t>ş</w:t>
      </w:r>
      <w:r w:rsidR="001B6D1E" w:rsidRPr="00830D3D">
        <w:rPr>
          <w:rFonts w:ascii="Trebuchet MS" w:eastAsia="Times New Roman" w:hAnsi="Trebuchet MS" w:cs="Times New Roman"/>
          <w:lang w:val="fr-FR"/>
        </w:rPr>
        <w:t>e, recipien</w:t>
      </w:r>
      <w:r w:rsidRPr="00830D3D">
        <w:rPr>
          <w:rFonts w:ascii="Trebuchet MS" w:eastAsia="Times New Roman" w:hAnsi="Trebuchet MS" w:cs="Times New Roman"/>
          <w:lang w:val="fr-FR"/>
        </w:rPr>
        <w:t>ţ</w:t>
      </w:r>
      <w:r w:rsidR="001B6D1E" w:rsidRPr="00830D3D">
        <w:rPr>
          <w:rFonts w:ascii="Trebuchet MS" w:eastAsia="Times New Roman" w:hAnsi="Trebuchet MS" w:cs="Times New Roman"/>
          <w:lang w:val="fr-FR"/>
        </w:rPr>
        <w:t>i de colectare, rigole, guri de inspec</w:t>
      </w:r>
      <w:r w:rsidRPr="00830D3D">
        <w:rPr>
          <w:rFonts w:ascii="Trebuchet MS" w:eastAsia="Times New Roman" w:hAnsi="Trebuchet MS" w:cs="Times New Roman"/>
          <w:lang w:val="fr-FR"/>
        </w:rPr>
        <w:t>ţ</w:t>
      </w:r>
      <w:r w:rsidR="001B6D1E" w:rsidRPr="00830D3D">
        <w:rPr>
          <w:rFonts w:ascii="Trebuchet MS" w:eastAsia="Times New Roman" w:hAnsi="Trebuchet MS" w:cs="Times New Roman"/>
          <w:lang w:val="fr-FR"/>
        </w:rPr>
        <w:t>ie etc.);</w:t>
      </w:r>
    </w:p>
    <w:p w14:paraId="1B588B98" w14:textId="77777777" w:rsidR="00F53BC1" w:rsidRPr="00830D3D" w:rsidRDefault="001B6D1E" w:rsidP="00830D3D">
      <w:pPr>
        <w:pStyle w:val="ListParagraph"/>
        <w:numPr>
          <w:ilvl w:val="0"/>
          <w:numId w:val="56"/>
        </w:numPr>
        <w:spacing w:after="0" w:line="240" w:lineRule="auto"/>
        <w:contextualSpacing w:val="0"/>
        <w:jc w:val="both"/>
        <w:rPr>
          <w:rFonts w:ascii="Trebuchet MS" w:eastAsia="Times New Roman" w:hAnsi="Trebuchet MS" w:cs="Times New Roman"/>
          <w:lang w:val="fr-FR"/>
        </w:rPr>
      </w:pPr>
      <w:r w:rsidRPr="00830D3D">
        <w:rPr>
          <w:rFonts w:ascii="Trebuchet MS" w:eastAsia="Times New Roman" w:hAnsi="Trebuchet MS" w:cs="Times New Roman"/>
          <w:lang w:val="fr-FR"/>
        </w:rPr>
        <w:t>posibilit</w:t>
      </w:r>
      <w:r w:rsidR="00F53BC1" w:rsidRPr="00830D3D">
        <w:rPr>
          <w:rFonts w:ascii="Trebuchet MS" w:eastAsia="Times New Roman" w:hAnsi="Trebuchet MS" w:cs="Times New Roman"/>
          <w:lang w:val="fr-FR"/>
        </w:rPr>
        <w:t>ăţ</w:t>
      </w:r>
      <w:r w:rsidRPr="00830D3D">
        <w:rPr>
          <w:rFonts w:ascii="Trebuchet MS" w:eastAsia="Times New Roman" w:hAnsi="Trebuchet MS" w:cs="Times New Roman"/>
          <w:lang w:val="fr-FR"/>
        </w:rPr>
        <w:t>i de by-pass a echipamentelor de depoluare (la aer sau apa);</w:t>
      </w:r>
    </w:p>
    <w:p w14:paraId="2EF019B1" w14:textId="77777777" w:rsidR="00F53BC1" w:rsidRPr="00830D3D" w:rsidRDefault="001B6D1E" w:rsidP="00830D3D">
      <w:pPr>
        <w:pStyle w:val="ListParagraph"/>
        <w:numPr>
          <w:ilvl w:val="0"/>
          <w:numId w:val="56"/>
        </w:numPr>
        <w:spacing w:after="0" w:line="240" w:lineRule="auto"/>
        <w:contextualSpacing w:val="0"/>
        <w:jc w:val="both"/>
        <w:rPr>
          <w:rFonts w:ascii="Trebuchet MS" w:eastAsia="Times New Roman" w:hAnsi="Trebuchet MS" w:cs="Times New Roman"/>
          <w:lang w:val="fr-FR"/>
        </w:rPr>
      </w:pPr>
      <w:r w:rsidRPr="00830D3D">
        <w:rPr>
          <w:rFonts w:ascii="Trebuchet MS" w:eastAsia="Times New Roman" w:hAnsi="Trebuchet MS" w:cs="Times New Roman"/>
          <w:lang w:val="fr-FR"/>
        </w:rPr>
        <w:lastRenderedPageBreak/>
        <w:t xml:space="preserve">pierderi accidentale la echipamentele </w:t>
      </w:r>
      <w:r w:rsidR="00F53BC1" w:rsidRPr="00830D3D">
        <w:rPr>
          <w:rFonts w:ascii="Trebuchet MS" w:eastAsia="Times New Roman" w:hAnsi="Trebuchet MS" w:cs="Times New Roman"/>
          <w:lang w:val="fr-FR"/>
        </w:rPr>
        <w:t>ş</w:t>
      </w:r>
      <w:r w:rsidRPr="00830D3D">
        <w:rPr>
          <w:rFonts w:ascii="Trebuchet MS" w:eastAsia="Times New Roman" w:hAnsi="Trebuchet MS" w:cs="Times New Roman"/>
          <w:lang w:val="fr-FR"/>
        </w:rPr>
        <w:t>i instala</w:t>
      </w:r>
      <w:r w:rsidR="00F53BC1" w:rsidRPr="00830D3D">
        <w:rPr>
          <w:rFonts w:ascii="Trebuchet MS" w:eastAsia="Times New Roman" w:hAnsi="Trebuchet MS" w:cs="Times New Roman"/>
          <w:lang w:val="fr-FR"/>
        </w:rPr>
        <w:t>ţ</w:t>
      </w:r>
      <w:r w:rsidRPr="00830D3D">
        <w:rPr>
          <w:rFonts w:ascii="Trebuchet MS" w:eastAsia="Times New Roman" w:hAnsi="Trebuchet MS" w:cs="Times New Roman"/>
          <w:lang w:val="fr-FR"/>
        </w:rPr>
        <w:t>iile avariate.</w:t>
      </w:r>
    </w:p>
    <w:p w14:paraId="4C165C1D" w14:textId="77777777" w:rsidR="00AA1FE8" w:rsidRDefault="00F53BC1" w:rsidP="00830D3D">
      <w:pPr>
        <w:spacing w:before="120" w:after="120" w:line="240" w:lineRule="auto"/>
        <w:jc w:val="both"/>
        <w:rPr>
          <w:rFonts w:ascii="Trebuchet MS" w:eastAsia="Times New Roman" w:hAnsi="Trebuchet MS" w:cs="Times New Roman"/>
          <w:lang w:val="fr-FR"/>
        </w:rPr>
      </w:pPr>
      <w:r w:rsidRPr="00830D3D">
        <w:rPr>
          <w:rFonts w:ascii="Trebuchet MS" w:eastAsia="Times New Roman" w:hAnsi="Trebuchet MS" w:cs="Times New Roman"/>
          <w:lang w:val="fr-FR"/>
        </w:rPr>
        <w:t>Operatorul instalaţiei/titularul activităţii trebuie să</w:t>
      </w:r>
      <w:r w:rsidR="00AA1FE8" w:rsidRPr="00AA1FE8">
        <w:rPr>
          <w:rFonts w:ascii="Trebuchet MS" w:eastAsia="Times New Roman" w:hAnsi="Trebuchet MS" w:cs="Times New Roman"/>
          <w:lang w:val="fr-FR"/>
        </w:rPr>
        <w:t>:</w:t>
      </w:r>
      <w:r w:rsidRPr="00830D3D">
        <w:rPr>
          <w:rFonts w:ascii="Trebuchet MS" w:eastAsia="Times New Roman" w:hAnsi="Trebuchet MS" w:cs="Times New Roman"/>
          <w:lang w:val="fr-FR"/>
        </w:rPr>
        <w:t xml:space="preserve"> </w:t>
      </w:r>
    </w:p>
    <w:p w14:paraId="10D8A2F3" w14:textId="77777777" w:rsidR="00AA1FE8" w:rsidRPr="00830D3D" w:rsidRDefault="00F53BC1" w:rsidP="00830D3D">
      <w:pPr>
        <w:pStyle w:val="ListParagraph"/>
        <w:numPr>
          <w:ilvl w:val="0"/>
          <w:numId w:val="57"/>
        </w:numPr>
        <w:spacing w:before="120" w:after="120" w:line="240" w:lineRule="auto"/>
        <w:jc w:val="both"/>
        <w:rPr>
          <w:rFonts w:ascii="Trebuchet MS" w:eastAsia="Times New Roman" w:hAnsi="Trebuchet MS" w:cs="Times New Roman"/>
          <w:lang w:val="fr-FR"/>
        </w:rPr>
      </w:pPr>
      <w:r w:rsidRPr="00830D3D">
        <w:rPr>
          <w:rFonts w:ascii="Trebuchet MS" w:eastAsia="Times New Roman" w:hAnsi="Trebuchet MS" w:cs="Times New Roman"/>
          <w:lang w:val="fr-FR"/>
        </w:rPr>
        <w:t xml:space="preserve">stabilească </w:t>
      </w:r>
      <w:r w:rsidR="001B6D1E" w:rsidRPr="00830D3D">
        <w:rPr>
          <w:rFonts w:ascii="Trebuchet MS" w:eastAsia="Times New Roman" w:hAnsi="Trebuchet MS" w:cs="Times New Roman"/>
          <w:lang w:val="fr-FR"/>
        </w:rPr>
        <w:t>m</w:t>
      </w:r>
      <w:r w:rsidRPr="00830D3D">
        <w:rPr>
          <w:rFonts w:ascii="Trebuchet MS" w:eastAsia="Times New Roman" w:hAnsi="Trebuchet MS" w:cs="Times New Roman"/>
          <w:lang w:val="fr-FR"/>
        </w:rPr>
        <w:t>ă</w:t>
      </w:r>
      <w:r w:rsidR="001B6D1E" w:rsidRPr="00830D3D">
        <w:rPr>
          <w:rFonts w:ascii="Trebuchet MS" w:eastAsia="Times New Roman" w:hAnsi="Trebuchet MS" w:cs="Times New Roman"/>
          <w:lang w:val="fr-FR"/>
        </w:rPr>
        <w:t>surile pentru preveni</w:t>
      </w:r>
      <w:r w:rsidRPr="00830D3D">
        <w:rPr>
          <w:rFonts w:ascii="Trebuchet MS" w:eastAsia="Times New Roman" w:hAnsi="Trebuchet MS" w:cs="Times New Roman"/>
          <w:lang w:val="fr-FR"/>
        </w:rPr>
        <w:t>rea</w:t>
      </w:r>
      <w:r w:rsidR="001B6D1E" w:rsidRPr="00830D3D">
        <w:rPr>
          <w:rFonts w:ascii="Trebuchet MS" w:eastAsia="Times New Roman" w:hAnsi="Trebuchet MS" w:cs="Times New Roman"/>
          <w:lang w:val="fr-FR"/>
        </w:rPr>
        <w:t xml:space="preserve"> sau reduce</w:t>
      </w:r>
      <w:r w:rsidRPr="00830D3D">
        <w:rPr>
          <w:rFonts w:ascii="Trebuchet MS" w:eastAsia="Times New Roman" w:hAnsi="Trebuchet MS" w:cs="Times New Roman"/>
          <w:lang w:val="fr-FR"/>
        </w:rPr>
        <w:t>rea</w:t>
      </w:r>
      <w:r w:rsidR="001B6D1E" w:rsidRPr="00830D3D">
        <w:rPr>
          <w:rFonts w:ascii="Trebuchet MS" w:eastAsia="Times New Roman" w:hAnsi="Trebuchet MS" w:cs="Times New Roman"/>
          <w:lang w:val="fr-FR"/>
        </w:rPr>
        <w:t xml:space="preserve"> emisiil</w:t>
      </w:r>
      <w:r w:rsidRPr="00830D3D">
        <w:rPr>
          <w:rFonts w:ascii="Trebuchet MS" w:eastAsia="Times New Roman" w:hAnsi="Trebuchet MS" w:cs="Times New Roman"/>
          <w:lang w:val="fr-FR"/>
        </w:rPr>
        <w:t>or</w:t>
      </w:r>
      <w:r w:rsidR="001B6D1E" w:rsidRPr="00830D3D">
        <w:rPr>
          <w:rFonts w:ascii="Trebuchet MS" w:eastAsia="Times New Roman" w:hAnsi="Trebuchet MS" w:cs="Times New Roman"/>
          <w:lang w:val="fr-FR"/>
        </w:rPr>
        <w:t xml:space="preserve"> fugitive </w:t>
      </w:r>
      <w:r w:rsidRPr="00830D3D">
        <w:rPr>
          <w:rFonts w:ascii="Trebuchet MS" w:eastAsia="Times New Roman" w:hAnsi="Trebuchet MS" w:cs="Times New Roman"/>
          <w:lang w:val="fr-FR"/>
        </w:rPr>
        <w:t>î</w:t>
      </w:r>
      <w:r w:rsidR="001B6D1E" w:rsidRPr="00830D3D">
        <w:rPr>
          <w:rFonts w:ascii="Trebuchet MS" w:eastAsia="Times New Roman" w:hAnsi="Trebuchet MS" w:cs="Times New Roman"/>
          <w:lang w:val="fr-FR"/>
        </w:rPr>
        <w:t>n aer</w:t>
      </w:r>
      <w:r w:rsidR="00AA1FE8">
        <w:rPr>
          <w:rFonts w:ascii="Trebuchet MS" w:eastAsia="Times New Roman" w:hAnsi="Trebuchet MS" w:cs="Times New Roman"/>
        </w:rPr>
        <w:t>;</w:t>
      </w:r>
    </w:p>
    <w:p w14:paraId="61EFF2A8" w14:textId="77777777" w:rsidR="00AA1FE8" w:rsidRPr="00830D3D" w:rsidRDefault="001B6D1E" w:rsidP="00830D3D">
      <w:pPr>
        <w:pStyle w:val="ListParagraph"/>
        <w:numPr>
          <w:ilvl w:val="0"/>
          <w:numId w:val="57"/>
        </w:numPr>
        <w:spacing w:before="120" w:after="120" w:line="240" w:lineRule="auto"/>
        <w:jc w:val="both"/>
        <w:rPr>
          <w:rFonts w:ascii="Trebuchet MS" w:eastAsia="Times New Roman" w:hAnsi="Trebuchet MS" w:cs="Times New Roman"/>
          <w:lang w:val="fr-FR"/>
        </w:rPr>
      </w:pPr>
      <w:r w:rsidRPr="00830D3D">
        <w:rPr>
          <w:rFonts w:ascii="Trebuchet MS" w:eastAsia="Times New Roman" w:hAnsi="Trebuchet MS" w:cs="Times New Roman"/>
          <w:lang w:val="fr-FR"/>
        </w:rPr>
        <w:t>de</w:t>
      </w:r>
      <w:r w:rsidR="00BF627B" w:rsidRPr="00830D3D">
        <w:rPr>
          <w:rFonts w:ascii="Trebuchet MS" w:eastAsia="Times New Roman" w:hAnsi="Trebuchet MS" w:cs="Times New Roman"/>
          <w:lang w:val="fr-FR"/>
        </w:rPr>
        <w:t>ţ</w:t>
      </w:r>
      <w:r w:rsidRPr="00830D3D">
        <w:rPr>
          <w:rFonts w:ascii="Trebuchet MS" w:eastAsia="Times New Roman" w:hAnsi="Trebuchet MS" w:cs="Times New Roman"/>
          <w:lang w:val="fr-FR"/>
        </w:rPr>
        <w:t>in</w:t>
      </w:r>
      <w:r w:rsidR="00BF627B" w:rsidRPr="00830D3D">
        <w:rPr>
          <w:rFonts w:ascii="Trebuchet MS" w:eastAsia="Times New Roman" w:hAnsi="Trebuchet MS" w:cs="Times New Roman"/>
          <w:lang w:val="fr-FR"/>
        </w:rPr>
        <w:t>ă</w:t>
      </w:r>
      <w:r w:rsidRPr="00830D3D">
        <w:rPr>
          <w:rFonts w:ascii="Trebuchet MS" w:eastAsia="Times New Roman" w:hAnsi="Trebuchet MS" w:cs="Times New Roman"/>
          <w:lang w:val="fr-FR"/>
        </w:rPr>
        <w:t xml:space="preserve"> un inventar care s</w:t>
      </w:r>
      <w:r w:rsidR="00BF627B" w:rsidRPr="00830D3D">
        <w:rPr>
          <w:rFonts w:ascii="Trebuchet MS" w:eastAsia="Times New Roman" w:hAnsi="Trebuchet MS" w:cs="Times New Roman"/>
          <w:lang w:val="fr-FR"/>
        </w:rPr>
        <w:t>ă</w:t>
      </w:r>
      <w:r w:rsidRPr="00830D3D">
        <w:rPr>
          <w:rFonts w:ascii="Trebuchet MS" w:eastAsia="Times New Roman" w:hAnsi="Trebuchet MS" w:cs="Times New Roman"/>
          <w:lang w:val="fr-FR"/>
        </w:rPr>
        <w:t xml:space="preserve"> cuantifice, acolo unde este posibil, emisiile fugitive </w:t>
      </w:r>
      <w:r w:rsidR="00BF627B" w:rsidRPr="00830D3D">
        <w:rPr>
          <w:rFonts w:ascii="Trebuchet MS" w:eastAsia="Times New Roman" w:hAnsi="Trebuchet MS" w:cs="Times New Roman"/>
          <w:lang w:val="fr-FR"/>
        </w:rPr>
        <w:t>î</w:t>
      </w:r>
      <w:r w:rsidRPr="00830D3D">
        <w:rPr>
          <w:rFonts w:ascii="Trebuchet MS" w:eastAsia="Times New Roman" w:hAnsi="Trebuchet MS" w:cs="Times New Roman"/>
          <w:lang w:val="fr-FR"/>
        </w:rPr>
        <w:t>n aer din surse impo</w:t>
      </w:r>
      <w:r w:rsidR="00BF627B" w:rsidRPr="00830D3D">
        <w:rPr>
          <w:rFonts w:ascii="Trebuchet MS" w:eastAsia="Times New Roman" w:hAnsi="Trebuchet MS" w:cs="Times New Roman"/>
          <w:lang w:val="fr-FR"/>
        </w:rPr>
        <w:t>rtante</w:t>
      </w:r>
      <w:r w:rsidR="00AA1FE8">
        <w:rPr>
          <w:rFonts w:ascii="Trebuchet MS" w:eastAsia="Times New Roman" w:hAnsi="Trebuchet MS" w:cs="Times New Roman"/>
          <w:lang w:val="fr-FR"/>
        </w:rPr>
        <w:t>;</w:t>
      </w:r>
    </w:p>
    <w:p w14:paraId="4D3D0194" w14:textId="77777777" w:rsidR="00BF627B" w:rsidRPr="00830D3D" w:rsidRDefault="001B6D1E" w:rsidP="00830D3D">
      <w:pPr>
        <w:pStyle w:val="ListParagraph"/>
        <w:numPr>
          <w:ilvl w:val="0"/>
          <w:numId w:val="57"/>
        </w:numPr>
        <w:spacing w:before="120" w:after="120" w:line="240" w:lineRule="auto"/>
        <w:jc w:val="both"/>
        <w:rPr>
          <w:rStyle w:val="tlid-translation"/>
          <w:rFonts w:ascii="Trebuchet MS" w:hAnsi="Trebuchet MS" w:cs="Times New Roman"/>
          <w:color w:val="000000" w:themeColor="text1"/>
          <w:lang w:val="fr-FR"/>
        </w:rPr>
      </w:pPr>
      <w:r w:rsidRPr="00830D3D">
        <w:rPr>
          <w:rFonts w:ascii="Trebuchet MS" w:eastAsia="Times New Roman" w:hAnsi="Trebuchet MS" w:cs="Times New Roman"/>
          <w:lang w:val="fr-FR"/>
        </w:rPr>
        <w:t>estimeze procentul din emisiile totale care trebuie atribuit degaj</w:t>
      </w:r>
      <w:r w:rsidR="00BF627B" w:rsidRPr="00830D3D">
        <w:rPr>
          <w:rFonts w:ascii="Trebuchet MS" w:eastAsia="Times New Roman" w:hAnsi="Trebuchet MS" w:cs="Times New Roman"/>
          <w:lang w:val="fr-FR"/>
        </w:rPr>
        <w:t>ă</w:t>
      </w:r>
      <w:r w:rsidRPr="00830D3D">
        <w:rPr>
          <w:rFonts w:ascii="Trebuchet MS" w:eastAsia="Times New Roman" w:hAnsi="Trebuchet MS" w:cs="Times New Roman"/>
          <w:lang w:val="fr-FR"/>
        </w:rPr>
        <w:t>rilor fugitive din fiecare substan</w:t>
      </w:r>
      <w:r w:rsidR="00BF627B" w:rsidRPr="00830D3D">
        <w:rPr>
          <w:rFonts w:ascii="Trebuchet MS" w:eastAsia="Times New Roman" w:hAnsi="Trebuchet MS" w:cs="Times New Roman"/>
          <w:lang w:val="fr-FR"/>
        </w:rPr>
        <w:t>ţă</w:t>
      </w:r>
      <w:r w:rsidRPr="00830D3D">
        <w:rPr>
          <w:rFonts w:ascii="Trebuchet MS" w:eastAsia="Times New Roman" w:hAnsi="Trebuchet MS" w:cs="Times New Roman"/>
          <w:lang w:val="fr-FR"/>
        </w:rPr>
        <w:t xml:space="preserve">. </w:t>
      </w:r>
      <w:r w:rsidR="00BF627B" w:rsidRPr="00830D3D">
        <w:rPr>
          <w:rStyle w:val="tlid-translation"/>
          <w:rFonts w:ascii="Trebuchet MS" w:hAnsi="Trebuchet MS" w:cs="Times New Roman"/>
          <w:color w:val="000000" w:themeColor="text1"/>
          <w:lang w:val="fr-FR"/>
        </w:rPr>
        <w:t>De asemenea operatorul instalaţiei trebuie să respecte măsurile de prevenire şi reducere a emisiilor fugitive stabilite în Deciziile de punere în aplicare ale CE privind Concluziile BAT sau în Documentele de referinţă privind cele mai bune tehnici disponibile pentru acele categorii de activităţi pentru care nu au fost încă emise Deciziile de punere în aplicare ale CE privind Concluziile BAT.</w:t>
      </w:r>
    </w:p>
    <w:p w14:paraId="38726FD8" w14:textId="77777777" w:rsidR="00C9291D" w:rsidRPr="00D6166E" w:rsidRDefault="00AA1FE8" w:rsidP="00830D3D">
      <w:pPr>
        <w:pStyle w:val="Heading3"/>
        <w:rPr>
          <w:rStyle w:val="tlid-translation"/>
          <w:rFonts w:ascii="Trebuchet MS" w:hAnsi="Trebuchet MS" w:cs="Times New Roman"/>
          <w:color w:val="2F5496" w:themeColor="accent5" w:themeShade="BF"/>
          <w:sz w:val="22"/>
          <w:szCs w:val="22"/>
          <w:lang w:val="fr-FR"/>
        </w:rPr>
      </w:pPr>
      <w:bookmarkStart w:id="47" w:name="_Toc55307727"/>
      <w:r w:rsidRPr="00D6166E">
        <w:rPr>
          <w:rStyle w:val="tlid-translation"/>
          <w:rFonts w:ascii="Trebuchet MS" w:hAnsi="Trebuchet MS" w:cs="Times New Roman"/>
          <w:color w:val="2F5496" w:themeColor="accent5" w:themeShade="BF"/>
          <w:sz w:val="22"/>
          <w:szCs w:val="22"/>
          <w:lang w:val="fr-FR"/>
        </w:rPr>
        <w:t>6</w:t>
      </w:r>
      <w:r w:rsidR="00B667D3" w:rsidRPr="00D6166E">
        <w:rPr>
          <w:rStyle w:val="tlid-translation"/>
          <w:rFonts w:ascii="Trebuchet MS" w:hAnsi="Trebuchet MS" w:cs="Times New Roman"/>
          <w:color w:val="2F5496" w:themeColor="accent5" w:themeShade="BF"/>
          <w:sz w:val="22"/>
          <w:szCs w:val="22"/>
          <w:lang w:val="fr-FR"/>
        </w:rPr>
        <w:t xml:space="preserve">.5.6 </w:t>
      </w:r>
      <w:r w:rsidR="00C9291D" w:rsidRPr="00D6166E">
        <w:rPr>
          <w:rStyle w:val="tlid-translation"/>
          <w:rFonts w:ascii="Trebuchet MS" w:hAnsi="Trebuchet MS" w:cs="Times New Roman"/>
          <w:color w:val="2F5496" w:themeColor="accent5" w:themeShade="BF"/>
          <w:sz w:val="22"/>
          <w:szCs w:val="22"/>
          <w:lang w:val="fr-FR"/>
        </w:rPr>
        <w:t xml:space="preserve">Depozitarea, </w:t>
      </w:r>
      <w:r w:rsidR="00BF627B" w:rsidRPr="00D6166E">
        <w:rPr>
          <w:rStyle w:val="tlid-translation"/>
          <w:rFonts w:ascii="Trebuchet MS" w:hAnsi="Trebuchet MS" w:cs="Times New Roman"/>
          <w:color w:val="2F5496" w:themeColor="accent5" w:themeShade="BF"/>
          <w:sz w:val="22"/>
          <w:szCs w:val="22"/>
          <w:lang w:val="fr-FR"/>
        </w:rPr>
        <w:t>m</w:t>
      </w:r>
      <w:r w:rsidR="00C9291D" w:rsidRPr="00D6166E">
        <w:rPr>
          <w:rStyle w:val="tlid-translation"/>
          <w:rFonts w:ascii="Trebuchet MS" w:hAnsi="Trebuchet MS" w:cs="Times New Roman"/>
          <w:color w:val="2F5496" w:themeColor="accent5" w:themeShade="BF"/>
          <w:sz w:val="22"/>
          <w:szCs w:val="22"/>
          <w:lang w:val="fr-FR"/>
        </w:rPr>
        <w:t xml:space="preserve">anipularea și </w:t>
      </w:r>
      <w:r w:rsidR="00BF627B" w:rsidRPr="00D6166E">
        <w:rPr>
          <w:rStyle w:val="tlid-translation"/>
          <w:rFonts w:ascii="Trebuchet MS" w:hAnsi="Trebuchet MS" w:cs="Times New Roman"/>
          <w:color w:val="2F5496" w:themeColor="accent5" w:themeShade="BF"/>
          <w:sz w:val="22"/>
          <w:szCs w:val="22"/>
          <w:lang w:val="fr-FR"/>
        </w:rPr>
        <w:t>t</w:t>
      </w:r>
      <w:r w:rsidR="00C9291D" w:rsidRPr="00D6166E">
        <w:rPr>
          <w:rStyle w:val="tlid-translation"/>
          <w:rFonts w:ascii="Trebuchet MS" w:hAnsi="Trebuchet MS" w:cs="Times New Roman"/>
          <w:color w:val="2F5496" w:themeColor="accent5" w:themeShade="BF"/>
          <w:sz w:val="22"/>
          <w:szCs w:val="22"/>
          <w:lang w:val="fr-FR"/>
        </w:rPr>
        <w:t>ransportul materialelor</w:t>
      </w:r>
      <w:bookmarkEnd w:id="47"/>
    </w:p>
    <w:p w14:paraId="19398C96" w14:textId="77777777" w:rsidR="0049143E" w:rsidRPr="00830D3D" w:rsidRDefault="00C9291D" w:rsidP="00830D3D">
      <w:pPr>
        <w:spacing w:before="120" w:after="120" w:line="240" w:lineRule="auto"/>
        <w:jc w:val="both"/>
        <w:rPr>
          <w:rFonts w:ascii="Trebuchet MS" w:eastAsia="Times New Roman" w:hAnsi="Trebuchet MS" w:cs="Times New Roman"/>
          <w:color w:val="000000" w:themeColor="text1"/>
          <w:lang w:val="ro-RO" w:eastAsia="ro-RO"/>
        </w:rPr>
      </w:pPr>
      <w:r w:rsidRPr="00830D3D">
        <w:rPr>
          <w:rFonts w:ascii="Trebuchet MS" w:eastAsia="Times New Roman" w:hAnsi="Trebuchet MS" w:cs="Times New Roman"/>
          <w:color w:val="000000" w:themeColor="text1"/>
          <w:lang w:val="ro-RO" w:eastAsia="ro-RO"/>
        </w:rPr>
        <w:t xml:space="preserve">Modul în care materialele sunt manipulate și depozitate la fața locului poate duce la producerea unor mirosuri și trebuie considerat ca o sursă de miros în scopul Planului de gestionare a </w:t>
      </w:r>
      <w:r w:rsidR="004D65BF" w:rsidRPr="00830D3D">
        <w:rPr>
          <w:rFonts w:ascii="Trebuchet MS" w:eastAsia="Times New Roman" w:hAnsi="Trebuchet MS" w:cs="Times New Roman"/>
          <w:color w:val="000000" w:themeColor="text1"/>
          <w:lang w:val="ro-RO" w:eastAsia="ro-RO"/>
        </w:rPr>
        <w:t>disconfortului olfactiv.</w:t>
      </w:r>
    </w:p>
    <w:p w14:paraId="4FD3052C" w14:textId="77777777" w:rsidR="00C9291D" w:rsidRPr="00830D3D" w:rsidRDefault="00AA1FE8" w:rsidP="00830D3D">
      <w:pPr>
        <w:pStyle w:val="Heading4"/>
        <w:rPr>
          <w:rFonts w:ascii="Trebuchet MS" w:eastAsia="Times New Roman" w:hAnsi="Trebuchet MS"/>
          <w:lang w:val="ro-RO" w:eastAsia="ro-RO"/>
        </w:rPr>
      </w:pPr>
      <w:r w:rsidRPr="00AA1FE8">
        <w:rPr>
          <w:rFonts w:ascii="Trebuchet MS" w:eastAsia="Times New Roman" w:hAnsi="Trebuchet MS"/>
          <w:lang w:val="ro-RO" w:eastAsia="ro-RO"/>
        </w:rPr>
        <w:t>6</w:t>
      </w:r>
      <w:r w:rsidR="00B667D3" w:rsidRPr="00830D3D">
        <w:rPr>
          <w:rFonts w:ascii="Trebuchet MS" w:eastAsia="Times New Roman" w:hAnsi="Trebuchet MS"/>
          <w:lang w:val="ro-RO" w:eastAsia="ro-RO"/>
        </w:rPr>
        <w:t xml:space="preserve">.5.6.1 </w:t>
      </w:r>
      <w:r w:rsidR="00C9291D" w:rsidRPr="00830D3D">
        <w:rPr>
          <w:rFonts w:ascii="Trebuchet MS" w:eastAsia="Times New Roman" w:hAnsi="Trebuchet MS"/>
          <w:lang w:val="ro-RO" w:eastAsia="ro-RO"/>
        </w:rPr>
        <w:t>Transferul materialelor</w:t>
      </w:r>
    </w:p>
    <w:p w14:paraId="6D7A490A" w14:textId="77777777" w:rsidR="00C9291D" w:rsidRPr="00830D3D" w:rsidRDefault="00C9291D" w:rsidP="00830D3D">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ro-RO"/>
        </w:rPr>
        <w:t>Transferul de materiale ar putea include activități precum livrări către tancuri, pompare</w:t>
      </w:r>
      <w:r w:rsidR="0071418C" w:rsidRPr="00830D3D">
        <w:rPr>
          <w:rStyle w:val="tlid-translation"/>
          <w:rFonts w:ascii="Trebuchet MS" w:hAnsi="Trebuchet MS" w:cs="Times New Roman"/>
          <w:color w:val="000000" w:themeColor="text1"/>
          <w:lang w:val="ro-RO"/>
        </w:rPr>
        <w:t>a</w:t>
      </w:r>
      <w:r w:rsidRPr="00830D3D">
        <w:rPr>
          <w:rStyle w:val="tlid-translation"/>
          <w:rFonts w:ascii="Trebuchet MS" w:hAnsi="Trebuchet MS" w:cs="Times New Roman"/>
          <w:color w:val="000000" w:themeColor="text1"/>
          <w:lang w:val="ro-RO"/>
        </w:rPr>
        <w:t xml:space="preserve"> prin conducte de proces, încărcare</w:t>
      </w:r>
      <w:r w:rsidR="0071418C" w:rsidRPr="00830D3D">
        <w:rPr>
          <w:rStyle w:val="tlid-translation"/>
          <w:rFonts w:ascii="Trebuchet MS" w:hAnsi="Trebuchet MS" w:cs="Times New Roman"/>
          <w:color w:val="000000" w:themeColor="text1"/>
          <w:lang w:val="ro-RO"/>
        </w:rPr>
        <w:t>a</w:t>
      </w:r>
      <w:r w:rsidRPr="00830D3D">
        <w:rPr>
          <w:rStyle w:val="tlid-translation"/>
          <w:rFonts w:ascii="Trebuchet MS" w:hAnsi="Trebuchet MS" w:cs="Times New Roman"/>
          <w:color w:val="000000" w:themeColor="text1"/>
          <w:lang w:val="ro-RO"/>
        </w:rPr>
        <w:t xml:space="preserve"> etc. </w:t>
      </w:r>
      <w:r w:rsidRPr="00830D3D">
        <w:rPr>
          <w:rStyle w:val="tlid-translation"/>
          <w:rFonts w:ascii="Trebuchet MS" w:hAnsi="Trebuchet MS" w:cs="Times New Roman"/>
          <w:color w:val="000000" w:themeColor="text1"/>
          <w:lang w:val="fr-FR"/>
        </w:rPr>
        <w:t>În funcție de natura materialului și metoda de manipulare, poate exista o emisie potențială de miros. Mai multe măsuri sunt eficiente în reducerea potențialului de emisie de miros, de exemplu:</w:t>
      </w:r>
    </w:p>
    <w:p w14:paraId="0750FF98" w14:textId="77777777" w:rsidR="00BB2211" w:rsidRPr="00830D3D" w:rsidRDefault="00C40FEB" w:rsidP="00830D3D">
      <w:pPr>
        <w:pStyle w:val="ListParagraph"/>
        <w:numPr>
          <w:ilvl w:val="0"/>
          <w:numId w:val="58"/>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Bune practici de gospod</w:t>
      </w:r>
      <w:r w:rsidR="00E00C87">
        <w:rPr>
          <w:rStyle w:val="tlid-translation"/>
          <w:rFonts w:ascii="Trebuchet MS" w:hAnsi="Trebuchet MS" w:cs="Times New Roman"/>
          <w:color w:val="000000" w:themeColor="text1"/>
          <w:lang w:val="fr-FR"/>
        </w:rPr>
        <w:t>ă</w:t>
      </w:r>
      <w:r w:rsidRPr="00830D3D">
        <w:rPr>
          <w:rStyle w:val="tlid-translation"/>
          <w:rFonts w:ascii="Trebuchet MS" w:hAnsi="Trebuchet MS" w:cs="Times New Roman"/>
          <w:color w:val="000000" w:themeColor="text1"/>
          <w:lang w:val="fr-FR"/>
        </w:rPr>
        <w:t xml:space="preserve">rire, disponibilitatea materialelor de </w:t>
      </w:r>
      <w:r w:rsidR="00BB2211" w:rsidRPr="00830D3D">
        <w:rPr>
          <w:rStyle w:val="tlid-translation"/>
          <w:rFonts w:ascii="Trebuchet MS" w:hAnsi="Trebuchet MS" w:cs="Times New Roman"/>
          <w:color w:val="000000" w:themeColor="text1"/>
          <w:lang w:val="fr-FR"/>
        </w:rPr>
        <w:t xml:space="preserve">intervenție în caz de </w:t>
      </w:r>
      <w:r w:rsidRPr="00830D3D">
        <w:rPr>
          <w:rStyle w:val="tlid-translation"/>
          <w:rFonts w:ascii="Trebuchet MS" w:hAnsi="Trebuchet MS" w:cs="Times New Roman"/>
          <w:color w:val="000000" w:themeColor="text1"/>
          <w:lang w:val="fr-FR"/>
        </w:rPr>
        <w:t>scurgeri</w:t>
      </w:r>
      <w:r w:rsidR="00BB2211" w:rsidRPr="00830D3D">
        <w:rPr>
          <w:rStyle w:val="tlid-translation"/>
          <w:rFonts w:ascii="Trebuchet MS" w:hAnsi="Trebuchet MS" w:cs="Times New Roman"/>
          <w:color w:val="000000" w:themeColor="text1"/>
          <w:lang w:val="fr-FR"/>
        </w:rPr>
        <w:t xml:space="preserve">, instruirea persoanelor care trebuie să reacționeze, </w:t>
      </w:r>
      <w:r w:rsidRPr="00830D3D">
        <w:rPr>
          <w:rStyle w:val="tlid-translation"/>
          <w:rFonts w:ascii="Trebuchet MS" w:hAnsi="Trebuchet MS" w:cs="Times New Roman"/>
          <w:color w:val="000000" w:themeColor="text1"/>
          <w:lang w:val="fr-FR"/>
        </w:rPr>
        <w:t>întreținere preventivă care cuprinde conductele</w:t>
      </w:r>
      <w:r w:rsidR="00BB2211" w:rsidRPr="00830D3D">
        <w:rPr>
          <w:rStyle w:val="tlid-translation"/>
          <w:rFonts w:ascii="Trebuchet MS" w:hAnsi="Trebuchet MS" w:cs="Times New Roman"/>
          <w:color w:val="000000" w:themeColor="text1"/>
          <w:lang w:val="fr-FR"/>
        </w:rPr>
        <w:t xml:space="preserve"> </w:t>
      </w:r>
      <w:r w:rsidRPr="00830D3D">
        <w:rPr>
          <w:rStyle w:val="tlid-translation"/>
          <w:rFonts w:ascii="Trebuchet MS" w:hAnsi="Trebuchet MS" w:cs="Times New Roman"/>
          <w:color w:val="000000" w:themeColor="text1"/>
          <w:lang w:val="fr-FR"/>
        </w:rPr>
        <w:t>și sisteme de stocare</w:t>
      </w:r>
      <w:r w:rsidR="00BB2211" w:rsidRPr="00830D3D">
        <w:rPr>
          <w:rStyle w:val="tlid-translation"/>
          <w:rFonts w:ascii="Trebuchet MS" w:hAnsi="Trebuchet MS" w:cs="Times New Roman"/>
          <w:color w:val="000000" w:themeColor="text1"/>
          <w:lang w:val="fr-FR"/>
        </w:rPr>
        <w:t>;</w:t>
      </w:r>
    </w:p>
    <w:p w14:paraId="496A208B" w14:textId="77777777" w:rsidR="00BB2211" w:rsidRPr="00830D3D" w:rsidRDefault="00BB2211" w:rsidP="00830D3D">
      <w:pPr>
        <w:pStyle w:val="ListParagraph"/>
        <w:numPr>
          <w:ilvl w:val="0"/>
          <w:numId w:val="58"/>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Pentru livrări de lichide în rezervoare cu capace fixe, recuperarea vaporilor sau sisteme cu buclă închisă pentru a preveni emisiile de mirosuri;</w:t>
      </w:r>
    </w:p>
    <w:p w14:paraId="076F426D" w14:textId="77777777" w:rsidR="00BC1099" w:rsidRPr="00830D3D" w:rsidRDefault="00BC1099" w:rsidP="00830D3D">
      <w:pPr>
        <w:pStyle w:val="ListParagraph"/>
        <w:numPr>
          <w:ilvl w:val="0"/>
          <w:numId w:val="58"/>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C</w:t>
      </w:r>
      <w:r w:rsidR="00BB2211" w:rsidRPr="00830D3D">
        <w:rPr>
          <w:rStyle w:val="tlid-translation"/>
          <w:rFonts w:ascii="Trebuchet MS" w:hAnsi="Trebuchet MS" w:cs="Times New Roman"/>
          <w:color w:val="000000" w:themeColor="text1"/>
          <w:lang w:val="fr-FR"/>
        </w:rPr>
        <w:t xml:space="preserve">aptarea vaporilor (de exemplu, filtre de adsorbție </w:t>
      </w:r>
      <w:r w:rsidRPr="00830D3D">
        <w:rPr>
          <w:rStyle w:val="tlid-translation"/>
          <w:rFonts w:ascii="Trebuchet MS" w:hAnsi="Trebuchet MS" w:cs="Times New Roman"/>
          <w:color w:val="000000" w:themeColor="text1"/>
          <w:lang w:val="fr-FR"/>
        </w:rPr>
        <w:t xml:space="preserve">de </w:t>
      </w:r>
      <w:r w:rsidR="00BB2211" w:rsidRPr="00830D3D">
        <w:rPr>
          <w:rStyle w:val="tlid-translation"/>
          <w:rFonts w:ascii="Trebuchet MS" w:hAnsi="Trebuchet MS" w:cs="Times New Roman"/>
          <w:color w:val="000000" w:themeColor="text1"/>
          <w:lang w:val="fr-FR"/>
        </w:rPr>
        <w:t>carbon</w:t>
      </w:r>
      <w:r w:rsidRPr="00830D3D">
        <w:rPr>
          <w:rStyle w:val="tlid-translation"/>
          <w:rFonts w:ascii="Trebuchet MS" w:hAnsi="Trebuchet MS" w:cs="Times New Roman"/>
          <w:color w:val="000000" w:themeColor="text1"/>
          <w:lang w:val="fr-FR"/>
        </w:rPr>
        <w:t>)</w:t>
      </w:r>
      <w:r w:rsidR="00BB2211" w:rsidRPr="00830D3D">
        <w:rPr>
          <w:rStyle w:val="tlid-translation"/>
          <w:rFonts w:ascii="Trebuchet MS" w:hAnsi="Trebuchet MS" w:cs="Times New Roman"/>
          <w:color w:val="000000" w:themeColor="text1"/>
          <w:lang w:val="fr-FR"/>
        </w:rPr>
        <w:t xml:space="preserve"> sau distrugerea, dacă este p</w:t>
      </w:r>
      <w:r w:rsidRPr="00830D3D">
        <w:rPr>
          <w:rStyle w:val="tlid-translation"/>
          <w:rFonts w:ascii="Trebuchet MS" w:hAnsi="Trebuchet MS" w:cs="Times New Roman"/>
          <w:color w:val="000000" w:themeColor="text1"/>
          <w:lang w:val="fr-FR"/>
        </w:rPr>
        <w:t>osibil;</w:t>
      </w:r>
    </w:p>
    <w:p w14:paraId="5253FF7A" w14:textId="77777777" w:rsidR="00BC1099" w:rsidRPr="00830D3D" w:rsidRDefault="00BB2211" w:rsidP="00830D3D">
      <w:pPr>
        <w:pStyle w:val="ListParagraph"/>
        <w:numPr>
          <w:ilvl w:val="0"/>
          <w:numId w:val="58"/>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 xml:space="preserve">Umplerea rezervorului utilizând </w:t>
      </w:r>
      <w:r w:rsidR="00BC1099" w:rsidRPr="00830D3D">
        <w:rPr>
          <w:rStyle w:val="tlid-translation"/>
          <w:rFonts w:ascii="Trebuchet MS" w:hAnsi="Trebuchet MS" w:cs="Times New Roman"/>
          <w:color w:val="000000" w:themeColor="text1"/>
          <w:lang w:val="fr-FR"/>
        </w:rPr>
        <w:t xml:space="preserve">de preferință </w:t>
      </w:r>
      <w:r w:rsidRPr="00830D3D">
        <w:rPr>
          <w:rStyle w:val="tlid-translation"/>
          <w:rFonts w:ascii="Trebuchet MS" w:hAnsi="Trebuchet MS" w:cs="Times New Roman"/>
          <w:color w:val="000000" w:themeColor="text1"/>
          <w:lang w:val="fr-FR"/>
        </w:rPr>
        <w:t xml:space="preserve">o linie </w:t>
      </w:r>
      <w:r w:rsidR="00BC1099" w:rsidRPr="00830D3D">
        <w:rPr>
          <w:rStyle w:val="tlid-translation"/>
          <w:rFonts w:ascii="Trebuchet MS" w:hAnsi="Trebuchet MS" w:cs="Times New Roman"/>
          <w:color w:val="000000" w:themeColor="text1"/>
          <w:lang w:val="fr-FR"/>
        </w:rPr>
        <w:t xml:space="preserve">de </w:t>
      </w:r>
      <w:r w:rsidRPr="00830D3D">
        <w:rPr>
          <w:rStyle w:val="tlid-translation"/>
          <w:rFonts w:ascii="Trebuchet MS" w:hAnsi="Trebuchet MS" w:cs="Times New Roman"/>
          <w:color w:val="000000" w:themeColor="text1"/>
          <w:lang w:val="fr-FR"/>
        </w:rPr>
        <w:t>scufunda</w:t>
      </w:r>
      <w:r w:rsidR="00BC1099" w:rsidRPr="00830D3D">
        <w:rPr>
          <w:rStyle w:val="tlid-translation"/>
          <w:rFonts w:ascii="Trebuchet MS" w:hAnsi="Trebuchet MS" w:cs="Times New Roman"/>
          <w:color w:val="000000" w:themeColor="text1"/>
          <w:lang w:val="fr-FR"/>
        </w:rPr>
        <w:t xml:space="preserve">re </w:t>
      </w:r>
      <w:r w:rsidRPr="00830D3D">
        <w:rPr>
          <w:rStyle w:val="tlid-translation"/>
          <w:rFonts w:ascii="Trebuchet MS" w:hAnsi="Trebuchet MS" w:cs="Times New Roman"/>
          <w:color w:val="000000" w:themeColor="text1"/>
          <w:lang w:val="fr-FR"/>
        </w:rPr>
        <w:t>la cel mai jos nivel posibil</w:t>
      </w:r>
      <w:r w:rsidR="00BC1099" w:rsidRPr="00830D3D">
        <w:rPr>
          <w:rStyle w:val="tlid-translation"/>
          <w:rFonts w:ascii="Trebuchet MS" w:hAnsi="Trebuchet MS" w:cs="Times New Roman"/>
          <w:color w:val="000000" w:themeColor="text1"/>
          <w:lang w:val="fr-FR"/>
        </w:rPr>
        <w:t xml:space="preserve"> pentru a </w:t>
      </w:r>
      <w:r w:rsidRPr="00830D3D">
        <w:rPr>
          <w:rStyle w:val="tlid-translation"/>
          <w:rFonts w:ascii="Trebuchet MS" w:hAnsi="Trebuchet MS" w:cs="Times New Roman"/>
          <w:color w:val="000000" w:themeColor="text1"/>
          <w:lang w:val="fr-FR"/>
        </w:rPr>
        <w:t>evita stropirea sau agita</w:t>
      </w:r>
      <w:r w:rsidR="00E00C87">
        <w:rPr>
          <w:rStyle w:val="tlid-translation"/>
          <w:rFonts w:ascii="Trebuchet MS" w:hAnsi="Trebuchet MS" w:cs="Times New Roman"/>
          <w:color w:val="000000" w:themeColor="text1"/>
          <w:lang w:val="fr-FR"/>
        </w:rPr>
        <w:t>rea</w:t>
      </w:r>
      <w:r w:rsidRPr="00830D3D">
        <w:rPr>
          <w:rStyle w:val="tlid-translation"/>
          <w:rFonts w:ascii="Trebuchet MS" w:hAnsi="Trebuchet MS" w:cs="Times New Roman"/>
          <w:color w:val="000000" w:themeColor="text1"/>
          <w:lang w:val="fr-FR"/>
        </w:rPr>
        <w:t>;</w:t>
      </w:r>
    </w:p>
    <w:p w14:paraId="7B7CC7C7" w14:textId="77777777" w:rsidR="0049143E" w:rsidRPr="00830D3D" w:rsidRDefault="00BB2211" w:rsidP="00830D3D">
      <w:pPr>
        <w:pStyle w:val="ListParagraph"/>
        <w:numPr>
          <w:ilvl w:val="0"/>
          <w:numId w:val="58"/>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Prevenirea deversărilor de la supraumplerea rezervorului</w:t>
      </w:r>
      <w:r w:rsidR="00BC1099" w:rsidRPr="00830D3D">
        <w:rPr>
          <w:rStyle w:val="tlid-translation"/>
          <w:rFonts w:ascii="Trebuchet MS" w:hAnsi="Trebuchet MS" w:cs="Times New Roman"/>
          <w:color w:val="000000" w:themeColor="text1"/>
          <w:lang w:val="fr-FR"/>
        </w:rPr>
        <w:t>.</w:t>
      </w:r>
    </w:p>
    <w:p w14:paraId="7D092309" w14:textId="77777777" w:rsidR="000112B7" w:rsidRPr="00D6166E" w:rsidRDefault="00AA1FE8" w:rsidP="00830D3D">
      <w:pPr>
        <w:pStyle w:val="Heading4"/>
        <w:rPr>
          <w:rStyle w:val="tlid-translation"/>
          <w:rFonts w:ascii="Trebuchet MS" w:hAnsi="Trebuchet MS" w:cs="Times New Roman"/>
          <w:color w:val="2F5496" w:themeColor="accent5" w:themeShade="BF"/>
          <w:lang w:val="fr-FR"/>
        </w:rPr>
      </w:pPr>
      <w:r w:rsidRPr="00D6166E">
        <w:rPr>
          <w:rStyle w:val="tlid-translation"/>
          <w:rFonts w:ascii="Trebuchet MS" w:hAnsi="Trebuchet MS" w:cs="Times New Roman"/>
          <w:color w:val="2F5496" w:themeColor="accent5" w:themeShade="BF"/>
          <w:lang w:val="fr-FR"/>
        </w:rPr>
        <w:t>6</w:t>
      </w:r>
      <w:r w:rsidR="00B667D3" w:rsidRPr="00D6166E">
        <w:rPr>
          <w:rStyle w:val="tlid-translation"/>
          <w:rFonts w:ascii="Trebuchet MS" w:hAnsi="Trebuchet MS" w:cs="Times New Roman"/>
          <w:color w:val="2F5496" w:themeColor="accent5" w:themeShade="BF"/>
          <w:lang w:val="fr-FR"/>
        </w:rPr>
        <w:t xml:space="preserve">.5.6.2 </w:t>
      </w:r>
      <w:r w:rsidR="000112B7" w:rsidRPr="00D6166E">
        <w:rPr>
          <w:rStyle w:val="tlid-translation"/>
          <w:rFonts w:ascii="Trebuchet MS" w:hAnsi="Trebuchet MS" w:cs="Times New Roman"/>
          <w:color w:val="2F5496" w:themeColor="accent5" w:themeShade="BF"/>
          <w:lang w:val="fr-FR"/>
        </w:rPr>
        <w:t>Depozitarea materialelor</w:t>
      </w:r>
    </w:p>
    <w:p w14:paraId="62921950" w14:textId="77777777" w:rsidR="000112B7" w:rsidRPr="00830D3D" w:rsidRDefault="000112B7" w:rsidP="00830D3D">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Depozitarea materialelor în exterior și interior poate fi sursă de miros, în funcție de natura materialului și proiectarea zonei de depozitare. Următoarele exemple de măsuri pot fi adecvate pentru materialele mirositoare:</w:t>
      </w:r>
    </w:p>
    <w:p w14:paraId="19E1F472" w14:textId="77777777" w:rsidR="000112B7" w:rsidRPr="00830D3D" w:rsidRDefault="000112B7" w:rsidP="00830D3D">
      <w:pPr>
        <w:pStyle w:val="ListParagraph"/>
        <w:numPr>
          <w:ilvl w:val="0"/>
          <w:numId w:val="59"/>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Depozitarea în interior sau butoaie sau rezervoare sigilate;</w:t>
      </w:r>
    </w:p>
    <w:p w14:paraId="0C6B7FDA" w14:textId="77777777" w:rsidR="000112B7" w:rsidRPr="00830D3D" w:rsidRDefault="000112B7" w:rsidP="00830D3D">
      <w:pPr>
        <w:pStyle w:val="ListParagraph"/>
        <w:numPr>
          <w:ilvl w:val="0"/>
          <w:numId w:val="59"/>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Schimbarea frecvenței livrărilor pentru a evita perioade lungi de depozitare sau volumele mari, asigurând minimizarea emisiilor de mirosuri asocia</w:t>
      </w:r>
      <w:r w:rsidR="00E00C87">
        <w:rPr>
          <w:rStyle w:val="tlid-translation"/>
          <w:rFonts w:ascii="Trebuchet MS" w:hAnsi="Trebuchet MS" w:cs="Times New Roman"/>
          <w:color w:val="000000" w:themeColor="text1"/>
          <w:lang w:val="fr-FR"/>
        </w:rPr>
        <w:t>t</w:t>
      </w:r>
      <w:r w:rsidRPr="00830D3D">
        <w:rPr>
          <w:rStyle w:val="tlid-translation"/>
          <w:rFonts w:ascii="Trebuchet MS" w:hAnsi="Trebuchet MS" w:cs="Times New Roman"/>
          <w:color w:val="000000" w:themeColor="text1"/>
          <w:lang w:val="fr-FR"/>
        </w:rPr>
        <w:t>e cu livrarea;</w:t>
      </w:r>
    </w:p>
    <w:p w14:paraId="131477C9" w14:textId="77777777" w:rsidR="000112B7" w:rsidRPr="00830D3D" w:rsidRDefault="000112B7" w:rsidP="00830D3D">
      <w:pPr>
        <w:pStyle w:val="ListParagraph"/>
        <w:numPr>
          <w:ilvl w:val="0"/>
          <w:numId w:val="59"/>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Menținerea unor proceduri bune de gospodărire și curățare a deversărilor.</w:t>
      </w:r>
    </w:p>
    <w:p w14:paraId="1344063B" w14:textId="77777777" w:rsidR="000112B7" w:rsidRPr="00D6166E" w:rsidRDefault="00AA1FE8" w:rsidP="00830D3D">
      <w:pPr>
        <w:pStyle w:val="Heading4"/>
        <w:rPr>
          <w:rStyle w:val="tlid-translation"/>
          <w:rFonts w:ascii="Trebuchet MS" w:hAnsi="Trebuchet MS" w:cs="Times New Roman"/>
          <w:color w:val="2F5496" w:themeColor="accent5" w:themeShade="BF"/>
          <w:lang w:val="fr-FR"/>
        </w:rPr>
      </w:pPr>
      <w:r w:rsidRPr="00D6166E">
        <w:rPr>
          <w:rStyle w:val="tlid-translation"/>
          <w:rFonts w:ascii="Trebuchet MS" w:hAnsi="Trebuchet MS" w:cs="Times New Roman"/>
          <w:color w:val="2F5496" w:themeColor="accent5" w:themeShade="BF"/>
          <w:lang w:val="fr-FR"/>
        </w:rPr>
        <w:t>6</w:t>
      </w:r>
      <w:r w:rsidR="00DE7BAF" w:rsidRPr="00D6166E">
        <w:rPr>
          <w:rStyle w:val="tlid-translation"/>
          <w:rFonts w:ascii="Trebuchet MS" w:hAnsi="Trebuchet MS" w:cs="Times New Roman"/>
          <w:color w:val="2F5496" w:themeColor="accent5" w:themeShade="BF"/>
          <w:lang w:val="fr-FR"/>
        </w:rPr>
        <w:t xml:space="preserve">.5.6.3 </w:t>
      </w:r>
      <w:r w:rsidR="000112B7" w:rsidRPr="00D6166E">
        <w:rPr>
          <w:rStyle w:val="tlid-translation"/>
          <w:rFonts w:ascii="Trebuchet MS" w:hAnsi="Trebuchet MS" w:cs="Times New Roman"/>
          <w:color w:val="2F5496" w:themeColor="accent5" w:themeShade="BF"/>
          <w:lang w:val="fr-FR"/>
        </w:rPr>
        <w:t>Vehiculele pe amplasament</w:t>
      </w:r>
    </w:p>
    <w:p w14:paraId="33AFBF5B" w14:textId="77777777" w:rsidR="000112B7" w:rsidRPr="00830D3D" w:rsidRDefault="000112B7" w:rsidP="00830D3D">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Pot exista surse de miros asociate cu transportul materialelor pe și în afara amplasamentului, precum gurile de aerisire necontrolate.</w:t>
      </w:r>
    </w:p>
    <w:p w14:paraId="784CC931" w14:textId="77777777" w:rsidR="00E106C2" w:rsidRPr="00830D3D" w:rsidRDefault="000112B7" w:rsidP="00830D3D">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Exemple de măsuri care pot fi luate în considerare dacă mijloacele de transport sunt identificate ca surse potențiale de miros sunt:</w:t>
      </w:r>
    </w:p>
    <w:p w14:paraId="34CF536A" w14:textId="77777777" w:rsidR="00E106C2" w:rsidRPr="00830D3D" w:rsidRDefault="000112B7" w:rsidP="00830D3D">
      <w:pPr>
        <w:pStyle w:val="ListParagraph"/>
        <w:numPr>
          <w:ilvl w:val="0"/>
          <w:numId w:val="60"/>
        </w:numPr>
        <w:spacing w:before="120" w:after="12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lastRenderedPageBreak/>
        <w:t>Utilizarea preferențială a containerelor sigilate pentru transporturile care pot fi mirositoare;</w:t>
      </w:r>
    </w:p>
    <w:p w14:paraId="10BFD1AB" w14:textId="77777777" w:rsidR="00E106C2" w:rsidRPr="00830D3D" w:rsidRDefault="000112B7" w:rsidP="00830D3D">
      <w:pPr>
        <w:pStyle w:val="ListParagraph"/>
        <w:numPr>
          <w:ilvl w:val="0"/>
          <w:numId w:val="60"/>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Amplasarea strategică a zonelor de umplere pentr</w:t>
      </w:r>
      <w:r w:rsidR="00E106C2" w:rsidRPr="00830D3D">
        <w:rPr>
          <w:rStyle w:val="tlid-translation"/>
          <w:rFonts w:ascii="Trebuchet MS" w:hAnsi="Trebuchet MS" w:cs="Times New Roman"/>
          <w:color w:val="000000" w:themeColor="text1"/>
          <w:lang w:val="fr-FR"/>
        </w:rPr>
        <w:t>u a preveni efectele deranjante;</w:t>
      </w:r>
    </w:p>
    <w:p w14:paraId="29DB3D87" w14:textId="77777777" w:rsidR="00E106C2" w:rsidRPr="00830D3D" w:rsidRDefault="00E106C2" w:rsidP="00830D3D">
      <w:pPr>
        <w:pStyle w:val="ListParagraph"/>
        <w:numPr>
          <w:ilvl w:val="0"/>
          <w:numId w:val="60"/>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sisteme de colectare a scurgerilor de la vehicule l</w:t>
      </w:r>
      <w:r w:rsidR="000112B7" w:rsidRPr="00830D3D">
        <w:rPr>
          <w:rStyle w:val="tlid-translation"/>
          <w:rFonts w:ascii="Trebuchet MS" w:hAnsi="Trebuchet MS" w:cs="Times New Roman"/>
          <w:color w:val="000000" w:themeColor="text1"/>
          <w:lang w:val="fr-FR"/>
        </w:rPr>
        <w:t>uând în c</w:t>
      </w:r>
      <w:r w:rsidRPr="00830D3D">
        <w:rPr>
          <w:rStyle w:val="tlid-translation"/>
          <w:rFonts w:ascii="Trebuchet MS" w:hAnsi="Trebuchet MS" w:cs="Times New Roman"/>
          <w:color w:val="000000" w:themeColor="text1"/>
          <w:lang w:val="fr-FR"/>
        </w:rPr>
        <w:t xml:space="preserve">onsiderare efectele potențiale privind </w:t>
      </w:r>
      <w:r w:rsidR="000112B7" w:rsidRPr="00830D3D">
        <w:rPr>
          <w:rStyle w:val="tlid-translation"/>
          <w:rFonts w:ascii="Trebuchet MS" w:hAnsi="Trebuchet MS" w:cs="Times New Roman"/>
          <w:color w:val="000000" w:themeColor="text1"/>
          <w:lang w:val="fr-FR"/>
        </w:rPr>
        <w:t>mirosul</w:t>
      </w:r>
      <w:r w:rsidRPr="00830D3D">
        <w:rPr>
          <w:rStyle w:val="tlid-translation"/>
          <w:rFonts w:ascii="Trebuchet MS" w:hAnsi="Trebuchet MS" w:cs="Times New Roman"/>
          <w:color w:val="000000" w:themeColor="text1"/>
          <w:lang w:val="fr-FR"/>
        </w:rPr>
        <w:t xml:space="preserve"> </w:t>
      </w:r>
      <w:r w:rsidR="000112B7" w:rsidRPr="00830D3D">
        <w:rPr>
          <w:rStyle w:val="tlid-translation"/>
          <w:rFonts w:ascii="Trebuchet MS" w:hAnsi="Trebuchet MS" w:cs="Times New Roman"/>
          <w:color w:val="000000" w:themeColor="text1"/>
          <w:lang w:val="fr-FR"/>
        </w:rPr>
        <w:t xml:space="preserve">sau </w:t>
      </w:r>
      <w:r w:rsidRPr="00830D3D">
        <w:rPr>
          <w:rStyle w:val="tlid-translation"/>
          <w:rFonts w:ascii="Trebuchet MS" w:hAnsi="Trebuchet MS" w:cs="Times New Roman"/>
          <w:color w:val="000000" w:themeColor="text1"/>
          <w:lang w:val="fr-FR"/>
        </w:rPr>
        <w:t xml:space="preserve">emisiile </w:t>
      </w:r>
      <w:r w:rsidR="000112B7" w:rsidRPr="00830D3D">
        <w:rPr>
          <w:rStyle w:val="tlid-translation"/>
          <w:rFonts w:ascii="Trebuchet MS" w:hAnsi="Trebuchet MS" w:cs="Times New Roman"/>
          <w:color w:val="000000" w:themeColor="text1"/>
          <w:lang w:val="fr-FR"/>
        </w:rPr>
        <w:t xml:space="preserve">în apa de ploaie </w:t>
      </w:r>
      <w:r w:rsidRPr="00830D3D">
        <w:rPr>
          <w:rStyle w:val="tlid-translation"/>
          <w:rFonts w:ascii="Trebuchet MS" w:hAnsi="Trebuchet MS" w:cs="Times New Roman"/>
          <w:color w:val="000000" w:themeColor="text1"/>
          <w:lang w:val="fr-FR"/>
        </w:rPr>
        <w:t>de pe amplasament.</w:t>
      </w:r>
    </w:p>
    <w:p w14:paraId="5AD4248E" w14:textId="77777777" w:rsidR="003E0329" w:rsidRPr="00830D3D" w:rsidRDefault="00E106C2" w:rsidP="00830D3D">
      <w:pPr>
        <w:pStyle w:val="ListParagraph"/>
        <w:numPr>
          <w:ilvl w:val="0"/>
          <w:numId w:val="60"/>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Solicitarea documentației de instruire adecvată pentru operatorii de camioane, dacă aceștia sunt implicat în încărcarea sau descărcarea materialelor mirositoare; și,</w:t>
      </w:r>
    </w:p>
    <w:p w14:paraId="178B447D" w14:textId="77777777" w:rsidR="0049143E" w:rsidRPr="00830D3D" w:rsidRDefault="00E106C2" w:rsidP="00830D3D">
      <w:pPr>
        <w:pStyle w:val="ListParagraph"/>
        <w:numPr>
          <w:ilvl w:val="0"/>
          <w:numId w:val="60"/>
        </w:num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Controlul emisiilor pasive ale camioanelor la fața locului care conțin materiale mirositoare, mai ales dacă rămân la fața locului perioade prelungite.</w:t>
      </w:r>
    </w:p>
    <w:p w14:paraId="54CF2E46" w14:textId="77777777" w:rsidR="00E106C2" w:rsidRPr="00D6166E" w:rsidRDefault="00AA1FE8" w:rsidP="00830D3D">
      <w:pPr>
        <w:pStyle w:val="Heading3"/>
        <w:rPr>
          <w:rStyle w:val="tlid-translation"/>
          <w:rFonts w:ascii="Trebuchet MS" w:hAnsi="Trebuchet MS" w:cs="Times New Roman"/>
          <w:color w:val="2F5496" w:themeColor="accent5" w:themeShade="BF"/>
          <w:sz w:val="22"/>
          <w:szCs w:val="22"/>
          <w:lang w:val="fr-FR"/>
        </w:rPr>
      </w:pPr>
      <w:bookmarkStart w:id="48" w:name="_Toc55307728"/>
      <w:r w:rsidRPr="00D6166E">
        <w:rPr>
          <w:rStyle w:val="tlid-translation"/>
          <w:rFonts w:ascii="Trebuchet MS" w:hAnsi="Trebuchet MS" w:cs="Times New Roman"/>
          <w:color w:val="2F5496" w:themeColor="accent5" w:themeShade="BF"/>
          <w:sz w:val="22"/>
          <w:szCs w:val="22"/>
          <w:lang w:val="fr-FR"/>
        </w:rPr>
        <w:t>6</w:t>
      </w:r>
      <w:r w:rsidR="00DE7BAF" w:rsidRPr="00D6166E">
        <w:rPr>
          <w:rStyle w:val="tlid-translation"/>
          <w:rFonts w:ascii="Trebuchet MS" w:hAnsi="Trebuchet MS" w:cs="Times New Roman"/>
          <w:color w:val="2F5496" w:themeColor="accent5" w:themeShade="BF"/>
          <w:sz w:val="22"/>
          <w:szCs w:val="22"/>
          <w:lang w:val="fr-FR"/>
        </w:rPr>
        <w:t xml:space="preserve">.5.7 </w:t>
      </w:r>
      <w:r w:rsidR="00E106C2" w:rsidRPr="00D6166E">
        <w:rPr>
          <w:rStyle w:val="tlid-translation"/>
          <w:rFonts w:ascii="Trebuchet MS" w:hAnsi="Trebuchet MS" w:cs="Times New Roman"/>
          <w:color w:val="2F5496" w:themeColor="accent5" w:themeShade="BF"/>
          <w:sz w:val="22"/>
          <w:szCs w:val="22"/>
          <w:lang w:val="fr-FR"/>
        </w:rPr>
        <w:t>Managementul deșeurilor</w:t>
      </w:r>
      <w:bookmarkEnd w:id="48"/>
    </w:p>
    <w:p w14:paraId="2B2F1C7B" w14:textId="77777777" w:rsidR="00E106C2" w:rsidRPr="00830D3D" w:rsidRDefault="00E106C2" w:rsidP="00830D3D">
      <w:pPr>
        <w:spacing w:before="120" w:after="120" w:line="240" w:lineRule="auto"/>
        <w:jc w:val="both"/>
        <w:rPr>
          <w:rFonts w:ascii="Trebuchet MS" w:eastAsia="Times New Roman" w:hAnsi="Trebuchet MS" w:cs="Times New Roman"/>
          <w:lang w:val="ro-RO" w:eastAsia="ro-RO"/>
        </w:rPr>
      </w:pPr>
      <w:r w:rsidRPr="00830D3D">
        <w:rPr>
          <w:rFonts w:ascii="Trebuchet MS" w:eastAsia="Times New Roman" w:hAnsi="Trebuchet MS" w:cs="Times New Roman"/>
          <w:lang w:val="ro-RO" w:eastAsia="ro-RO"/>
        </w:rPr>
        <w:t>Metoda de manipulare, depozitare și transfer a deșeurilor la o instalație și operațiile care se desfășoară pe amplasament pot afecta potențialul emisiilor de mirosuri. Înțelegerea conținutului și sursei fiecărui deșeu generat la operațiunile instalației sau ale amplasamentului ajut</w:t>
      </w:r>
      <w:r w:rsidR="009626B1" w:rsidRPr="00830D3D">
        <w:rPr>
          <w:rFonts w:ascii="Trebuchet MS" w:eastAsia="Times New Roman" w:hAnsi="Trebuchet MS" w:cs="Times New Roman"/>
          <w:lang w:val="ro-RO" w:eastAsia="ro-RO"/>
        </w:rPr>
        <w:t>ă</w:t>
      </w:r>
      <w:r w:rsidRPr="00830D3D">
        <w:rPr>
          <w:rFonts w:ascii="Trebuchet MS" w:eastAsia="Times New Roman" w:hAnsi="Trebuchet MS" w:cs="Times New Roman"/>
          <w:lang w:val="ro-RO" w:eastAsia="ro-RO"/>
        </w:rPr>
        <w:t xml:space="preserve"> la dezvoltarea celei mai bune abordări a gestionării mirosurilor.</w:t>
      </w:r>
    </w:p>
    <w:p w14:paraId="4964677C" w14:textId="77777777" w:rsidR="00E106C2" w:rsidRPr="00830D3D" w:rsidRDefault="00E106C2" w:rsidP="00830D3D">
      <w:pPr>
        <w:spacing w:before="120" w:after="120" w:line="240" w:lineRule="auto"/>
        <w:jc w:val="both"/>
        <w:rPr>
          <w:rFonts w:ascii="Trebuchet MS" w:eastAsia="Times New Roman" w:hAnsi="Trebuchet MS" w:cs="Times New Roman"/>
          <w:lang w:val="ro-RO" w:eastAsia="ro-RO"/>
        </w:rPr>
      </w:pPr>
      <w:r w:rsidRPr="00830D3D">
        <w:rPr>
          <w:rFonts w:ascii="Trebuchet MS" w:eastAsia="Times New Roman" w:hAnsi="Trebuchet MS" w:cs="Times New Roman"/>
          <w:lang w:val="ro-RO" w:eastAsia="ro-RO"/>
        </w:rPr>
        <w:t>Dacă deșeurile sunt considerate ca o sursă potențială de miros la fața locului, ar trebui dezvoltate măsuri specifice gestionării deșeurilor, cum ar fi:</w:t>
      </w:r>
    </w:p>
    <w:p w14:paraId="2BE2E0DB" w14:textId="77777777" w:rsidR="00E106C2" w:rsidRPr="00830D3D" w:rsidRDefault="00E106C2" w:rsidP="00830D3D">
      <w:pPr>
        <w:pStyle w:val="ListParagraph"/>
        <w:numPr>
          <w:ilvl w:val="0"/>
          <w:numId w:val="61"/>
        </w:numPr>
        <w:spacing w:before="120" w:after="120" w:line="240" w:lineRule="auto"/>
        <w:jc w:val="both"/>
        <w:rPr>
          <w:rFonts w:ascii="Trebuchet MS" w:eastAsia="Times New Roman" w:hAnsi="Trebuchet MS" w:cs="Times New Roman"/>
          <w:lang w:val="ro-RO" w:eastAsia="ro-RO"/>
        </w:rPr>
      </w:pPr>
      <w:r w:rsidRPr="00830D3D">
        <w:rPr>
          <w:rFonts w:ascii="Trebuchet MS" w:eastAsia="Times New Roman" w:hAnsi="Trebuchet MS" w:cs="Times New Roman"/>
          <w:lang w:val="ro-RO" w:eastAsia="ro-RO"/>
        </w:rPr>
        <w:t>Minimizarea deșeurilor și programe de separare pentru a reduce volumul de deșeuri care poate genera mirosuri;</w:t>
      </w:r>
    </w:p>
    <w:p w14:paraId="39D8FF1C" w14:textId="77777777" w:rsidR="00E106C2" w:rsidRPr="00830D3D" w:rsidRDefault="00E106C2" w:rsidP="00830D3D">
      <w:pPr>
        <w:pStyle w:val="ListParagraph"/>
        <w:numPr>
          <w:ilvl w:val="0"/>
          <w:numId w:val="61"/>
        </w:numPr>
        <w:spacing w:before="120" w:after="120" w:line="240" w:lineRule="auto"/>
        <w:jc w:val="both"/>
        <w:rPr>
          <w:rFonts w:ascii="Trebuchet MS" w:eastAsia="Times New Roman" w:hAnsi="Trebuchet MS" w:cs="Times New Roman"/>
          <w:lang w:val="ro-RO" w:eastAsia="ro-RO"/>
        </w:rPr>
      </w:pPr>
      <w:r w:rsidRPr="00830D3D">
        <w:rPr>
          <w:rFonts w:ascii="Trebuchet MS" w:eastAsia="Times New Roman" w:hAnsi="Trebuchet MS" w:cs="Times New Roman"/>
          <w:lang w:val="ro-RO" w:eastAsia="ro-RO"/>
        </w:rPr>
        <w:t>Întreținerea unui sistem închis pentru colectare, compactare și depozitare de deșeuri solide;</w:t>
      </w:r>
    </w:p>
    <w:p w14:paraId="54BFAEEF" w14:textId="77777777" w:rsidR="00E106C2" w:rsidRPr="00830D3D" w:rsidRDefault="00E106C2" w:rsidP="00830D3D">
      <w:pPr>
        <w:pStyle w:val="ListParagraph"/>
        <w:numPr>
          <w:ilvl w:val="0"/>
          <w:numId w:val="61"/>
        </w:numPr>
        <w:spacing w:before="120" w:after="120" w:line="240" w:lineRule="auto"/>
        <w:jc w:val="both"/>
        <w:rPr>
          <w:rFonts w:ascii="Trebuchet MS" w:eastAsia="Times New Roman" w:hAnsi="Trebuchet MS" w:cs="Times New Roman"/>
          <w:lang w:val="ro-RO" w:eastAsia="ro-RO"/>
        </w:rPr>
      </w:pPr>
      <w:r w:rsidRPr="00830D3D">
        <w:rPr>
          <w:rFonts w:ascii="Trebuchet MS" w:eastAsia="Times New Roman" w:hAnsi="Trebuchet MS" w:cs="Times New Roman"/>
          <w:lang w:val="ro-RO" w:eastAsia="ro-RO"/>
        </w:rPr>
        <w:t>Colectarea deșeurilor la o frecvență ridicată;</w:t>
      </w:r>
    </w:p>
    <w:p w14:paraId="58A6F7E4" w14:textId="77777777" w:rsidR="00E106C2" w:rsidRPr="00830D3D" w:rsidRDefault="00E106C2" w:rsidP="00830D3D">
      <w:pPr>
        <w:pStyle w:val="ListParagraph"/>
        <w:numPr>
          <w:ilvl w:val="0"/>
          <w:numId w:val="61"/>
        </w:numPr>
        <w:spacing w:before="120" w:after="120" w:line="240" w:lineRule="auto"/>
        <w:jc w:val="both"/>
        <w:rPr>
          <w:rFonts w:ascii="Trebuchet MS" w:eastAsia="Times New Roman" w:hAnsi="Trebuchet MS" w:cs="Times New Roman"/>
          <w:lang w:val="ro-RO" w:eastAsia="ro-RO"/>
        </w:rPr>
      </w:pPr>
      <w:r w:rsidRPr="00830D3D">
        <w:rPr>
          <w:rFonts w:ascii="Trebuchet MS" w:eastAsia="Times New Roman" w:hAnsi="Trebuchet MS" w:cs="Times New Roman"/>
          <w:lang w:val="ro-RO" w:eastAsia="ro-RO"/>
        </w:rPr>
        <w:t>Programarea evacuării frecvente de către furnizorul de servicii de deșeuri pentru a limita cantitatea de materiale reziduale mirositoare sau perioada în care deșeurile rămân la fața locului; și</w:t>
      </w:r>
    </w:p>
    <w:p w14:paraId="1880C357" w14:textId="77777777" w:rsidR="00E106C2" w:rsidRPr="00830D3D" w:rsidRDefault="00E106C2" w:rsidP="00830D3D">
      <w:pPr>
        <w:pStyle w:val="ListParagraph"/>
        <w:numPr>
          <w:ilvl w:val="0"/>
          <w:numId w:val="61"/>
        </w:numPr>
        <w:spacing w:before="120" w:after="120" w:line="240" w:lineRule="auto"/>
        <w:jc w:val="both"/>
        <w:rPr>
          <w:rFonts w:ascii="Trebuchet MS" w:eastAsia="Times New Roman" w:hAnsi="Trebuchet MS" w:cs="Times New Roman"/>
          <w:lang w:val="ro-RO" w:eastAsia="ro-RO"/>
        </w:rPr>
      </w:pPr>
      <w:r w:rsidRPr="00830D3D">
        <w:rPr>
          <w:rFonts w:ascii="Trebuchet MS" w:eastAsia="Times New Roman" w:hAnsi="Trebuchet MS" w:cs="Times New Roman"/>
          <w:lang w:val="ro-RO" w:eastAsia="ro-RO"/>
        </w:rPr>
        <w:t>Amplasarea zonelor de depozitare a deșeurilor la distanță de receptorii</w:t>
      </w:r>
      <w:r w:rsidR="0042765B" w:rsidRPr="00830D3D">
        <w:rPr>
          <w:rFonts w:ascii="Trebuchet MS" w:eastAsia="Times New Roman" w:hAnsi="Trebuchet MS" w:cs="Times New Roman"/>
          <w:lang w:val="ro-RO" w:eastAsia="ro-RO"/>
        </w:rPr>
        <w:t xml:space="preserve"> mirosului.</w:t>
      </w:r>
    </w:p>
    <w:p w14:paraId="1ED2AE75" w14:textId="77777777" w:rsidR="0049143E" w:rsidRPr="00830D3D" w:rsidRDefault="0042765B" w:rsidP="00830D3D">
      <w:p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lang w:val="ro-RO"/>
        </w:rPr>
        <w:t xml:space="preserve">Multe dintre măsurile menționate pentru deșeurile solide pot fi aplicabile deșeurilor lichide, cu o atenție specială acordată degradării rapide a lichidelor în vase, conteinere. </w:t>
      </w:r>
      <w:r w:rsidRPr="00830D3D">
        <w:rPr>
          <w:rStyle w:val="tlid-translation"/>
          <w:rFonts w:ascii="Trebuchet MS" w:hAnsi="Trebuchet MS" w:cs="Times New Roman"/>
        </w:rPr>
        <w:t>Pot fi luat în considerare pentru lichide, utilizarea preferențială a containerelor sigilate și evacuări frecvente.</w:t>
      </w:r>
    </w:p>
    <w:p w14:paraId="137B8DC8" w14:textId="77777777" w:rsidR="0042765B" w:rsidRPr="00830D3D" w:rsidRDefault="00AA1FE8" w:rsidP="00830D3D">
      <w:pPr>
        <w:pStyle w:val="Heading3"/>
        <w:rPr>
          <w:rFonts w:ascii="Trebuchet MS" w:eastAsia="Times New Roman" w:hAnsi="Trebuchet MS"/>
          <w:lang w:val="ro-RO" w:eastAsia="ro-RO"/>
        </w:rPr>
      </w:pPr>
      <w:bookmarkStart w:id="49" w:name="_Toc55307729"/>
      <w:r>
        <w:rPr>
          <w:rFonts w:ascii="Trebuchet MS" w:eastAsia="Times New Roman" w:hAnsi="Trebuchet MS"/>
          <w:sz w:val="22"/>
          <w:szCs w:val="22"/>
          <w:lang w:val="ro-RO" w:eastAsia="ro-RO"/>
        </w:rPr>
        <w:t>6</w:t>
      </w:r>
      <w:r w:rsidR="0042765B" w:rsidRPr="00830D3D">
        <w:rPr>
          <w:rFonts w:ascii="Trebuchet MS" w:eastAsia="Times New Roman" w:hAnsi="Trebuchet MS"/>
          <w:sz w:val="22"/>
          <w:szCs w:val="22"/>
          <w:lang w:val="ro-RO" w:eastAsia="ro-RO"/>
        </w:rPr>
        <w:t>.</w:t>
      </w:r>
      <w:r w:rsidR="00DE7BAF" w:rsidRPr="00830D3D">
        <w:rPr>
          <w:rFonts w:ascii="Trebuchet MS" w:eastAsia="Times New Roman" w:hAnsi="Trebuchet MS"/>
          <w:sz w:val="22"/>
          <w:szCs w:val="22"/>
          <w:lang w:val="ro-RO" w:eastAsia="ro-RO"/>
        </w:rPr>
        <w:t xml:space="preserve">5.8 </w:t>
      </w:r>
      <w:r w:rsidR="0042765B" w:rsidRPr="00830D3D">
        <w:rPr>
          <w:rFonts w:ascii="Trebuchet MS" w:eastAsia="Times New Roman" w:hAnsi="Trebuchet MS"/>
          <w:sz w:val="22"/>
          <w:szCs w:val="22"/>
          <w:lang w:val="ro-RO" w:eastAsia="ro-RO"/>
        </w:rPr>
        <w:t>Apa uzată</w:t>
      </w:r>
      <w:bookmarkEnd w:id="49"/>
    </w:p>
    <w:p w14:paraId="05FAEBE1" w14:textId="77777777" w:rsidR="00AA1FE8" w:rsidRPr="00830D3D" w:rsidRDefault="003E0329" w:rsidP="00830D3D">
      <w:pPr>
        <w:spacing w:before="120" w:after="120" w:line="240" w:lineRule="auto"/>
        <w:jc w:val="both"/>
        <w:rPr>
          <w:rStyle w:val="tlid-translation"/>
          <w:rFonts w:ascii="Trebuchet MS" w:hAnsi="Trebuchet MS" w:cs="Times New Roman"/>
          <w:lang w:val="ro-RO"/>
        </w:rPr>
      </w:pPr>
      <w:r w:rsidRPr="00830D3D">
        <w:rPr>
          <w:rStyle w:val="tlid-translation"/>
          <w:rFonts w:ascii="Trebuchet MS" w:hAnsi="Trebuchet MS" w:cs="Times New Roman"/>
          <w:lang w:val="ro-RO"/>
        </w:rPr>
        <w:t>E</w:t>
      </w:r>
      <w:r w:rsidR="00AA1FE8">
        <w:rPr>
          <w:rStyle w:val="tlid-translation"/>
          <w:rFonts w:ascii="Trebuchet MS" w:hAnsi="Trebuchet MS" w:cs="Times New Roman"/>
          <w:lang w:val="ro-RO"/>
        </w:rPr>
        <w:t>p</w:t>
      </w:r>
      <w:r w:rsidRPr="00830D3D">
        <w:rPr>
          <w:rStyle w:val="tlid-translation"/>
          <w:rFonts w:ascii="Trebuchet MS" w:hAnsi="Trebuchet MS" w:cs="Times New Roman"/>
          <w:lang w:val="ro-RO"/>
        </w:rPr>
        <w:t>urarea</w:t>
      </w:r>
      <w:r w:rsidR="009626B1" w:rsidRPr="00830D3D">
        <w:rPr>
          <w:rStyle w:val="tlid-translation"/>
          <w:rFonts w:ascii="Trebuchet MS" w:hAnsi="Trebuchet MS" w:cs="Times New Roman"/>
          <w:lang w:val="ro-RO"/>
        </w:rPr>
        <w:t xml:space="preserve"> </w:t>
      </w:r>
      <w:r w:rsidR="00181363" w:rsidRPr="00830D3D">
        <w:rPr>
          <w:rStyle w:val="tlid-translation"/>
          <w:rFonts w:ascii="Trebuchet MS" w:hAnsi="Trebuchet MS" w:cs="Times New Roman"/>
          <w:lang w:val="ro-RO"/>
        </w:rPr>
        <w:t>primară, secundară sau terți</w:t>
      </w:r>
      <w:r w:rsidR="0091457E" w:rsidRPr="00830D3D">
        <w:rPr>
          <w:rStyle w:val="tlid-translation"/>
          <w:rFonts w:ascii="Trebuchet MS" w:hAnsi="Trebuchet MS" w:cs="Times New Roman"/>
          <w:lang w:val="ro-RO"/>
        </w:rPr>
        <w:t xml:space="preserve">ară a apelor uzate înainte de descărcare poate </w:t>
      </w:r>
      <w:r w:rsidR="00181363" w:rsidRPr="00830D3D">
        <w:rPr>
          <w:rStyle w:val="tlid-translation"/>
          <w:rFonts w:ascii="Trebuchet MS" w:hAnsi="Trebuchet MS" w:cs="Times New Roman"/>
          <w:lang w:val="ro-RO"/>
        </w:rPr>
        <w:t xml:space="preserve">implica </w:t>
      </w:r>
      <w:r w:rsidR="0042765B" w:rsidRPr="00830D3D">
        <w:rPr>
          <w:rStyle w:val="tlid-translation"/>
          <w:rFonts w:ascii="Trebuchet MS" w:hAnsi="Trebuchet MS" w:cs="Times New Roman"/>
          <w:lang w:val="ro-RO"/>
        </w:rPr>
        <w:t xml:space="preserve">mai multe procese și etape care pot fi surse potențiale de miros, </w:t>
      </w:r>
      <w:r w:rsidR="00181363" w:rsidRPr="00830D3D">
        <w:rPr>
          <w:rStyle w:val="tlid-translation"/>
          <w:rFonts w:ascii="Trebuchet MS" w:hAnsi="Trebuchet MS" w:cs="Times New Roman"/>
          <w:lang w:val="ro-RO"/>
        </w:rPr>
        <w:t xml:space="preserve">ca de exemplu </w:t>
      </w:r>
      <w:r w:rsidR="0042765B" w:rsidRPr="00830D3D">
        <w:rPr>
          <w:rStyle w:val="tlid-translation"/>
          <w:rFonts w:ascii="Trebuchet MS" w:hAnsi="Trebuchet MS" w:cs="Times New Roman"/>
          <w:lang w:val="ro-RO"/>
        </w:rPr>
        <w:t>decantare</w:t>
      </w:r>
      <w:r w:rsidR="00181363" w:rsidRPr="00830D3D">
        <w:rPr>
          <w:rStyle w:val="tlid-translation"/>
          <w:rFonts w:ascii="Trebuchet MS" w:hAnsi="Trebuchet MS" w:cs="Times New Roman"/>
          <w:lang w:val="ro-RO"/>
        </w:rPr>
        <w:t>a</w:t>
      </w:r>
      <w:r w:rsidR="0042765B" w:rsidRPr="00830D3D">
        <w:rPr>
          <w:rStyle w:val="tlid-translation"/>
          <w:rFonts w:ascii="Trebuchet MS" w:hAnsi="Trebuchet MS" w:cs="Times New Roman"/>
          <w:lang w:val="ro-RO"/>
        </w:rPr>
        <w:t>,</w:t>
      </w:r>
      <w:r w:rsidR="00181363" w:rsidRPr="00830D3D">
        <w:rPr>
          <w:rStyle w:val="tlid-translation"/>
          <w:rFonts w:ascii="Trebuchet MS" w:hAnsi="Trebuchet MS" w:cs="Times New Roman"/>
          <w:lang w:val="ro-RO"/>
        </w:rPr>
        <w:t xml:space="preserve"> </w:t>
      </w:r>
      <w:r w:rsidR="0042765B" w:rsidRPr="00830D3D">
        <w:rPr>
          <w:rStyle w:val="tlid-translation"/>
          <w:rFonts w:ascii="Trebuchet MS" w:hAnsi="Trebuchet MS" w:cs="Times New Roman"/>
          <w:lang w:val="ro-RO"/>
        </w:rPr>
        <w:t>aerare</w:t>
      </w:r>
      <w:r w:rsidR="00181363" w:rsidRPr="00830D3D">
        <w:rPr>
          <w:rStyle w:val="tlid-translation"/>
          <w:rFonts w:ascii="Trebuchet MS" w:hAnsi="Trebuchet MS" w:cs="Times New Roman"/>
          <w:lang w:val="ro-RO"/>
        </w:rPr>
        <w:t>a</w:t>
      </w:r>
      <w:r w:rsidR="0042765B" w:rsidRPr="00830D3D">
        <w:rPr>
          <w:rStyle w:val="tlid-translation"/>
          <w:rFonts w:ascii="Trebuchet MS" w:hAnsi="Trebuchet MS" w:cs="Times New Roman"/>
          <w:lang w:val="ro-RO"/>
        </w:rPr>
        <w:t>, digesti</w:t>
      </w:r>
      <w:r w:rsidR="00181363" w:rsidRPr="00830D3D">
        <w:rPr>
          <w:rStyle w:val="tlid-translation"/>
          <w:rFonts w:ascii="Trebuchet MS" w:hAnsi="Trebuchet MS" w:cs="Times New Roman"/>
          <w:lang w:val="ro-RO"/>
        </w:rPr>
        <w:t>a</w:t>
      </w:r>
      <w:r w:rsidR="0042765B" w:rsidRPr="00830D3D">
        <w:rPr>
          <w:rStyle w:val="tlid-translation"/>
          <w:rFonts w:ascii="Trebuchet MS" w:hAnsi="Trebuchet MS" w:cs="Times New Roman"/>
          <w:lang w:val="ro-RO"/>
        </w:rPr>
        <w:t>, clarificare</w:t>
      </w:r>
      <w:r w:rsidR="00181363" w:rsidRPr="00830D3D">
        <w:rPr>
          <w:rStyle w:val="tlid-translation"/>
          <w:rFonts w:ascii="Trebuchet MS" w:hAnsi="Trebuchet MS" w:cs="Times New Roman"/>
          <w:lang w:val="ro-RO"/>
        </w:rPr>
        <w:t>a</w:t>
      </w:r>
      <w:r w:rsidR="0042765B" w:rsidRPr="00830D3D">
        <w:rPr>
          <w:rStyle w:val="tlid-translation"/>
          <w:rFonts w:ascii="Trebuchet MS" w:hAnsi="Trebuchet MS" w:cs="Times New Roman"/>
          <w:lang w:val="ro-RO"/>
        </w:rPr>
        <w:t xml:space="preserve"> și filtrare</w:t>
      </w:r>
      <w:r w:rsidR="00181363" w:rsidRPr="00830D3D">
        <w:rPr>
          <w:rStyle w:val="tlid-translation"/>
          <w:rFonts w:ascii="Trebuchet MS" w:hAnsi="Trebuchet MS" w:cs="Times New Roman"/>
          <w:lang w:val="ro-RO"/>
        </w:rPr>
        <w:t>.</w:t>
      </w:r>
      <w:r w:rsidR="0042765B" w:rsidRPr="00830D3D">
        <w:rPr>
          <w:rStyle w:val="tlid-translation"/>
          <w:rFonts w:ascii="Trebuchet MS" w:hAnsi="Trebuchet MS" w:cs="Times New Roman"/>
          <w:lang w:val="ro-RO"/>
        </w:rPr>
        <w:t xml:space="preserve"> </w:t>
      </w:r>
      <w:r w:rsidR="0091457E" w:rsidRPr="00830D3D">
        <w:rPr>
          <w:rStyle w:val="tlid-translation"/>
          <w:rFonts w:ascii="Trebuchet MS" w:hAnsi="Trebuchet MS" w:cs="Times New Roman"/>
          <w:lang w:val="ro-RO"/>
        </w:rPr>
        <w:t>De asemenea, c</w:t>
      </w:r>
      <w:r w:rsidR="0097041D" w:rsidRPr="00830D3D">
        <w:rPr>
          <w:rStyle w:val="tlid-translation"/>
          <w:rFonts w:ascii="Trebuchet MS" w:hAnsi="Trebuchet MS" w:cs="Times New Roman"/>
          <w:lang w:val="ro-RO"/>
        </w:rPr>
        <w:t>olectarea și transportul apelor</w:t>
      </w:r>
      <w:r w:rsidR="0042765B" w:rsidRPr="00830D3D">
        <w:rPr>
          <w:rStyle w:val="tlid-translation"/>
          <w:rFonts w:ascii="Trebuchet MS" w:hAnsi="Trebuchet MS" w:cs="Times New Roman"/>
          <w:lang w:val="ro-RO"/>
        </w:rPr>
        <w:t xml:space="preserve"> uzate</w:t>
      </w:r>
      <w:r w:rsidR="0097041D" w:rsidRPr="00830D3D">
        <w:rPr>
          <w:rStyle w:val="tlid-translation"/>
          <w:rFonts w:ascii="Trebuchet MS" w:hAnsi="Trebuchet MS" w:cs="Times New Roman"/>
          <w:lang w:val="ro-RO"/>
        </w:rPr>
        <w:t xml:space="preserve"> </w:t>
      </w:r>
      <w:r w:rsidR="0042765B" w:rsidRPr="00830D3D">
        <w:rPr>
          <w:rStyle w:val="tlid-translation"/>
          <w:rFonts w:ascii="Trebuchet MS" w:hAnsi="Trebuchet MS" w:cs="Times New Roman"/>
          <w:lang w:val="ro-RO"/>
        </w:rPr>
        <w:t>pot fi, o sursă de mirosuri, mai ales dacă există</w:t>
      </w:r>
      <w:r w:rsidR="0097041D" w:rsidRPr="00830D3D">
        <w:rPr>
          <w:rStyle w:val="tlid-translation"/>
          <w:rFonts w:ascii="Trebuchet MS" w:hAnsi="Trebuchet MS" w:cs="Times New Roman"/>
          <w:lang w:val="ro-RO"/>
        </w:rPr>
        <w:t xml:space="preserve"> </w:t>
      </w:r>
      <w:r w:rsidR="0042765B" w:rsidRPr="00830D3D">
        <w:rPr>
          <w:rStyle w:val="tlid-translation"/>
          <w:rFonts w:ascii="Trebuchet MS" w:hAnsi="Trebuchet MS" w:cs="Times New Roman"/>
          <w:lang w:val="ro-RO"/>
        </w:rPr>
        <w:t>bazine sau canale deschise de scurgere.</w:t>
      </w:r>
    </w:p>
    <w:p w14:paraId="0637CF63" w14:textId="77777777" w:rsidR="0097041D" w:rsidRPr="00830D3D" w:rsidRDefault="0091457E"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ro-RO"/>
        </w:rPr>
        <w:t>A</w:t>
      </w:r>
      <w:r w:rsidR="0042765B" w:rsidRPr="00830D3D">
        <w:rPr>
          <w:rStyle w:val="tlid-translation"/>
          <w:rFonts w:ascii="Trebuchet MS" w:hAnsi="Trebuchet MS" w:cs="Times New Roman"/>
          <w:lang w:val="ro-RO"/>
        </w:rPr>
        <w:t xml:space="preserve">tunci când apele uzate </w:t>
      </w:r>
      <w:r w:rsidR="0097041D" w:rsidRPr="00830D3D">
        <w:rPr>
          <w:rStyle w:val="tlid-translation"/>
          <w:rFonts w:ascii="Trebuchet MS" w:hAnsi="Trebuchet MS" w:cs="Times New Roman"/>
          <w:lang w:val="ro-RO"/>
        </w:rPr>
        <w:t>sunt evacuate într-o canalizare</w:t>
      </w:r>
      <w:r w:rsidR="0042765B" w:rsidRPr="00830D3D">
        <w:rPr>
          <w:rStyle w:val="tlid-translation"/>
          <w:rFonts w:ascii="Trebuchet MS" w:hAnsi="Trebuchet MS" w:cs="Times New Roman"/>
          <w:lang w:val="ro-RO"/>
        </w:rPr>
        <w:t>, interceptori</w:t>
      </w:r>
      <w:r w:rsidR="004A1515" w:rsidRPr="00830D3D">
        <w:rPr>
          <w:rStyle w:val="tlid-translation"/>
          <w:rFonts w:ascii="Trebuchet MS" w:hAnsi="Trebuchet MS" w:cs="Times New Roman"/>
          <w:lang w:val="ro-RO"/>
        </w:rPr>
        <w:t>i</w:t>
      </w:r>
      <w:r w:rsidR="0042765B" w:rsidRPr="00830D3D">
        <w:rPr>
          <w:rStyle w:val="tlid-translation"/>
          <w:rFonts w:ascii="Trebuchet MS" w:hAnsi="Trebuchet MS" w:cs="Times New Roman"/>
          <w:lang w:val="ro-RO"/>
        </w:rPr>
        <w:t xml:space="preserve"> și </w:t>
      </w:r>
      <w:r w:rsidR="0097041D" w:rsidRPr="00830D3D">
        <w:rPr>
          <w:rStyle w:val="tlid-translation"/>
          <w:rFonts w:ascii="Trebuchet MS" w:hAnsi="Trebuchet MS" w:cs="Times New Roman"/>
          <w:lang w:val="ro-RO"/>
        </w:rPr>
        <w:t xml:space="preserve">capacele </w:t>
      </w:r>
      <w:r w:rsidR="0042765B" w:rsidRPr="00830D3D">
        <w:rPr>
          <w:rStyle w:val="tlid-translation"/>
          <w:rFonts w:ascii="Trebuchet MS" w:hAnsi="Trebuchet MS" w:cs="Times New Roman"/>
          <w:lang w:val="ro-RO"/>
        </w:rPr>
        <w:t>gur</w:t>
      </w:r>
      <w:r w:rsidR="0097041D" w:rsidRPr="00830D3D">
        <w:rPr>
          <w:rStyle w:val="tlid-translation"/>
          <w:rFonts w:ascii="Trebuchet MS" w:hAnsi="Trebuchet MS" w:cs="Times New Roman"/>
          <w:lang w:val="ro-RO"/>
        </w:rPr>
        <w:t>ii</w:t>
      </w:r>
      <w:r w:rsidR="0042765B" w:rsidRPr="00830D3D">
        <w:rPr>
          <w:rStyle w:val="tlid-translation"/>
          <w:rFonts w:ascii="Trebuchet MS" w:hAnsi="Trebuchet MS" w:cs="Times New Roman"/>
          <w:lang w:val="ro-RO"/>
        </w:rPr>
        <w:t xml:space="preserve"> de vizitare</w:t>
      </w:r>
      <w:r w:rsidR="0097041D" w:rsidRPr="00830D3D">
        <w:rPr>
          <w:rStyle w:val="tlid-translation"/>
          <w:rFonts w:ascii="Trebuchet MS" w:hAnsi="Trebuchet MS" w:cs="Times New Roman"/>
          <w:lang w:val="ro-RO"/>
        </w:rPr>
        <w:t xml:space="preserve"> </w:t>
      </w:r>
      <w:r w:rsidR="0042765B" w:rsidRPr="00830D3D">
        <w:rPr>
          <w:rStyle w:val="tlid-translation"/>
          <w:rFonts w:ascii="Trebuchet MS" w:hAnsi="Trebuchet MS" w:cs="Times New Roman"/>
          <w:lang w:val="ro-RO"/>
        </w:rPr>
        <w:t>pot fi surse de miros</w:t>
      </w:r>
      <w:r w:rsidRPr="00830D3D">
        <w:rPr>
          <w:rStyle w:val="tlid-translation"/>
          <w:rFonts w:ascii="Trebuchet MS" w:hAnsi="Trebuchet MS" w:cs="Times New Roman"/>
          <w:lang w:val="ro-RO"/>
        </w:rPr>
        <w:t>,</w:t>
      </w:r>
      <w:r w:rsidR="0042765B" w:rsidRPr="00830D3D">
        <w:rPr>
          <w:rStyle w:val="tlid-translation"/>
          <w:rFonts w:ascii="Trebuchet MS" w:hAnsi="Trebuchet MS" w:cs="Times New Roman"/>
          <w:lang w:val="ro-RO"/>
        </w:rPr>
        <w:t xml:space="preserve"> dacă deversarea în sine este mirositoare. </w:t>
      </w:r>
      <w:r w:rsidR="0042765B" w:rsidRPr="00830D3D">
        <w:rPr>
          <w:rStyle w:val="tlid-translation"/>
          <w:rFonts w:ascii="Trebuchet MS" w:hAnsi="Trebuchet MS" w:cs="Times New Roman"/>
          <w:lang w:val="fr-FR"/>
        </w:rPr>
        <w:t>Descărcări</w:t>
      </w:r>
      <w:r w:rsidR="0097041D" w:rsidRPr="00830D3D">
        <w:rPr>
          <w:rStyle w:val="tlid-translation"/>
          <w:rFonts w:ascii="Trebuchet MS" w:hAnsi="Trebuchet MS" w:cs="Times New Roman"/>
          <w:lang w:val="fr-FR"/>
        </w:rPr>
        <w:t>le</w:t>
      </w:r>
      <w:r w:rsidR="0042765B" w:rsidRPr="00830D3D">
        <w:rPr>
          <w:rStyle w:val="tlid-translation"/>
          <w:rFonts w:ascii="Trebuchet MS" w:hAnsi="Trebuchet MS" w:cs="Times New Roman"/>
          <w:lang w:val="fr-FR"/>
        </w:rPr>
        <w:t xml:space="preserve"> calde</w:t>
      </w:r>
      <w:r w:rsidR="0097041D" w:rsidRPr="00830D3D">
        <w:rPr>
          <w:rStyle w:val="tlid-translation"/>
          <w:rFonts w:ascii="Trebuchet MS" w:hAnsi="Trebuchet MS" w:cs="Times New Roman"/>
          <w:lang w:val="fr-FR"/>
        </w:rPr>
        <w:t xml:space="preserve"> </w:t>
      </w:r>
      <w:r w:rsidR="0042765B" w:rsidRPr="00830D3D">
        <w:rPr>
          <w:rStyle w:val="tlid-translation"/>
          <w:rFonts w:ascii="Trebuchet MS" w:hAnsi="Trebuchet MS" w:cs="Times New Roman"/>
          <w:lang w:val="fr-FR"/>
        </w:rPr>
        <w:t xml:space="preserve">pot crește, de asemenea, potențialul de mirosuri din </w:t>
      </w:r>
      <w:r w:rsidR="0097041D" w:rsidRPr="00830D3D">
        <w:rPr>
          <w:rStyle w:val="tlid-translation"/>
          <w:rFonts w:ascii="Trebuchet MS" w:hAnsi="Trebuchet MS" w:cs="Times New Roman"/>
          <w:lang w:val="fr-FR"/>
        </w:rPr>
        <w:t>canalizare</w:t>
      </w:r>
      <w:r w:rsidR="0042765B" w:rsidRPr="00830D3D">
        <w:rPr>
          <w:rStyle w:val="tlid-translation"/>
          <w:rFonts w:ascii="Trebuchet MS" w:hAnsi="Trebuchet MS" w:cs="Times New Roman"/>
          <w:lang w:val="fr-FR"/>
        </w:rPr>
        <w:t xml:space="preserve">. </w:t>
      </w:r>
      <w:r w:rsidR="0097041D" w:rsidRPr="00830D3D">
        <w:rPr>
          <w:rStyle w:val="tlid-translation"/>
          <w:rFonts w:ascii="Trebuchet MS" w:hAnsi="Trebuchet MS" w:cs="Times New Roman"/>
          <w:lang w:val="fr-FR"/>
        </w:rPr>
        <w:t>Pe lângă punerea în aplicare a unor măsuri pentru controlul mirosului,</w:t>
      </w:r>
      <w:r w:rsidR="004A1515" w:rsidRPr="00830D3D">
        <w:rPr>
          <w:rStyle w:val="tlid-translation"/>
          <w:rFonts w:ascii="Trebuchet MS" w:hAnsi="Trebuchet MS" w:cs="Times New Roman"/>
          <w:lang w:val="fr-FR"/>
        </w:rPr>
        <w:t xml:space="preserve"> instalațiile ar trebui să se asigure că sunt conforme</w:t>
      </w:r>
      <w:r w:rsidR="00186987" w:rsidRPr="00830D3D">
        <w:rPr>
          <w:rStyle w:val="tlid-translation"/>
          <w:rFonts w:ascii="Trebuchet MS" w:hAnsi="Trebuchet MS" w:cs="Times New Roman"/>
          <w:lang w:val="fr-FR"/>
        </w:rPr>
        <w:t xml:space="preserve"> </w:t>
      </w:r>
      <w:r w:rsidR="004A1515" w:rsidRPr="00830D3D">
        <w:rPr>
          <w:rStyle w:val="tlid-translation"/>
          <w:rFonts w:ascii="Trebuchet MS" w:hAnsi="Trebuchet MS" w:cs="Times New Roman"/>
          <w:lang w:val="fr-FR"/>
        </w:rPr>
        <w:t>cu toate cerințele privind deversarea apelor uzate.</w:t>
      </w:r>
    </w:p>
    <w:p w14:paraId="261BC8BB" w14:textId="77777777" w:rsidR="00186987" w:rsidRPr="00830D3D" w:rsidRDefault="0042765B"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Dacă se constată că apele uzate sunt o sursă potențială de miros, </w:t>
      </w:r>
      <w:r w:rsidR="004A1515" w:rsidRPr="00830D3D">
        <w:rPr>
          <w:rStyle w:val="tlid-translation"/>
          <w:rFonts w:ascii="Trebuchet MS" w:hAnsi="Trebuchet MS" w:cs="Times New Roman"/>
          <w:lang w:val="fr-FR"/>
        </w:rPr>
        <w:t xml:space="preserve">prezentăm </w:t>
      </w:r>
      <w:r w:rsidRPr="00830D3D">
        <w:rPr>
          <w:rStyle w:val="tlid-translation"/>
          <w:rFonts w:ascii="Trebuchet MS" w:hAnsi="Trebuchet MS" w:cs="Times New Roman"/>
          <w:lang w:val="fr-FR"/>
        </w:rPr>
        <w:t>câteva exemple de măsuri</w:t>
      </w:r>
      <w:r w:rsidR="00186987" w:rsidRPr="00830D3D">
        <w:rPr>
          <w:rStyle w:val="tlid-translation"/>
          <w:rFonts w:ascii="Trebuchet MS" w:hAnsi="Trebuchet MS" w:cs="Times New Roman"/>
          <w:lang w:val="fr-FR"/>
        </w:rPr>
        <w:t xml:space="preserve"> </w:t>
      </w:r>
      <w:r w:rsidRPr="00830D3D">
        <w:rPr>
          <w:rStyle w:val="tlid-translation"/>
          <w:rFonts w:ascii="Trebuchet MS" w:hAnsi="Trebuchet MS" w:cs="Times New Roman"/>
          <w:lang w:val="fr-FR"/>
        </w:rPr>
        <w:t xml:space="preserve">care pot fi aplicabile sistemelor de apă uzată </w:t>
      </w:r>
      <w:r w:rsidR="00186987" w:rsidRPr="00830D3D">
        <w:rPr>
          <w:rStyle w:val="tlid-translation"/>
          <w:rFonts w:ascii="Trebuchet MS" w:hAnsi="Trebuchet MS" w:cs="Times New Roman"/>
          <w:lang w:val="fr-FR"/>
        </w:rPr>
        <w:t xml:space="preserve">care </w:t>
      </w:r>
      <w:r w:rsidRPr="00830D3D">
        <w:rPr>
          <w:rStyle w:val="tlid-translation"/>
          <w:rFonts w:ascii="Trebuchet MS" w:hAnsi="Trebuchet MS" w:cs="Times New Roman"/>
          <w:lang w:val="fr-FR"/>
        </w:rPr>
        <w:t>includ:</w:t>
      </w:r>
    </w:p>
    <w:p w14:paraId="12F07784" w14:textId="77777777" w:rsidR="00186987" w:rsidRPr="00830D3D" w:rsidRDefault="0042765B" w:rsidP="00830D3D">
      <w:pPr>
        <w:pStyle w:val="ListParagraph"/>
        <w:numPr>
          <w:ilvl w:val="0"/>
          <w:numId w:val="61"/>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Întreținerea preventivă a sistemelor de colectare a apelor uzate și a bazinelor;</w:t>
      </w:r>
    </w:p>
    <w:p w14:paraId="2E25C4AB" w14:textId="77777777" w:rsidR="0049143E" w:rsidRPr="00830D3D" w:rsidRDefault="0042765B" w:rsidP="00830D3D">
      <w:pPr>
        <w:pStyle w:val="ListParagraph"/>
        <w:numPr>
          <w:ilvl w:val="0"/>
          <w:numId w:val="61"/>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Monitorizarea sistemelor pentru a asigura performanțe optime</w:t>
      </w:r>
      <w:r w:rsidR="00186987" w:rsidRPr="00830D3D">
        <w:rPr>
          <w:rStyle w:val="tlid-translation"/>
          <w:rFonts w:ascii="Trebuchet MS" w:hAnsi="Trebuchet MS" w:cs="Times New Roman"/>
        </w:rPr>
        <w:t>.</w:t>
      </w:r>
    </w:p>
    <w:p w14:paraId="79F6930F" w14:textId="77777777" w:rsidR="00186987" w:rsidRPr="00830D3D" w:rsidRDefault="00AA1FE8" w:rsidP="00830D3D">
      <w:pPr>
        <w:pStyle w:val="Heading3"/>
        <w:rPr>
          <w:rStyle w:val="tlid-translation"/>
          <w:rFonts w:ascii="Trebuchet MS" w:hAnsi="Trebuchet MS" w:cs="Times New Roman"/>
          <w:sz w:val="22"/>
          <w:szCs w:val="22"/>
          <w:lang w:val="fr-FR"/>
        </w:rPr>
      </w:pPr>
      <w:bookmarkStart w:id="50" w:name="_Toc55307730"/>
      <w:r w:rsidRPr="00830D3D">
        <w:rPr>
          <w:rStyle w:val="tlid-translation"/>
          <w:rFonts w:ascii="Trebuchet MS" w:hAnsi="Trebuchet MS" w:cs="Times New Roman"/>
          <w:sz w:val="22"/>
          <w:szCs w:val="22"/>
          <w:lang w:val="fr-FR"/>
        </w:rPr>
        <w:lastRenderedPageBreak/>
        <w:t>6</w:t>
      </w:r>
      <w:r w:rsidR="00DE7BAF" w:rsidRPr="00830D3D">
        <w:rPr>
          <w:rStyle w:val="tlid-translation"/>
          <w:rFonts w:ascii="Trebuchet MS" w:hAnsi="Trebuchet MS" w:cs="Times New Roman"/>
          <w:sz w:val="22"/>
          <w:szCs w:val="22"/>
          <w:lang w:val="fr-FR"/>
        </w:rPr>
        <w:t xml:space="preserve">.5.9 </w:t>
      </w:r>
      <w:r w:rsidR="00186987" w:rsidRPr="00830D3D">
        <w:rPr>
          <w:rStyle w:val="tlid-translation"/>
          <w:rFonts w:ascii="Trebuchet MS" w:hAnsi="Trebuchet MS" w:cs="Times New Roman"/>
          <w:sz w:val="22"/>
          <w:szCs w:val="22"/>
          <w:lang w:val="fr-FR"/>
        </w:rPr>
        <w:t>Apele pluviale și bazinele de retenție a apelor pluviale</w:t>
      </w:r>
      <w:bookmarkEnd w:id="50"/>
    </w:p>
    <w:p w14:paraId="03749679" w14:textId="77777777" w:rsidR="0091457E" w:rsidRPr="00830D3D" w:rsidRDefault="00186987"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Potențialul emisiilor de mirosuri asociate cu gestionarea apelor pluviale este asociată în general cu stocarea apei pluviale, dacă există contaminare a apei </w:t>
      </w:r>
      <w:r w:rsidR="003A7AEF" w:rsidRPr="00830D3D">
        <w:rPr>
          <w:rStyle w:val="tlid-translation"/>
          <w:rFonts w:ascii="Trebuchet MS" w:hAnsi="Trebuchet MS" w:cs="Times New Roman"/>
          <w:lang w:val="fr-FR"/>
        </w:rPr>
        <w:t>de scurgere din precipitații.</w:t>
      </w:r>
    </w:p>
    <w:p w14:paraId="2ABD425A" w14:textId="77777777" w:rsidR="003A7AEF" w:rsidRPr="00830D3D" w:rsidRDefault="00186987"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Bune practici de </w:t>
      </w:r>
      <w:r w:rsidR="003A7AEF" w:rsidRPr="00830D3D">
        <w:rPr>
          <w:rStyle w:val="tlid-translation"/>
          <w:rFonts w:ascii="Trebuchet MS" w:hAnsi="Trebuchet MS" w:cs="Times New Roman"/>
          <w:lang w:val="fr-FR"/>
        </w:rPr>
        <w:t>gospodărire</w:t>
      </w:r>
      <w:r w:rsidRPr="00830D3D">
        <w:rPr>
          <w:rStyle w:val="tlid-translation"/>
          <w:rFonts w:ascii="Trebuchet MS" w:hAnsi="Trebuchet MS" w:cs="Times New Roman"/>
          <w:lang w:val="fr-FR"/>
        </w:rPr>
        <w:t>, curățarea adecvată a deversărilor și</w:t>
      </w:r>
      <w:r w:rsidR="003A7AEF" w:rsidRPr="00830D3D">
        <w:rPr>
          <w:rStyle w:val="tlid-translation"/>
          <w:rFonts w:ascii="Trebuchet MS" w:hAnsi="Trebuchet MS" w:cs="Times New Roman"/>
          <w:lang w:val="fr-FR"/>
        </w:rPr>
        <w:t xml:space="preserve"> </w:t>
      </w:r>
      <w:r w:rsidRPr="00830D3D">
        <w:rPr>
          <w:rStyle w:val="tlid-translation"/>
          <w:rFonts w:ascii="Trebuchet MS" w:hAnsi="Trebuchet MS" w:cs="Times New Roman"/>
          <w:lang w:val="fr-FR"/>
        </w:rPr>
        <w:t xml:space="preserve">măsuri de </w:t>
      </w:r>
      <w:r w:rsidR="003A7AEF" w:rsidRPr="00830D3D">
        <w:rPr>
          <w:rStyle w:val="tlid-translation"/>
          <w:rFonts w:ascii="Trebuchet MS" w:hAnsi="Trebuchet MS" w:cs="Times New Roman"/>
          <w:lang w:val="fr-FR"/>
        </w:rPr>
        <w:t>limitare</w:t>
      </w:r>
      <w:r w:rsidRPr="00830D3D">
        <w:rPr>
          <w:rStyle w:val="tlid-translation"/>
          <w:rFonts w:ascii="Trebuchet MS" w:hAnsi="Trebuchet MS" w:cs="Times New Roman"/>
          <w:lang w:val="fr-FR"/>
        </w:rPr>
        <w:t xml:space="preserve"> suficiente sunt mijloace pentru a preveni </w:t>
      </w:r>
      <w:r w:rsidR="003A7AEF" w:rsidRPr="00830D3D">
        <w:rPr>
          <w:rStyle w:val="tlid-translation"/>
          <w:rFonts w:ascii="Trebuchet MS" w:hAnsi="Trebuchet MS" w:cs="Times New Roman"/>
          <w:lang w:val="fr-FR"/>
        </w:rPr>
        <w:t xml:space="preserve">mirosul </w:t>
      </w:r>
      <w:r w:rsidRPr="00830D3D">
        <w:rPr>
          <w:rStyle w:val="tlid-translation"/>
          <w:rFonts w:ascii="Trebuchet MS" w:hAnsi="Trebuchet MS" w:cs="Times New Roman"/>
          <w:lang w:val="fr-FR"/>
        </w:rPr>
        <w:t>materialelor</w:t>
      </w:r>
      <w:r w:rsidR="003A7AEF" w:rsidRPr="00830D3D">
        <w:rPr>
          <w:rStyle w:val="tlid-translation"/>
          <w:rFonts w:ascii="Trebuchet MS" w:hAnsi="Trebuchet MS" w:cs="Times New Roman"/>
          <w:lang w:val="fr-FR"/>
        </w:rPr>
        <w:t xml:space="preserve">, compușilor </w:t>
      </w:r>
      <w:r w:rsidRPr="00830D3D">
        <w:rPr>
          <w:rStyle w:val="tlid-translation"/>
          <w:rFonts w:ascii="Trebuchet MS" w:hAnsi="Trebuchet MS" w:cs="Times New Roman"/>
          <w:lang w:val="fr-FR"/>
        </w:rPr>
        <w:t>mirositor</w:t>
      </w:r>
      <w:r w:rsidR="003A7AEF" w:rsidRPr="00830D3D">
        <w:rPr>
          <w:rStyle w:val="tlid-translation"/>
          <w:rFonts w:ascii="Trebuchet MS" w:hAnsi="Trebuchet MS" w:cs="Times New Roman"/>
          <w:lang w:val="fr-FR"/>
        </w:rPr>
        <w:t>i din apele de scurgere din precipitații.</w:t>
      </w:r>
    </w:p>
    <w:p w14:paraId="39A7387C" w14:textId="77777777" w:rsidR="0049143E" w:rsidRPr="00830D3D" w:rsidRDefault="003A7AEF"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Baz</w:t>
      </w:r>
      <w:r w:rsidR="001B19B7" w:rsidRPr="00830D3D">
        <w:rPr>
          <w:rStyle w:val="tlid-translation"/>
          <w:rFonts w:ascii="Trebuchet MS" w:hAnsi="Trebuchet MS" w:cs="Times New Roman"/>
          <w:lang w:val="fr-FR"/>
        </w:rPr>
        <w:t>i</w:t>
      </w:r>
      <w:r w:rsidRPr="00830D3D">
        <w:rPr>
          <w:rStyle w:val="tlid-translation"/>
          <w:rFonts w:ascii="Trebuchet MS" w:hAnsi="Trebuchet MS" w:cs="Times New Roman"/>
          <w:lang w:val="fr-FR"/>
        </w:rPr>
        <w:t xml:space="preserve">nele de retenție a apei pluviale pot fi, de asemenea, o sursă de miros dacă există apă </w:t>
      </w:r>
      <w:r w:rsidR="0091457E" w:rsidRPr="00830D3D">
        <w:rPr>
          <w:rStyle w:val="tlid-translation"/>
          <w:rFonts w:ascii="Trebuchet MS" w:hAnsi="Trebuchet MS" w:cs="Times New Roman"/>
          <w:lang w:val="fr-FR"/>
        </w:rPr>
        <w:t xml:space="preserve">care </w:t>
      </w:r>
      <w:r w:rsidRPr="00830D3D">
        <w:rPr>
          <w:rStyle w:val="tlid-translation"/>
          <w:rFonts w:ascii="Trebuchet MS" w:hAnsi="Trebuchet MS" w:cs="Times New Roman"/>
          <w:lang w:val="fr-FR"/>
        </w:rPr>
        <w:t>stagn</w:t>
      </w:r>
      <w:r w:rsidR="0091457E" w:rsidRPr="00830D3D">
        <w:rPr>
          <w:rStyle w:val="tlid-translation"/>
          <w:rFonts w:ascii="Trebuchet MS" w:hAnsi="Trebuchet MS" w:cs="Times New Roman"/>
          <w:lang w:val="fr-FR"/>
        </w:rPr>
        <w:t>ează</w:t>
      </w:r>
      <w:r w:rsidR="004368A6" w:rsidRPr="00830D3D">
        <w:rPr>
          <w:rStyle w:val="tlid-translation"/>
          <w:rFonts w:ascii="Trebuchet MS" w:hAnsi="Trebuchet MS" w:cs="Times New Roman"/>
          <w:lang w:val="fr-FR"/>
        </w:rPr>
        <w:t xml:space="preserve"> </w:t>
      </w:r>
      <w:r w:rsidRPr="00830D3D">
        <w:rPr>
          <w:rStyle w:val="tlid-translation"/>
          <w:rFonts w:ascii="Trebuchet MS" w:hAnsi="Trebuchet MS" w:cs="Times New Roman"/>
          <w:lang w:val="fr-FR"/>
        </w:rPr>
        <w:t>pentru perioade lungi de timp. Dacă ace</w:t>
      </w:r>
      <w:r w:rsidR="004368A6" w:rsidRPr="00830D3D">
        <w:rPr>
          <w:rStyle w:val="tlid-translation"/>
          <w:rFonts w:ascii="Trebuchet MS" w:hAnsi="Trebuchet MS" w:cs="Times New Roman"/>
          <w:lang w:val="fr-FR"/>
        </w:rPr>
        <w:t>a</w:t>
      </w:r>
      <w:r w:rsidRPr="00830D3D">
        <w:rPr>
          <w:rStyle w:val="tlid-translation"/>
          <w:rFonts w:ascii="Trebuchet MS" w:hAnsi="Trebuchet MS" w:cs="Times New Roman"/>
          <w:lang w:val="fr-FR"/>
        </w:rPr>
        <w:t>st</w:t>
      </w:r>
      <w:r w:rsidR="004368A6" w:rsidRPr="00830D3D">
        <w:rPr>
          <w:rStyle w:val="tlid-translation"/>
          <w:rFonts w:ascii="Trebuchet MS" w:hAnsi="Trebuchet MS" w:cs="Times New Roman"/>
          <w:lang w:val="fr-FR"/>
        </w:rPr>
        <w:t xml:space="preserve">ă apă </w:t>
      </w:r>
      <w:r w:rsidR="0091457E" w:rsidRPr="00830D3D">
        <w:rPr>
          <w:rStyle w:val="tlid-translation"/>
          <w:rFonts w:ascii="Trebuchet MS" w:hAnsi="Trebuchet MS" w:cs="Times New Roman"/>
          <w:lang w:val="fr-FR"/>
        </w:rPr>
        <w:t xml:space="preserve">care </w:t>
      </w:r>
      <w:r w:rsidR="004368A6" w:rsidRPr="00830D3D">
        <w:rPr>
          <w:rStyle w:val="tlid-translation"/>
          <w:rFonts w:ascii="Trebuchet MS" w:hAnsi="Trebuchet MS" w:cs="Times New Roman"/>
          <w:lang w:val="fr-FR"/>
        </w:rPr>
        <w:t>stagn</w:t>
      </w:r>
      <w:r w:rsidR="0091457E" w:rsidRPr="00830D3D">
        <w:rPr>
          <w:rStyle w:val="tlid-translation"/>
          <w:rFonts w:ascii="Trebuchet MS" w:hAnsi="Trebuchet MS" w:cs="Times New Roman"/>
          <w:lang w:val="fr-FR"/>
        </w:rPr>
        <w:t>ează</w:t>
      </w:r>
      <w:r w:rsidR="004368A6" w:rsidRPr="00830D3D">
        <w:rPr>
          <w:rStyle w:val="tlid-translation"/>
          <w:rFonts w:ascii="Trebuchet MS" w:hAnsi="Trebuchet MS" w:cs="Times New Roman"/>
          <w:lang w:val="fr-FR"/>
        </w:rPr>
        <w:t xml:space="preserve"> este </w:t>
      </w:r>
      <w:r w:rsidRPr="00830D3D">
        <w:rPr>
          <w:rStyle w:val="tlid-translation"/>
          <w:rFonts w:ascii="Trebuchet MS" w:hAnsi="Trebuchet MS" w:cs="Times New Roman"/>
          <w:lang w:val="fr-FR"/>
        </w:rPr>
        <w:t>identificat</w:t>
      </w:r>
      <w:r w:rsidR="004368A6" w:rsidRPr="00830D3D">
        <w:rPr>
          <w:rStyle w:val="tlid-translation"/>
          <w:rFonts w:ascii="Trebuchet MS" w:hAnsi="Trebuchet MS" w:cs="Times New Roman"/>
          <w:lang w:val="fr-FR"/>
        </w:rPr>
        <w:t>ă ca sursă</w:t>
      </w:r>
      <w:r w:rsidRPr="00830D3D">
        <w:rPr>
          <w:rStyle w:val="tlid-translation"/>
          <w:rFonts w:ascii="Trebuchet MS" w:hAnsi="Trebuchet MS" w:cs="Times New Roman"/>
          <w:lang w:val="fr-FR"/>
        </w:rPr>
        <w:t xml:space="preserve"> potențial</w:t>
      </w:r>
      <w:r w:rsidR="004368A6" w:rsidRPr="00830D3D">
        <w:rPr>
          <w:rStyle w:val="tlid-translation"/>
          <w:rFonts w:ascii="Trebuchet MS" w:hAnsi="Trebuchet MS" w:cs="Times New Roman"/>
          <w:lang w:val="fr-FR"/>
        </w:rPr>
        <w:t>ă</w:t>
      </w:r>
      <w:r w:rsidRPr="00830D3D">
        <w:rPr>
          <w:rStyle w:val="tlid-translation"/>
          <w:rFonts w:ascii="Trebuchet MS" w:hAnsi="Trebuchet MS" w:cs="Times New Roman"/>
          <w:lang w:val="fr-FR"/>
        </w:rPr>
        <w:t xml:space="preserve"> la nivelul</w:t>
      </w:r>
      <w:r w:rsidR="004368A6" w:rsidRPr="00830D3D">
        <w:rPr>
          <w:rStyle w:val="tlid-translation"/>
          <w:rFonts w:ascii="Trebuchet MS" w:hAnsi="Trebuchet MS" w:cs="Times New Roman"/>
          <w:lang w:val="fr-FR"/>
        </w:rPr>
        <w:t xml:space="preserve"> amplasamentului, </w:t>
      </w:r>
      <w:r w:rsidRPr="00830D3D">
        <w:rPr>
          <w:rStyle w:val="tlid-translation"/>
          <w:rFonts w:ascii="Trebuchet MS" w:hAnsi="Trebuchet MS" w:cs="Times New Roman"/>
          <w:lang w:val="fr-FR"/>
        </w:rPr>
        <w:t xml:space="preserve">acest lucru nu poate fi rezolvat </w:t>
      </w:r>
      <w:r w:rsidR="004368A6" w:rsidRPr="00830D3D">
        <w:rPr>
          <w:rStyle w:val="tlid-translation"/>
          <w:rFonts w:ascii="Trebuchet MS" w:hAnsi="Trebuchet MS" w:cs="Times New Roman"/>
          <w:lang w:val="fr-FR"/>
        </w:rPr>
        <w:t xml:space="preserve">decât cu </w:t>
      </w:r>
      <w:r w:rsidRPr="00830D3D">
        <w:rPr>
          <w:rStyle w:val="tlid-translation"/>
          <w:rFonts w:ascii="Trebuchet MS" w:hAnsi="Trebuchet MS" w:cs="Times New Roman"/>
          <w:lang w:val="fr-FR"/>
        </w:rPr>
        <w:t>instalarea unui</w:t>
      </w:r>
      <w:r w:rsidR="004368A6" w:rsidRPr="00830D3D">
        <w:rPr>
          <w:rStyle w:val="tlid-translation"/>
          <w:rFonts w:ascii="Trebuchet MS" w:hAnsi="Trebuchet MS" w:cs="Times New Roman"/>
          <w:lang w:val="fr-FR"/>
        </w:rPr>
        <w:t xml:space="preserve"> </w:t>
      </w:r>
      <w:r w:rsidRPr="00830D3D">
        <w:rPr>
          <w:rStyle w:val="tlid-translation"/>
          <w:rFonts w:ascii="Trebuchet MS" w:hAnsi="Trebuchet MS" w:cs="Times New Roman"/>
          <w:lang w:val="fr-FR"/>
        </w:rPr>
        <w:t>sistem de aerare</w:t>
      </w:r>
      <w:r w:rsidR="00C63342" w:rsidRPr="00830D3D">
        <w:rPr>
          <w:rStyle w:val="tlid-translation"/>
          <w:rFonts w:ascii="Trebuchet MS" w:hAnsi="Trebuchet MS" w:cs="Times New Roman"/>
          <w:lang w:val="fr-FR"/>
        </w:rPr>
        <w:t>.</w:t>
      </w:r>
    </w:p>
    <w:p w14:paraId="5F2EB2F4" w14:textId="77777777" w:rsidR="004368A6" w:rsidRPr="00830D3D" w:rsidRDefault="00AA1FE8" w:rsidP="00830D3D">
      <w:pPr>
        <w:pStyle w:val="Heading3"/>
        <w:rPr>
          <w:rStyle w:val="tlid-translation"/>
          <w:rFonts w:ascii="Trebuchet MS" w:hAnsi="Trebuchet MS" w:cs="Times New Roman"/>
          <w:sz w:val="22"/>
          <w:szCs w:val="22"/>
          <w:lang w:val="fr-FR"/>
        </w:rPr>
      </w:pPr>
      <w:bookmarkStart w:id="51" w:name="_Toc55307731"/>
      <w:r w:rsidRPr="00830D3D">
        <w:rPr>
          <w:rStyle w:val="tlid-translation"/>
          <w:rFonts w:ascii="Trebuchet MS" w:hAnsi="Trebuchet MS" w:cs="Times New Roman"/>
          <w:sz w:val="22"/>
          <w:szCs w:val="22"/>
          <w:lang w:val="fr-FR"/>
        </w:rPr>
        <w:t>6</w:t>
      </w:r>
      <w:r w:rsidR="00E373F4" w:rsidRPr="00830D3D">
        <w:rPr>
          <w:rStyle w:val="tlid-translation"/>
          <w:rFonts w:ascii="Trebuchet MS" w:hAnsi="Trebuchet MS" w:cs="Times New Roman"/>
          <w:sz w:val="22"/>
          <w:szCs w:val="22"/>
          <w:lang w:val="fr-FR"/>
        </w:rPr>
        <w:t xml:space="preserve">.5.10 </w:t>
      </w:r>
      <w:r w:rsidR="00C63342" w:rsidRPr="00830D3D">
        <w:rPr>
          <w:rStyle w:val="tlid-translation"/>
          <w:rFonts w:ascii="Trebuchet MS" w:hAnsi="Trebuchet MS" w:cs="Times New Roman"/>
          <w:sz w:val="22"/>
          <w:szCs w:val="22"/>
          <w:lang w:val="fr-FR"/>
        </w:rPr>
        <w:t xml:space="preserve">Mirosul de la </w:t>
      </w:r>
      <w:r w:rsidR="009626B1" w:rsidRPr="00830D3D">
        <w:rPr>
          <w:rStyle w:val="tlid-translation"/>
          <w:rFonts w:ascii="Trebuchet MS" w:hAnsi="Trebuchet MS" w:cs="Times New Roman"/>
          <w:sz w:val="22"/>
          <w:szCs w:val="22"/>
          <w:lang w:val="fr-FR"/>
        </w:rPr>
        <w:t>diverse a</w:t>
      </w:r>
      <w:r w:rsidR="004368A6" w:rsidRPr="00830D3D">
        <w:rPr>
          <w:rStyle w:val="tlid-translation"/>
          <w:rFonts w:ascii="Trebuchet MS" w:hAnsi="Trebuchet MS" w:cs="Times New Roman"/>
          <w:sz w:val="22"/>
          <w:szCs w:val="22"/>
          <w:lang w:val="fr-FR"/>
        </w:rPr>
        <w:t>ctivități și echipamente</w:t>
      </w:r>
      <w:bookmarkEnd w:id="51"/>
      <w:r w:rsidR="004368A6" w:rsidRPr="00830D3D">
        <w:rPr>
          <w:rStyle w:val="tlid-translation"/>
          <w:rFonts w:ascii="Trebuchet MS" w:hAnsi="Trebuchet MS" w:cs="Times New Roman"/>
          <w:sz w:val="22"/>
          <w:szCs w:val="22"/>
          <w:lang w:val="fr-FR"/>
        </w:rPr>
        <w:t xml:space="preserve"> </w:t>
      </w:r>
    </w:p>
    <w:p w14:paraId="1D94268A" w14:textId="77777777" w:rsidR="0049143E" w:rsidRPr="00830D3D" w:rsidRDefault="004368A6"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Pot exista surse de miros la </w:t>
      </w:r>
      <w:r w:rsidR="00142558" w:rsidRPr="00830D3D">
        <w:rPr>
          <w:rStyle w:val="tlid-translation"/>
          <w:rFonts w:ascii="Trebuchet MS" w:hAnsi="Trebuchet MS" w:cs="Times New Roman"/>
          <w:lang w:val="fr-FR"/>
        </w:rPr>
        <w:t xml:space="preserve">instalații cu un impact redus aupra </w:t>
      </w:r>
      <w:r w:rsidR="006F27D3" w:rsidRPr="00830D3D">
        <w:rPr>
          <w:rStyle w:val="tlid-translation"/>
          <w:rFonts w:ascii="Trebuchet MS" w:hAnsi="Trebuchet MS" w:cs="Times New Roman"/>
          <w:lang w:val="fr-FR"/>
        </w:rPr>
        <w:t>m</w:t>
      </w:r>
      <w:r w:rsidR="00142558" w:rsidRPr="00830D3D">
        <w:rPr>
          <w:rStyle w:val="tlid-translation"/>
          <w:rFonts w:ascii="Trebuchet MS" w:hAnsi="Trebuchet MS" w:cs="Times New Roman"/>
          <w:lang w:val="fr-FR"/>
        </w:rPr>
        <w:t xml:space="preserve">ediului. </w:t>
      </w:r>
      <w:r w:rsidR="006F27D3" w:rsidRPr="00830D3D">
        <w:rPr>
          <w:rStyle w:val="tlid-translation"/>
          <w:rFonts w:ascii="Trebuchet MS" w:hAnsi="Trebuchet MS" w:cs="Times New Roman"/>
          <w:lang w:val="fr-FR"/>
        </w:rPr>
        <w:t>Î</w:t>
      </w:r>
      <w:r w:rsidR="00142558" w:rsidRPr="00830D3D">
        <w:rPr>
          <w:rStyle w:val="tlid-translation"/>
          <w:rFonts w:ascii="Trebuchet MS" w:hAnsi="Trebuchet MS" w:cs="Times New Roman"/>
          <w:lang w:val="fr-FR"/>
        </w:rPr>
        <w:t>n acest caz</w:t>
      </w:r>
      <w:r w:rsidR="006F27D3" w:rsidRPr="00830D3D">
        <w:rPr>
          <w:rStyle w:val="tlid-translation"/>
          <w:rFonts w:ascii="Trebuchet MS" w:hAnsi="Trebuchet MS" w:cs="Times New Roman"/>
          <w:lang w:val="fr-FR"/>
        </w:rPr>
        <w:t>,</w:t>
      </w:r>
      <w:r w:rsidR="00142558" w:rsidRPr="00830D3D">
        <w:rPr>
          <w:rStyle w:val="tlid-translation"/>
          <w:rFonts w:ascii="Trebuchet MS" w:hAnsi="Trebuchet MS" w:cs="Times New Roman"/>
          <w:lang w:val="fr-FR"/>
        </w:rPr>
        <w:t xml:space="preserve"> dacă se impune realizarea unui Plan de gestionare a disconfortului olfactiv, în</w:t>
      </w:r>
      <w:r w:rsidRPr="00830D3D">
        <w:rPr>
          <w:rStyle w:val="tlid-translation"/>
          <w:rFonts w:ascii="Trebuchet MS" w:hAnsi="Trebuchet MS" w:cs="Times New Roman"/>
          <w:lang w:val="fr-FR"/>
        </w:rPr>
        <w:t xml:space="preserve"> plus față de măsurile standard, de proceduri</w:t>
      </w:r>
      <w:r w:rsidR="00C63342" w:rsidRPr="00830D3D">
        <w:rPr>
          <w:rStyle w:val="tlid-translation"/>
          <w:rFonts w:ascii="Trebuchet MS" w:hAnsi="Trebuchet MS" w:cs="Times New Roman"/>
          <w:lang w:val="fr-FR"/>
        </w:rPr>
        <w:t>le</w:t>
      </w:r>
      <w:r w:rsidRPr="00830D3D">
        <w:rPr>
          <w:rStyle w:val="tlid-translation"/>
          <w:rFonts w:ascii="Trebuchet MS" w:hAnsi="Trebuchet MS" w:cs="Times New Roman"/>
          <w:lang w:val="fr-FR"/>
        </w:rPr>
        <w:t xml:space="preserve"> de operare standard,</w:t>
      </w:r>
      <w:r w:rsidR="00142558" w:rsidRPr="00830D3D">
        <w:rPr>
          <w:rStyle w:val="tlid-translation"/>
          <w:rFonts w:ascii="Trebuchet MS" w:hAnsi="Trebuchet MS" w:cs="Times New Roman"/>
          <w:lang w:val="fr-FR"/>
        </w:rPr>
        <w:t xml:space="preserve"> instalația </w:t>
      </w:r>
      <w:r w:rsidRPr="00830D3D">
        <w:rPr>
          <w:rStyle w:val="tlid-translation"/>
          <w:rFonts w:ascii="Trebuchet MS" w:hAnsi="Trebuchet MS" w:cs="Times New Roman"/>
          <w:lang w:val="fr-FR"/>
        </w:rPr>
        <w:t xml:space="preserve">poate lua în considerare întreținerea preventivă și o bună </w:t>
      </w:r>
      <w:r w:rsidR="00142558" w:rsidRPr="00830D3D">
        <w:rPr>
          <w:rStyle w:val="tlid-translation"/>
          <w:rFonts w:ascii="Trebuchet MS" w:hAnsi="Trebuchet MS" w:cs="Times New Roman"/>
          <w:lang w:val="fr-FR"/>
        </w:rPr>
        <w:t>gospodărire,</w:t>
      </w:r>
      <w:r w:rsidR="00596599" w:rsidRPr="00830D3D">
        <w:rPr>
          <w:rStyle w:val="tlid-translation"/>
          <w:rFonts w:ascii="Trebuchet MS" w:hAnsi="Trebuchet MS" w:cs="Times New Roman"/>
          <w:lang w:val="fr-FR"/>
        </w:rPr>
        <w:t xml:space="preserve"> precum și </w:t>
      </w:r>
      <w:r w:rsidRPr="00830D3D">
        <w:rPr>
          <w:rStyle w:val="tlid-translation"/>
          <w:rFonts w:ascii="Trebuchet MS" w:hAnsi="Trebuchet MS" w:cs="Times New Roman"/>
          <w:lang w:val="fr-FR"/>
        </w:rPr>
        <w:t>măsuri</w:t>
      </w:r>
      <w:r w:rsidR="00596599" w:rsidRPr="00830D3D">
        <w:rPr>
          <w:rStyle w:val="tlid-translation"/>
          <w:rFonts w:ascii="Trebuchet MS" w:hAnsi="Trebuchet MS" w:cs="Times New Roman"/>
          <w:lang w:val="fr-FR"/>
        </w:rPr>
        <w:t>le</w:t>
      </w:r>
      <w:r w:rsidRPr="00830D3D">
        <w:rPr>
          <w:rStyle w:val="tlid-translation"/>
          <w:rFonts w:ascii="Trebuchet MS" w:hAnsi="Trebuchet MS" w:cs="Times New Roman"/>
          <w:lang w:val="fr-FR"/>
        </w:rPr>
        <w:t xml:space="preserve"> specifice pentru activități sau echipamente diverse</w:t>
      </w:r>
      <w:r w:rsidR="00596599" w:rsidRPr="00830D3D">
        <w:rPr>
          <w:rStyle w:val="tlid-translation"/>
          <w:rFonts w:ascii="Trebuchet MS" w:hAnsi="Trebuchet MS" w:cs="Times New Roman"/>
          <w:lang w:val="fr-FR"/>
        </w:rPr>
        <w:t>.</w:t>
      </w:r>
    </w:p>
    <w:p w14:paraId="57974530" w14:textId="77777777" w:rsidR="00596599" w:rsidRPr="00830D3D" w:rsidRDefault="00AA1FE8" w:rsidP="00830D3D">
      <w:pPr>
        <w:pStyle w:val="Heading3"/>
        <w:rPr>
          <w:rStyle w:val="tlid-translation"/>
          <w:rFonts w:ascii="Trebuchet MS" w:hAnsi="Trebuchet MS" w:cs="Times New Roman"/>
          <w:sz w:val="22"/>
          <w:szCs w:val="22"/>
          <w:lang w:val="fr-FR"/>
        </w:rPr>
      </w:pPr>
      <w:bookmarkStart w:id="52" w:name="_Toc55307732"/>
      <w:r w:rsidRPr="00830D3D">
        <w:rPr>
          <w:rStyle w:val="tlid-translation"/>
          <w:rFonts w:ascii="Trebuchet MS" w:hAnsi="Trebuchet MS" w:cs="Times New Roman"/>
          <w:sz w:val="22"/>
          <w:szCs w:val="22"/>
          <w:lang w:val="fr-FR"/>
        </w:rPr>
        <w:t>6</w:t>
      </w:r>
      <w:r w:rsidR="00E373F4" w:rsidRPr="00830D3D">
        <w:rPr>
          <w:rStyle w:val="tlid-translation"/>
          <w:rFonts w:ascii="Trebuchet MS" w:hAnsi="Trebuchet MS" w:cs="Times New Roman"/>
          <w:sz w:val="22"/>
          <w:szCs w:val="22"/>
          <w:lang w:val="fr-FR"/>
        </w:rPr>
        <w:t xml:space="preserve">.5.11 </w:t>
      </w:r>
      <w:r w:rsidR="007B6166" w:rsidRPr="00830D3D">
        <w:rPr>
          <w:rStyle w:val="tlid-translation"/>
          <w:rFonts w:ascii="Trebuchet MS" w:hAnsi="Trebuchet MS" w:cs="Times New Roman"/>
          <w:sz w:val="22"/>
          <w:szCs w:val="22"/>
          <w:lang w:val="fr-FR"/>
        </w:rPr>
        <w:t>Alte c</w:t>
      </w:r>
      <w:r w:rsidR="00596599" w:rsidRPr="00830D3D">
        <w:rPr>
          <w:rStyle w:val="tlid-translation"/>
          <w:rFonts w:ascii="Trebuchet MS" w:hAnsi="Trebuchet MS" w:cs="Times New Roman"/>
          <w:sz w:val="22"/>
          <w:szCs w:val="22"/>
          <w:lang w:val="fr-FR"/>
        </w:rPr>
        <w:t>ondiții decât cele normale de funcționare</w:t>
      </w:r>
      <w:bookmarkEnd w:id="52"/>
    </w:p>
    <w:p w14:paraId="61462019" w14:textId="77777777" w:rsidR="00A87F22" w:rsidRPr="00830D3D" w:rsidRDefault="00596599"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Exemple de astfel de condiții </w:t>
      </w:r>
      <w:r w:rsidR="00091C1B" w:rsidRPr="00830D3D">
        <w:rPr>
          <w:rStyle w:val="tlid-translation"/>
          <w:rFonts w:ascii="Trebuchet MS" w:hAnsi="Trebuchet MS" w:cs="Times New Roman"/>
          <w:lang w:val="fr-FR"/>
        </w:rPr>
        <w:t xml:space="preserve">altele decât cele normale de funcţionare </w:t>
      </w:r>
      <w:r w:rsidRPr="00830D3D">
        <w:rPr>
          <w:rStyle w:val="tlid-translation"/>
          <w:rFonts w:ascii="Trebuchet MS" w:hAnsi="Trebuchet MS" w:cs="Times New Roman"/>
          <w:lang w:val="fr-FR"/>
        </w:rPr>
        <w:t>pot include defecțiuni ale echipamentului de control, mirosuri de COV din cauza saturării patului de absorbție cu cărbune activ</w:t>
      </w:r>
      <w:r w:rsidR="00A87F22" w:rsidRPr="00830D3D">
        <w:rPr>
          <w:rStyle w:val="tlid-translation"/>
          <w:rFonts w:ascii="Trebuchet MS" w:hAnsi="Trebuchet MS" w:cs="Times New Roman"/>
          <w:lang w:val="fr-FR"/>
        </w:rPr>
        <w:t>, pornirea tratării biologice a apei uzate, scurgeri de etanșeitate sau defecțiuni la conteinere sau rezervoare de stocare.</w:t>
      </w:r>
    </w:p>
    <w:p w14:paraId="5A4A3ADE" w14:textId="77777777" w:rsidR="00A87F22" w:rsidRPr="00830D3D" w:rsidRDefault="00A87F22"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Unele condiții altele decât cele normale de funcționare sunt, totuși, dificil de identificat prin </w:t>
      </w:r>
      <w:r w:rsidR="00091C1B" w:rsidRPr="00830D3D">
        <w:rPr>
          <w:rStyle w:val="tlid-translation"/>
          <w:rFonts w:ascii="Trebuchet MS" w:hAnsi="Trebuchet MS" w:cs="Times New Roman"/>
          <w:lang w:val="fr-FR"/>
        </w:rPr>
        <w:t xml:space="preserve">simpla </w:t>
      </w:r>
      <w:r w:rsidRPr="00830D3D">
        <w:rPr>
          <w:rStyle w:val="tlid-translation"/>
          <w:rFonts w:ascii="Trebuchet MS" w:hAnsi="Trebuchet MS" w:cs="Times New Roman"/>
          <w:lang w:val="fr-FR"/>
        </w:rPr>
        <w:t>cercetare</w:t>
      </w:r>
      <w:r w:rsidR="00091C1B" w:rsidRPr="00830D3D">
        <w:rPr>
          <w:rStyle w:val="tlid-translation"/>
          <w:rFonts w:ascii="Trebuchet MS" w:hAnsi="Trebuchet MS" w:cs="Times New Roman"/>
          <w:lang w:val="fr-FR"/>
        </w:rPr>
        <w:t xml:space="preserve"> </w:t>
      </w:r>
      <w:r w:rsidRPr="00830D3D">
        <w:rPr>
          <w:rStyle w:val="tlid-translation"/>
          <w:rFonts w:ascii="Trebuchet MS" w:hAnsi="Trebuchet MS" w:cs="Times New Roman"/>
          <w:lang w:val="fr-FR"/>
        </w:rPr>
        <w:t xml:space="preserve">a mirosului </w:t>
      </w:r>
      <w:r w:rsidR="00091C1B" w:rsidRPr="00830D3D">
        <w:rPr>
          <w:rStyle w:val="tlid-translation"/>
          <w:rFonts w:ascii="Trebuchet MS" w:hAnsi="Trebuchet MS" w:cs="Times New Roman"/>
          <w:lang w:val="fr-FR"/>
        </w:rPr>
        <w:t>pe</w:t>
      </w:r>
      <w:r w:rsidRPr="00830D3D">
        <w:rPr>
          <w:rStyle w:val="tlid-translation"/>
          <w:rFonts w:ascii="Trebuchet MS" w:hAnsi="Trebuchet MS" w:cs="Times New Roman"/>
          <w:lang w:val="fr-FR"/>
        </w:rPr>
        <w:t xml:space="preserve"> amplasament. </w:t>
      </w:r>
      <w:r w:rsidR="001B19B7" w:rsidRPr="00830D3D">
        <w:rPr>
          <w:rStyle w:val="tlid-translation"/>
          <w:rFonts w:ascii="Trebuchet MS" w:hAnsi="Trebuchet MS" w:cs="Times New Roman"/>
          <w:lang w:val="fr-FR"/>
        </w:rPr>
        <w:t>D</w:t>
      </w:r>
      <w:r w:rsidRPr="00830D3D">
        <w:rPr>
          <w:rStyle w:val="tlid-translation"/>
          <w:rFonts w:ascii="Trebuchet MS" w:hAnsi="Trebuchet MS" w:cs="Times New Roman"/>
          <w:lang w:val="fr-FR"/>
        </w:rPr>
        <w:t xml:space="preserve">atele furnizate de către </w:t>
      </w:r>
      <w:r w:rsidR="00091C1B" w:rsidRPr="00830D3D">
        <w:rPr>
          <w:rStyle w:val="tlid-translation"/>
          <w:rFonts w:ascii="Trebuchet MS" w:hAnsi="Trebuchet MS" w:cs="Times New Roman"/>
          <w:lang w:val="fr-FR"/>
        </w:rPr>
        <w:t xml:space="preserve">specialiştii </w:t>
      </w:r>
      <w:r w:rsidRPr="00830D3D">
        <w:rPr>
          <w:rStyle w:val="tlid-translation"/>
          <w:rFonts w:ascii="Trebuchet MS" w:hAnsi="Trebuchet MS" w:cs="Times New Roman"/>
          <w:lang w:val="fr-FR"/>
        </w:rPr>
        <w:t>tehnologi</w:t>
      </w:r>
      <w:r w:rsidR="00091C1B" w:rsidRPr="00830D3D">
        <w:rPr>
          <w:rStyle w:val="tlid-translation"/>
          <w:rFonts w:ascii="Trebuchet MS" w:hAnsi="Trebuchet MS" w:cs="Times New Roman"/>
          <w:lang w:val="fr-FR"/>
        </w:rPr>
        <w:t xml:space="preserve"> care lucrează</w:t>
      </w:r>
      <w:r w:rsidRPr="00830D3D">
        <w:rPr>
          <w:rStyle w:val="tlid-translation"/>
          <w:rFonts w:ascii="Trebuchet MS" w:hAnsi="Trebuchet MS" w:cs="Times New Roman"/>
          <w:lang w:val="fr-FR"/>
        </w:rPr>
        <w:t xml:space="preserve"> pe amplasament sau datele din planurile de urgență ar putea permite ca anumite </w:t>
      </w:r>
      <w:r w:rsidR="001B19B7" w:rsidRPr="00830D3D">
        <w:rPr>
          <w:rStyle w:val="tlid-translation"/>
          <w:rFonts w:ascii="Trebuchet MS" w:hAnsi="Trebuchet MS" w:cs="Times New Roman"/>
          <w:lang w:val="fr-FR"/>
        </w:rPr>
        <w:t>condiții altele decât cele normale de funcționare să fie considerate drept surse pote</w:t>
      </w:r>
      <w:r w:rsidR="00091C1B" w:rsidRPr="00830D3D">
        <w:rPr>
          <w:rStyle w:val="tlid-translation"/>
          <w:rFonts w:ascii="Trebuchet MS" w:hAnsi="Trebuchet MS" w:cs="Times New Roman"/>
          <w:lang w:val="fr-FR"/>
        </w:rPr>
        <w:t>n</w:t>
      </w:r>
      <w:r w:rsidR="001B19B7" w:rsidRPr="00830D3D">
        <w:rPr>
          <w:rStyle w:val="tlid-translation"/>
          <w:rFonts w:ascii="Trebuchet MS" w:hAnsi="Trebuchet MS" w:cs="Times New Roman"/>
          <w:lang w:val="fr-FR"/>
        </w:rPr>
        <w:t>țiale de miros.</w:t>
      </w:r>
    </w:p>
    <w:p w14:paraId="6CC1440B" w14:textId="77777777" w:rsidR="001B19B7" w:rsidRPr="00830D3D" w:rsidRDefault="001B19B7"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Planul de gestionare a disconfortului </w:t>
      </w:r>
      <w:r w:rsidR="00091C1B" w:rsidRPr="00830D3D">
        <w:rPr>
          <w:rStyle w:val="tlid-translation"/>
          <w:rFonts w:ascii="Trebuchet MS" w:hAnsi="Trebuchet MS" w:cs="Times New Roman"/>
          <w:lang w:val="fr-FR"/>
        </w:rPr>
        <w:t xml:space="preserve">olfactiv </w:t>
      </w:r>
      <w:r w:rsidR="00AD782A" w:rsidRPr="00830D3D">
        <w:rPr>
          <w:rStyle w:val="tlid-translation"/>
          <w:rFonts w:ascii="Trebuchet MS" w:hAnsi="Trebuchet MS" w:cs="Times New Roman"/>
          <w:lang w:val="fr-FR"/>
        </w:rPr>
        <w:t>trebuie să fie un document actualizat</w:t>
      </w:r>
      <w:r w:rsidR="00091C1B" w:rsidRPr="00830D3D">
        <w:rPr>
          <w:rStyle w:val="tlid-translation"/>
          <w:rFonts w:ascii="Trebuchet MS" w:hAnsi="Trebuchet MS" w:cs="Times New Roman"/>
          <w:lang w:val="fr-FR"/>
        </w:rPr>
        <w:t>. Trebuie</w:t>
      </w:r>
      <w:r w:rsidR="00AD782A" w:rsidRPr="00830D3D">
        <w:rPr>
          <w:rStyle w:val="tlid-translation"/>
          <w:rFonts w:ascii="Trebuchet MS" w:hAnsi="Trebuchet MS" w:cs="Times New Roman"/>
          <w:lang w:val="fr-FR"/>
        </w:rPr>
        <w:t xml:space="preserve"> să se a</w:t>
      </w:r>
      <w:r w:rsidR="00091C1B" w:rsidRPr="00830D3D">
        <w:rPr>
          <w:rStyle w:val="tlid-translation"/>
          <w:rFonts w:ascii="Trebuchet MS" w:hAnsi="Trebuchet MS" w:cs="Times New Roman"/>
          <w:lang w:val="fr-FR"/>
        </w:rPr>
        <w:t>ctualizeze</w:t>
      </w:r>
      <w:r w:rsidR="00AD782A" w:rsidRPr="00830D3D">
        <w:rPr>
          <w:rStyle w:val="tlid-translation"/>
          <w:rFonts w:ascii="Trebuchet MS" w:hAnsi="Trebuchet MS" w:cs="Times New Roman"/>
          <w:lang w:val="fr-FR"/>
        </w:rPr>
        <w:t xml:space="preserve"> detaliile episoadelor de miros, inclusiv ce anume generează disconfortul </w:t>
      </w:r>
      <w:r w:rsidR="00091C1B" w:rsidRPr="00830D3D">
        <w:rPr>
          <w:rStyle w:val="tlid-translation"/>
          <w:rFonts w:ascii="Trebuchet MS" w:hAnsi="Trebuchet MS" w:cs="Times New Roman"/>
          <w:lang w:val="fr-FR"/>
        </w:rPr>
        <w:t xml:space="preserve">olfactiv </w:t>
      </w:r>
      <w:r w:rsidR="00AD782A" w:rsidRPr="00830D3D">
        <w:rPr>
          <w:rStyle w:val="tlid-translation"/>
          <w:rFonts w:ascii="Trebuchet MS" w:hAnsi="Trebuchet MS" w:cs="Times New Roman"/>
          <w:lang w:val="fr-FR"/>
        </w:rPr>
        <w:t xml:space="preserve">sau când </w:t>
      </w:r>
      <w:r w:rsidR="00091C1B" w:rsidRPr="00830D3D">
        <w:rPr>
          <w:rStyle w:val="tlid-translation"/>
          <w:rFonts w:ascii="Trebuchet MS" w:hAnsi="Trebuchet MS" w:cs="Times New Roman"/>
          <w:lang w:val="fr-FR"/>
        </w:rPr>
        <w:t xml:space="preserve">anume pot fi emise </w:t>
      </w:r>
      <w:r w:rsidR="00AD782A" w:rsidRPr="00830D3D">
        <w:rPr>
          <w:rStyle w:val="tlid-translation"/>
          <w:rFonts w:ascii="Trebuchet MS" w:hAnsi="Trebuchet MS" w:cs="Times New Roman"/>
          <w:lang w:val="fr-FR"/>
        </w:rPr>
        <w:t xml:space="preserve">mirosurile anormale </w:t>
      </w:r>
      <w:r w:rsidR="0002137E" w:rsidRPr="00830D3D">
        <w:rPr>
          <w:rStyle w:val="tlid-translation"/>
          <w:rFonts w:ascii="Trebuchet MS" w:hAnsi="Trebuchet MS" w:cs="Times New Roman"/>
          <w:lang w:val="fr-FR"/>
        </w:rPr>
        <w:t xml:space="preserve">și </w:t>
      </w:r>
      <w:r w:rsidR="00091C1B" w:rsidRPr="00830D3D">
        <w:rPr>
          <w:rStyle w:val="tlid-translation"/>
          <w:rFonts w:ascii="Trebuchet MS" w:hAnsi="Trebuchet MS" w:cs="Times New Roman"/>
          <w:lang w:val="fr-FR"/>
        </w:rPr>
        <w:t xml:space="preserve">trebuie </w:t>
      </w:r>
      <w:r w:rsidR="0002137E" w:rsidRPr="00830D3D">
        <w:rPr>
          <w:rStyle w:val="tlid-translation"/>
          <w:rFonts w:ascii="Trebuchet MS" w:hAnsi="Trebuchet MS" w:cs="Times New Roman"/>
          <w:lang w:val="fr-FR"/>
        </w:rPr>
        <w:t>dezvoltate măsuri preventive sau măsuri de răspuns</w:t>
      </w:r>
      <w:r w:rsidR="00091C1B" w:rsidRPr="00830D3D">
        <w:rPr>
          <w:rStyle w:val="tlid-translation"/>
          <w:rFonts w:ascii="Trebuchet MS" w:hAnsi="Trebuchet MS" w:cs="Times New Roman"/>
          <w:lang w:val="fr-FR"/>
        </w:rPr>
        <w:t xml:space="preserve"> adecvate</w:t>
      </w:r>
      <w:r w:rsidR="0002137E" w:rsidRPr="00830D3D">
        <w:rPr>
          <w:rStyle w:val="tlid-translation"/>
          <w:rFonts w:ascii="Trebuchet MS" w:hAnsi="Trebuchet MS" w:cs="Times New Roman"/>
          <w:lang w:val="fr-FR"/>
        </w:rPr>
        <w:t>.</w:t>
      </w:r>
    </w:p>
    <w:p w14:paraId="4D5C3B54" w14:textId="77777777" w:rsidR="0002137E" w:rsidRPr="00830D3D" w:rsidRDefault="0002137E"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Când apar anumite incidente, </w:t>
      </w:r>
      <w:r w:rsidR="00171D06" w:rsidRPr="00830D3D">
        <w:rPr>
          <w:rStyle w:val="tlid-translation"/>
          <w:rFonts w:ascii="Trebuchet MS" w:hAnsi="Trebuchet MS" w:cs="Times New Roman"/>
          <w:lang w:val="fr-FR"/>
        </w:rPr>
        <w:t xml:space="preserve">cauzele trebuie să fie investigate și </w:t>
      </w:r>
      <w:r w:rsidR="00FE7FBA" w:rsidRPr="00830D3D">
        <w:rPr>
          <w:rStyle w:val="tlid-translation"/>
          <w:rFonts w:ascii="Trebuchet MS" w:hAnsi="Trebuchet MS" w:cs="Times New Roman"/>
          <w:lang w:val="fr-FR"/>
        </w:rPr>
        <w:t xml:space="preserve">trebuie să fie </w:t>
      </w:r>
      <w:r w:rsidR="00171D06" w:rsidRPr="00830D3D">
        <w:rPr>
          <w:rStyle w:val="tlid-translation"/>
          <w:rFonts w:ascii="Trebuchet MS" w:hAnsi="Trebuchet MS" w:cs="Times New Roman"/>
          <w:lang w:val="fr-FR"/>
        </w:rPr>
        <w:t>dezvoltate procedur</w:t>
      </w:r>
      <w:r w:rsidR="00091C1B" w:rsidRPr="00830D3D">
        <w:rPr>
          <w:rStyle w:val="tlid-translation"/>
          <w:rFonts w:ascii="Trebuchet MS" w:hAnsi="Trebuchet MS" w:cs="Times New Roman"/>
          <w:lang w:val="fr-FR"/>
        </w:rPr>
        <w:t>i</w:t>
      </w:r>
      <w:r w:rsidR="00171D06" w:rsidRPr="00830D3D">
        <w:rPr>
          <w:rStyle w:val="tlid-translation"/>
          <w:rFonts w:ascii="Trebuchet MS" w:hAnsi="Trebuchet MS" w:cs="Times New Roman"/>
          <w:lang w:val="fr-FR"/>
        </w:rPr>
        <w:t xml:space="preserve"> de operare standard</w:t>
      </w:r>
      <w:r w:rsidR="00091C1B" w:rsidRPr="00830D3D">
        <w:rPr>
          <w:rStyle w:val="tlid-translation"/>
          <w:rFonts w:ascii="Trebuchet MS" w:hAnsi="Trebuchet MS" w:cs="Times New Roman"/>
          <w:lang w:val="fr-FR"/>
        </w:rPr>
        <w:t>,</w:t>
      </w:r>
      <w:r w:rsidR="00171D06" w:rsidRPr="00830D3D">
        <w:rPr>
          <w:rStyle w:val="tlid-translation"/>
          <w:rFonts w:ascii="Trebuchet MS" w:hAnsi="Trebuchet MS" w:cs="Times New Roman"/>
          <w:lang w:val="fr-FR"/>
        </w:rPr>
        <w:t xml:space="preserve"> pentru a preveni reapariția acestor incidente și pentru a minimiza efectele</w:t>
      </w:r>
      <w:r w:rsidR="00091C1B" w:rsidRPr="00830D3D">
        <w:rPr>
          <w:rStyle w:val="tlid-translation"/>
          <w:rFonts w:ascii="Trebuchet MS" w:hAnsi="Trebuchet MS" w:cs="Times New Roman"/>
          <w:lang w:val="fr-FR"/>
        </w:rPr>
        <w:t xml:space="preserve"> unui eventual impact al mirosului asupra sănătăţii umane</w:t>
      </w:r>
      <w:r w:rsidR="00171D06" w:rsidRPr="00830D3D">
        <w:rPr>
          <w:rStyle w:val="tlid-translation"/>
          <w:rFonts w:ascii="Trebuchet MS" w:hAnsi="Trebuchet MS" w:cs="Times New Roman"/>
          <w:lang w:val="fr-FR"/>
        </w:rPr>
        <w:t>.</w:t>
      </w:r>
    </w:p>
    <w:p w14:paraId="665CDD8E" w14:textId="77777777" w:rsidR="00441721" w:rsidRPr="00830D3D" w:rsidRDefault="00C80C61"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Dacă există potențial pentru apariția emisiilor de miros în timpul acestor condiții altele decât co</w:t>
      </w:r>
      <w:r w:rsidR="00441721" w:rsidRPr="00830D3D">
        <w:rPr>
          <w:rStyle w:val="tlid-translation"/>
          <w:rFonts w:ascii="Trebuchet MS" w:hAnsi="Trebuchet MS" w:cs="Times New Roman"/>
          <w:lang w:val="fr-FR"/>
        </w:rPr>
        <w:t>ndițiile normale de funcționare, trebuie să se dezvolte măsuri</w:t>
      </w:r>
      <w:r w:rsidR="00FE7FBA" w:rsidRPr="00830D3D">
        <w:rPr>
          <w:rStyle w:val="tlid-translation"/>
          <w:rFonts w:ascii="Trebuchet MS" w:hAnsi="Trebuchet MS" w:cs="Times New Roman"/>
          <w:lang w:val="fr-FR"/>
        </w:rPr>
        <w:t>,</w:t>
      </w:r>
      <w:r w:rsidR="00441721" w:rsidRPr="00830D3D">
        <w:rPr>
          <w:rStyle w:val="tlid-translation"/>
          <w:rFonts w:ascii="Trebuchet MS" w:hAnsi="Trebuchet MS" w:cs="Times New Roman"/>
          <w:lang w:val="fr-FR"/>
        </w:rPr>
        <w:t xml:space="preserve"> scenarii previzibile, cum ar fi acelea de întreținere programată a echipamentelor, pornire și oprire. De asemenea</w:t>
      </w:r>
      <w:r w:rsidR="00091C1B" w:rsidRPr="00830D3D">
        <w:rPr>
          <w:rStyle w:val="tlid-translation"/>
          <w:rFonts w:ascii="Trebuchet MS" w:hAnsi="Trebuchet MS" w:cs="Times New Roman"/>
          <w:lang w:val="fr-FR"/>
        </w:rPr>
        <w:t>, la de</w:t>
      </w:r>
      <w:r w:rsidR="00917A88" w:rsidRPr="00830D3D">
        <w:rPr>
          <w:rStyle w:val="tlid-translation"/>
          <w:rFonts w:ascii="Trebuchet MS" w:hAnsi="Trebuchet MS" w:cs="Times New Roman"/>
          <w:lang w:val="fr-FR"/>
        </w:rPr>
        <w:t>z</w:t>
      </w:r>
      <w:r w:rsidR="00091C1B" w:rsidRPr="00830D3D">
        <w:rPr>
          <w:rStyle w:val="tlid-translation"/>
          <w:rFonts w:ascii="Trebuchet MS" w:hAnsi="Trebuchet MS" w:cs="Times New Roman"/>
          <w:lang w:val="fr-FR"/>
        </w:rPr>
        <w:t>voltarea acestor măsuri, scenarii previzibile</w:t>
      </w:r>
      <w:r w:rsidR="00441721" w:rsidRPr="00830D3D">
        <w:rPr>
          <w:rStyle w:val="tlid-translation"/>
          <w:rFonts w:ascii="Trebuchet MS" w:hAnsi="Trebuchet MS" w:cs="Times New Roman"/>
          <w:lang w:val="fr-FR"/>
        </w:rPr>
        <w:t xml:space="preserve"> trebuie avute în vedere specificațiile producătorului.</w:t>
      </w:r>
    </w:p>
    <w:p w14:paraId="13AC7AD6" w14:textId="77777777" w:rsidR="009C64DB" w:rsidRPr="00830D3D" w:rsidRDefault="00974C6F" w:rsidP="00830D3D">
      <w:pPr>
        <w:pStyle w:val="Heading4"/>
        <w:rPr>
          <w:rStyle w:val="tlid-translation"/>
          <w:rFonts w:ascii="Trebuchet MS" w:hAnsi="Trebuchet MS" w:cs="Times New Roman"/>
          <w:i w:val="0"/>
          <w:lang w:val="fr-FR"/>
        </w:rPr>
      </w:pPr>
      <w:r w:rsidRPr="00830D3D">
        <w:rPr>
          <w:rStyle w:val="tlid-translation"/>
          <w:rFonts w:ascii="Trebuchet MS" w:hAnsi="Trebuchet MS" w:cs="Times New Roman"/>
          <w:lang w:val="fr-FR"/>
        </w:rPr>
        <w:t xml:space="preserve">6.5.11.1 </w:t>
      </w:r>
      <w:r w:rsidR="009C64DB" w:rsidRPr="00830D3D">
        <w:rPr>
          <w:rStyle w:val="tlid-translation"/>
          <w:rFonts w:ascii="Trebuchet MS" w:hAnsi="Trebuchet MS" w:cs="Times New Roman"/>
          <w:lang w:val="fr-FR"/>
        </w:rPr>
        <w:t>Incidente</w:t>
      </w:r>
      <w:r w:rsidR="00FE7FBA" w:rsidRPr="00830D3D">
        <w:rPr>
          <w:rStyle w:val="tlid-translation"/>
          <w:rFonts w:ascii="Trebuchet MS" w:hAnsi="Trebuchet MS" w:cs="Times New Roman"/>
          <w:lang w:val="fr-FR"/>
        </w:rPr>
        <w:t>le</w:t>
      </w:r>
      <w:r w:rsidR="009C64DB" w:rsidRPr="00830D3D">
        <w:rPr>
          <w:rStyle w:val="tlid-translation"/>
          <w:rFonts w:ascii="Trebuchet MS" w:hAnsi="Trebuchet MS" w:cs="Times New Roman"/>
          <w:lang w:val="fr-FR"/>
        </w:rPr>
        <w:t xml:space="preserve"> </w:t>
      </w:r>
      <w:r w:rsidR="007B616D" w:rsidRPr="00830D3D">
        <w:rPr>
          <w:rStyle w:val="tlid-translation"/>
          <w:rFonts w:ascii="Trebuchet MS" w:hAnsi="Trebuchet MS" w:cs="Times New Roman"/>
          <w:lang w:val="fr-FR"/>
        </w:rPr>
        <w:t>şi s</w:t>
      </w:r>
      <w:r w:rsidR="009C64DB" w:rsidRPr="00830D3D">
        <w:rPr>
          <w:rStyle w:val="tlid-translation"/>
          <w:rFonts w:ascii="Trebuchet MS" w:hAnsi="Trebuchet MS" w:cs="Times New Roman"/>
          <w:lang w:val="fr-FR"/>
        </w:rPr>
        <w:t>ituaţii</w:t>
      </w:r>
      <w:r w:rsidR="00FE7FBA" w:rsidRPr="00830D3D">
        <w:rPr>
          <w:rStyle w:val="tlid-translation"/>
          <w:rFonts w:ascii="Trebuchet MS" w:hAnsi="Trebuchet MS" w:cs="Times New Roman"/>
          <w:lang w:val="fr-FR"/>
        </w:rPr>
        <w:t>le de urgenţă</w:t>
      </w:r>
    </w:p>
    <w:p w14:paraId="5AF12CF2" w14:textId="77777777" w:rsidR="00CC379E" w:rsidRPr="00830D3D" w:rsidRDefault="00CC379E" w:rsidP="00830D3D">
      <w:pPr>
        <w:spacing w:before="120" w:after="120" w:line="240" w:lineRule="auto"/>
        <w:jc w:val="both"/>
        <w:rPr>
          <w:rStyle w:val="tlid-translation"/>
          <w:rFonts w:ascii="Trebuchet MS" w:hAnsi="Trebuchet MS" w:cs="Times New Roman"/>
          <w:lang w:val="fr-FR"/>
        </w:rPr>
      </w:pPr>
      <w:r w:rsidRPr="005B1476">
        <w:rPr>
          <w:rStyle w:val="tlid-translation"/>
          <w:rFonts w:ascii="Trebuchet MS" w:hAnsi="Trebuchet MS" w:cs="Times New Roman"/>
        </w:rPr>
        <w:t xml:space="preserve">Operatorii trebuie să ia în considerare incidentele sau situațiile de urgență care ar putea afecta </w:t>
      </w:r>
      <w:r w:rsidR="00B6166B" w:rsidRPr="005B1476">
        <w:rPr>
          <w:rStyle w:val="tlid-translation"/>
          <w:rFonts w:ascii="Trebuchet MS" w:hAnsi="Trebuchet MS" w:cs="Times New Roman"/>
        </w:rPr>
        <w:t xml:space="preserve">în mod </w:t>
      </w:r>
      <w:r w:rsidRPr="005B1476">
        <w:rPr>
          <w:rStyle w:val="tlid-translation"/>
          <w:rFonts w:ascii="Trebuchet MS" w:hAnsi="Trebuchet MS" w:cs="Times New Roman"/>
        </w:rPr>
        <w:t>negativ controlul poluării cu miros. Cunoscând incidente</w:t>
      </w:r>
      <w:r w:rsidR="00B6166B" w:rsidRPr="005B1476">
        <w:rPr>
          <w:rStyle w:val="tlid-translation"/>
          <w:rFonts w:ascii="Trebuchet MS" w:hAnsi="Trebuchet MS" w:cs="Times New Roman"/>
        </w:rPr>
        <w:t>l</w:t>
      </w:r>
      <w:r w:rsidRPr="005B1476">
        <w:rPr>
          <w:rStyle w:val="tlid-translation"/>
          <w:rFonts w:ascii="Trebuchet MS" w:hAnsi="Trebuchet MS" w:cs="Times New Roman"/>
        </w:rPr>
        <w:t>e sau situați</w:t>
      </w:r>
      <w:r w:rsidR="00B6166B" w:rsidRPr="005B1476">
        <w:rPr>
          <w:rStyle w:val="tlid-translation"/>
          <w:rFonts w:ascii="Trebuchet MS" w:hAnsi="Trebuchet MS" w:cs="Times New Roman"/>
        </w:rPr>
        <w:t>i</w:t>
      </w:r>
      <w:r w:rsidRPr="005B1476">
        <w:rPr>
          <w:rStyle w:val="tlid-translation"/>
          <w:rFonts w:ascii="Trebuchet MS" w:hAnsi="Trebuchet MS" w:cs="Times New Roman"/>
        </w:rPr>
        <w:t xml:space="preserve">le de urgență operatorul trebui să planifice și să ia măsurile adecvate, pentru a reduce probabilitatea producerii incidentului, </w:t>
      </w:r>
      <w:r w:rsidR="00B6166B" w:rsidRPr="005B1476">
        <w:rPr>
          <w:rStyle w:val="tlid-translation"/>
          <w:rFonts w:ascii="Trebuchet MS" w:hAnsi="Trebuchet MS" w:cs="Times New Roman"/>
        </w:rPr>
        <w:t xml:space="preserve">pentru </w:t>
      </w:r>
      <w:r w:rsidRPr="005B1476">
        <w:rPr>
          <w:rStyle w:val="tlid-translation"/>
          <w:rFonts w:ascii="Trebuchet MS" w:hAnsi="Trebuchet MS" w:cs="Times New Roman"/>
        </w:rPr>
        <w:t xml:space="preserve">a minimiza orice impact dacă </w:t>
      </w:r>
      <w:r w:rsidR="00B6166B" w:rsidRPr="005B1476">
        <w:rPr>
          <w:rStyle w:val="tlid-translation"/>
          <w:rFonts w:ascii="Trebuchet MS" w:hAnsi="Trebuchet MS" w:cs="Times New Roman"/>
        </w:rPr>
        <w:t xml:space="preserve">se produce în mod </w:t>
      </w:r>
      <w:r w:rsidRPr="005B1476">
        <w:rPr>
          <w:rStyle w:val="tlid-translation"/>
          <w:rFonts w:ascii="Trebuchet MS" w:hAnsi="Trebuchet MS" w:cs="Times New Roman"/>
        </w:rPr>
        <w:t xml:space="preserve">incidental și să </w:t>
      </w:r>
      <w:r w:rsidRPr="005B1476">
        <w:rPr>
          <w:rStyle w:val="tlid-translation"/>
          <w:rFonts w:ascii="Trebuchet MS" w:hAnsi="Trebuchet MS" w:cs="Times New Roman"/>
        </w:rPr>
        <w:lastRenderedPageBreak/>
        <w:t xml:space="preserve">recupereze controlul procesului cât mai repede posibil. </w:t>
      </w:r>
      <w:r w:rsidR="00B6166B" w:rsidRPr="00830D3D">
        <w:rPr>
          <w:rStyle w:val="tlid-translation"/>
          <w:rFonts w:ascii="Trebuchet MS" w:hAnsi="Trebuchet MS" w:cs="Times New Roman"/>
          <w:lang w:val="fr-FR"/>
        </w:rPr>
        <w:t>În cadrul Planului de gestionare a disconfortului olfactiv trebuie documentată a</w:t>
      </w:r>
      <w:r w:rsidRPr="00830D3D">
        <w:rPr>
          <w:rStyle w:val="tlid-translation"/>
          <w:rFonts w:ascii="Trebuchet MS" w:hAnsi="Trebuchet MS" w:cs="Times New Roman"/>
          <w:lang w:val="fr-FR"/>
        </w:rPr>
        <w:t>ceastă analiză și abordare.</w:t>
      </w:r>
    </w:p>
    <w:p w14:paraId="71562B82" w14:textId="77777777" w:rsidR="00CC379E" w:rsidRPr="00830D3D" w:rsidRDefault="00CC379E"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Nu este necesar să se ia în considerare evenimentele care sunt foarte puțin probabil să aibă loc sau în care mirosul ar fi un element minor al impactului general asupra mediului. De exemplu, dacă s-ar putea produce un eveniment major de inundații care ar afecta amplasamentul și ar împiedicat personalul să ajungă la lucru, atunci mirosul ar fi un aspect relativ minor al perturbării generale și al impactului asupra </w:t>
      </w:r>
      <w:r w:rsidR="00BF45F6" w:rsidRPr="00830D3D">
        <w:rPr>
          <w:rStyle w:val="tlid-translation"/>
          <w:rFonts w:ascii="Trebuchet MS" w:hAnsi="Trebuchet MS" w:cs="Times New Roman"/>
          <w:lang w:val="fr-FR"/>
        </w:rPr>
        <w:t>m</w:t>
      </w:r>
      <w:r w:rsidRPr="00830D3D">
        <w:rPr>
          <w:rStyle w:val="tlid-translation"/>
          <w:rFonts w:ascii="Trebuchet MS" w:hAnsi="Trebuchet MS" w:cs="Times New Roman"/>
          <w:lang w:val="fr-FR"/>
        </w:rPr>
        <w:t>ediului.</w:t>
      </w:r>
    </w:p>
    <w:p w14:paraId="11D01423" w14:textId="77777777" w:rsidR="00CC379E" w:rsidRPr="00830D3D" w:rsidRDefault="00CC379E" w:rsidP="00830D3D">
      <w:pPr>
        <w:spacing w:before="120" w:after="120" w:line="240" w:lineRule="auto"/>
        <w:jc w:val="both"/>
        <w:rPr>
          <w:rFonts w:ascii="Trebuchet MS" w:eastAsia="Times New Roman" w:hAnsi="Trebuchet MS" w:cs="Times New Roman"/>
          <w:lang w:val="ro-RO" w:eastAsia="ro-RO"/>
        </w:rPr>
      </w:pPr>
      <w:r w:rsidRPr="00830D3D">
        <w:rPr>
          <w:rFonts w:ascii="Trebuchet MS" w:eastAsia="Times New Roman" w:hAnsi="Trebuchet MS" w:cs="Times New Roman"/>
          <w:lang w:val="ro-RO" w:eastAsia="ro-RO"/>
        </w:rPr>
        <w:t>Cu toate acestea, evenimente care sunt mai puțin frecvente, dar previzibile în mod rezonabil, care ar putea afecta amplasamentul și ar cauza problemele de miros ar trebui abordate de ex. livrările pot fi afectate din când în când sau personalul (intern și extern) poate fi indisponibil din anumite motive</w:t>
      </w:r>
      <w:r w:rsidR="00FE7FBA" w:rsidRPr="00830D3D">
        <w:rPr>
          <w:rFonts w:ascii="Trebuchet MS" w:eastAsia="Times New Roman" w:hAnsi="Trebuchet MS" w:cs="Times New Roman"/>
          <w:lang w:val="ro-RO" w:eastAsia="ro-RO"/>
        </w:rPr>
        <w:t>,</w:t>
      </w:r>
      <w:r w:rsidRPr="00830D3D">
        <w:rPr>
          <w:rFonts w:ascii="Trebuchet MS" w:eastAsia="Times New Roman" w:hAnsi="Trebuchet MS" w:cs="Times New Roman"/>
          <w:lang w:val="ro-RO" w:eastAsia="ro-RO"/>
        </w:rPr>
        <w:t xml:space="preserve"> de exemplu motive medicale. Planul de gestionare a disconfortului olfactiv ar trebui să conțină măsuri pentru a face față </w:t>
      </w:r>
      <w:r w:rsidR="00BF45F6" w:rsidRPr="00830D3D">
        <w:rPr>
          <w:rFonts w:ascii="Trebuchet MS" w:eastAsia="Times New Roman" w:hAnsi="Trebuchet MS" w:cs="Times New Roman"/>
          <w:lang w:val="ro-RO" w:eastAsia="ro-RO"/>
        </w:rPr>
        <w:t xml:space="preserve">şi </w:t>
      </w:r>
      <w:r w:rsidRPr="00830D3D">
        <w:rPr>
          <w:rFonts w:ascii="Trebuchet MS" w:eastAsia="Times New Roman" w:hAnsi="Trebuchet MS" w:cs="Times New Roman"/>
          <w:lang w:val="ro-RO" w:eastAsia="ro-RO"/>
        </w:rPr>
        <w:t>unor astfel de situații. Alte exemple de evenimente previzibile în mod rezonabil sunt defecțiunile la fața locului sau pierderea controlului asupra procesului.</w:t>
      </w:r>
    </w:p>
    <w:p w14:paraId="76A14A91" w14:textId="77777777" w:rsidR="009C64DB" w:rsidRPr="00830D3D" w:rsidRDefault="007B616D" w:rsidP="00830D3D">
      <w:pPr>
        <w:spacing w:before="120" w:after="120" w:line="240" w:lineRule="auto"/>
        <w:jc w:val="both"/>
        <w:rPr>
          <w:rStyle w:val="tlid-translation"/>
          <w:rFonts w:ascii="Trebuchet MS" w:hAnsi="Trebuchet MS" w:cs="Times New Roman"/>
          <w:lang w:val="ro-RO"/>
        </w:rPr>
      </w:pPr>
      <w:r w:rsidRPr="00830D3D">
        <w:rPr>
          <w:rFonts w:ascii="Trebuchet MS" w:eastAsia="Times New Roman" w:hAnsi="Trebuchet MS" w:cs="Times New Roman"/>
          <w:lang w:val="ro-RO" w:eastAsia="ro-RO"/>
        </w:rPr>
        <w:t xml:space="preserve">Operatorul/titularul activităţii </w:t>
      </w:r>
      <w:r w:rsidR="009C64DB" w:rsidRPr="00830D3D">
        <w:rPr>
          <w:rStyle w:val="tlid-translation"/>
          <w:rFonts w:ascii="Trebuchet MS" w:hAnsi="Trebuchet MS" w:cs="Times New Roman"/>
          <w:lang w:val="ro-RO"/>
        </w:rPr>
        <w:t xml:space="preserve">trebuie să ia măsuri de urgență adecvate în cazul </w:t>
      </w:r>
      <w:r w:rsidRPr="00830D3D">
        <w:rPr>
          <w:rStyle w:val="tlid-translation"/>
          <w:rFonts w:ascii="Trebuchet MS" w:hAnsi="Trebuchet MS" w:cs="Times New Roman"/>
          <w:lang w:val="ro-RO"/>
        </w:rPr>
        <w:t xml:space="preserve">incidentelor sau </w:t>
      </w:r>
      <w:r w:rsidR="009C64DB" w:rsidRPr="00830D3D">
        <w:rPr>
          <w:rStyle w:val="tlid-translation"/>
          <w:rFonts w:ascii="Trebuchet MS" w:hAnsi="Trebuchet MS" w:cs="Times New Roman"/>
          <w:lang w:val="ro-RO"/>
        </w:rPr>
        <w:t xml:space="preserve">depășirii anumitor valori limită. </w:t>
      </w:r>
      <w:r w:rsidRPr="00830D3D">
        <w:rPr>
          <w:rStyle w:val="tlid-translation"/>
          <w:rFonts w:ascii="Trebuchet MS" w:hAnsi="Trebuchet MS" w:cs="Times New Roman"/>
          <w:lang w:val="ro-RO"/>
        </w:rPr>
        <w:t>A</w:t>
      </w:r>
      <w:r w:rsidR="009C64DB" w:rsidRPr="00830D3D">
        <w:rPr>
          <w:rStyle w:val="tlid-translation"/>
          <w:rFonts w:ascii="Trebuchet MS" w:hAnsi="Trebuchet MS" w:cs="Times New Roman"/>
          <w:lang w:val="ro-RO"/>
        </w:rPr>
        <w:t>ceste măsuri ar putea fi:</w:t>
      </w:r>
    </w:p>
    <w:p w14:paraId="24B6A44C" w14:textId="77777777" w:rsidR="009C64DB" w:rsidRPr="00830D3D" w:rsidRDefault="009C64DB" w:rsidP="00830D3D">
      <w:pPr>
        <w:pStyle w:val="ListParagraph"/>
        <w:numPr>
          <w:ilvl w:val="0"/>
          <w:numId w:val="63"/>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 xml:space="preserve">investigarea incidentelor de poluare și </w:t>
      </w:r>
      <w:r w:rsidR="007B616D" w:rsidRPr="00830D3D">
        <w:rPr>
          <w:rStyle w:val="tlid-translation"/>
          <w:rFonts w:ascii="Trebuchet MS" w:hAnsi="Trebuchet MS" w:cs="Times New Roman"/>
        </w:rPr>
        <w:t xml:space="preserve">a </w:t>
      </w:r>
      <w:r w:rsidRPr="00830D3D">
        <w:rPr>
          <w:rStyle w:val="tlid-translation"/>
          <w:rFonts w:ascii="Trebuchet MS" w:hAnsi="Trebuchet MS" w:cs="Times New Roman"/>
        </w:rPr>
        <w:t>cauzel</w:t>
      </w:r>
      <w:r w:rsidR="007B616D" w:rsidRPr="00830D3D">
        <w:rPr>
          <w:rStyle w:val="tlid-translation"/>
          <w:rFonts w:ascii="Trebuchet MS" w:hAnsi="Trebuchet MS" w:cs="Times New Roman"/>
        </w:rPr>
        <w:t>or</w:t>
      </w:r>
      <w:r w:rsidRPr="00830D3D">
        <w:rPr>
          <w:rStyle w:val="tlid-translation"/>
          <w:rFonts w:ascii="Trebuchet MS" w:hAnsi="Trebuchet MS" w:cs="Times New Roman"/>
        </w:rPr>
        <w:t xml:space="preserve"> producerii acestora;</w:t>
      </w:r>
    </w:p>
    <w:p w14:paraId="0DC9C8C3" w14:textId="77777777" w:rsidR="009C64DB" w:rsidRPr="00830D3D" w:rsidRDefault="009C64DB" w:rsidP="00830D3D">
      <w:pPr>
        <w:pStyle w:val="ListParagraph"/>
        <w:numPr>
          <w:ilvl w:val="0"/>
          <w:numId w:val="63"/>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readucerea procesului sub control;</w:t>
      </w:r>
    </w:p>
    <w:p w14:paraId="11278974" w14:textId="77777777" w:rsidR="009C64DB" w:rsidRPr="00830D3D" w:rsidRDefault="009C64DB" w:rsidP="00830D3D">
      <w:pPr>
        <w:pStyle w:val="ListParagraph"/>
        <w:numPr>
          <w:ilvl w:val="0"/>
          <w:numId w:val="63"/>
        </w:numPr>
        <w:spacing w:before="120" w:after="120" w:line="240" w:lineRule="auto"/>
        <w:jc w:val="both"/>
        <w:rPr>
          <w:rFonts w:ascii="Trebuchet MS" w:hAnsi="Trebuchet MS" w:cs="Times New Roman"/>
          <w:lang w:val="fr-FR"/>
        </w:rPr>
      </w:pPr>
      <w:r w:rsidRPr="00830D3D">
        <w:rPr>
          <w:rFonts w:ascii="Trebuchet MS" w:eastAsia="Times New Roman" w:hAnsi="Trebuchet MS" w:cs="Times New Roman"/>
          <w:lang w:val="ro-RO" w:eastAsia="ro-RO"/>
        </w:rPr>
        <w:t xml:space="preserve">stabilirea temporară sau permanentă </w:t>
      </w:r>
      <w:r w:rsidR="007B616D" w:rsidRPr="00830D3D">
        <w:rPr>
          <w:rFonts w:ascii="Trebuchet MS" w:eastAsia="Times New Roman" w:hAnsi="Trebuchet MS" w:cs="Times New Roman"/>
          <w:lang w:val="ro-RO" w:eastAsia="ro-RO"/>
        </w:rPr>
        <w:t xml:space="preserve">a nivelului de emisie acceptabil </w:t>
      </w:r>
      <w:r w:rsidRPr="00830D3D">
        <w:rPr>
          <w:rFonts w:ascii="Trebuchet MS" w:eastAsia="Times New Roman" w:hAnsi="Trebuchet MS" w:cs="Times New Roman"/>
          <w:lang w:val="ro-RO" w:eastAsia="ro-RO"/>
        </w:rPr>
        <w:t>sau restabilirea controalelor privind emisiile; și /sau</w:t>
      </w:r>
    </w:p>
    <w:p w14:paraId="34D0EBDA" w14:textId="77777777" w:rsidR="009C64DB" w:rsidRPr="00830D3D" w:rsidRDefault="009C64DB" w:rsidP="00830D3D">
      <w:pPr>
        <w:pStyle w:val="ListParagraph"/>
        <w:numPr>
          <w:ilvl w:val="0"/>
          <w:numId w:val="63"/>
        </w:num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reducerea la minimum a expunerii</w:t>
      </w:r>
      <w:r w:rsidR="007B616D" w:rsidRPr="00830D3D">
        <w:rPr>
          <w:rStyle w:val="tlid-translation"/>
          <w:rFonts w:ascii="Trebuchet MS" w:hAnsi="Trebuchet MS" w:cs="Times New Roman"/>
        </w:rPr>
        <w:t xml:space="preserve"> </w:t>
      </w:r>
      <w:r w:rsidRPr="00830D3D">
        <w:rPr>
          <w:rStyle w:val="tlid-translation"/>
          <w:rFonts w:ascii="Trebuchet MS" w:hAnsi="Trebuchet MS" w:cs="Times New Roman"/>
        </w:rPr>
        <w:t xml:space="preserve">sau a efectelor de </w:t>
      </w:r>
      <w:r w:rsidR="007B616D" w:rsidRPr="00830D3D">
        <w:rPr>
          <w:rStyle w:val="tlid-translation"/>
          <w:rFonts w:ascii="Trebuchet MS" w:hAnsi="Trebuchet MS" w:cs="Times New Roman"/>
        </w:rPr>
        <w:t>disconfort olfactiv.</w:t>
      </w:r>
    </w:p>
    <w:p w14:paraId="4DF4D353" w14:textId="77777777" w:rsidR="009C64DB" w:rsidRPr="00830D3D" w:rsidRDefault="009C64DB" w:rsidP="00830D3D">
      <w:pPr>
        <w:spacing w:before="120" w:after="120" w:line="240" w:lineRule="auto"/>
        <w:jc w:val="both"/>
        <w:rPr>
          <w:rStyle w:val="text35"/>
          <w:rFonts w:ascii="Trebuchet MS" w:hAnsi="Trebuchet MS" w:cs="Times New Roman"/>
          <w:lang w:val="fr-FR"/>
        </w:rPr>
      </w:pPr>
      <w:r w:rsidRPr="00830D3D">
        <w:rPr>
          <w:rStyle w:val="text35"/>
          <w:rFonts w:ascii="Trebuchet MS" w:hAnsi="Trebuchet MS" w:cs="Times New Roman"/>
          <w:lang w:val="fr-FR"/>
        </w:rPr>
        <w:t>Există mai mulți factori cheie în vederea pregătirii pentru gestionarea eficientă de urgenț</w:t>
      </w:r>
      <w:r w:rsidR="007B616D" w:rsidRPr="00830D3D">
        <w:rPr>
          <w:rStyle w:val="text35"/>
          <w:rFonts w:ascii="Trebuchet MS" w:hAnsi="Trebuchet MS" w:cs="Times New Roman"/>
          <w:lang w:val="fr-FR"/>
        </w:rPr>
        <w:t>ă, precum</w:t>
      </w:r>
      <w:r w:rsidR="006936AB" w:rsidRPr="00830D3D">
        <w:rPr>
          <w:rStyle w:val="text35"/>
          <w:rFonts w:ascii="Trebuchet MS" w:hAnsi="Trebuchet MS" w:cs="Times New Roman"/>
          <w:lang w:val="fr-FR"/>
        </w:rPr>
        <w:t>:</w:t>
      </w:r>
    </w:p>
    <w:p w14:paraId="445BFBC8" w14:textId="77777777" w:rsidR="009C64DB" w:rsidRPr="00830D3D" w:rsidRDefault="009C64DB" w:rsidP="00830D3D">
      <w:pPr>
        <w:pStyle w:val="ListParagraph"/>
        <w:numPr>
          <w:ilvl w:val="0"/>
          <w:numId w:val="64"/>
        </w:numPr>
        <w:spacing w:before="120" w:after="120" w:line="240" w:lineRule="auto"/>
        <w:contextualSpacing w:val="0"/>
        <w:jc w:val="both"/>
        <w:rPr>
          <w:rStyle w:val="text35"/>
          <w:rFonts w:ascii="Trebuchet MS" w:hAnsi="Trebuchet MS" w:cs="Times New Roman"/>
          <w:lang w:val="fr-FR"/>
        </w:rPr>
      </w:pPr>
      <w:r w:rsidRPr="00830D3D">
        <w:rPr>
          <w:rStyle w:val="text35"/>
          <w:rFonts w:ascii="Trebuchet MS" w:hAnsi="Trebuchet MS" w:cs="Times New Roman"/>
          <w:lang w:val="fr-FR"/>
        </w:rPr>
        <w:t xml:space="preserve">să se anticipeze ce ar putea să </w:t>
      </w:r>
      <w:r w:rsidR="00FE7FBA" w:rsidRPr="00830D3D">
        <w:rPr>
          <w:rStyle w:val="text35"/>
          <w:rFonts w:ascii="Trebuchet MS" w:hAnsi="Trebuchet MS" w:cs="Times New Roman"/>
          <w:lang w:val="fr-FR"/>
        </w:rPr>
        <w:t xml:space="preserve">se desfăşoare în mod </w:t>
      </w:r>
      <w:r w:rsidRPr="00830D3D">
        <w:rPr>
          <w:rStyle w:val="text35"/>
          <w:rFonts w:ascii="Trebuchet MS" w:hAnsi="Trebuchet MS" w:cs="Times New Roman"/>
          <w:lang w:val="fr-FR"/>
        </w:rPr>
        <w:t>greșit;</w:t>
      </w:r>
    </w:p>
    <w:p w14:paraId="17D6FF53" w14:textId="77777777" w:rsidR="009C64DB" w:rsidRPr="00830D3D" w:rsidRDefault="009C64DB" w:rsidP="00830D3D">
      <w:pPr>
        <w:pStyle w:val="ListParagraph"/>
        <w:numPr>
          <w:ilvl w:val="0"/>
          <w:numId w:val="64"/>
        </w:numPr>
        <w:spacing w:before="120" w:after="120" w:line="240" w:lineRule="auto"/>
        <w:contextualSpacing w:val="0"/>
        <w:jc w:val="both"/>
        <w:rPr>
          <w:rStyle w:val="text35"/>
          <w:rFonts w:ascii="Trebuchet MS" w:hAnsi="Trebuchet MS" w:cs="Times New Roman"/>
        </w:rPr>
      </w:pPr>
      <w:r w:rsidRPr="00830D3D">
        <w:rPr>
          <w:rStyle w:val="text35"/>
          <w:rFonts w:ascii="Trebuchet MS" w:hAnsi="Trebuchet MS" w:cs="Times New Roman"/>
        </w:rPr>
        <w:t>să se țină seama de problemele care ar putea fi relevante referitor la monitorizare</w:t>
      </w:r>
      <w:r w:rsidR="007B616D" w:rsidRPr="00830D3D">
        <w:rPr>
          <w:rStyle w:val="text35"/>
          <w:rFonts w:ascii="Trebuchet MS" w:hAnsi="Trebuchet MS" w:cs="Times New Roman"/>
        </w:rPr>
        <w:t>;</w:t>
      </w:r>
    </w:p>
    <w:p w14:paraId="2E0DDA8F" w14:textId="77777777" w:rsidR="009C64DB" w:rsidRPr="00830D3D" w:rsidRDefault="009C64DB" w:rsidP="00830D3D">
      <w:pPr>
        <w:pStyle w:val="ListParagraph"/>
        <w:numPr>
          <w:ilvl w:val="0"/>
          <w:numId w:val="64"/>
        </w:numPr>
        <w:spacing w:before="120" w:after="120" w:line="240" w:lineRule="auto"/>
        <w:contextualSpacing w:val="0"/>
        <w:jc w:val="both"/>
        <w:rPr>
          <w:rStyle w:val="text35"/>
          <w:rFonts w:ascii="Trebuchet MS" w:hAnsi="Trebuchet MS" w:cs="Times New Roman"/>
          <w:lang w:val="fr-FR"/>
        </w:rPr>
      </w:pPr>
      <w:r w:rsidRPr="00830D3D">
        <w:rPr>
          <w:rStyle w:val="text35"/>
          <w:rFonts w:ascii="Trebuchet MS" w:hAnsi="Trebuchet MS" w:cs="Times New Roman"/>
          <w:lang w:val="fr-FR"/>
        </w:rPr>
        <w:t>să se decidă ce incidente ar trebui manageriate; și</w:t>
      </w:r>
    </w:p>
    <w:p w14:paraId="64867DC2" w14:textId="77777777" w:rsidR="009C64DB" w:rsidRPr="00830D3D" w:rsidRDefault="009C64DB" w:rsidP="00830D3D">
      <w:pPr>
        <w:pStyle w:val="ListParagraph"/>
        <w:numPr>
          <w:ilvl w:val="0"/>
          <w:numId w:val="64"/>
        </w:numPr>
        <w:spacing w:before="120" w:after="120" w:line="240" w:lineRule="auto"/>
        <w:contextualSpacing w:val="0"/>
        <w:jc w:val="both"/>
        <w:rPr>
          <w:rStyle w:val="text35"/>
          <w:rFonts w:ascii="Trebuchet MS" w:hAnsi="Trebuchet MS" w:cs="Times New Roman"/>
        </w:rPr>
      </w:pPr>
      <w:r w:rsidRPr="00830D3D">
        <w:rPr>
          <w:rStyle w:val="text35"/>
          <w:rFonts w:ascii="Trebuchet MS" w:hAnsi="Trebuchet MS" w:cs="Times New Roman"/>
        </w:rPr>
        <w:t>să se realizeze pregătiri adecvate în avans.</w:t>
      </w:r>
    </w:p>
    <w:p w14:paraId="16936534" w14:textId="77777777" w:rsidR="009C64DB" w:rsidRPr="00830D3D" w:rsidRDefault="009C64DB" w:rsidP="00830D3D">
      <w:pPr>
        <w:spacing w:before="120" w:after="120" w:line="240" w:lineRule="auto"/>
        <w:jc w:val="both"/>
        <w:rPr>
          <w:rStyle w:val="Hyperlink"/>
          <w:rFonts w:ascii="Trebuchet MS" w:hAnsi="Trebuchet MS" w:cs="Times New Roman"/>
          <w:color w:val="auto"/>
          <w:u w:val="none"/>
        </w:rPr>
      </w:pPr>
      <w:r w:rsidRPr="00830D3D">
        <w:rPr>
          <w:rStyle w:val="text35"/>
          <w:rFonts w:ascii="Trebuchet MS" w:hAnsi="Trebuchet MS" w:cs="Times New Roman"/>
        </w:rPr>
        <w:fldChar w:fldCharType="begin"/>
      </w:r>
      <w:r w:rsidRPr="00830D3D">
        <w:rPr>
          <w:rStyle w:val="text35"/>
          <w:rFonts w:ascii="Trebuchet MS" w:hAnsi="Trebuchet MS" w:cs="Times New Roman"/>
        </w:rPr>
        <w:instrText xml:space="preserve"> HYPERLINK "https://www.reverso.net/translationresults.aspx?lang=EN&amp;sourcetext=In%20many%20cases%20it%20is%20reasonable%20to%20expect%20that%20the%20site%20will%20experience%20times%20when%20there%20are.%20poor%20dispersion%20conditions%20and/or%20where%20the%20community%20is%20likely%20to%20be%20more%20sensitive.%20Under.%20these%20conditions,%20contingency%20measures%20may%20be%20used%20to%20enhance%20the%20performance%20of.%20existing%20controls%20and%20additional%20short-term%20measures%20can%20be%20used%20to%20further%20control%20odour.%20pollution.&amp;action_form=translate&amp;direction_translation=eng-rum-5" \t "_blank" </w:instrText>
      </w:r>
      <w:r w:rsidRPr="00830D3D">
        <w:rPr>
          <w:rStyle w:val="text35"/>
          <w:rFonts w:ascii="Trebuchet MS" w:hAnsi="Trebuchet MS" w:cs="Times New Roman"/>
        </w:rPr>
        <w:fldChar w:fldCharType="separate"/>
      </w:r>
      <w:r w:rsidRPr="00830D3D">
        <w:rPr>
          <w:rStyle w:val="Hyperlink"/>
          <w:rFonts w:ascii="Trebuchet MS" w:hAnsi="Trebuchet MS" w:cs="Times New Roman"/>
          <w:color w:val="auto"/>
          <w:u w:val="none"/>
        </w:rPr>
        <w:t>În multe cazuri, în mod rezonabil este de așteptat ca amplasamentul să experimente</w:t>
      </w:r>
      <w:r w:rsidR="007B616D" w:rsidRPr="00830D3D">
        <w:rPr>
          <w:rStyle w:val="Hyperlink"/>
          <w:rFonts w:ascii="Trebuchet MS" w:hAnsi="Trebuchet MS" w:cs="Times New Roman"/>
          <w:color w:val="auto"/>
          <w:u w:val="none"/>
        </w:rPr>
        <w:t>z</w:t>
      </w:r>
      <w:r w:rsidRPr="00830D3D">
        <w:rPr>
          <w:rStyle w:val="Hyperlink"/>
          <w:rFonts w:ascii="Trebuchet MS" w:hAnsi="Trebuchet MS" w:cs="Times New Roman"/>
          <w:color w:val="auto"/>
          <w:u w:val="none"/>
        </w:rPr>
        <w:t>e perioade în care să existe condiții slabe de dispersie și sau să existe o comunitate care ar putea fi mai sensibilă. În aceste condiții, măsurile de urgență po</w:t>
      </w:r>
      <w:r w:rsidR="007B616D" w:rsidRPr="00830D3D">
        <w:rPr>
          <w:rStyle w:val="Hyperlink"/>
          <w:rFonts w:ascii="Trebuchet MS" w:hAnsi="Trebuchet MS" w:cs="Times New Roman"/>
          <w:color w:val="auto"/>
          <w:u w:val="none"/>
        </w:rPr>
        <w:t>t</w:t>
      </w:r>
      <w:r w:rsidRPr="00830D3D">
        <w:rPr>
          <w:rStyle w:val="Hyperlink"/>
          <w:rFonts w:ascii="Trebuchet MS" w:hAnsi="Trebuchet MS" w:cs="Times New Roman"/>
          <w:color w:val="auto"/>
          <w:u w:val="none"/>
        </w:rPr>
        <w:t xml:space="preserve"> fi folosite pentru a spori performanța contro</w:t>
      </w:r>
      <w:r w:rsidR="007B616D" w:rsidRPr="00830D3D">
        <w:rPr>
          <w:rStyle w:val="Hyperlink"/>
          <w:rFonts w:ascii="Trebuchet MS" w:hAnsi="Trebuchet MS" w:cs="Times New Roman"/>
          <w:color w:val="auto"/>
          <w:u w:val="none"/>
        </w:rPr>
        <w:t xml:space="preserve">lului existent deţinut de operatorul/titularul activităţii asupra poluării cu miros </w:t>
      </w:r>
      <w:r w:rsidRPr="00830D3D">
        <w:rPr>
          <w:rStyle w:val="Hyperlink"/>
          <w:rFonts w:ascii="Trebuchet MS" w:hAnsi="Trebuchet MS" w:cs="Times New Roman"/>
          <w:color w:val="auto"/>
          <w:u w:val="none"/>
        </w:rPr>
        <w:t xml:space="preserve">și </w:t>
      </w:r>
      <w:r w:rsidR="007B616D" w:rsidRPr="00830D3D">
        <w:rPr>
          <w:rStyle w:val="Hyperlink"/>
          <w:rFonts w:ascii="Trebuchet MS" w:hAnsi="Trebuchet MS" w:cs="Times New Roman"/>
          <w:color w:val="auto"/>
          <w:u w:val="none"/>
        </w:rPr>
        <w:t xml:space="preserve">pot fi utilizate </w:t>
      </w:r>
      <w:r w:rsidRPr="00830D3D">
        <w:rPr>
          <w:rStyle w:val="Hyperlink"/>
          <w:rFonts w:ascii="Trebuchet MS" w:hAnsi="Trebuchet MS" w:cs="Times New Roman"/>
          <w:color w:val="auto"/>
          <w:u w:val="none"/>
        </w:rPr>
        <w:t>măsuri pe termen scurt</w:t>
      </w:r>
      <w:r w:rsidR="007B616D" w:rsidRPr="00830D3D">
        <w:rPr>
          <w:rStyle w:val="Hyperlink"/>
          <w:rFonts w:ascii="Trebuchet MS" w:hAnsi="Trebuchet MS" w:cs="Times New Roman"/>
          <w:color w:val="auto"/>
          <w:u w:val="none"/>
        </w:rPr>
        <w:t>,</w:t>
      </w:r>
      <w:r w:rsidRPr="00830D3D">
        <w:rPr>
          <w:rStyle w:val="Hyperlink"/>
          <w:rFonts w:ascii="Trebuchet MS" w:hAnsi="Trebuchet MS" w:cs="Times New Roman"/>
          <w:color w:val="auto"/>
          <w:u w:val="none"/>
        </w:rPr>
        <w:t xml:space="preserve"> suplimentare pentru a controla</w:t>
      </w:r>
      <w:r w:rsidR="007B616D" w:rsidRPr="00830D3D">
        <w:rPr>
          <w:rStyle w:val="Hyperlink"/>
          <w:rFonts w:ascii="Trebuchet MS" w:hAnsi="Trebuchet MS" w:cs="Times New Roman"/>
          <w:color w:val="auto"/>
          <w:u w:val="none"/>
        </w:rPr>
        <w:t>,</w:t>
      </w:r>
      <w:r w:rsidRPr="00830D3D">
        <w:rPr>
          <w:rStyle w:val="Hyperlink"/>
          <w:rFonts w:ascii="Trebuchet MS" w:hAnsi="Trebuchet MS" w:cs="Times New Roman"/>
          <w:color w:val="auto"/>
          <w:u w:val="none"/>
        </w:rPr>
        <w:t xml:space="preserve"> în continuare</w:t>
      </w:r>
      <w:r w:rsidR="007B616D" w:rsidRPr="00830D3D">
        <w:rPr>
          <w:rStyle w:val="Hyperlink"/>
          <w:rFonts w:ascii="Trebuchet MS" w:hAnsi="Trebuchet MS" w:cs="Times New Roman"/>
          <w:color w:val="auto"/>
          <w:u w:val="none"/>
        </w:rPr>
        <w:t>,</w:t>
      </w:r>
      <w:r w:rsidRPr="00830D3D">
        <w:rPr>
          <w:rStyle w:val="Hyperlink"/>
          <w:rFonts w:ascii="Trebuchet MS" w:hAnsi="Trebuchet MS" w:cs="Times New Roman"/>
          <w:color w:val="auto"/>
          <w:u w:val="none"/>
        </w:rPr>
        <w:t xml:space="preserve"> poluarea cu miros.</w:t>
      </w:r>
    </w:p>
    <w:p w14:paraId="2F9E3AAF" w14:textId="77777777" w:rsidR="009C64DB" w:rsidRPr="00830D3D" w:rsidRDefault="007B616D" w:rsidP="00830D3D">
      <w:pPr>
        <w:spacing w:before="240" w:after="0" w:line="240" w:lineRule="auto"/>
        <w:jc w:val="both"/>
        <w:rPr>
          <w:rStyle w:val="text35"/>
          <w:rFonts w:ascii="Trebuchet MS" w:hAnsi="Trebuchet MS" w:cs="Times New Roman"/>
          <w:lang w:val="fr-FR"/>
        </w:rPr>
      </w:pPr>
      <w:r w:rsidRPr="00830D3D">
        <w:rPr>
          <w:rStyle w:val="text35"/>
          <w:rFonts w:ascii="Trebuchet MS" w:hAnsi="Trebuchet MS" w:cs="Times New Roman"/>
        </w:rPr>
        <w:t>Măsurile de u</w:t>
      </w:r>
      <w:r w:rsidR="009C64DB" w:rsidRPr="00830D3D">
        <w:rPr>
          <w:rStyle w:val="text35"/>
          <w:rFonts w:ascii="Trebuchet MS" w:hAnsi="Trebuchet MS" w:cs="Times New Roman"/>
        </w:rPr>
        <w:t>rgenț</w:t>
      </w:r>
      <w:r w:rsidRPr="00830D3D">
        <w:rPr>
          <w:rStyle w:val="text35"/>
          <w:rFonts w:ascii="Trebuchet MS" w:hAnsi="Trebuchet MS" w:cs="Times New Roman"/>
        </w:rPr>
        <w:t xml:space="preserve">ă </w:t>
      </w:r>
      <w:r w:rsidR="009C64DB" w:rsidRPr="00830D3D">
        <w:rPr>
          <w:rStyle w:val="text35"/>
          <w:rFonts w:ascii="Trebuchet MS" w:hAnsi="Trebuchet MS" w:cs="Times New Roman"/>
        </w:rPr>
        <w:t>trebui</w:t>
      </w:r>
      <w:r w:rsidRPr="00830D3D">
        <w:rPr>
          <w:rStyle w:val="text35"/>
          <w:rFonts w:ascii="Trebuchet MS" w:hAnsi="Trebuchet MS" w:cs="Times New Roman"/>
        </w:rPr>
        <w:t>e</w:t>
      </w:r>
      <w:r w:rsidR="009C64DB" w:rsidRPr="00830D3D">
        <w:rPr>
          <w:rStyle w:val="text35"/>
          <w:rFonts w:ascii="Trebuchet MS" w:hAnsi="Trebuchet MS" w:cs="Times New Roman"/>
        </w:rPr>
        <w:t xml:space="preserve"> să se bazeze pe înțelegerea procesului, </w:t>
      </w:r>
      <w:r w:rsidR="00234FF2" w:rsidRPr="00830D3D">
        <w:rPr>
          <w:rStyle w:val="text35"/>
          <w:rFonts w:ascii="Trebuchet MS" w:hAnsi="Trebuchet MS" w:cs="Times New Roman"/>
        </w:rPr>
        <w:t xml:space="preserve">a surselor de </w:t>
      </w:r>
      <w:r w:rsidR="009C64DB" w:rsidRPr="00830D3D">
        <w:rPr>
          <w:rStyle w:val="text35"/>
          <w:rFonts w:ascii="Trebuchet MS" w:hAnsi="Trebuchet MS" w:cs="Times New Roman"/>
        </w:rPr>
        <w:t>emisi</w:t>
      </w:r>
      <w:r w:rsidR="00234FF2" w:rsidRPr="00830D3D">
        <w:rPr>
          <w:rStyle w:val="text35"/>
          <w:rFonts w:ascii="Trebuchet MS" w:hAnsi="Trebuchet MS" w:cs="Times New Roman"/>
        </w:rPr>
        <w:t xml:space="preserve">e ale </w:t>
      </w:r>
      <w:r w:rsidR="009C64DB" w:rsidRPr="00830D3D">
        <w:rPr>
          <w:rStyle w:val="text35"/>
          <w:rFonts w:ascii="Trebuchet MS" w:hAnsi="Trebuchet MS" w:cs="Times New Roman"/>
        </w:rPr>
        <w:t xml:space="preserve">procesului, precum și pe înțelegerea dispersiilor și a condițiilor de dispersie. </w:t>
      </w:r>
      <w:r w:rsidR="009C64DB" w:rsidRPr="00830D3D">
        <w:rPr>
          <w:rStyle w:val="text35"/>
          <w:rFonts w:ascii="Trebuchet MS" w:hAnsi="Trebuchet MS" w:cs="Times New Roman"/>
          <w:lang w:val="fr-FR"/>
        </w:rPr>
        <w:t>În unele cazuri este de așteptat să se întâlnească o necesitate de a extinde măsurile de urgență în cazul în</w:t>
      </w:r>
      <w:r w:rsidR="009C64DB" w:rsidRPr="00830D3D">
        <w:rPr>
          <w:rFonts w:ascii="Trebuchet MS" w:hAnsi="Trebuchet MS" w:cs="Times New Roman"/>
          <w:lang w:val="fr-FR"/>
        </w:rPr>
        <w:t xml:space="preserve"> </w:t>
      </w:r>
      <w:r w:rsidR="009C64DB" w:rsidRPr="00830D3D">
        <w:rPr>
          <w:rStyle w:val="text35"/>
          <w:rFonts w:ascii="Trebuchet MS" w:hAnsi="Trebuchet MS" w:cs="Times New Roman"/>
          <w:lang w:val="fr-FR"/>
        </w:rPr>
        <w:t xml:space="preserve">care metodele mai moderate nu sunt de succes. Aceasta ar putea implica utilizarea unei măsuri de urgență care să determine încetarea temporară a unor activități relevante cum ar fi </w:t>
      </w:r>
      <w:r w:rsidR="00FE7FBA" w:rsidRPr="00830D3D">
        <w:rPr>
          <w:rStyle w:val="text35"/>
          <w:rFonts w:ascii="Trebuchet MS" w:hAnsi="Trebuchet MS" w:cs="Times New Roman"/>
          <w:lang w:val="fr-FR"/>
        </w:rPr>
        <w:t xml:space="preserve">de exemplu </w:t>
      </w:r>
      <w:r w:rsidR="009C64DB" w:rsidRPr="00830D3D">
        <w:rPr>
          <w:rStyle w:val="text35"/>
          <w:rFonts w:ascii="Trebuchet MS" w:hAnsi="Trebuchet MS" w:cs="Times New Roman"/>
          <w:lang w:val="fr-FR"/>
        </w:rPr>
        <w:t>acceptarea deșeurilor până când emisiile și procesul pot fi readuse sub control.</w:t>
      </w:r>
    </w:p>
    <w:p w14:paraId="643E074A" w14:textId="77777777" w:rsidR="009C64DB" w:rsidRPr="00830D3D" w:rsidRDefault="009C64DB" w:rsidP="00830D3D">
      <w:pPr>
        <w:spacing w:before="240" w:after="0" w:line="240" w:lineRule="auto"/>
        <w:jc w:val="both"/>
        <w:rPr>
          <w:rStyle w:val="text35"/>
          <w:rFonts w:ascii="Trebuchet MS" w:hAnsi="Trebuchet MS" w:cs="Times New Roman"/>
          <w:lang w:val="fr-FR"/>
        </w:rPr>
      </w:pPr>
      <w:r w:rsidRPr="00830D3D">
        <w:rPr>
          <w:rStyle w:val="text35"/>
          <w:rFonts w:ascii="Trebuchet MS" w:hAnsi="Trebuchet MS" w:cs="Times New Roman"/>
          <w:lang w:val="fr-FR"/>
        </w:rPr>
        <w:t>De asemenea, ar trebui să existe o metodă pentru a determina momentul în care măsurile de urgență nu mai sunt necesare.</w:t>
      </w:r>
    </w:p>
    <w:p w14:paraId="3AAA992B" w14:textId="77777777" w:rsidR="009C64DB" w:rsidRPr="00830D3D" w:rsidRDefault="009C64DB"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lastRenderedPageBreak/>
        <w:t>Problemele repetate sau pe termen lung vor trebui tratate prin mai multe schimbări permanente pentru a controla procesul sau pentru a stabili măsuri</w:t>
      </w:r>
      <w:r w:rsidR="00234FF2" w:rsidRPr="00830D3D">
        <w:rPr>
          <w:rStyle w:val="tlid-translation"/>
          <w:rFonts w:ascii="Trebuchet MS" w:hAnsi="Trebuchet MS" w:cs="Times New Roman"/>
          <w:lang w:val="fr-FR"/>
        </w:rPr>
        <w:t>le</w:t>
      </w:r>
      <w:r w:rsidRPr="00830D3D">
        <w:rPr>
          <w:rStyle w:val="tlid-translation"/>
          <w:rFonts w:ascii="Trebuchet MS" w:hAnsi="Trebuchet MS" w:cs="Times New Roman"/>
          <w:lang w:val="fr-FR"/>
        </w:rPr>
        <w:t xml:space="preserve"> de reducere</w:t>
      </w:r>
      <w:r w:rsidR="00234FF2" w:rsidRPr="00830D3D">
        <w:rPr>
          <w:rStyle w:val="tlid-translation"/>
          <w:rFonts w:ascii="Trebuchet MS" w:hAnsi="Trebuchet MS" w:cs="Times New Roman"/>
          <w:lang w:val="fr-FR"/>
        </w:rPr>
        <w:t xml:space="preserve"> a disconfortului olfactiv</w:t>
      </w:r>
      <w:r w:rsidRPr="00830D3D">
        <w:rPr>
          <w:rStyle w:val="tlid-translation"/>
          <w:rFonts w:ascii="Trebuchet MS" w:hAnsi="Trebuchet MS" w:cs="Times New Roman"/>
          <w:lang w:val="fr-FR"/>
        </w:rPr>
        <w:t>.</w:t>
      </w:r>
    </w:p>
    <w:p w14:paraId="3DC2E70E" w14:textId="77777777" w:rsidR="0049143E" w:rsidRPr="00830D3D" w:rsidRDefault="009C64DB" w:rsidP="006936AB">
      <w:pPr>
        <w:spacing w:before="120" w:after="120" w:line="240" w:lineRule="auto"/>
        <w:ind w:left="357"/>
        <w:jc w:val="both"/>
        <w:rPr>
          <w:rStyle w:val="tlid-translation"/>
          <w:rFonts w:ascii="Trebuchet MS" w:hAnsi="Trebuchet MS" w:cs="Times New Roman"/>
          <w:lang w:val="fr-FR"/>
        </w:rPr>
      </w:pPr>
      <w:r w:rsidRPr="00830D3D">
        <w:rPr>
          <w:rStyle w:val="text35"/>
          <w:rFonts w:ascii="Trebuchet MS" w:hAnsi="Trebuchet MS" w:cs="Times New Roman"/>
        </w:rPr>
        <w:fldChar w:fldCharType="end"/>
      </w:r>
    </w:p>
    <w:p w14:paraId="7926D528" w14:textId="77777777" w:rsidR="00C80C61" w:rsidRPr="00830D3D" w:rsidRDefault="00AC0ECA" w:rsidP="00830D3D">
      <w:pPr>
        <w:pStyle w:val="Heading2"/>
        <w:rPr>
          <w:rStyle w:val="tlid-translation"/>
          <w:rFonts w:ascii="Trebuchet MS" w:hAnsi="Trebuchet MS" w:cs="Times New Roman"/>
          <w:sz w:val="22"/>
          <w:szCs w:val="22"/>
          <w:lang w:val="fr-FR"/>
        </w:rPr>
      </w:pPr>
      <w:bookmarkStart w:id="53" w:name="_Toc55307733"/>
      <w:r w:rsidRPr="00830D3D">
        <w:rPr>
          <w:rStyle w:val="tlid-translation"/>
          <w:rFonts w:ascii="Trebuchet MS" w:hAnsi="Trebuchet MS" w:cs="Times New Roman"/>
          <w:sz w:val="22"/>
          <w:szCs w:val="22"/>
          <w:lang w:val="fr-FR"/>
        </w:rPr>
        <w:t>6</w:t>
      </w:r>
      <w:r w:rsidR="00D22919" w:rsidRPr="00830D3D">
        <w:rPr>
          <w:rStyle w:val="tlid-translation"/>
          <w:rFonts w:ascii="Trebuchet MS" w:hAnsi="Trebuchet MS" w:cs="Times New Roman"/>
          <w:sz w:val="22"/>
          <w:szCs w:val="22"/>
          <w:lang w:val="fr-FR"/>
        </w:rPr>
        <w:t xml:space="preserve">.6 </w:t>
      </w:r>
      <w:r w:rsidR="00441721" w:rsidRPr="00830D3D">
        <w:rPr>
          <w:rStyle w:val="tlid-translation"/>
          <w:rFonts w:ascii="Trebuchet MS" w:hAnsi="Trebuchet MS" w:cs="Times New Roman"/>
          <w:sz w:val="22"/>
          <w:szCs w:val="22"/>
          <w:lang w:val="fr-FR"/>
        </w:rPr>
        <w:t>Documentare și înregistrare</w:t>
      </w:r>
      <w:bookmarkEnd w:id="53"/>
    </w:p>
    <w:p w14:paraId="61CC4DE6" w14:textId="77777777" w:rsidR="0049143E" w:rsidRPr="00830D3D" w:rsidRDefault="00441721"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Păstrarea înregistrărilor condițiilor amplasamentului poate ajuta la identificarea potențialului pentru emisiile de mirosuri, precum și la furnizarea de detalii despre operațiuni în cazul primirii unei reclamații privind mirosurile. Procedurile tipice de operare și rapoartele de inspecție trebuie luate în considerare la elaborarea Planului de gestionare a disconfortului olfactiv.</w:t>
      </w:r>
    </w:p>
    <w:p w14:paraId="75D55FD2" w14:textId="77777777" w:rsidR="00441721" w:rsidRPr="00830D3D" w:rsidRDefault="00AC0ECA" w:rsidP="00830D3D">
      <w:pPr>
        <w:pStyle w:val="Heading3"/>
        <w:rPr>
          <w:rStyle w:val="tlid-translation"/>
          <w:rFonts w:ascii="Trebuchet MS" w:hAnsi="Trebuchet MS" w:cs="Times New Roman"/>
          <w:sz w:val="22"/>
          <w:szCs w:val="22"/>
        </w:rPr>
      </w:pPr>
      <w:bookmarkStart w:id="54" w:name="_Toc55307734"/>
      <w:r w:rsidRPr="00830D3D">
        <w:rPr>
          <w:rStyle w:val="tlid-translation"/>
          <w:rFonts w:ascii="Trebuchet MS" w:hAnsi="Trebuchet MS" w:cs="Times New Roman"/>
          <w:sz w:val="22"/>
          <w:szCs w:val="22"/>
        </w:rPr>
        <w:t>6</w:t>
      </w:r>
      <w:r w:rsidR="00D22919" w:rsidRPr="00830D3D">
        <w:rPr>
          <w:rStyle w:val="tlid-translation"/>
          <w:rFonts w:ascii="Trebuchet MS" w:hAnsi="Trebuchet MS" w:cs="Times New Roman"/>
          <w:sz w:val="22"/>
          <w:szCs w:val="22"/>
        </w:rPr>
        <w:t xml:space="preserve">.6.1 </w:t>
      </w:r>
      <w:r w:rsidR="001D7661" w:rsidRPr="00830D3D">
        <w:rPr>
          <w:rStyle w:val="tlid-translation"/>
          <w:rFonts w:ascii="Trebuchet MS" w:hAnsi="Trebuchet MS" w:cs="Times New Roman"/>
          <w:sz w:val="22"/>
          <w:szCs w:val="22"/>
        </w:rPr>
        <w:t>Proceduri de operare standard</w:t>
      </w:r>
      <w:bookmarkEnd w:id="54"/>
    </w:p>
    <w:p w14:paraId="15C9F161" w14:textId="77777777" w:rsidR="0010107D" w:rsidRPr="00830D3D" w:rsidRDefault="00402ABF" w:rsidP="00830D3D">
      <w:p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 xml:space="preserve">Există multe beneficii substanțiale </w:t>
      </w:r>
      <w:r w:rsidR="0010107D" w:rsidRPr="00830D3D">
        <w:rPr>
          <w:rStyle w:val="tlid-translation"/>
          <w:rFonts w:ascii="Trebuchet MS" w:hAnsi="Trebuchet MS" w:cs="Times New Roman"/>
        </w:rPr>
        <w:t>în cazul stabilirii unor Proceduri de Operare Standard, scrise</w:t>
      </w:r>
      <w:r w:rsidRPr="00830D3D">
        <w:rPr>
          <w:rStyle w:val="tlid-translation"/>
          <w:rFonts w:ascii="Trebuchet MS" w:hAnsi="Trebuchet MS" w:cs="Times New Roman"/>
        </w:rPr>
        <w:t>.</w:t>
      </w:r>
      <w:r w:rsidR="0010107D" w:rsidRPr="00830D3D">
        <w:rPr>
          <w:rStyle w:val="tlid-translation"/>
          <w:rFonts w:ascii="Trebuchet MS" w:hAnsi="Trebuchet MS" w:cs="Times New Roman"/>
        </w:rPr>
        <w:t xml:space="preserve"> În mod efectiv, Procedurile de Operare Standard asigură un mijloc de comunicare și aplicare a practicilor și standardelor.</w:t>
      </w:r>
    </w:p>
    <w:p w14:paraId="7F3DD3E7" w14:textId="77777777" w:rsidR="0010107D" w:rsidRPr="00830D3D" w:rsidRDefault="0010107D" w:rsidP="00830D3D">
      <w:p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 xml:space="preserve">Aceste Proceduri de Operare </w:t>
      </w:r>
      <w:r w:rsidR="00402ABF" w:rsidRPr="00830D3D">
        <w:rPr>
          <w:rStyle w:val="tlid-translation"/>
          <w:rFonts w:ascii="Trebuchet MS" w:hAnsi="Trebuchet MS" w:cs="Times New Roman"/>
        </w:rPr>
        <w:t xml:space="preserve">asigură instruirea </w:t>
      </w:r>
      <w:r w:rsidR="00FE7FBA" w:rsidRPr="00830D3D">
        <w:rPr>
          <w:rStyle w:val="tlid-translation"/>
          <w:rFonts w:ascii="Trebuchet MS" w:hAnsi="Trebuchet MS" w:cs="Times New Roman"/>
        </w:rPr>
        <w:t xml:space="preserve">corespunzătoare a </w:t>
      </w:r>
      <w:r w:rsidR="00402ABF" w:rsidRPr="00830D3D">
        <w:rPr>
          <w:rStyle w:val="tlid-translation"/>
          <w:rFonts w:ascii="Trebuchet MS" w:hAnsi="Trebuchet MS" w:cs="Times New Roman"/>
        </w:rPr>
        <w:t>lucrătorilor</w:t>
      </w:r>
      <w:r w:rsidRPr="00830D3D">
        <w:rPr>
          <w:rStyle w:val="tlid-translation"/>
          <w:rFonts w:ascii="Trebuchet MS" w:hAnsi="Trebuchet MS" w:cs="Times New Roman"/>
        </w:rPr>
        <w:t xml:space="preserve">, împiedică erorile sau neglijența și ajută </w:t>
      </w:r>
      <w:r w:rsidR="00402ABF" w:rsidRPr="00830D3D">
        <w:rPr>
          <w:rStyle w:val="tlid-translation"/>
          <w:rFonts w:ascii="Trebuchet MS" w:hAnsi="Trebuchet MS" w:cs="Times New Roman"/>
        </w:rPr>
        <w:t>la dezvoltarea rutinelor, permit încorporarea tuturor activităților</w:t>
      </w:r>
      <w:r w:rsidRPr="00830D3D">
        <w:rPr>
          <w:rStyle w:val="tlid-translation"/>
          <w:rFonts w:ascii="Trebuchet MS" w:hAnsi="Trebuchet MS" w:cs="Times New Roman"/>
        </w:rPr>
        <w:t xml:space="preserve"> </w:t>
      </w:r>
      <w:r w:rsidR="00402ABF" w:rsidRPr="00830D3D">
        <w:rPr>
          <w:rStyle w:val="tlid-translation"/>
          <w:rFonts w:ascii="Trebuchet MS" w:hAnsi="Trebuchet MS" w:cs="Times New Roman"/>
        </w:rPr>
        <w:t xml:space="preserve">în sistemul de management al unei </w:t>
      </w:r>
      <w:r w:rsidRPr="00830D3D">
        <w:rPr>
          <w:rStyle w:val="tlid-translation"/>
          <w:rFonts w:ascii="Trebuchet MS" w:hAnsi="Trebuchet MS" w:cs="Times New Roman"/>
        </w:rPr>
        <w:t xml:space="preserve">instalații </w:t>
      </w:r>
      <w:r w:rsidR="00402ABF" w:rsidRPr="00830D3D">
        <w:rPr>
          <w:rStyle w:val="tlid-translation"/>
          <w:rFonts w:ascii="Trebuchet MS" w:hAnsi="Trebuchet MS" w:cs="Times New Roman"/>
        </w:rPr>
        <w:t>și asigură controlul calității</w:t>
      </w:r>
      <w:r w:rsidRPr="00830D3D">
        <w:rPr>
          <w:rStyle w:val="tlid-translation"/>
          <w:rFonts w:ascii="Trebuchet MS" w:hAnsi="Trebuchet MS" w:cs="Times New Roman"/>
        </w:rPr>
        <w:t>.</w:t>
      </w:r>
    </w:p>
    <w:p w14:paraId="01F73191" w14:textId="77777777" w:rsidR="0008378E" w:rsidRPr="00830D3D" w:rsidRDefault="0010107D" w:rsidP="00830D3D">
      <w:p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 xml:space="preserve">Dezvoltarea </w:t>
      </w:r>
      <w:r w:rsidR="0094090E" w:rsidRPr="00830D3D">
        <w:rPr>
          <w:rStyle w:val="tlid-translation"/>
          <w:rFonts w:ascii="Trebuchet MS" w:hAnsi="Trebuchet MS" w:cs="Times New Roman"/>
        </w:rPr>
        <w:t>Procedurilor de Operare Standard t</w:t>
      </w:r>
      <w:r w:rsidRPr="00830D3D">
        <w:rPr>
          <w:rStyle w:val="tlid-translation"/>
          <w:rFonts w:ascii="Trebuchet MS" w:hAnsi="Trebuchet MS" w:cs="Times New Roman"/>
        </w:rPr>
        <w:t>rebui</w:t>
      </w:r>
      <w:r w:rsidR="0094090E" w:rsidRPr="00830D3D">
        <w:rPr>
          <w:rStyle w:val="tlid-translation"/>
          <w:rFonts w:ascii="Trebuchet MS" w:hAnsi="Trebuchet MS" w:cs="Times New Roman"/>
        </w:rPr>
        <w:t>e</w:t>
      </w:r>
      <w:r w:rsidRPr="00830D3D">
        <w:rPr>
          <w:rStyle w:val="tlid-translation"/>
          <w:rFonts w:ascii="Trebuchet MS" w:hAnsi="Trebuchet MS" w:cs="Times New Roman"/>
        </w:rPr>
        <w:t xml:space="preserve"> să </w:t>
      </w:r>
      <w:r w:rsidR="0094090E" w:rsidRPr="00830D3D">
        <w:rPr>
          <w:rStyle w:val="tlid-translation"/>
          <w:rFonts w:ascii="Trebuchet MS" w:hAnsi="Trebuchet MS" w:cs="Times New Roman"/>
        </w:rPr>
        <w:t xml:space="preserve">cuprindă </w:t>
      </w:r>
      <w:r w:rsidRPr="00830D3D">
        <w:rPr>
          <w:rStyle w:val="tlid-translation"/>
          <w:rFonts w:ascii="Trebuchet MS" w:hAnsi="Trebuchet MS" w:cs="Times New Roman"/>
        </w:rPr>
        <w:t>recomandările producătorului și</w:t>
      </w:r>
      <w:r w:rsidR="0094090E" w:rsidRPr="00830D3D">
        <w:rPr>
          <w:rStyle w:val="tlid-translation"/>
          <w:rFonts w:ascii="Trebuchet MS" w:hAnsi="Trebuchet MS" w:cs="Times New Roman"/>
        </w:rPr>
        <w:t xml:space="preserve"> </w:t>
      </w:r>
      <w:r w:rsidRPr="00830D3D">
        <w:rPr>
          <w:rStyle w:val="tlid-translation"/>
          <w:rFonts w:ascii="Trebuchet MS" w:hAnsi="Trebuchet MS" w:cs="Times New Roman"/>
        </w:rPr>
        <w:t>procedurile de întreținere a</w:t>
      </w:r>
      <w:r w:rsidR="0008378E" w:rsidRPr="00830D3D">
        <w:rPr>
          <w:rStyle w:val="tlid-translation"/>
          <w:rFonts w:ascii="Trebuchet MS" w:hAnsi="Trebuchet MS" w:cs="Times New Roman"/>
        </w:rPr>
        <w:t>le</w:t>
      </w:r>
      <w:r w:rsidRPr="00830D3D">
        <w:rPr>
          <w:rStyle w:val="tlid-translation"/>
          <w:rFonts w:ascii="Trebuchet MS" w:hAnsi="Trebuchet MS" w:cs="Times New Roman"/>
        </w:rPr>
        <w:t xml:space="preserve"> echipamentelor și implică consultarea cu </w:t>
      </w:r>
      <w:r w:rsidR="0008378E" w:rsidRPr="00830D3D">
        <w:rPr>
          <w:rStyle w:val="tlid-translation"/>
          <w:rFonts w:ascii="Trebuchet MS" w:hAnsi="Trebuchet MS" w:cs="Times New Roman"/>
        </w:rPr>
        <w:t xml:space="preserve">tehnologii de pe amplasament sau </w:t>
      </w:r>
      <w:r w:rsidR="00A963E2" w:rsidRPr="00830D3D">
        <w:rPr>
          <w:rStyle w:val="tlid-translation"/>
          <w:rFonts w:ascii="Trebuchet MS" w:hAnsi="Trebuchet MS" w:cs="Times New Roman"/>
        </w:rPr>
        <w:t xml:space="preserve">persoanele care </w:t>
      </w:r>
      <w:r w:rsidR="0008378E" w:rsidRPr="00830D3D">
        <w:rPr>
          <w:rStyle w:val="tlid-translation"/>
          <w:rFonts w:ascii="Trebuchet MS" w:hAnsi="Trebuchet MS" w:cs="Times New Roman"/>
        </w:rPr>
        <w:t>oper</w:t>
      </w:r>
      <w:r w:rsidR="00A963E2" w:rsidRPr="00830D3D">
        <w:rPr>
          <w:rStyle w:val="tlid-translation"/>
          <w:rFonts w:ascii="Trebuchet MS" w:hAnsi="Trebuchet MS" w:cs="Times New Roman"/>
        </w:rPr>
        <w:t>ează instalaţiile</w:t>
      </w:r>
      <w:r w:rsidR="0008378E" w:rsidRPr="00830D3D">
        <w:rPr>
          <w:rStyle w:val="tlid-translation"/>
          <w:rFonts w:ascii="Trebuchet MS" w:hAnsi="Trebuchet MS" w:cs="Times New Roman"/>
        </w:rPr>
        <w:t>.</w:t>
      </w:r>
    </w:p>
    <w:p w14:paraId="033549D7" w14:textId="77777777" w:rsidR="0008378E" w:rsidRPr="00830D3D" w:rsidRDefault="0010107D"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De asemenea, ar trebui să se bazeze pe lecțiile învățate din </w:t>
      </w:r>
      <w:r w:rsidR="0008378E" w:rsidRPr="00830D3D">
        <w:rPr>
          <w:rStyle w:val="tlid-translation"/>
          <w:rFonts w:ascii="Trebuchet MS" w:hAnsi="Trebuchet MS" w:cs="Times New Roman"/>
          <w:lang w:val="fr-FR"/>
        </w:rPr>
        <w:t xml:space="preserve">incidentele </w:t>
      </w:r>
      <w:r w:rsidRPr="00830D3D">
        <w:rPr>
          <w:rStyle w:val="tlid-translation"/>
          <w:rFonts w:ascii="Trebuchet MS" w:hAnsi="Trebuchet MS" w:cs="Times New Roman"/>
          <w:lang w:val="fr-FR"/>
        </w:rPr>
        <w:t>precedent</w:t>
      </w:r>
      <w:r w:rsidR="0008378E" w:rsidRPr="00830D3D">
        <w:rPr>
          <w:rStyle w:val="tlid-translation"/>
          <w:rFonts w:ascii="Trebuchet MS" w:hAnsi="Trebuchet MS" w:cs="Times New Roman"/>
          <w:lang w:val="fr-FR"/>
        </w:rPr>
        <w:t>e, dacă acestea au existat.</w:t>
      </w:r>
    </w:p>
    <w:p w14:paraId="2E5E7F7F" w14:textId="77777777" w:rsidR="0049143E" w:rsidRPr="00830D3D" w:rsidRDefault="0008378E"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Procedurile Standard de Operare trebuie să furnizeze instrucțiuni specifice detaliate pentru a se asigura că măsurile privind mirosul sunt implementate și menținute. Procedurile de Operare Standard trebuie să </w:t>
      </w:r>
      <w:r w:rsidR="001358AB" w:rsidRPr="00830D3D">
        <w:rPr>
          <w:rStyle w:val="tlid-translation"/>
          <w:rFonts w:ascii="Trebuchet MS" w:hAnsi="Trebuchet MS" w:cs="Times New Roman"/>
          <w:lang w:val="fr-FR"/>
        </w:rPr>
        <w:t>f</w:t>
      </w:r>
      <w:r w:rsidRPr="00830D3D">
        <w:rPr>
          <w:rStyle w:val="tlid-translation"/>
          <w:rFonts w:ascii="Trebuchet MS" w:hAnsi="Trebuchet MS" w:cs="Times New Roman"/>
          <w:lang w:val="fr-FR"/>
        </w:rPr>
        <w:t>ie reexaminate și revizuite, după caz.</w:t>
      </w:r>
    </w:p>
    <w:p w14:paraId="7A4DF30F" w14:textId="77777777" w:rsidR="006F255E" w:rsidRPr="00830D3D" w:rsidRDefault="00AC0ECA" w:rsidP="00830D3D">
      <w:pPr>
        <w:pStyle w:val="Heading3"/>
        <w:rPr>
          <w:rStyle w:val="tlid-translation"/>
          <w:rFonts w:ascii="Trebuchet MS" w:hAnsi="Trebuchet MS" w:cs="Times New Roman"/>
          <w:sz w:val="22"/>
          <w:szCs w:val="22"/>
          <w:lang w:val="fr-FR"/>
        </w:rPr>
      </w:pPr>
      <w:bookmarkStart w:id="55" w:name="_Toc55307735"/>
      <w:r w:rsidRPr="00830D3D">
        <w:rPr>
          <w:rStyle w:val="tlid-translation"/>
          <w:rFonts w:ascii="Trebuchet MS" w:hAnsi="Trebuchet MS" w:cs="Times New Roman"/>
          <w:sz w:val="22"/>
          <w:szCs w:val="22"/>
          <w:lang w:val="fr-FR"/>
        </w:rPr>
        <w:t>6</w:t>
      </w:r>
      <w:r w:rsidR="00D22919" w:rsidRPr="00830D3D">
        <w:rPr>
          <w:rStyle w:val="tlid-translation"/>
          <w:rFonts w:ascii="Trebuchet MS" w:hAnsi="Trebuchet MS" w:cs="Times New Roman"/>
          <w:sz w:val="22"/>
          <w:szCs w:val="22"/>
          <w:lang w:val="fr-FR"/>
        </w:rPr>
        <w:t xml:space="preserve">.6.2 </w:t>
      </w:r>
      <w:r w:rsidR="006F255E" w:rsidRPr="00830D3D">
        <w:rPr>
          <w:rStyle w:val="tlid-translation"/>
          <w:rFonts w:ascii="Trebuchet MS" w:hAnsi="Trebuchet MS" w:cs="Times New Roman"/>
          <w:sz w:val="22"/>
          <w:szCs w:val="22"/>
          <w:lang w:val="fr-FR"/>
        </w:rPr>
        <w:t>Evaluări, rapoarte referitoare la miros și măsuri</w:t>
      </w:r>
      <w:bookmarkEnd w:id="55"/>
    </w:p>
    <w:p w14:paraId="1B728D66" w14:textId="77777777" w:rsidR="0008378E" w:rsidRPr="00830D3D" w:rsidRDefault="0008378E"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La elaborarea Planului de gestionare a disco</w:t>
      </w:r>
      <w:r w:rsidR="00E73421" w:rsidRPr="00830D3D">
        <w:rPr>
          <w:rStyle w:val="tlid-translation"/>
          <w:rFonts w:ascii="Trebuchet MS" w:hAnsi="Trebuchet MS" w:cs="Times New Roman"/>
          <w:lang w:val="fr-FR"/>
        </w:rPr>
        <w:t xml:space="preserve">nfortului olfactiv trebuie să </w:t>
      </w:r>
      <w:r w:rsidR="00A963E2" w:rsidRPr="00830D3D">
        <w:rPr>
          <w:rStyle w:val="tlid-translation"/>
          <w:rFonts w:ascii="Trebuchet MS" w:hAnsi="Trebuchet MS" w:cs="Times New Roman"/>
          <w:lang w:val="fr-FR"/>
        </w:rPr>
        <w:t xml:space="preserve">se ia în considerare </w:t>
      </w:r>
      <w:r w:rsidR="00E73421" w:rsidRPr="00830D3D">
        <w:rPr>
          <w:rStyle w:val="tlid-translation"/>
          <w:rFonts w:ascii="Trebuchet MS" w:hAnsi="Trebuchet MS" w:cs="Times New Roman"/>
          <w:lang w:val="fr-FR"/>
        </w:rPr>
        <w:t>cercetările de miros, rapoartele de evaluare, anchetele comunitare privind mirosul, reclamațiile privind mirosul, inspecțiile desfășurate pe amplasament, parametrii specifici asociați cu măsurile de reducere a mirosurilor care pot fi măsura</w:t>
      </w:r>
      <w:r w:rsidR="00A963E2" w:rsidRPr="00830D3D">
        <w:rPr>
          <w:rStyle w:val="tlid-translation"/>
          <w:rFonts w:ascii="Trebuchet MS" w:hAnsi="Trebuchet MS" w:cs="Times New Roman"/>
          <w:lang w:val="fr-FR"/>
        </w:rPr>
        <w:t>ţ</w:t>
      </w:r>
      <w:r w:rsidR="00E73421" w:rsidRPr="00830D3D">
        <w:rPr>
          <w:rStyle w:val="tlid-translation"/>
          <w:rFonts w:ascii="Trebuchet MS" w:hAnsi="Trebuchet MS" w:cs="Times New Roman"/>
          <w:lang w:val="fr-FR"/>
        </w:rPr>
        <w:t>i și urmări</w:t>
      </w:r>
      <w:r w:rsidR="00A963E2" w:rsidRPr="00830D3D">
        <w:rPr>
          <w:rStyle w:val="tlid-translation"/>
          <w:rFonts w:ascii="Trebuchet MS" w:hAnsi="Trebuchet MS" w:cs="Times New Roman"/>
          <w:lang w:val="fr-FR"/>
        </w:rPr>
        <w:t>ţ</w:t>
      </w:r>
      <w:r w:rsidR="00E73421" w:rsidRPr="00830D3D">
        <w:rPr>
          <w:rStyle w:val="tlid-translation"/>
          <w:rFonts w:ascii="Trebuchet MS" w:hAnsi="Trebuchet MS" w:cs="Times New Roman"/>
          <w:lang w:val="fr-FR"/>
        </w:rPr>
        <w:t>i de ex. debitele și diferenț</w:t>
      </w:r>
      <w:r w:rsidR="00A963E2" w:rsidRPr="00830D3D">
        <w:rPr>
          <w:rStyle w:val="tlid-translation"/>
          <w:rFonts w:ascii="Trebuchet MS" w:hAnsi="Trebuchet MS" w:cs="Times New Roman"/>
          <w:lang w:val="fr-FR"/>
        </w:rPr>
        <w:t>e</w:t>
      </w:r>
      <w:r w:rsidR="00E73421" w:rsidRPr="00830D3D">
        <w:rPr>
          <w:rStyle w:val="tlid-translation"/>
          <w:rFonts w:ascii="Trebuchet MS" w:hAnsi="Trebuchet MS" w:cs="Times New Roman"/>
          <w:lang w:val="fr-FR"/>
        </w:rPr>
        <w:t>le de presiune ale unui scruber lichid.</w:t>
      </w:r>
    </w:p>
    <w:p w14:paraId="14A73AC7" w14:textId="77777777" w:rsidR="006F255E" w:rsidRPr="00830D3D" w:rsidRDefault="00AC0ECA" w:rsidP="00830D3D">
      <w:pPr>
        <w:pStyle w:val="Heading3"/>
        <w:rPr>
          <w:rStyle w:val="tlid-translation"/>
          <w:rFonts w:ascii="Trebuchet MS" w:hAnsi="Trebuchet MS" w:cs="Times New Roman"/>
          <w:sz w:val="22"/>
          <w:szCs w:val="22"/>
          <w:lang w:val="fr-FR"/>
        </w:rPr>
      </w:pPr>
      <w:bookmarkStart w:id="56" w:name="_Toc55307736"/>
      <w:r w:rsidRPr="00830D3D">
        <w:rPr>
          <w:rStyle w:val="tlid-translation"/>
          <w:rFonts w:ascii="Trebuchet MS" w:hAnsi="Trebuchet MS" w:cs="Times New Roman"/>
          <w:sz w:val="22"/>
          <w:szCs w:val="22"/>
          <w:lang w:val="fr-FR"/>
        </w:rPr>
        <w:t>6</w:t>
      </w:r>
      <w:r w:rsidR="00D22919" w:rsidRPr="00830D3D">
        <w:rPr>
          <w:rStyle w:val="tlid-translation"/>
          <w:rFonts w:ascii="Trebuchet MS" w:hAnsi="Trebuchet MS" w:cs="Times New Roman"/>
          <w:sz w:val="22"/>
          <w:szCs w:val="22"/>
          <w:lang w:val="fr-FR"/>
        </w:rPr>
        <w:t xml:space="preserve">.6.3 </w:t>
      </w:r>
      <w:r w:rsidR="006F255E" w:rsidRPr="00830D3D">
        <w:rPr>
          <w:rStyle w:val="tlid-translation"/>
          <w:rFonts w:ascii="Trebuchet MS" w:hAnsi="Trebuchet MS" w:cs="Times New Roman"/>
          <w:sz w:val="22"/>
          <w:szCs w:val="22"/>
          <w:lang w:val="fr-FR"/>
        </w:rPr>
        <w:t>Documente specifice de operare sau specific</w:t>
      </w:r>
      <w:r w:rsidR="00A963E2" w:rsidRPr="00830D3D">
        <w:rPr>
          <w:rStyle w:val="tlid-translation"/>
          <w:rFonts w:ascii="Trebuchet MS" w:hAnsi="Trebuchet MS" w:cs="Times New Roman"/>
          <w:sz w:val="22"/>
          <w:szCs w:val="22"/>
          <w:lang w:val="fr-FR"/>
        </w:rPr>
        <w:t>e</w:t>
      </w:r>
      <w:r w:rsidR="006F255E" w:rsidRPr="00830D3D">
        <w:rPr>
          <w:rStyle w:val="tlid-translation"/>
          <w:rFonts w:ascii="Trebuchet MS" w:hAnsi="Trebuchet MS" w:cs="Times New Roman"/>
          <w:sz w:val="22"/>
          <w:szCs w:val="22"/>
          <w:lang w:val="fr-FR"/>
        </w:rPr>
        <w:t xml:space="preserve"> echipamentelor</w:t>
      </w:r>
      <w:bookmarkEnd w:id="56"/>
    </w:p>
    <w:p w14:paraId="6E86AB06" w14:textId="77777777" w:rsidR="0049143E" w:rsidRPr="00830D3D" w:rsidRDefault="00E73421"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Acestea pot include Proceduri de Operare Standard pentru gestionarea aspectelor specifice ale echipamentelor sau proceselor, înregistrări de întreținere și inspecție a echipamentelor și jurnale ale procesului sau parametrilor de funcționare ale echipamentelor care pot afecta emisiile în aer.</w:t>
      </w:r>
    </w:p>
    <w:p w14:paraId="3F5BF100" w14:textId="77777777" w:rsidR="006F255E" w:rsidRPr="00830D3D" w:rsidRDefault="00AC0ECA" w:rsidP="00830D3D">
      <w:pPr>
        <w:pStyle w:val="Heading3"/>
        <w:rPr>
          <w:rStyle w:val="tlid-translation"/>
          <w:rFonts w:ascii="Trebuchet MS" w:hAnsi="Trebuchet MS" w:cs="Times New Roman"/>
          <w:sz w:val="22"/>
          <w:szCs w:val="22"/>
          <w:lang w:val="fr-FR"/>
        </w:rPr>
      </w:pPr>
      <w:bookmarkStart w:id="57" w:name="_Toc55307737"/>
      <w:r w:rsidRPr="00830D3D">
        <w:rPr>
          <w:rStyle w:val="tlid-translation"/>
          <w:rFonts w:ascii="Trebuchet MS" w:hAnsi="Trebuchet MS" w:cs="Times New Roman"/>
          <w:sz w:val="22"/>
          <w:szCs w:val="22"/>
          <w:lang w:val="fr-FR"/>
        </w:rPr>
        <w:t>6</w:t>
      </w:r>
      <w:r w:rsidR="00D22919" w:rsidRPr="00830D3D">
        <w:rPr>
          <w:rStyle w:val="tlid-translation"/>
          <w:rFonts w:ascii="Trebuchet MS" w:hAnsi="Trebuchet MS" w:cs="Times New Roman"/>
          <w:sz w:val="22"/>
          <w:szCs w:val="22"/>
          <w:lang w:val="fr-FR"/>
        </w:rPr>
        <w:t xml:space="preserve">.6.4 </w:t>
      </w:r>
      <w:r w:rsidR="006F255E" w:rsidRPr="00830D3D">
        <w:rPr>
          <w:rStyle w:val="tlid-translation"/>
          <w:rFonts w:ascii="Trebuchet MS" w:hAnsi="Trebuchet MS" w:cs="Times New Roman"/>
          <w:sz w:val="22"/>
          <w:szCs w:val="22"/>
          <w:lang w:val="fr-FR"/>
        </w:rPr>
        <w:t>Rapoartele de inspecție</w:t>
      </w:r>
      <w:bookmarkEnd w:id="57"/>
    </w:p>
    <w:p w14:paraId="45397586" w14:textId="77777777" w:rsidR="0049143E" w:rsidRPr="00830D3D" w:rsidRDefault="007342BE"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Rapoartele de inspecție trebuie să fie furnizate conducerii pentru ca aceasta să inițieze toate acțiunile necesare. Rapoartele de inspecție ar trebui să conțină, de asemenea, detalii despre orice acțiuni de urmărire ca răspuns la deficiențe sau constatări.</w:t>
      </w:r>
    </w:p>
    <w:p w14:paraId="485E7E6E" w14:textId="77777777" w:rsidR="00DD2EFC" w:rsidRPr="00830D3D" w:rsidRDefault="00AC0ECA" w:rsidP="00830D3D">
      <w:pPr>
        <w:pStyle w:val="Heading3"/>
        <w:rPr>
          <w:rStyle w:val="tlid-translation"/>
          <w:rFonts w:ascii="Trebuchet MS" w:hAnsi="Trebuchet MS" w:cs="Times New Roman"/>
          <w:sz w:val="22"/>
          <w:szCs w:val="22"/>
          <w:lang w:val="fr-FR"/>
        </w:rPr>
      </w:pPr>
      <w:bookmarkStart w:id="58" w:name="_Toc55307738"/>
      <w:r w:rsidRPr="00830D3D">
        <w:rPr>
          <w:rStyle w:val="tlid-translation"/>
          <w:rFonts w:ascii="Trebuchet MS" w:hAnsi="Trebuchet MS" w:cs="Times New Roman"/>
          <w:sz w:val="22"/>
          <w:szCs w:val="22"/>
          <w:lang w:val="fr-FR"/>
        </w:rPr>
        <w:t>6</w:t>
      </w:r>
      <w:r w:rsidR="00D22919" w:rsidRPr="00830D3D">
        <w:rPr>
          <w:rStyle w:val="tlid-translation"/>
          <w:rFonts w:ascii="Trebuchet MS" w:hAnsi="Trebuchet MS" w:cs="Times New Roman"/>
          <w:sz w:val="22"/>
          <w:szCs w:val="22"/>
          <w:lang w:val="fr-FR"/>
        </w:rPr>
        <w:t xml:space="preserve">.6.5 </w:t>
      </w:r>
      <w:r w:rsidR="00DD2EFC" w:rsidRPr="00830D3D">
        <w:rPr>
          <w:rStyle w:val="tlid-translation"/>
          <w:rFonts w:ascii="Trebuchet MS" w:hAnsi="Trebuchet MS" w:cs="Times New Roman"/>
          <w:sz w:val="22"/>
          <w:szCs w:val="22"/>
          <w:lang w:val="fr-FR"/>
        </w:rPr>
        <w:t>Cursuri de instruire</w:t>
      </w:r>
      <w:bookmarkEnd w:id="58"/>
    </w:p>
    <w:p w14:paraId="6C251940" w14:textId="77777777" w:rsidR="007342BE" w:rsidRPr="00830D3D" w:rsidRDefault="007342BE"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Păstrarea oricăror înregistrări de pregătire a angajaților pentru a permite urmărirea și programarea activităților de instruire, de perfecționare, după cum este necesar.</w:t>
      </w:r>
    </w:p>
    <w:p w14:paraId="66469D8A" w14:textId="77777777" w:rsidR="00362503" w:rsidRPr="00830D3D" w:rsidRDefault="00362503" w:rsidP="001358AB">
      <w:pPr>
        <w:spacing w:before="120" w:after="120" w:line="240" w:lineRule="auto"/>
        <w:ind w:left="357"/>
        <w:jc w:val="both"/>
        <w:rPr>
          <w:rStyle w:val="tlid-translation"/>
          <w:rFonts w:ascii="Trebuchet MS" w:hAnsi="Trebuchet MS" w:cs="Times New Roman"/>
          <w:lang w:val="fr-FR"/>
        </w:rPr>
      </w:pPr>
    </w:p>
    <w:p w14:paraId="3E16A98C" w14:textId="77777777" w:rsidR="00DD2EFC" w:rsidRPr="00830D3D" w:rsidRDefault="00AC0ECA" w:rsidP="00830D3D">
      <w:pPr>
        <w:pStyle w:val="Heading2"/>
        <w:rPr>
          <w:rStyle w:val="tlid-translation"/>
          <w:rFonts w:ascii="Trebuchet MS" w:hAnsi="Trebuchet MS" w:cs="Times New Roman"/>
          <w:sz w:val="22"/>
          <w:szCs w:val="22"/>
          <w:lang w:val="fr-FR"/>
        </w:rPr>
      </w:pPr>
      <w:bookmarkStart w:id="59" w:name="_Toc55307739"/>
      <w:r w:rsidRPr="00830D3D">
        <w:rPr>
          <w:rStyle w:val="tlid-translation"/>
          <w:rFonts w:ascii="Trebuchet MS" w:hAnsi="Trebuchet MS" w:cs="Times New Roman"/>
          <w:sz w:val="22"/>
          <w:szCs w:val="22"/>
          <w:lang w:val="fr-FR"/>
        </w:rPr>
        <w:t>6</w:t>
      </w:r>
      <w:r w:rsidR="00D22919" w:rsidRPr="00830D3D">
        <w:rPr>
          <w:rStyle w:val="tlid-translation"/>
          <w:rFonts w:ascii="Trebuchet MS" w:hAnsi="Trebuchet MS" w:cs="Times New Roman"/>
          <w:sz w:val="22"/>
          <w:szCs w:val="22"/>
          <w:lang w:val="fr-FR"/>
        </w:rPr>
        <w:t xml:space="preserve">.7 </w:t>
      </w:r>
      <w:r w:rsidR="00DD2EFC" w:rsidRPr="00830D3D">
        <w:rPr>
          <w:rStyle w:val="tlid-translation"/>
          <w:rFonts w:ascii="Trebuchet MS" w:hAnsi="Trebuchet MS" w:cs="Times New Roman"/>
          <w:sz w:val="22"/>
          <w:szCs w:val="22"/>
          <w:lang w:val="fr-FR"/>
        </w:rPr>
        <w:t>Procedura de soluționare a plângerii (</w:t>
      </w:r>
      <w:r w:rsidR="001945E6" w:rsidRPr="008858FA">
        <w:rPr>
          <w:rStyle w:val="tlid-translation"/>
          <w:rFonts w:ascii="Trebuchet MS" w:hAnsi="Trebuchet MS" w:cs="Times New Roman"/>
          <w:sz w:val="22"/>
          <w:szCs w:val="22"/>
          <w:lang w:val="fr-FR"/>
        </w:rPr>
        <w:t xml:space="preserve">la nivelul </w:t>
      </w:r>
      <w:r w:rsidR="00DD2EFC" w:rsidRPr="00830D3D">
        <w:rPr>
          <w:rStyle w:val="tlid-translation"/>
          <w:rFonts w:ascii="Trebuchet MS" w:hAnsi="Trebuchet MS" w:cs="Times New Roman"/>
          <w:sz w:val="22"/>
          <w:szCs w:val="22"/>
          <w:lang w:val="fr-FR"/>
        </w:rPr>
        <w:t>operator</w:t>
      </w:r>
      <w:r w:rsidR="001945E6" w:rsidRPr="008858FA">
        <w:rPr>
          <w:rStyle w:val="tlid-translation"/>
          <w:rFonts w:ascii="Trebuchet MS" w:hAnsi="Trebuchet MS" w:cs="Times New Roman"/>
          <w:sz w:val="22"/>
          <w:szCs w:val="22"/>
          <w:lang w:val="fr-FR"/>
        </w:rPr>
        <w:t>ului</w:t>
      </w:r>
      <w:r w:rsidR="00DD2EFC" w:rsidRPr="00830D3D">
        <w:rPr>
          <w:rStyle w:val="tlid-translation"/>
          <w:rFonts w:ascii="Trebuchet MS" w:hAnsi="Trebuchet MS" w:cs="Times New Roman"/>
          <w:sz w:val="22"/>
          <w:szCs w:val="22"/>
          <w:lang w:val="fr-FR"/>
        </w:rPr>
        <w:t>)</w:t>
      </w:r>
      <w:bookmarkEnd w:id="59"/>
    </w:p>
    <w:p w14:paraId="067347B7" w14:textId="77777777" w:rsidR="0049143E" w:rsidRPr="00830D3D" w:rsidRDefault="00D73EA3"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Un registru, o evidență a plângerilor înregistrate la operator ar tebui să existe pe amplasamen</w:t>
      </w:r>
      <w:r w:rsidR="00A963E2" w:rsidRPr="00830D3D">
        <w:rPr>
          <w:rStyle w:val="tlid-translation"/>
          <w:rFonts w:ascii="Trebuchet MS" w:hAnsi="Trebuchet MS" w:cs="Times New Roman"/>
          <w:lang w:val="fr-FR"/>
        </w:rPr>
        <w:t>t</w:t>
      </w:r>
      <w:r w:rsidRPr="00830D3D">
        <w:rPr>
          <w:rStyle w:val="tlid-translation"/>
          <w:rFonts w:ascii="Trebuchet MS" w:hAnsi="Trebuchet MS" w:cs="Times New Roman"/>
          <w:lang w:val="fr-FR"/>
        </w:rPr>
        <w:t>.</w:t>
      </w:r>
      <w:r w:rsidR="00A963E2" w:rsidRPr="00830D3D">
        <w:rPr>
          <w:rStyle w:val="tlid-translation"/>
          <w:rFonts w:ascii="Trebuchet MS" w:hAnsi="Trebuchet MS" w:cs="Times New Roman"/>
          <w:lang w:val="fr-FR"/>
        </w:rPr>
        <w:t xml:space="preserve"> De asemenea, trebuie să existe informaţii cu privire la modul de soluţionare al acestora, în sensul măsurilor luate de către operatorul instalaţiei/titularul activităţii pentru prevenirea şi reducerea disconfortului olfactiv.</w:t>
      </w:r>
    </w:p>
    <w:p w14:paraId="0F92E185" w14:textId="77777777" w:rsidR="00362503" w:rsidRPr="00830D3D" w:rsidRDefault="00AC0ECA" w:rsidP="00830D3D">
      <w:pPr>
        <w:pStyle w:val="Heading2"/>
        <w:rPr>
          <w:rStyle w:val="tlid-translation"/>
          <w:rFonts w:ascii="Trebuchet MS" w:hAnsi="Trebuchet MS" w:cs="Times New Roman"/>
          <w:sz w:val="22"/>
          <w:szCs w:val="22"/>
          <w:lang w:val="fr-FR"/>
        </w:rPr>
      </w:pPr>
      <w:bookmarkStart w:id="60" w:name="_Toc55307740"/>
      <w:r w:rsidRPr="00830D3D">
        <w:rPr>
          <w:rStyle w:val="tlid-translation"/>
          <w:rFonts w:ascii="Trebuchet MS" w:hAnsi="Trebuchet MS" w:cs="Times New Roman"/>
          <w:sz w:val="22"/>
          <w:szCs w:val="22"/>
          <w:lang w:val="fr-FR"/>
        </w:rPr>
        <w:t>6</w:t>
      </w:r>
      <w:r w:rsidR="00D22919" w:rsidRPr="00830D3D">
        <w:rPr>
          <w:rStyle w:val="tlid-translation"/>
          <w:rFonts w:ascii="Trebuchet MS" w:hAnsi="Trebuchet MS" w:cs="Times New Roman"/>
          <w:sz w:val="22"/>
          <w:szCs w:val="22"/>
          <w:lang w:val="fr-FR"/>
        </w:rPr>
        <w:t xml:space="preserve">.8 </w:t>
      </w:r>
      <w:r w:rsidR="00362503" w:rsidRPr="00830D3D">
        <w:rPr>
          <w:rStyle w:val="tlid-translation"/>
          <w:rFonts w:ascii="Trebuchet MS" w:hAnsi="Trebuchet MS" w:cs="Times New Roman"/>
          <w:sz w:val="22"/>
          <w:szCs w:val="22"/>
          <w:lang w:val="fr-FR"/>
        </w:rPr>
        <w:t>Instruiri</w:t>
      </w:r>
      <w:bookmarkEnd w:id="60"/>
    </w:p>
    <w:p w14:paraId="10E25AF9" w14:textId="77777777" w:rsidR="00362503" w:rsidRPr="00830D3D" w:rsidRDefault="00362503"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Planul de gestionare a disconfortului olfactiv și măsurile stabilite, necesită instruiri permanente ale angajaților.</w:t>
      </w:r>
    </w:p>
    <w:p w14:paraId="56C8CA03" w14:textId="77777777" w:rsidR="00362503" w:rsidRPr="00830D3D" w:rsidRDefault="00362503"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Programul de instruire trebuie să cuprindă instruiri atât pentru angajații noi cât și pentru angajații extintenți cu responsabilități noi.</w:t>
      </w:r>
    </w:p>
    <w:p w14:paraId="6FFAC0D6" w14:textId="77777777" w:rsidR="00362503" w:rsidRPr="00830D3D" w:rsidRDefault="00362503" w:rsidP="00830D3D">
      <w:pPr>
        <w:spacing w:before="120" w:after="120" w:line="240" w:lineRule="auto"/>
        <w:jc w:val="both"/>
        <w:rPr>
          <w:rStyle w:val="tlid-translation"/>
          <w:rFonts w:ascii="Trebuchet MS" w:hAnsi="Trebuchet MS" w:cs="Times New Roman"/>
        </w:rPr>
      </w:pPr>
      <w:r w:rsidRPr="00830D3D">
        <w:rPr>
          <w:rStyle w:val="tlid-translation"/>
          <w:rFonts w:ascii="Trebuchet MS" w:hAnsi="Trebuchet MS" w:cs="Times New Roman"/>
        </w:rPr>
        <w:t xml:space="preserve">Instruirile trebuie să se realizeze cu o frecvență adecvată, pentru a se asigura faptul că cerințele Procedurilor de Operare Standard </w:t>
      </w:r>
      <w:r w:rsidR="00013D2E" w:rsidRPr="00830D3D">
        <w:rPr>
          <w:rStyle w:val="tlid-translation"/>
          <w:rFonts w:ascii="Trebuchet MS" w:hAnsi="Trebuchet MS" w:cs="Times New Roman"/>
        </w:rPr>
        <w:t>sunt comunicate.</w:t>
      </w:r>
    </w:p>
    <w:p w14:paraId="01C4B33A" w14:textId="77777777" w:rsidR="00013D2E" w:rsidRPr="00830D3D" w:rsidRDefault="00013D2E" w:rsidP="00830D3D">
      <w:pPr>
        <w:spacing w:before="120" w:after="120" w:line="240" w:lineRule="auto"/>
        <w:jc w:val="both"/>
        <w:rPr>
          <w:rStyle w:val="tlid-translation"/>
          <w:rFonts w:ascii="Trebuchet MS" w:hAnsi="Trebuchet MS" w:cs="Times New Roman"/>
          <w:lang w:val="fr-FR"/>
        </w:rPr>
      </w:pPr>
      <w:r w:rsidRPr="00830D3D">
        <w:rPr>
          <w:rStyle w:val="tlid-translation"/>
          <w:rFonts w:ascii="Trebuchet MS" w:hAnsi="Trebuchet MS" w:cs="Times New Roman"/>
          <w:lang w:val="fr-FR"/>
        </w:rPr>
        <w:t>Sisteme cheie care trebuie să dispună de personal instruit în mod specific:</w:t>
      </w:r>
    </w:p>
    <w:p w14:paraId="721C77AF" w14:textId="77777777" w:rsidR="00013D2E" w:rsidRPr="00830D3D" w:rsidRDefault="00013D2E" w:rsidP="00830D3D">
      <w:pPr>
        <w:pStyle w:val="ListParagraph"/>
        <w:numPr>
          <w:ilvl w:val="0"/>
          <w:numId w:val="65"/>
        </w:numPr>
        <w:spacing w:after="0" w:line="240" w:lineRule="auto"/>
        <w:contextualSpacing w:val="0"/>
        <w:jc w:val="both"/>
        <w:rPr>
          <w:rStyle w:val="tlid-translation"/>
          <w:rFonts w:ascii="Trebuchet MS" w:hAnsi="Trebuchet MS" w:cs="Times New Roman"/>
          <w:lang w:val="de-DE"/>
        </w:rPr>
      </w:pPr>
      <w:r w:rsidRPr="00830D3D">
        <w:rPr>
          <w:rStyle w:val="tlid-translation"/>
          <w:rFonts w:ascii="Trebuchet MS" w:hAnsi="Trebuchet MS" w:cs="Times New Roman"/>
          <w:lang w:val="de-DE"/>
        </w:rPr>
        <w:t>Surse potențiale de miros la instalație;</w:t>
      </w:r>
    </w:p>
    <w:p w14:paraId="49285695" w14:textId="77777777" w:rsidR="00013D2E" w:rsidRPr="00830D3D" w:rsidRDefault="00013D2E" w:rsidP="00830D3D">
      <w:pPr>
        <w:pStyle w:val="ListParagraph"/>
        <w:numPr>
          <w:ilvl w:val="0"/>
          <w:numId w:val="65"/>
        </w:numPr>
        <w:spacing w:after="0" w:line="240" w:lineRule="auto"/>
        <w:contextualSpacing w:val="0"/>
        <w:jc w:val="both"/>
        <w:rPr>
          <w:rStyle w:val="tlid-translation"/>
          <w:rFonts w:ascii="Trebuchet MS" w:hAnsi="Trebuchet MS" w:cs="Times New Roman"/>
          <w:lang w:val="fr-FR"/>
        </w:rPr>
      </w:pPr>
      <w:r w:rsidRPr="00830D3D">
        <w:rPr>
          <w:rStyle w:val="tlid-translation"/>
          <w:rFonts w:ascii="Trebuchet MS" w:hAnsi="Trebuchet MS" w:cs="Times New Roman"/>
          <w:lang w:val="fr-FR"/>
        </w:rPr>
        <w:t>Cele mai bune practici descrise în Planul de gestionare a disconfortului olfactiv;</w:t>
      </w:r>
    </w:p>
    <w:p w14:paraId="2B8E732A" w14:textId="77777777" w:rsidR="00013D2E" w:rsidRPr="00830D3D" w:rsidRDefault="00013D2E" w:rsidP="00830D3D">
      <w:pPr>
        <w:pStyle w:val="ListParagraph"/>
        <w:numPr>
          <w:ilvl w:val="0"/>
          <w:numId w:val="65"/>
        </w:numPr>
        <w:spacing w:after="0" w:line="240" w:lineRule="auto"/>
        <w:contextualSpacing w:val="0"/>
        <w:jc w:val="both"/>
        <w:rPr>
          <w:rStyle w:val="tlid-translation"/>
          <w:rFonts w:ascii="Trebuchet MS" w:hAnsi="Trebuchet MS" w:cs="Times New Roman"/>
          <w:lang w:val="fr-FR"/>
        </w:rPr>
      </w:pPr>
      <w:r w:rsidRPr="00830D3D">
        <w:rPr>
          <w:rStyle w:val="tlid-translation"/>
          <w:rFonts w:ascii="Trebuchet MS" w:hAnsi="Trebuchet MS" w:cs="Times New Roman"/>
          <w:lang w:val="fr-FR"/>
        </w:rPr>
        <w:t>Proceduri standard de operare pentru activități și echipamente;</w:t>
      </w:r>
    </w:p>
    <w:p w14:paraId="12E4CE5A" w14:textId="77777777" w:rsidR="00013D2E" w:rsidRPr="00830D3D" w:rsidRDefault="00013D2E" w:rsidP="00830D3D">
      <w:pPr>
        <w:pStyle w:val="ListParagraph"/>
        <w:numPr>
          <w:ilvl w:val="0"/>
          <w:numId w:val="65"/>
        </w:numPr>
        <w:spacing w:after="0" w:line="240" w:lineRule="auto"/>
        <w:contextualSpacing w:val="0"/>
        <w:jc w:val="both"/>
        <w:rPr>
          <w:rStyle w:val="tlid-translation"/>
          <w:rFonts w:ascii="Trebuchet MS" w:hAnsi="Trebuchet MS" w:cs="Times New Roman"/>
          <w:lang w:val="fr-FR"/>
        </w:rPr>
      </w:pPr>
      <w:r w:rsidRPr="00830D3D">
        <w:rPr>
          <w:rStyle w:val="tlid-translation"/>
          <w:rFonts w:ascii="Trebuchet MS" w:hAnsi="Trebuchet MS" w:cs="Times New Roman"/>
          <w:lang w:val="fr-FR"/>
        </w:rPr>
        <w:t>Protocoale de inspecție ale amplasamentului, raportarea constatărilor și păstrarea înregistrărilor;</w:t>
      </w:r>
    </w:p>
    <w:p w14:paraId="6ECD2018" w14:textId="77777777" w:rsidR="00974E91" w:rsidRPr="00830D3D" w:rsidRDefault="00974E91" w:rsidP="00830D3D">
      <w:pPr>
        <w:pStyle w:val="ListParagraph"/>
        <w:numPr>
          <w:ilvl w:val="0"/>
          <w:numId w:val="65"/>
        </w:numPr>
        <w:spacing w:after="0" w:line="240" w:lineRule="auto"/>
        <w:contextualSpacing w:val="0"/>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Cercetări </w:t>
      </w:r>
      <w:r w:rsidR="00013D2E" w:rsidRPr="00830D3D">
        <w:rPr>
          <w:rStyle w:val="tlid-translation"/>
          <w:rFonts w:ascii="Trebuchet MS" w:hAnsi="Trebuchet MS" w:cs="Times New Roman"/>
          <w:lang w:val="fr-FR"/>
        </w:rPr>
        <w:t>de miros;</w:t>
      </w:r>
    </w:p>
    <w:p w14:paraId="4E552AE9" w14:textId="77777777" w:rsidR="00974E91" w:rsidRPr="00830D3D" w:rsidRDefault="00013D2E" w:rsidP="00830D3D">
      <w:pPr>
        <w:pStyle w:val="ListParagraph"/>
        <w:numPr>
          <w:ilvl w:val="0"/>
          <w:numId w:val="65"/>
        </w:numPr>
        <w:spacing w:after="0" w:line="240" w:lineRule="auto"/>
        <w:contextualSpacing w:val="0"/>
        <w:jc w:val="both"/>
        <w:rPr>
          <w:rStyle w:val="tlid-translation"/>
          <w:rFonts w:ascii="Trebuchet MS" w:hAnsi="Trebuchet MS" w:cs="Times New Roman"/>
          <w:lang w:val="fr-FR"/>
        </w:rPr>
      </w:pPr>
      <w:r w:rsidRPr="00830D3D">
        <w:rPr>
          <w:rStyle w:val="tlid-translation"/>
          <w:rFonts w:ascii="Trebuchet MS" w:hAnsi="Trebuchet MS" w:cs="Times New Roman"/>
          <w:lang w:val="fr-FR"/>
        </w:rPr>
        <w:t>Proceduri de răspuns la reclamații privind mirosurile;</w:t>
      </w:r>
    </w:p>
    <w:p w14:paraId="345BFF97" w14:textId="77777777" w:rsidR="00974E91" w:rsidRPr="00830D3D" w:rsidRDefault="00013D2E" w:rsidP="00830D3D">
      <w:pPr>
        <w:pStyle w:val="ListParagraph"/>
        <w:numPr>
          <w:ilvl w:val="0"/>
          <w:numId w:val="65"/>
        </w:numPr>
        <w:spacing w:after="0" w:line="240" w:lineRule="auto"/>
        <w:contextualSpacing w:val="0"/>
        <w:jc w:val="both"/>
        <w:rPr>
          <w:rStyle w:val="tlid-translation"/>
          <w:rFonts w:ascii="Trebuchet MS" w:hAnsi="Trebuchet MS" w:cs="Times New Roman"/>
          <w:lang w:val="fr-FR"/>
        </w:rPr>
      </w:pPr>
      <w:r w:rsidRPr="00830D3D">
        <w:rPr>
          <w:rStyle w:val="tlid-translation"/>
          <w:rFonts w:ascii="Trebuchet MS" w:hAnsi="Trebuchet MS" w:cs="Times New Roman"/>
          <w:lang w:val="fr-FR"/>
        </w:rPr>
        <w:t>Angajament</w:t>
      </w:r>
      <w:r w:rsidR="00974E91" w:rsidRPr="00830D3D">
        <w:rPr>
          <w:rStyle w:val="tlid-translation"/>
          <w:rFonts w:ascii="Trebuchet MS" w:hAnsi="Trebuchet MS" w:cs="Times New Roman"/>
          <w:lang w:val="fr-FR"/>
        </w:rPr>
        <w:t>e</w:t>
      </w:r>
      <w:r w:rsidRPr="00830D3D">
        <w:rPr>
          <w:rStyle w:val="tlid-translation"/>
          <w:rFonts w:ascii="Trebuchet MS" w:hAnsi="Trebuchet MS" w:cs="Times New Roman"/>
          <w:lang w:val="fr-FR"/>
        </w:rPr>
        <w:t xml:space="preserve"> </w:t>
      </w:r>
      <w:r w:rsidR="00974E91" w:rsidRPr="00830D3D">
        <w:rPr>
          <w:rStyle w:val="tlid-translation"/>
          <w:rFonts w:ascii="Trebuchet MS" w:hAnsi="Trebuchet MS" w:cs="Times New Roman"/>
          <w:lang w:val="fr-FR"/>
        </w:rPr>
        <w:t xml:space="preserve">comunitare </w:t>
      </w:r>
      <w:r w:rsidRPr="00830D3D">
        <w:rPr>
          <w:rStyle w:val="tlid-translation"/>
          <w:rFonts w:ascii="Trebuchet MS" w:hAnsi="Trebuchet MS" w:cs="Times New Roman"/>
          <w:lang w:val="fr-FR"/>
        </w:rPr>
        <w:t>și sensibilizare; și,</w:t>
      </w:r>
    </w:p>
    <w:p w14:paraId="4869209E" w14:textId="77777777" w:rsidR="00013D2E" w:rsidRPr="00830D3D" w:rsidRDefault="00013D2E" w:rsidP="00830D3D">
      <w:pPr>
        <w:pStyle w:val="ListParagraph"/>
        <w:numPr>
          <w:ilvl w:val="0"/>
          <w:numId w:val="65"/>
        </w:numPr>
        <w:spacing w:after="0" w:line="240" w:lineRule="auto"/>
        <w:contextualSpacing w:val="0"/>
        <w:jc w:val="both"/>
        <w:rPr>
          <w:rStyle w:val="tlid-translation"/>
          <w:rFonts w:ascii="Trebuchet MS" w:hAnsi="Trebuchet MS" w:cs="Times New Roman"/>
          <w:lang w:val="fr-FR"/>
        </w:rPr>
      </w:pPr>
      <w:r w:rsidRPr="00830D3D">
        <w:rPr>
          <w:rStyle w:val="tlid-translation"/>
          <w:rFonts w:ascii="Trebuchet MS" w:hAnsi="Trebuchet MS" w:cs="Times New Roman"/>
          <w:lang w:val="fr-FR"/>
        </w:rPr>
        <w:t>Efectuarea de sondaje de miros comunitar</w:t>
      </w:r>
      <w:r w:rsidR="00A963E2" w:rsidRPr="00830D3D">
        <w:rPr>
          <w:rStyle w:val="tlid-translation"/>
          <w:rFonts w:ascii="Trebuchet MS" w:hAnsi="Trebuchet MS" w:cs="Times New Roman"/>
          <w:lang w:val="fr-FR"/>
        </w:rPr>
        <w:t>.</w:t>
      </w:r>
    </w:p>
    <w:p w14:paraId="0415224C" w14:textId="77777777" w:rsidR="00406C54" w:rsidRPr="00830D3D" w:rsidRDefault="00974E91" w:rsidP="00830D3D">
      <w:pPr>
        <w:spacing w:before="120" w:after="120" w:line="240" w:lineRule="auto"/>
        <w:jc w:val="both"/>
        <w:rPr>
          <w:rStyle w:val="tlid-translation"/>
          <w:rFonts w:ascii="Trebuchet MS" w:hAnsi="Trebuchet MS" w:cs="Times New Roman"/>
          <w:color w:val="000000" w:themeColor="text1"/>
          <w:lang w:val="fr-FR"/>
        </w:rPr>
      </w:pPr>
      <w:r w:rsidRPr="00830D3D">
        <w:rPr>
          <w:rStyle w:val="tlid-translation"/>
          <w:rFonts w:ascii="Trebuchet MS" w:hAnsi="Trebuchet MS" w:cs="Times New Roman"/>
          <w:color w:val="000000" w:themeColor="text1"/>
          <w:lang w:val="fr-FR"/>
        </w:rPr>
        <w:t xml:space="preserve">Toate </w:t>
      </w:r>
      <w:r w:rsidR="00406C54" w:rsidRPr="00830D3D">
        <w:rPr>
          <w:rStyle w:val="tlid-translation"/>
          <w:rFonts w:ascii="Trebuchet MS" w:hAnsi="Trebuchet MS" w:cs="Times New Roman"/>
          <w:color w:val="000000" w:themeColor="text1"/>
          <w:lang w:val="fr-FR"/>
        </w:rPr>
        <w:t xml:space="preserve">instruirile </w:t>
      </w:r>
      <w:r w:rsidRPr="00830D3D">
        <w:rPr>
          <w:rStyle w:val="tlid-translation"/>
          <w:rFonts w:ascii="Trebuchet MS" w:hAnsi="Trebuchet MS" w:cs="Times New Roman"/>
          <w:color w:val="000000" w:themeColor="text1"/>
          <w:lang w:val="fr-FR"/>
        </w:rPr>
        <w:t>ar trebui să se asigure că angajatul este conștient de importanță</w:t>
      </w:r>
      <w:r w:rsidR="00406C54" w:rsidRPr="00830D3D">
        <w:rPr>
          <w:rStyle w:val="tlid-translation"/>
          <w:rFonts w:ascii="Trebuchet MS" w:hAnsi="Trebuchet MS" w:cs="Times New Roman"/>
          <w:color w:val="000000" w:themeColor="text1"/>
          <w:lang w:val="fr-FR"/>
        </w:rPr>
        <w:t xml:space="preserve"> </w:t>
      </w:r>
      <w:r w:rsidRPr="00830D3D">
        <w:rPr>
          <w:rStyle w:val="tlid-translation"/>
          <w:rFonts w:ascii="Trebuchet MS" w:hAnsi="Trebuchet MS" w:cs="Times New Roman"/>
          <w:color w:val="000000" w:themeColor="text1"/>
          <w:lang w:val="fr-FR"/>
        </w:rPr>
        <w:t xml:space="preserve">cerințelor în ceea ce privește locul de muncă și prevenirea </w:t>
      </w:r>
      <w:r w:rsidR="00406C54" w:rsidRPr="00830D3D">
        <w:rPr>
          <w:rStyle w:val="tlid-translation"/>
          <w:rFonts w:ascii="Trebuchet MS" w:hAnsi="Trebuchet MS" w:cs="Times New Roman"/>
          <w:color w:val="000000" w:themeColor="text1"/>
          <w:lang w:val="fr-FR"/>
        </w:rPr>
        <w:t xml:space="preserve">efectelor </w:t>
      </w:r>
      <w:r w:rsidRPr="00830D3D">
        <w:rPr>
          <w:rStyle w:val="tlid-translation"/>
          <w:rFonts w:ascii="Trebuchet MS" w:hAnsi="Trebuchet MS" w:cs="Times New Roman"/>
          <w:color w:val="000000" w:themeColor="text1"/>
          <w:lang w:val="fr-FR"/>
        </w:rPr>
        <w:t>mirosului neplăcut</w:t>
      </w:r>
      <w:r w:rsidR="00406C54" w:rsidRPr="00830D3D">
        <w:rPr>
          <w:rStyle w:val="tlid-translation"/>
          <w:rFonts w:ascii="Trebuchet MS" w:hAnsi="Trebuchet MS" w:cs="Times New Roman"/>
          <w:color w:val="000000" w:themeColor="text1"/>
          <w:lang w:val="fr-FR"/>
        </w:rPr>
        <w:t>.</w:t>
      </w:r>
    </w:p>
    <w:p w14:paraId="39D1695E" w14:textId="77777777" w:rsidR="00974E91" w:rsidRPr="00830D3D" w:rsidRDefault="00406C54" w:rsidP="00830D3D">
      <w:pPr>
        <w:spacing w:before="120" w:after="120" w:line="240" w:lineRule="auto"/>
        <w:jc w:val="both"/>
        <w:rPr>
          <w:rStyle w:val="tlid-translation"/>
          <w:rFonts w:ascii="Trebuchet MS" w:hAnsi="Trebuchet MS" w:cs="Times New Roman"/>
          <w:color w:val="000000" w:themeColor="text1"/>
        </w:rPr>
      </w:pPr>
      <w:r w:rsidRPr="00830D3D">
        <w:rPr>
          <w:rStyle w:val="tlid-translation"/>
          <w:rFonts w:ascii="Trebuchet MS" w:hAnsi="Trebuchet MS" w:cs="Times New Roman"/>
          <w:color w:val="000000" w:themeColor="text1"/>
        </w:rPr>
        <w:t>Angajatul care gestionează reclamațiile trebuie să beneficieze de instruire specifică privind relațiile cu mass-media și gestionarea situațiilor dificile în conformitate cu politica companiei.</w:t>
      </w:r>
    </w:p>
    <w:p w14:paraId="31C417FC" w14:textId="77777777" w:rsidR="00A963E2" w:rsidRPr="00830D3D" w:rsidRDefault="00A963E2" w:rsidP="00830D3D">
      <w:pPr>
        <w:spacing w:before="120" w:after="120" w:line="240" w:lineRule="auto"/>
        <w:jc w:val="both"/>
        <w:rPr>
          <w:rStyle w:val="tlid-translation"/>
          <w:rFonts w:ascii="Trebuchet MS" w:hAnsi="Trebuchet MS" w:cs="Times New Roman"/>
          <w:color w:val="000000" w:themeColor="text1"/>
        </w:rPr>
      </w:pPr>
    </w:p>
    <w:p w14:paraId="4AD8FA69" w14:textId="77777777" w:rsidR="00406C54" w:rsidRPr="00830D3D" w:rsidRDefault="00AC0ECA" w:rsidP="00830D3D">
      <w:pPr>
        <w:pStyle w:val="Heading2"/>
        <w:rPr>
          <w:rFonts w:ascii="Trebuchet MS" w:eastAsia="Times New Roman" w:hAnsi="Trebuchet MS"/>
          <w:lang w:val="ro-RO" w:eastAsia="ro-RO"/>
        </w:rPr>
      </w:pPr>
      <w:bookmarkStart w:id="61" w:name="_Toc55307741"/>
      <w:r w:rsidRPr="00AC0ECA">
        <w:rPr>
          <w:rFonts w:ascii="Trebuchet MS" w:eastAsia="Times New Roman" w:hAnsi="Trebuchet MS"/>
          <w:sz w:val="22"/>
          <w:szCs w:val="22"/>
          <w:lang w:val="ro-RO" w:eastAsia="ro-RO"/>
        </w:rPr>
        <w:t>6</w:t>
      </w:r>
      <w:r w:rsidR="00D22919" w:rsidRPr="00830D3D">
        <w:rPr>
          <w:rFonts w:ascii="Trebuchet MS" w:eastAsia="Times New Roman" w:hAnsi="Trebuchet MS"/>
          <w:sz w:val="22"/>
          <w:szCs w:val="22"/>
          <w:lang w:val="ro-RO" w:eastAsia="ro-RO"/>
        </w:rPr>
        <w:t xml:space="preserve">.9 </w:t>
      </w:r>
      <w:r w:rsidR="00406C54" w:rsidRPr="00830D3D">
        <w:rPr>
          <w:rFonts w:ascii="Trebuchet MS" w:eastAsia="Times New Roman" w:hAnsi="Trebuchet MS"/>
          <w:sz w:val="22"/>
          <w:szCs w:val="22"/>
          <w:lang w:val="ro-RO" w:eastAsia="ro-RO"/>
        </w:rPr>
        <w:t>Monitorizarea și inspecția a</w:t>
      </w:r>
      <w:r>
        <w:rPr>
          <w:rFonts w:ascii="Trebuchet MS" w:eastAsia="Times New Roman" w:hAnsi="Trebuchet MS"/>
          <w:sz w:val="22"/>
          <w:szCs w:val="22"/>
          <w:lang w:val="ro-RO" w:eastAsia="ro-RO"/>
        </w:rPr>
        <w:t>m</w:t>
      </w:r>
      <w:r w:rsidR="00406C54" w:rsidRPr="00830D3D">
        <w:rPr>
          <w:rFonts w:ascii="Trebuchet MS" w:eastAsia="Times New Roman" w:hAnsi="Trebuchet MS"/>
          <w:sz w:val="22"/>
          <w:szCs w:val="22"/>
          <w:lang w:val="ro-RO" w:eastAsia="ro-RO"/>
        </w:rPr>
        <w:t>pl</w:t>
      </w:r>
      <w:r>
        <w:rPr>
          <w:rFonts w:ascii="Trebuchet MS" w:eastAsia="Times New Roman" w:hAnsi="Trebuchet MS"/>
          <w:sz w:val="22"/>
          <w:szCs w:val="22"/>
          <w:lang w:val="ro-RO" w:eastAsia="ro-RO"/>
        </w:rPr>
        <w:t>a</w:t>
      </w:r>
      <w:r w:rsidR="00406C54" w:rsidRPr="00830D3D">
        <w:rPr>
          <w:rFonts w:ascii="Trebuchet MS" w:eastAsia="Times New Roman" w:hAnsi="Trebuchet MS"/>
          <w:sz w:val="22"/>
          <w:szCs w:val="22"/>
          <w:lang w:val="ro-RO" w:eastAsia="ro-RO"/>
        </w:rPr>
        <w:t>sasamentului</w:t>
      </w:r>
      <w:bookmarkEnd w:id="61"/>
    </w:p>
    <w:p w14:paraId="010B5C26" w14:textId="77777777" w:rsidR="00AC0ECA" w:rsidRPr="00830D3D" w:rsidRDefault="00B73EDF" w:rsidP="00830D3D">
      <w:pPr>
        <w:spacing w:before="120" w:after="120" w:line="240" w:lineRule="auto"/>
        <w:jc w:val="both"/>
        <w:rPr>
          <w:rFonts w:ascii="Trebuchet MS" w:hAnsi="Trebuchet MS" w:cs="Times New Roman"/>
          <w:lang w:val="ro-RO" w:eastAsia="ro-RO"/>
        </w:rPr>
      </w:pPr>
      <w:r w:rsidRPr="00830D3D">
        <w:rPr>
          <w:rFonts w:ascii="Trebuchet MS" w:hAnsi="Trebuchet MS" w:cs="Times New Roman"/>
          <w:lang w:val="ro-RO" w:eastAsia="ro-RO"/>
        </w:rPr>
        <w:t>Toate monitorizările trebuie să se refere în mod clar la evaluarea controlului mirosurilor și trebuie păstrate într-un format verificabil înregistrări</w:t>
      </w:r>
      <w:r w:rsidR="00B1199E" w:rsidRPr="00830D3D">
        <w:rPr>
          <w:rFonts w:ascii="Trebuchet MS" w:hAnsi="Trebuchet MS" w:cs="Times New Roman"/>
          <w:lang w:val="ro-RO" w:eastAsia="ro-RO"/>
        </w:rPr>
        <w:t>le</w:t>
      </w:r>
      <w:r w:rsidRPr="00830D3D">
        <w:rPr>
          <w:rFonts w:ascii="Trebuchet MS" w:hAnsi="Trebuchet MS" w:cs="Times New Roman"/>
          <w:lang w:val="ro-RO" w:eastAsia="ro-RO"/>
        </w:rPr>
        <w:t xml:space="preserve"> complete. O monitorizare adecvată trebuie să se realizeze pentru fiecare stadiu al procesului (de ex. emisii, dispersie și impact). Anumite valori ale monitorizării ar trebui să declanșeze anumite măsuri de urgență.</w:t>
      </w:r>
    </w:p>
    <w:p w14:paraId="2BDAD4A7" w14:textId="77777777" w:rsidR="00B73EDF" w:rsidRPr="00830D3D" w:rsidRDefault="00A9556A" w:rsidP="00830D3D">
      <w:pPr>
        <w:spacing w:before="120" w:after="120" w:line="240" w:lineRule="auto"/>
        <w:jc w:val="both"/>
        <w:rPr>
          <w:rStyle w:val="tlid-translation"/>
          <w:rFonts w:ascii="Trebuchet MS" w:hAnsi="Trebuchet MS" w:cs="Times New Roman"/>
          <w:color w:val="000000" w:themeColor="text1"/>
          <w:lang w:val="ro-RO"/>
        </w:rPr>
      </w:pPr>
      <w:r w:rsidRPr="00830D3D">
        <w:rPr>
          <w:rStyle w:val="tlid-translation"/>
          <w:rFonts w:ascii="Trebuchet MS" w:hAnsi="Trebuchet MS" w:cs="Times New Roman"/>
          <w:color w:val="000000" w:themeColor="text1"/>
          <w:lang w:val="ro-RO"/>
        </w:rPr>
        <w:t>Inspecțiile de rutină ale amplasamentului</w:t>
      </w:r>
      <w:r w:rsidR="00B1199E" w:rsidRPr="00830D3D">
        <w:rPr>
          <w:rStyle w:val="tlid-translation"/>
          <w:rFonts w:ascii="Trebuchet MS" w:hAnsi="Trebuchet MS" w:cs="Times New Roman"/>
          <w:color w:val="000000" w:themeColor="text1"/>
          <w:lang w:val="ro-RO"/>
        </w:rPr>
        <w:t>, realizate de către personalul din cadrul instalaţiei/activităţii</w:t>
      </w:r>
      <w:r w:rsidRPr="00830D3D">
        <w:rPr>
          <w:rStyle w:val="tlid-translation"/>
          <w:rFonts w:ascii="Trebuchet MS" w:hAnsi="Trebuchet MS" w:cs="Times New Roman"/>
          <w:color w:val="000000" w:themeColor="text1"/>
          <w:lang w:val="ro-RO"/>
        </w:rPr>
        <w:t xml:space="preserve"> vor permite, în multe cazuri, ca personalul să identifice mirosul și să inițieze acțiunile de răspuns pentru prevenirea efectelor mirosului, în afara amplasamentului.</w:t>
      </w:r>
    </w:p>
    <w:p w14:paraId="051CE303" w14:textId="77777777" w:rsidR="00D22919" w:rsidRDefault="00D22919" w:rsidP="00E767BB">
      <w:pPr>
        <w:spacing w:before="120" w:after="120" w:line="240" w:lineRule="auto"/>
        <w:ind w:left="357"/>
        <w:jc w:val="both"/>
        <w:rPr>
          <w:rStyle w:val="tlid-translation"/>
          <w:rFonts w:ascii="Trebuchet MS" w:hAnsi="Trebuchet MS" w:cs="Times New Roman"/>
          <w:color w:val="000000" w:themeColor="text1"/>
          <w:lang w:val="ro-RO"/>
        </w:rPr>
      </w:pPr>
    </w:p>
    <w:p w14:paraId="403DAEFD" w14:textId="77777777" w:rsidR="001945E6" w:rsidRDefault="001945E6" w:rsidP="00E767BB">
      <w:pPr>
        <w:spacing w:before="120" w:after="120" w:line="240" w:lineRule="auto"/>
        <w:ind w:left="357"/>
        <w:jc w:val="both"/>
        <w:rPr>
          <w:rStyle w:val="tlid-translation"/>
          <w:rFonts w:ascii="Trebuchet MS" w:hAnsi="Trebuchet MS" w:cs="Times New Roman"/>
          <w:color w:val="000000" w:themeColor="text1"/>
          <w:lang w:val="ro-RO"/>
        </w:rPr>
      </w:pPr>
    </w:p>
    <w:p w14:paraId="196EE748" w14:textId="77777777" w:rsidR="002F1C51" w:rsidRDefault="002F1C51" w:rsidP="00E767BB">
      <w:pPr>
        <w:spacing w:before="120" w:after="120" w:line="240" w:lineRule="auto"/>
        <w:ind w:left="357"/>
        <w:jc w:val="both"/>
        <w:rPr>
          <w:rStyle w:val="tlid-translation"/>
          <w:rFonts w:ascii="Trebuchet MS" w:hAnsi="Trebuchet MS" w:cs="Times New Roman"/>
          <w:color w:val="000000" w:themeColor="text1"/>
          <w:lang w:val="ro-RO"/>
        </w:rPr>
      </w:pPr>
    </w:p>
    <w:p w14:paraId="4EAB7C56" w14:textId="77777777" w:rsidR="002F1C51" w:rsidRDefault="002F1C51" w:rsidP="00E767BB">
      <w:pPr>
        <w:spacing w:before="120" w:after="120" w:line="240" w:lineRule="auto"/>
        <w:ind w:left="357"/>
        <w:jc w:val="both"/>
        <w:rPr>
          <w:rStyle w:val="tlid-translation"/>
          <w:rFonts w:ascii="Trebuchet MS" w:hAnsi="Trebuchet MS" w:cs="Times New Roman"/>
          <w:color w:val="000000" w:themeColor="text1"/>
          <w:lang w:val="ro-RO"/>
        </w:rPr>
      </w:pPr>
    </w:p>
    <w:p w14:paraId="23CDDE83" w14:textId="77777777" w:rsidR="002F1C51" w:rsidRDefault="002F1C51" w:rsidP="00E767BB">
      <w:pPr>
        <w:spacing w:before="120" w:after="120" w:line="240" w:lineRule="auto"/>
        <w:ind w:left="357"/>
        <w:jc w:val="both"/>
        <w:rPr>
          <w:rStyle w:val="tlid-translation"/>
          <w:rFonts w:ascii="Trebuchet MS" w:hAnsi="Trebuchet MS" w:cs="Times New Roman"/>
          <w:color w:val="000000" w:themeColor="text1"/>
          <w:lang w:val="ro-RO"/>
        </w:rPr>
      </w:pPr>
    </w:p>
    <w:p w14:paraId="0E706F8E" w14:textId="77777777" w:rsidR="002F1C51" w:rsidRDefault="002F1C51" w:rsidP="00E767BB">
      <w:pPr>
        <w:spacing w:before="120" w:after="120" w:line="240" w:lineRule="auto"/>
        <w:ind w:left="357"/>
        <w:jc w:val="both"/>
        <w:rPr>
          <w:rStyle w:val="tlid-translation"/>
          <w:rFonts w:ascii="Trebuchet MS" w:hAnsi="Trebuchet MS" w:cs="Times New Roman"/>
          <w:color w:val="000000" w:themeColor="text1"/>
          <w:lang w:val="ro-RO"/>
        </w:rPr>
      </w:pPr>
    </w:p>
    <w:p w14:paraId="0A74599B" w14:textId="799FF412" w:rsidR="003F7AE2" w:rsidRPr="00D6166E" w:rsidRDefault="00891A25" w:rsidP="00891A25">
      <w:pPr>
        <w:pStyle w:val="Heading1"/>
        <w:rPr>
          <w:rStyle w:val="tlid-translation"/>
          <w:rFonts w:ascii="Trebuchet MS" w:eastAsiaTheme="minorHAnsi" w:hAnsi="Trebuchet MS" w:cs="Times New Roman"/>
          <w:b/>
          <w:color w:val="5B9BD5" w:themeColor="accent1"/>
          <w:sz w:val="22"/>
          <w:szCs w:val="22"/>
          <w:lang w:val="fr-FR"/>
        </w:rPr>
      </w:pPr>
      <w:bookmarkStart w:id="62" w:name="_Toc55307742"/>
      <w:r w:rsidRPr="00D6166E">
        <w:rPr>
          <w:rStyle w:val="tlid-translation"/>
          <w:rFonts w:ascii="Trebuchet MS" w:hAnsi="Trebuchet MS" w:cs="Times New Roman"/>
          <w:color w:val="5B9BD5" w:themeColor="accent1"/>
          <w:sz w:val="22"/>
          <w:szCs w:val="22"/>
          <w:lang w:val="ro-RO"/>
        </w:rPr>
        <w:t xml:space="preserve">7. </w:t>
      </w:r>
      <w:r w:rsidR="00AC0ECA" w:rsidRPr="00D6166E">
        <w:rPr>
          <w:rStyle w:val="tlid-translation"/>
          <w:rFonts w:ascii="Trebuchet MS" w:hAnsi="Trebuchet MS" w:cs="Times New Roman"/>
          <w:color w:val="5B9BD5" w:themeColor="accent1"/>
          <w:sz w:val="22"/>
          <w:szCs w:val="22"/>
          <w:lang w:val="ro-RO"/>
        </w:rPr>
        <w:t>C</w:t>
      </w:r>
      <w:r w:rsidR="00DD7FDF" w:rsidRPr="00D6166E">
        <w:rPr>
          <w:rStyle w:val="tlid-translation"/>
          <w:rFonts w:ascii="Trebuchet MS" w:hAnsi="Trebuchet MS" w:cs="Times New Roman"/>
          <w:color w:val="5B9BD5" w:themeColor="accent1"/>
          <w:sz w:val="22"/>
          <w:szCs w:val="22"/>
          <w:lang w:val="fr-FR"/>
        </w:rPr>
        <w:t>uprins</w:t>
      </w:r>
      <w:r w:rsidR="00AC0ECA" w:rsidRPr="00D6166E">
        <w:rPr>
          <w:rStyle w:val="tlid-translation"/>
          <w:rFonts w:ascii="Trebuchet MS" w:hAnsi="Trebuchet MS" w:cs="Times New Roman"/>
          <w:color w:val="5B9BD5" w:themeColor="accent1"/>
          <w:sz w:val="22"/>
          <w:szCs w:val="22"/>
          <w:lang w:val="fr-FR"/>
        </w:rPr>
        <w:t>ul</w:t>
      </w:r>
      <w:r w:rsidR="00DD7FDF" w:rsidRPr="00D6166E">
        <w:rPr>
          <w:rStyle w:val="tlid-translation"/>
          <w:rFonts w:ascii="Trebuchet MS" w:hAnsi="Trebuchet MS" w:cs="Times New Roman"/>
          <w:color w:val="5B9BD5" w:themeColor="accent1"/>
          <w:sz w:val="22"/>
          <w:szCs w:val="22"/>
          <w:lang w:val="fr-FR"/>
        </w:rPr>
        <w:t xml:space="preserve"> </w:t>
      </w:r>
      <w:r w:rsidR="00E54F15" w:rsidRPr="00D6166E">
        <w:rPr>
          <w:rStyle w:val="tlid-translation"/>
          <w:rFonts w:ascii="Trebuchet MS" w:hAnsi="Trebuchet MS" w:cs="Times New Roman"/>
          <w:color w:val="5B9BD5" w:themeColor="accent1"/>
          <w:sz w:val="22"/>
          <w:szCs w:val="22"/>
          <w:lang w:val="fr-FR"/>
        </w:rPr>
        <w:t xml:space="preserve">cadru </w:t>
      </w:r>
      <w:r w:rsidR="00DD7FDF" w:rsidRPr="00D6166E">
        <w:rPr>
          <w:rStyle w:val="tlid-translation"/>
          <w:rFonts w:ascii="Trebuchet MS" w:hAnsi="Trebuchet MS" w:cs="Times New Roman"/>
          <w:color w:val="5B9BD5" w:themeColor="accent1"/>
          <w:sz w:val="22"/>
          <w:szCs w:val="22"/>
          <w:lang w:val="fr-FR"/>
        </w:rPr>
        <w:t>al Planului de gestionare a disconfortului olfactiv</w:t>
      </w:r>
      <w:bookmarkEnd w:id="62"/>
    </w:p>
    <w:p w14:paraId="2C9E3992" w14:textId="77777777" w:rsidR="00563F82" w:rsidRPr="00830D3D" w:rsidRDefault="00563F82" w:rsidP="00E767BB">
      <w:pPr>
        <w:spacing w:before="120" w:after="120" w:line="240" w:lineRule="auto"/>
        <w:ind w:left="782" w:hanging="425"/>
        <w:jc w:val="both"/>
        <w:rPr>
          <w:rStyle w:val="tlid-translation"/>
          <w:rFonts w:ascii="Trebuchet MS" w:hAnsi="Trebuchet MS" w:cs="Times New Roman"/>
        </w:rPr>
      </w:pPr>
      <w:r w:rsidRPr="00830D3D">
        <w:rPr>
          <w:rStyle w:val="tlid-translation"/>
          <w:rFonts w:ascii="Trebuchet MS" w:hAnsi="Trebuchet MS" w:cs="Times New Roman"/>
        </w:rPr>
        <w:t>1. Descrierea instalației</w:t>
      </w:r>
    </w:p>
    <w:p w14:paraId="4D135A99" w14:textId="77777777" w:rsidR="00563F82" w:rsidRPr="00830D3D" w:rsidRDefault="00563F82" w:rsidP="00830D3D">
      <w:pPr>
        <w:spacing w:before="120" w:after="120" w:line="240" w:lineRule="auto"/>
        <w:ind w:left="1145" w:hanging="425"/>
        <w:jc w:val="both"/>
        <w:rPr>
          <w:rStyle w:val="tlid-translation"/>
          <w:rFonts w:ascii="Trebuchet MS" w:hAnsi="Trebuchet MS" w:cs="Times New Roman"/>
        </w:rPr>
      </w:pPr>
      <w:r w:rsidRPr="00830D3D">
        <w:rPr>
          <w:rStyle w:val="tlid-translation"/>
          <w:rFonts w:ascii="Trebuchet MS" w:hAnsi="Trebuchet MS" w:cs="Times New Roman"/>
        </w:rPr>
        <w:t>1.1. Denumirea legală a companiei și a amplasamentului</w:t>
      </w:r>
    </w:p>
    <w:p w14:paraId="7A878123" w14:textId="77777777" w:rsidR="00563F82" w:rsidRPr="00830D3D" w:rsidRDefault="00563F82" w:rsidP="00830D3D">
      <w:pPr>
        <w:spacing w:before="120" w:after="120" w:line="240" w:lineRule="auto"/>
        <w:ind w:left="1145" w:hanging="425"/>
        <w:jc w:val="both"/>
        <w:rPr>
          <w:rStyle w:val="tlid-translation"/>
          <w:rFonts w:ascii="Trebuchet MS" w:hAnsi="Trebuchet MS" w:cs="Times New Roman"/>
        </w:rPr>
      </w:pPr>
      <w:r w:rsidRPr="00830D3D">
        <w:rPr>
          <w:rStyle w:val="tlid-translation"/>
          <w:rFonts w:ascii="Trebuchet MS" w:hAnsi="Trebuchet MS" w:cs="Times New Roman"/>
        </w:rPr>
        <w:t>1.</w:t>
      </w:r>
      <w:r w:rsidR="00AC0ECA">
        <w:rPr>
          <w:rStyle w:val="tlid-translation"/>
          <w:rFonts w:ascii="Trebuchet MS" w:hAnsi="Trebuchet MS" w:cs="Times New Roman"/>
        </w:rPr>
        <w:t>2</w:t>
      </w:r>
      <w:r w:rsidRPr="00830D3D">
        <w:rPr>
          <w:rStyle w:val="tlid-translation"/>
          <w:rFonts w:ascii="Trebuchet MS" w:hAnsi="Trebuchet MS" w:cs="Times New Roman"/>
        </w:rPr>
        <w:t>. Denumirea legală a operatorului</w:t>
      </w:r>
    </w:p>
    <w:p w14:paraId="3B720896" w14:textId="77777777" w:rsidR="00563F82" w:rsidRPr="005B1476" w:rsidRDefault="00563F82" w:rsidP="00830D3D">
      <w:pPr>
        <w:spacing w:before="120" w:after="120" w:line="240" w:lineRule="auto"/>
        <w:ind w:left="1145" w:hanging="425"/>
        <w:jc w:val="both"/>
        <w:rPr>
          <w:rStyle w:val="tlid-translation"/>
          <w:rFonts w:ascii="Trebuchet MS" w:hAnsi="Trebuchet MS" w:cs="Times New Roman"/>
        </w:rPr>
      </w:pPr>
      <w:r w:rsidRPr="005B1476">
        <w:rPr>
          <w:rStyle w:val="tlid-translation"/>
          <w:rFonts w:ascii="Trebuchet MS" w:hAnsi="Trebuchet MS" w:cs="Times New Roman"/>
        </w:rPr>
        <w:t>1.</w:t>
      </w:r>
      <w:r w:rsidR="00AC0ECA" w:rsidRPr="005B1476">
        <w:rPr>
          <w:rStyle w:val="tlid-translation"/>
          <w:rFonts w:ascii="Trebuchet MS" w:hAnsi="Trebuchet MS" w:cs="Times New Roman"/>
        </w:rPr>
        <w:t>3</w:t>
      </w:r>
      <w:r w:rsidRPr="005B1476">
        <w:rPr>
          <w:rStyle w:val="tlid-translation"/>
          <w:rFonts w:ascii="Trebuchet MS" w:hAnsi="Trebuchet MS" w:cs="Times New Roman"/>
        </w:rPr>
        <w:t>. Adresa amplasamentului</w:t>
      </w:r>
    </w:p>
    <w:p w14:paraId="20C0397C" w14:textId="77777777" w:rsidR="00563F82" w:rsidRPr="005B1476" w:rsidRDefault="00563F82" w:rsidP="00E767BB">
      <w:pPr>
        <w:spacing w:before="120" w:after="120" w:line="240" w:lineRule="auto"/>
        <w:ind w:left="782" w:hanging="425"/>
        <w:jc w:val="both"/>
        <w:rPr>
          <w:rStyle w:val="tlid-translation"/>
          <w:rFonts w:ascii="Trebuchet MS" w:hAnsi="Trebuchet MS" w:cs="Times New Roman"/>
        </w:rPr>
      </w:pPr>
      <w:r w:rsidRPr="005B1476">
        <w:rPr>
          <w:rStyle w:val="tlid-translation"/>
          <w:rFonts w:ascii="Trebuchet MS" w:hAnsi="Trebuchet MS" w:cs="Times New Roman"/>
        </w:rPr>
        <w:t>2. Cerințe legale (dacă sunt aplicabile)</w:t>
      </w:r>
    </w:p>
    <w:p w14:paraId="096A1F78" w14:textId="77777777" w:rsidR="00563F82" w:rsidRPr="005B1476" w:rsidRDefault="00563F82" w:rsidP="00E767BB">
      <w:pPr>
        <w:spacing w:before="120" w:after="120" w:line="240" w:lineRule="auto"/>
        <w:ind w:left="782" w:hanging="425"/>
        <w:jc w:val="both"/>
        <w:rPr>
          <w:rStyle w:val="tlid-translation"/>
          <w:rFonts w:ascii="Trebuchet MS" w:hAnsi="Trebuchet MS" w:cs="Times New Roman"/>
        </w:rPr>
      </w:pPr>
      <w:r w:rsidRPr="005B1476">
        <w:rPr>
          <w:rStyle w:val="tlid-translation"/>
          <w:rFonts w:ascii="Trebuchet MS" w:hAnsi="Trebuchet MS" w:cs="Times New Roman"/>
        </w:rPr>
        <w:t>3. Descrierea procesului și fluxului procesului</w:t>
      </w:r>
    </w:p>
    <w:p w14:paraId="4745F4C4" w14:textId="77777777" w:rsidR="00563F82" w:rsidRPr="005B1476" w:rsidRDefault="00563F82" w:rsidP="00E767BB">
      <w:pPr>
        <w:spacing w:before="120" w:after="120" w:line="240" w:lineRule="auto"/>
        <w:ind w:left="782" w:hanging="425"/>
        <w:jc w:val="both"/>
        <w:rPr>
          <w:rStyle w:val="tlid-translation"/>
          <w:rFonts w:ascii="Trebuchet MS" w:hAnsi="Trebuchet MS" w:cs="Times New Roman"/>
        </w:rPr>
      </w:pPr>
      <w:r w:rsidRPr="005B1476">
        <w:rPr>
          <w:rStyle w:val="tlid-translation"/>
          <w:rFonts w:ascii="Trebuchet MS" w:hAnsi="Trebuchet MS" w:cs="Times New Roman"/>
        </w:rPr>
        <w:t xml:space="preserve">4. </w:t>
      </w:r>
      <w:r w:rsidR="00B1199E" w:rsidRPr="005B1476">
        <w:rPr>
          <w:rStyle w:val="tlid-translation"/>
          <w:rFonts w:ascii="Trebuchet MS" w:hAnsi="Trebuchet MS" w:cs="Times New Roman"/>
        </w:rPr>
        <w:t xml:space="preserve">Diagrama </w:t>
      </w:r>
      <w:r w:rsidRPr="005B1476">
        <w:rPr>
          <w:rStyle w:val="tlid-translation"/>
          <w:rFonts w:ascii="Trebuchet MS" w:hAnsi="Trebuchet MS" w:cs="Times New Roman"/>
        </w:rPr>
        <w:t>instalației/procesului</w:t>
      </w:r>
    </w:p>
    <w:p w14:paraId="61CBE98E" w14:textId="77777777" w:rsidR="00563F82" w:rsidRPr="00830D3D" w:rsidRDefault="00563F82" w:rsidP="00E767BB">
      <w:pPr>
        <w:spacing w:before="120" w:after="120" w:line="240" w:lineRule="auto"/>
        <w:ind w:left="782" w:hanging="425"/>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5. Identificarea surselor </w:t>
      </w:r>
      <w:r w:rsidR="00B1199E" w:rsidRPr="00830D3D">
        <w:rPr>
          <w:rStyle w:val="tlid-translation"/>
          <w:rFonts w:ascii="Trebuchet MS" w:hAnsi="Trebuchet MS" w:cs="Times New Roman"/>
          <w:lang w:val="fr-FR"/>
        </w:rPr>
        <w:t>de emi</w:t>
      </w:r>
      <w:r w:rsidR="00E767BB" w:rsidRPr="00830D3D">
        <w:rPr>
          <w:rStyle w:val="tlid-translation"/>
          <w:rFonts w:ascii="Trebuchet MS" w:hAnsi="Trebuchet MS" w:cs="Times New Roman"/>
          <w:lang w:val="fr-FR"/>
        </w:rPr>
        <w:t>s</w:t>
      </w:r>
      <w:r w:rsidR="00B1199E" w:rsidRPr="00830D3D">
        <w:rPr>
          <w:rStyle w:val="tlid-translation"/>
          <w:rFonts w:ascii="Trebuchet MS" w:hAnsi="Trebuchet MS" w:cs="Times New Roman"/>
          <w:lang w:val="fr-FR"/>
        </w:rPr>
        <w:t xml:space="preserve">ie şi </w:t>
      </w:r>
      <w:r w:rsidRPr="00830D3D">
        <w:rPr>
          <w:rStyle w:val="tlid-translation"/>
          <w:rFonts w:ascii="Trebuchet MS" w:hAnsi="Trebuchet MS" w:cs="Times New Roman"/>
          <w:lang w:val="fr-FR"/>
        </w:rPr>
        <w:t>potențiale</w:t>
      </w:r>
      <w:r w:rsidR="00B1199E" w:rsidRPr="00830D3D">
        <w:rPr>
          <w:rStyle w:val="tlid-translation"/>
          <w:rFonts w:ascii="Trebuchet MS" w:hAnsi="Trebuchet MS" w:cs="Times New Roman"/>
          <w:lang w:val="fr-FR"/>
        </w:rPr>
        <w:t>lor surse</w:t>
      </w:r>
      <w:r w:rsidRPr="00830D3D">
        <w:rPr>
          <w:rStyle w:val="tlid-translation"/>
          <w:rFonts w:ascii="Trebuchet MS" w:hAnsi="Trebuchet MS" w:cs="Times New Roman"/>
          <w:lang w:val="fr-FR"/>
        </w:rPr>
        <w:t xml:space="preserve"> de miros</w:t>
      </w:r>
    </w:p>
    <w:p w14:paraId="66CBCB12" w14:textId="77777777" w:rsidR="00563F82" w:rsidRPr="00830D3D" w:rsidRDefault="00563F82" w:rsidP="00830D3D">
      <w:pPr>
        <w:spacing w:before="120" w:after="120" w:line="240" w:lineRule="auto"/>
        <w:ind w:left="1145" w:hanging="425"/>
        <w:jc w:val="both"/>
        <w:rPr>
          <w:rStyle w:val="tlid-translation"/>
          <w:rFonts w:ascii="Trebuchet MS" w:hAnsi="Trebuchet MS" w:cs="Times New Roman"/>
          <w:lang w:val="fr-FR"/>
        </w:rPr>
      </w:pPr>
      <w:r w:rsidRPr="00830D3D">
        <w:rPr>
          <w:rStyle w:val="tlid-translation"/>
          <w:rFonts w:ascii="Trebuchet MS" w:hAnsi="Trebuchet MS" w:cs="Times New Roman"/>
          <w:lang w:val="fr-FR"/>
        </w:rPr>
        <w:t>5.1. Metode utilizate pentru identificarea surselor și a efectelor potențiale de miros</w:t>
      </w:r>
    </w:p>
    <w:p w14:paraId="333A4D41" w14:textId="77777777" w:rsidR="00DD7FDF" w:rsidRPr="00830D3D" w:rsidRDefault="00563F82" w:rsidP="00830D3D">
      <w:pPr>
        <w:spacing w:before="120" w:after="120" w:line="240" w:lineRule="auto"/>
        <w:ind w:left="1145" w:hanging="425"/>
        <w:jc w:val="both"/>
        <w:rPr>
          <w:rStyle w:val="tlid-translation"/>
          <w:rFonts w:ascii="Trebuchet MS" w:hAnsi="Trebuchet MS" w:cs="Times New Roman"/>
          <w:lang w:val="fr-FR"/>
        </w:rPr>
      </w:pPr>
      <w:r w:rsidRPr="00830D3D">
        <w:rPr>
          <w:rStyle w:val="tlid-translation"/>
          <w:rFonts w:ascii="Trebuchet MS" w:hAnsi="Trebuchet MS" w:cs="Times New Roman"/>
          <w:lang w:val="fr-FR"/>
        </w:rPr>
        <w:t>5.2. Detalii ale surselor de miros, emisii de miros și intensitatea în condiții normale de operare</w:t>
      </w:r>
    </w:p>
    <w:p w14:paraId="5EB276AD" w14:textId="77777777" w:rsidR="00DD7FDF" w:rsidRPr="00830D3D" w:rsidRDefault="00DD7FDF" w:rsidP="00830D3D">
      <w:pPr>
        <w:spacing w:before="120" w:after="120" w:line="240" w:lineRule="auto"/>
        <w:ind w:left="1145" w:hanging="425"/>
        <w:jc w:val="both"/>
        <w:rPr>
          <w:rFonts w:ascii="Trebuchet MS" w:eastAsia="Times New Roman" w:hAnsi="Trebuchet MS" w:cs="Times New Roman"/>
          <w:lang w:val="ro-RO" w:eastAsia="ro-RO"/>
        </w:rPr>
      </w:pPr>
      <w:r w:rsidRPr="00830D3D">
        <w:rPr>
          <w:rStyle w:val="tlid-translation"/>
          <w:rFonts w:ascii="Trebuchet MS" w:hAnsi="Trebuchet MS" w:cs="Times New Roman"/>
          <w:lang w:val="fr-FR"/>
        </w:rPr>
        <w:t xml:space="preserve">5.3. </w:t>
      </w:r>
      <w:r w:rsidRPr="00830D3D">
        <w:rPr>
          <w:rFonts w:ascii="Trebuchet MS" w:eastAsia="Times New Roman" w:hAnsi="Trebuchet MS" w:cs="Times New Roman"/>
          <w:lang w:val="ro-RO" w:eastAsia="ro-RO"/>
        </w:rPr>
        <w:t>Detalii privind emisiile potențiale de miros din condiții altele decât cele normale de funcționare sau care se produc cu o frecvență ocazională, intermitentă</w:t>
      </w:r>
    </w:p>
    <w:p w14:paraId="7F7FB04C" w14:textId="77777777" w:rsidR="00563F82" w:rsidRPr="00830D3D" w:rsidRDefault="00DD7FDF" w:rsidP="00E767BB">
      <w:pPr>
        <w:spacing w:before="120" w:after="120" w:line="240" w:lineRule="auto"/>
        <w:ind w:left="782" w:hanging="425"/>
        <w:jc w:val="both"/>
        <w:rPr>
          <w:rStyle w:val="tlid-translation"/>
          <w:rFonts w:ascii="Trebuchet MS" w:hAnsi="Trebuchet MS" w:cs="Times New Roman"/>
          <w:lang w:val="fr-FR"/>
        </w:rPr>
      </w:pPr>
      <w:r w:rsidRPr="00830D3D">
        <w:rPr>
          <w:rStyle w:val="tlid-translation"/>
          <w:rFonts w:ascii="Trebuchet MS" w:hAnsi="Trebuchet MS" w:cs="Times New Roman"/>
          <w:lang w:val="fr-FR"/>
        </w:rPr>
        <w:t>6. Măsuri asociate cu fiecare sursă potențială de miros</w:t>
      </w:r>
    </w:p>
    <w:p w14:paraId="609B5190" w14:textId="77777777" w:rsidR="00DD7FDF" w:rsidRPr="00830D3D" w:rsidRDefault="00DD7FDF" w:rsidP="00E767BB">
      <w:pPr>
        <w:spacing w:before="120" w:after="120" w:line="240" w:lineRule="auto"/>
        <w:ind w:left="782" w:hanging="425"/>
        <w:jc w:val="both"/>
        <w:rPr>
          <w:rStyle w:val="tlid-translation"/>
          <w:rFonts w:ascii="Trebuchet MS" w:hAnsi="Trebuchet MS" w:cs="Times New Roman"/>
          <w:lang w:val="fr-FR"/>
        </w:rPr>
      </w:pPr>
      <w:r w:rsidRPr="00830D3D">
        <w:rPr>
          <w:rStyle w:val="tlid-translation"/>
          <w:rFonts w:ascii="Trebuchet MS" w:hAnsi="Trebuchet MS" w:cs="Times New Roman"/>
          <w:lang w:val="fr-FR"/>
        </w:rPr>
        <w:t>7. Program de implementare a măsurilor</w:t>
      </w:r>
    </w:p>
    <w:p w14:paraId="4194E830" w14:textId="77777777" w:rsidR="00563F82" w:rsidRPr="00830D3D" w:rsidRDefault="00563F82" w:rsidP="00E767BB">
      <w:pPr>
        <w:spacing w:before="120" w:after="120" w:line="240" w:lineRule="auto"/>
        <w:ind w:left="782" w:hanging="425"/>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8. </w:t>
      </w:r>
      <w:r w:rsidR="00380690" w:rsidRPr="00830D3D">
        <w:rPr>
          <w:rStyle w:val="tlid-translation"/>
          <w:rFonts w:ascii="Trebuchet MS" w:hAnsi="Trebuchet MS" w:cs="Times New Roman"/>
          <w:lang w:val="fr-FR"/>
        </w:rPr>
        <w:t>Proceduri de inspecție</w:t>
      </w:r>
      <w:r w:rsidR="006F255E" w:rsidRPr="00830D3D">
        <w:rPr>
          <w:rStyle w:val="tlid-translation"/>
          <w:rFonts w:ascii="Trebuchet MS" w:hAnsi="Trebuchet MS" w:cs="Times New Roman"/>
          <w:lang w:val="fr-FR"/>
        </w:rPr>
        <w:t>, î</w:t>
      </w:r>
      <w:r w:rsidR="00380690" w:rsidRPr="00830D3D">
        <w:rPr>
          <w:rStyle w:val="tlid-translation"/>
          <w:rFonts w:ascii="Trebuchet MS" w:hAnsi="Trebuchet MS" w:cs="Times New Roman"/>
          <w:lang w:val="fr-FR"/>
        </w:rPr>
        <w:t>ntreținere și monitorizare</w:t>
      </w:r>
    </w:p>
    <w:p w14:paraId="089C6257" w14:textId="77777777" w:rsidR="00563F82" w:rsidRPr="00830D3D" w:rsidRDefault="00563F82" w:rsidP="00E767BB">
      <w:pPr>
        <w:spacing w:before="120" w:after="120" w:line="240" w:lineRule="auto"/>
        <w:ind w:left="782" w:hanging="425"/>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9. </w:t>
      </w:r>
      <w:r w:rsidR="00380690" w:rsidRPr="00830D3D">
        <w:rPr>
          <w:rStyle w:val="tlid-translation"/>
          <w:rFonts w:ascii="Trebuchet MS" w:hAnsi="Trebuchet MS" w:cs="Times New Roman"/>
          <w:lang w:val="fr-FR"/>
        </w:rPr>
        <w:t>Păstrarea înregistrărilor</w:t>
      </w:r>
    </w:p>
    <w:p w14:paraId="72756278" w14:textId="77777777" w:rsidR="00563F82" w:rsidRPr="00830D3D" w:rsidRDefault="00563F82" w:rsidP="00E767BB">
      <w:pPr>
        <w:spacing w:before="120" w:after="120" w:line="240" w:lineRule="auto"/>
        <w:ind w:left="782" w:hanging="425"/>
        <w:jc w:val="both"/>
        <w:rPr>
          <w:rStyle w:val="tlid-translation"/>
          <w:rFonts w:ascii="Trebuchet MS" w:hAnsi="Trebuchet MS" w:cs="Times New Roman"/>
          <w:lang w:val="fr-FR"/>
        </w:rPr>
      </w:pPr>
      <w:r w:rsidRPr="00830D3D">
        <w:rPr>
          <w:rStyle w:val="tlid-translation"/>
          <w:rFonts w:ascii="Trebuchet MS" w:hAnsi="Trebuchet MS" w:cs="Times New Roman"/>
          <w:lang w:val="fr-FR"/>
        </w:rPr>
        <w:t xml:space="preserve">10. </w:t>
      </w:r>
      <w:r w:rsidR="00380690" w:rsidRPr="00830D3D">
        <w:rPr>
          <w:rStyle w:val="tlid-translation"/>
          <w:rFonts w:ascii="Trebuchet MS" w:hAnsi="Trebuchet MS" w:cs="Times New Roman"/>
          <w:lang w:val="fr-FR"/>
        </w:rPr>
        <w:t>Proceduri de gestionare a plângerilor</w:t>
      </w:r>
    </w:p>
    <w:p w14:paraId="1C4F7EA5" w14:textId="77777777" w:rsidR="00563F82" w:rsidRPr="00830D3D" w:rsidRDefault="00563F82" w:rsidP="00E767BB">
      <w:pPr>
        <w:spacing w:before="120" w:after="120" w:line="240" w:lineRule="auto"/>
        <w:ind w:left="782" w:hanging="425"/>
        <w:jc w:val="both"/>
        <w:rPr>
          <w:rStyle w:val="tlid-translation"/>
          <w:rFonts w:ascii="Trebuchet MS" w:hAnsi="Trebuchet MS" w:cs="Times New Roman"/>
          <w:lang w:val="fr-FR"/>
        </w:rPr>
      </w:pPr>
      <w:r w:rsidRPr="00830D3D">
        <w:rPr>
          <w:rStyle w:val="tlid-translation"/>
          <w:rFonts w:ascii="Trebuchet MS" w:hAnsi="Trebuchet MS" w:cs="Times New Roman"/>
          <w:lang w:val="fr-FR"/>
        </w:rPr>
        <w:t>1</w:t>
      </w:r>
      <w:r w:rsidR="009F18F4" w:rsidRPr="00830D3D">
        <w:rPr>
          <w:rStyle w:val="tlid-translation"/>
          <w:rFonts w:ascii="Trebuchet MS" w:hAnsi="Trebuchet MS" w:cs="Times New Roman"/>
          <w:lang w:val="fr-FR"/>
        </w:rPr>
        <w:t>1</w:t>
      </w:r>
      <w:r w:rsidRPr="00830D3D">
        <w:rPr>
          <w:rStyle w:val="tlid-translation"/>
          <w:rFonts w:ascii="Trebuchet MS" w:hAnsi="Trebuchet MS" w:cs="Times New Roman"/>
          <w:lang w:val="fr-FR"/>
        </w:rPr>
        <w:t xml:space="preserve">. </w:t>
      </w:r>
      <w:r w:rsidR="00380690" w:rsidRPr="00830D3D">
        <w:rPr>
          <w:rStyle w:val="tlid-translation"/>
          <w:rFonts w:ascii="Trebuchet MS" w:hAnsi="Trebuchet MS" w:cs="Times New Roman"/>
          <w:lang w:val="fr-FR"/>
        </w:rPr>
        <w:t>Semnătura persoanei împuternicite să reprezinte operatorul instalației</w:t>
      </w:r>
      <w:r w:rsidR="00E767BB" w:rsidRPr="00830D3D">
        <w:rPr>
          <w:rStyle w:val="tlid-translation"/>
          <w:rFonts w:ascii="Trebuchet MS" w:hAnsi="Trebuchet MS" w:cs="Times New Roman"/>
          <w:lang w:val="fr-FR"/>
        </w:rPr>
        <w:t>.</w:t>
      </w:r>
    </w:p>
    <w:p w14:paraId="30BA4CE5" w14:textId="77777777" w:rsidR="00D22919" w:rsidRPr="00830D3D" w:rsidRDefault="00D22919" w:rsidP="00E767BB">
      <w:pPr>
        <w:spacing w:before="120" w:after="120" w:line="240" w:lineRule="auto"/>
        <w:ind w:left="357" w:firstLine="69"/>
        <w:jc w:val="both"/>
        <w:rPr>
          <w:rStyle w:val="tlid-translation"/>
          <w:rFonts w:ascii="Trebuchet MS" w:hAnsi="Trebuchet MS" w:cs="Times New Roman"/>
          <w:b/>
          <w:lang w:val="fr-FR"/>
        </w:rPr>
      </w:pPr>
    </w:p>
    <w:p w14:paraId="7624B592" w14:textId="77777777" w:rsidR="00D22919" w:rsidRPr="00830D3D" w:rsidRDefault="00D22919" w:rsidP="00E767BB">
      <w:pPr>
        <w:spacing w:before="120" w:after="120" w:line="240" w:lineRule="auto"/>
        <w:ind w:left="357" w:firstLine="69"/>
        <w:jc w:val="both"/>
        <w:rPr>
          <w:rStyle w:val="tlid-translation"/>
          <w:rFonts w:ascii="Trebuchet MS" w:hAnsi="Trebuchet MS" w:cs="Times New Roman"/>
          <w:b/>
          <w:lang w:val="fr-FR"/>
        </w:rPr>
      </w:pPr>
    </w:p>
    <w:p w14:paraId="79568DB5" w14:textId="77777777" w:rsidR="00D22919" w:rsidRPr="00830D3D" w:rsidRDefault="00D22919" w:rsidP="00E767BB">
      <w:pPr>
        <w:spacing w:before="120" w:after="120" w:line="240" w:lineRule="auto"/>
        <w:ind w:left="357" w:firstLine="69"/>
        <w:jc w:val="both"/>
        <w:rPr>
          <w:rStyle w:val="tlid-translation"/>
          <w:rFonts w:ascii="Trebuchet MS" w:hAnsi="Trebuchet MS" w:cs="Times New Roman"/>
          <w:b/>
          <w:lang w:val="fr-FR"/>
        </w:rPr>
      </w:pPr>
    </w:p>
    <w:p w14:paraId="088759B6" w14:textId="77777777" w:rsidR="00D22919" w:rsidRPr="00830D3D" w:rsidRDefault="00D22919" w:rsidP="00E767BB">
      <w:pPr>
        <w:spacing w:before="120" w:after="120" w:line="240" w:lineRule="auto"/>
        <w:ind w:left="357" w:firstLine="69"/>
        <w:jc w:val="both"/>
        <w:rPr>
          <w:rStyle w:val="tlid-translation"/>
          <w:rFonts w:ascii="Trebuchet MS" w:hAnsi="Trebuchet MS" w:cs="Times New Roman"/>
          <w:b/>
          <w:lang w:val="fr-FR"/>
        </w:rPr>
      </w:pPr>
    </w:p>
    <w:p w14:paraId="4B893F75" w14:textId="77777777" w:rsidR="00D22919" w:rsidRDefault="00D22919" w:rsidP="00E767BB">
      <w:pPr>
        <w:spacing w:before="120" w:after="120" w:line="240" w:lineRule="auto"/>
        <w:ind w:left="357" w:firstLine="69"/>
        <w:jc w:val="both"/>
        <w:rPr>
          <w:rStyle w:val="tlid-translation"/>
          <w:rFonts w:ascii="Trebuchet MS" w:hAnsi="Trebuchet MS" w:cs="Times New Roman"/>
          <w:b/>
          <w:lang w:val="fr-FR"/>
        </w:rPr>
      </w:pPr>
    </w:p>
    <w:p w14:paraId="6B544903" w14:textId="77777777" w:rsidR="00AC0ECA" w:rsidRDefault="00AC0ECA" w:rsidP="00E767BB">
      <w:pPr>
        <w:spacing w:before="120" w:after="120" w:line="240" w:lineRule="auto"/>
        <w:ind w:left="357" w:firstLine="69"/>
        <w:jc w:val="both"/>
        <w:rPr>
          <w:rStyle w:val="tlid-translation"/>
          <w:rFonts w:ascii="Trebuchet MS" w:hAnsi="Trebuchet MS" w:cs="Times New Roman"/>
          <w:b/>
          <w:lang w:val="fr-FR"/>
        </w:rPr>
      </w:pPr>
    </w:p>
    <w:p w14:paraId="1B81EC4E" w14:textId="77777777" w:rsidR="00AC0ECA" w:rsidRDefault="00AC0ECA" w:rsidP="00E767BB">
      <w:pPr>
        <w:spacing w:before="120" w:after="120" w:line="240" w:lineRule="auto"/>
        <w:ind w:left="357" w:firstLine="69"/>
        <w:jc w:val="both"/>
        <w:rPr>
          <w:rStyle w:val="tlid-translation"/>
          <w:rFonts w:ascii="Trebuchet MS" w:hAnsi="Trebuchet MS" w:cs="Times New Roman"/>
          <w:b/>
          <w:lang w:val="fr-FR"/>
        </w:rPr>
      </w:pPr>
    </w:p>
    <w:p w14:paraId="62533BAF" w14:textId="77777777" w:rsidR="00AC0ECA" w:rsidRDefault="00AC0ECA" w:rsidP="00E767BB">
      <w:pPr>
        <w:spacing w:before="120" w:after="120" w:line="240" w:lineRule="auto"/>
        <w:ind w:left="357" w:firstLine="69"/>
        <w:jc w:val="both"/>
        <w:rPr>
          <w:rStyle w:val="tlid-translation"/>
          <w:rFonts w:ascii="Trebuchet MS" w:hAnsi="Trebuchet MS" w:cs="Times New Roman"/>
          <w:b/>
          <w:lang w:val="fr-FR"/>
        </w:rPr>
      </w:pPr>
    </w:p>
    <w:p w14:paraId="2E259020" w14:textId="77777777" w:rsidR="00AC0ECA" w:rsidRDefault="00AC0ECA" w:rsidP="00E767BB">
      <w:pPr>
        <w:spacing w:before="120" w:after="120" w:line="240" w:lineRule="auto"/>
        <w:ind w:left="357" w:firstLine="69"/>
        <w:jc w:val="both"/>
        <w:rPr>
          <w:rStyle w:val="tlid-translation"/>
          <w:rFonts w:ascii="Trebuchet MS" w:hAnsi="Trebuchet MS" w:cs="Times New Roman"/>
          <w:b/>
          <w:lang w:val="fr-FR"/>
        </w:rPr>
      </w:pPr>
    </w:p>
    <w:p w14:paraId="7216F683" w14:textId="77777777" w:rsidR="00AC0ECA" w:rsidRDefault="00AC0ECA" w:rsidP="00E767BB">
      <w:pPr>
        <w:spacing w:before="120" w:after="120" w:line="240" w:lineRule="auto"/>
        <w:ind w:left="357" w:firstLine="69"/>
        <w:jc w:val="both"/>
        <w:rPr>
          <w:rStyle w:val="tlid-translation"/>
          <w:rFonts w:ascii="Trebuchet MS" w:hAnsi="Trebuchet MS" w:cs="Times New Roman"/>
          <w:b/>
          <w:lang w:val="fr-FR"/>
        </w:rPr>
      </w:pPr>
    </w:p>
    <w:p w14:paraId="75FBE617" w14:textId="77777777" w:rsidR="00AC0ECA" w:rsidRPr="00830D3D" w:rsidRDefault="00AC0ECA" w:rsidP="00E767BB">
      <w:pPr>
        <w:spacing w:before="120" w:after="120" w:line="240" w:lineRule="auto"/>
        <w:ind w:left="357" w:firstLine="69"/>
        <w:jc w:val="both"/>
        <w:rPr>
          <w:rStyle w:val="tlid-translation"/>
          <w:rFonts w:ascii="Trebuchet MS" w:hAnsi="Trebuchet MS" w:cs="Times New Roman"/>
          <w:b/>
          <w:lang w:val="fr-FR"/>
        </w:rPr>
      </w:pPr>
    </w:p>
    <w:p w14:paraId="5BB6ECC6" w14:textId="77777777" w:rsidR="00D22919" w:rsidRDefault="00D22919" w:rsidP="00E767BB">
      <w:pPr>
        <w:spacing w:before="120" w:after="120" w:line="240" w:lineRule="auto"/>
        <w:ind w:left="357" w:firstLine="69"/>
        <w:jc w:val="both"/>
        <w:rPr>
          <w:rStyle w:val="tlid-translation"/>
          <w:rFonts w:ascii="Trebuchet MS" w:hAnsi="Trebuchet MS" w:cs="Times New Roman"/>
          <w:b/>
          <w:lang w:val="fr-FR"/>
        </w:rPr>
      </w:pPr>
    </w:p>
    <w:p w14:paraId="13A661D7" w14:textId="77777777" w:rsidR="005C2D15" w:rsidRPr="00830D3D" w:rsidRDefault="005C2D15" w:rsidP="00E767BB">
      <w:pPr>
        <w:spacing w:before="120" w:after="120" w:line="240" w:lineRule="auto"/>
        <w:ind w:left="357" w:firstLine="69"/>
        <w:jc w:val="both"/>
        <w:rPr>
          <w:rStyle w:val="tlid-translation"/>
          <w:rFonts w:ascii="Trebuchet MS" w:hAnsi="Trebuchet MS" w:cs="Times New Roman"/>
          <w:b/>
          <w:lang w:val="fr-FR"/>
        </w:rPr>
      </w:pPr>
    </w:p>
    <w:p w14:paraId="71043CE2" w14:textId="77777777" w:rsidR="00D22919" w:rsidRPr="00830D3D" w:rsidRDefault="00D22919" w:rsidP="00E767BB">
      <w:pPr>
        <w:spacing w:before="120" w:after="120" w:line="240" w:lineRule="auto"/>
        <w:ind w:left="357" w:firstLine="69"/>
        <w:jc w:val="both"/>
        <w:rPr>
          <w:rStyle w:val="tlid-translation"/>
          <w:rFonts w:ascii="Trebuchet MS" w:hAnsi="Trebuchet MS" w:cs="Times New Roman"/>
          <w:b/>
          <w:lang w:val="fr-FR"/>
        </w:rPr>
      </w:pPr>
    </w:p>
    <w:p w14:paraId="4AA0AAC1" w14:textId="25959C44" w:rsidR="009419F2" w:rsidRPr="00D6166E" w:rsidRDefault="00891A25" w:rsidP="00891A25">
      <w:pPr>
        <w:pStyle w:val="Heading1"/>
        <w:rPr>
          <w:rStyle w:val="tlid-translation"/>
          <w:rFonts w:ascii="Trebuchet MS" w:hAnsi="Trebuchet MS" w:cs="Times New Roman"/>
          <w:color w:val="5B9BD5" w:themeColor="accent1"/>
          <w:sz w:val="22"/>
          <w:szCs w:val="22"/>
          <w:lang w:val="fr-FR"/>
        </w:rPr>
      </w:pPr>
      <w:bookmarkStart w:id="63" w:name="_Toc55307743"/>
      <w:r w:rsidRPr="00D6166E">
        <w:rPr>
          <w:rStyle w:val="tlid-translation"/>
          <w:rFonts w:ascii="Trebuchet MS" w:hAnsi="Trebuchet MS" w:cs="Times New Roman"/>
          <w:color w:val="5B9BD5" w:themeColor="accent1"/>
          <w:sz w:val="22"/>
          <w:szCs w:val="22"/>
          <w:lang w:val="fr-FR"/>
        </w:rPr>
        <w:lastRenderedPageBreak/>
        <w:t xml:space="preserve">8. </w:t>
      </w:r>
      <w:r w:rsidR="00AC0ECA" w:rsidRPr="00D6166E">
        <w:rPr>
          <w:rStyle w:val="tlid-translation"/>
          <w:rFonts w:ascii="Trebuchet MS" w:hAnsi="Trebuchet MS" w:cs="Times New Roman"/>
          <w:color w:val="5B9BD5" w:themeColor="accent1"/>
          <w:sz w:val="22"/>
          <w:szCs w:val="22"/>
          <w:lang w:val="fr-FR"/>
        </w:rPr>
        <w:t>Av</w:t>
      </w:r>
      <w:r w:rsidR="000F1E67" w:rsidRPr="00D6166E">
        <w:rPr>
          <w:rStyle w:val="tlid-translation"/>
          <w:rFonts w:ascii="Trebuchet MS" w:hAnsi="Trebuchet MS" w:cs="Times New Roman"/>
          <w:color w:val="5B9BD5" w:themeColor="accent1"/>
          <w:sz w:val="22"/>
          <w:szCs w:val="22"/>
          <w:lang w:val="fr-FR"/>
        </w:rPr>
        <w:t>iz</w:t>
      </w:r>
      <w:r w:rsidR="009419F2" w:rsidRPr="00D6166E">
        <w:rPr>
          <w:rStyle w:val="tlid-translation"/>
          <w:rFonts w:ascii="Trebuchet MS" w:hAnsi="Trebuchet MS" w:cs="Times New Roman"/>
          <w:color w:val="5B9BD5" w:themeColor="accent1"/>
          <w:sz w:val="22"/>
          <w:szCs w:val="22"/>
          <w:lang w:val="fr-FR"/>
        </w:rPr>
        <w:t>area Planului de gestionare a disconfortului olfactiv</w:t>
      </w:r>
      <w:bookmarkEnd w:id="63"/>
    </w:p>
    <w:p w14:paraId="10C3834F" w14:textId="77777777" w:rsidR="009419F2" w:rsidRPr="00830D3D" w:rsidRDefault="00556544" w:rsidP="00830D3D">
      <w:pPr>
        <w:autoSpaceDE w:val="0"/>
        <w:autoSpaceDN w:val="0"/>
        <w:adjustRightInd w:val="0"/>
        <w:spacing w:before="120" w:after="120" w:line="240" w:lineRule="auto"/>
        <w:jc w:val="both"/>
        <w:rPr>
          <w:rFonts w:ascii="Trebuchet MS" w:hAnsi="Trebuchet MS" w:cs="Times New Roman"/>
          <w:lang w:val="fr-FR"/>
        </w:rPr>
      </w:pPr>
      <w:r w:rsidRPr="00830D3D">
        <w:rPr>
          <w:rStyle w:val="tlid-translation"/>
          <w:rFonts w:ascii="Trebuchet MS" w:hAnsi="Trebuchet MS" w:cs="Times New Roman"/>
          <w:lang w:val="fr-FR"/>
        </w:rPr>
        <w:t>Prevederile art. 12, alin.</w:t>
      </w:r>
      <w:r w:rsidR="005C2D15">
        <w:rPr>
          <w:rFonts w:ascii="Trebuchet MS" w:hAnsi="Trebuchet MS" w:cs="Times New Roman"/>
          <w:lang w:val="fr-FR"/>
        </w:rPr>
        <w:t xml:space="preserve"> (5</w:t>
      </w:r>
      <w:r w:rsidRPr="00830D3D">
        <w:rPr>
          <w:rFonts w:ascii="Trebuchet MS" w:hAnsi="Trebuchet MS" w:cs="Times New Roman"/>
          <w:vertAlign w:val="superscript"/>
          <w:lang w:val="fr-FR"/>
        </w:rPr>
        <w:t>1</w:t>
      </w:r>
      <w:r w:rsidRPr="00830D3D">
        <w:rPr>
          <w:rFonts w:ascii="Trebuchet MS" w:hAnsi="Trebuchet MS" w:cs="Times New Roman"/>
          <w:lang w:val="fr-FR"/>
        </w:rPr>
        <w:t xml:space="preserve">) din </w:t>
      </w:r>
      <w:r w:rsidRPr="00830D3D">
        <w:rPr>
          <w:rStyle w:val="tlid-translation"/>
          <w:rFonts w:ascii="Trebuchet MS" w:hAnsi="Trebuchet MS" w:cs="Times New Roman"/>
          <w:i/>
          <w:lang w:val="fr-FR"/>
        </w:rPr>
        <w:t>Capitolul II Procedura de reglementare</w:t>
      </w:r>
      <w:r w:rsidRPr="00830D3D">
        <w:rPr>
          <w:rStyle w:val="tlid-translation"/>
          <w:rFonts w:ascii="Trebuchet MS" w:hAnsi="Trebuchet MS" w:cs="Times New Roman"/>
          <w:lang w:val="fr-FR"/>
        </w:rPr>
        <w:t xml:space="preserve"> al </w:t>
      </w:r>
      <w:r w:rsidR="00285E32" w:rsidRPr="00830D3D">
        <w:rPr>
          <w:rFonts w:ascii="Trebuchet MS" w:hAnsi="Trebuchet MS" w:cs="Times New Roman"/>
          <w:lang w:val="fr-FR"/>
        </w:rPr>
        <w:t>Ordonanţ</w:t>
      </w:r>
      <w:r w:rsidRPr="00830D3D">
        <w:rPr>
          <w:rFonts w:ascii="Trebuchet MS" w:hAnsi="Trebuchet MS" w:cs="Times New Roman"/>
          <w:lang w:val="fr-FR"/>
        </w:rPr>
        <w:t>ei</w:t>
      </w:r>
      <w:r w:rsidR="00285E32" w:rsidRPr="00830D3D">
        <w:rPr>
          <w:rFonts w:ascii="Trebuchet MS" w:hAnsi="Trebuchet MS" w:cs="Times New Roman"/>
          <w:lang w:val="fr-FR"/>
        </w:rPr>
        <w:t xml:space="preserve"> de urgenţă a Guvernului nr. 195/2005 privind protecţia mediului, aprobată cu modificări şi completări prin Legea nr. 265/2006, cu modificările şi completările ulterioare, </w:t>
      </w:r>
      <w:r w:rsidRPr="00830D3D">
        <w:rPr>
          <w:rFonts w:ascii="Trebuchet MS" w:hAnsi="Trebuchet MS" w:cs="Times New Roman"/>
          <w:lang w:val="fr-FR"/>
        </w:rPr>
        <w:t xml:space="preserve">stipulează că </w:t>
      </w:r>
      <w:r w:rsidR="009419F2" w:rsidRPr="00830D3D">
        <w:rPr>
          <w:rFonts w:ascii="Trebuchet MS" w:hAnsi="Trebuchet MS" w:cs="Times New Roman"/>
          <w:lang w:val="fr-FR"/>
        </w:rPr>
        <w:t>"Planul de gestionare a disconfortului olfactiv se elaborează de către operatorii economici/titularii activităţilor care pot genera disconfort olfactiv."</w:t>
      </w:r>
    </w:p>
    <w:p w14:paraId="37913555" w14:textId="793FA09B" w:rsidR="00EB0AB4" w:rsidRPr="00830D3D" w:rsidRDefault="00442C37" w:rsidP="00830D3D">
      <w:pPr>
        <w:autoSpaceDE w:val="0"/>
        <w:autoSpaceDN w:val="0"/>
        <w:adjustRightInd w:val="0"/>
        <w:spacing w:before="120" w:after="120" w:line="240" w:lineRule="auto"/>
        <w:jc w:val="both"/>
        <w:rPr>
          <w:rFonts w:ascii="Trebuchet MS" w:hAnsi="Trebuchet MS" w:cs="Times New Roman"/>
          <w:lang w:val="fr-FR"/>
        </w:rPr>
      </w:pPr>
      <w:r w:rsidRPr="00830D3D">
        <w:rPr>
          <w:rFonts w:ascii="Trebuchet MS" w:hAnsi="Trebuchet MS" w:cs="Times New Roman"/>
          <w:lang w:val="fr-FR"/>
        </w:rPr>
        <w:t>În conformitate cu p</w:t>
      </w:r>
      <w:r w:rsidRPr="00830D3D">
        <w:rPr>
          <w:rStyle w:val="tlid-translation"/>
          <w:rFonts w:ascii="Trebuchet MS" w:hAnsi="Trebuchet MS" w:cs="Times New Roman"/>
          <w:lang w:val="fr-FR"/>
        </w:rPr>
        <w:t>revederile art. 2, punctul 49</w:t>
      </w:r>
      <w:r w:rsidRPr="00830D3D">
        <w:rPr>
          <w:rFonts w:ascii="Trebuchet MS" w:hAnsi="Trebuchet MS" w:cs="Times New Roman"/>
          <w:lang w:val="fr-FR"/>
        </w:rPr>
        <w:t xml:space="preserve">^1 din Ordonanţa de urgenţă a Guvernului nr. 195/2005 privind protecţia mediului, aprobată cu modificări şi completări prin Legea nr. 265/2006, cu modificările şi completările ulterioare Planul de gestionare a disconfortului olfactiv se elaborează atât în cazul unor instalații/activități noi sau a instalațiilor / activităților existente, cât și în cazul unor modificări substanțiale ale instalațiilor / activităților existente, </w:t>
      </w:r>
      <w:r w:rsidR="00EB0AB4" w:rsidRPr="00830D3D">
        <w:rPr>
          <w:rFonts w:ascii="Trebuchet MS" w:hAnsi="Trebuchet MS" w:cs="Times New Roman"/>
          <w:lang w:val="fr-FR"/>
        </w:rPr>
        <w:t>în scopul identificării, prevenirii şi reducerii disconfortului olfactiv.</w:t>
      </w:r>
    </w:p>
    <w:p w14:paraId="58B7CA3B" w14:textId="77777777" w:rsidR="00B72F5A" w:rsidRPr="00830D3D" w:rsidRDefault="00EB0AB4" w:rsidP="00830D3D">
      <w:pPr>
        <w:spacing w:before="120" w:after="120" w:line="240" w:lineRule="auto"/>
        <w:jc w:val="both"/>
        <w:rPr>
          <w:rStyle w:val="ln2talineat"/>
          <w:rFonts w:ascii="Trebuchet MS" w:hAnsi="Trebuchet MS" w:cs="Times New Roman"/>
          <w:lang w:val="fr-FR"/>
        </w:rPr>
      </w:pPr>
      <w:r w:rsidRPr="00830D3D">
        <w:rPr>
          <w:rFonts w:ascii="Trebuchet MS" w:hAnsi="Trebuchet MS" w:cs="Times New Roman"/>
          <w:lang w:val="fr-FR"/>
        </w:rPr>
        <w:t xml:space="preserve">Pentru instalaţiile care intră sub incidenţa anexei nr. 1 a Legii nr. 278/2013 privind emisiile industrial, cu modificările şi completările ulterioare şi care pot genera disconfort olfactiv, Planul de gestionare a disconfortului olfactiv se bazează pe </w:t>
      </w:r>
      <w:r w:rsidRPr="00830D3D">
        <w:rPr>
          <w:rStyle w:val="ln2talineat"/>
          <w:rFonts w:ascii="Trebuchet MS" w:hAnsi="Trebuchet MS" w:cs="Times New Roman"/>
          <w:lang w:val="fr-FR"/>
        </w:rPr>
        <w:t>concluziile din documentele de referinţă privind cele mai bune tehnici disponibile existente, adoptate înainte de 6 ianuarie 2011, drept concluzii BAT</w:t>
      </w:r>
      <w:r w:rsidR="00B72F5A" w:rsidRPr="00830D3D">
        <w:rPr>
          <w:rStyle w:val="ln2talineat"/>
          <w:rFonts w:ascii="Trebuchet MS" w:hAnsi="Trebuchet MS" w:cs="Times New Roman"/>
          <w:lang w:val="fr-FR"/>
        </w:rPr>
        <w:t xml:space="preserve"> pân</w:t>
      </w:r>
      <w:r w:rsidRPr="00830D3D">
        <w:rPr>
          <w:rStyle w:val="ln2talineat"/>
          <w:rFonts w:ascii="Trebuchet MS" w:hAnsi="Trebuchet MS" w:cs="Times New Roman"/>
          <w:lang w:val="fr-FR"/>
        </w:rPr>
        <w:t>ă la adoptarea prin decizii ale Comisiei Europene a concluziilor BAT</w:t>
      </w:r>
      <w:r w:rsidR="00B72F5A" w:rsidRPr="00830D3D">
        <w:rPr>
          <w:rStyle w:val="ln2talineat"/>
          <w:rFonts w:ascii="Trebuchet MS" w:hAnsi="Trebuchet MS" w:cs="Times New Roman"/>
          <w:lang w:val="fr-FR"/>
        </w:rPr>
        <w:t xml:space="preserve"> şi concluziile BAT aprobate prin decizii ale Comisiei Europene.</w:t>
      </w:r>
    </w:p>
    <w:p w14:paraId="1DD616CC" w14:textId="5B50F63F" w:rsidR="00442C37" w:rsidRPr="00830D3D" w:rsidRDefault="00B72F5A" w:rsidP="00830D3D">
      <w:pPr>
        <w:autoSpaceDE w:val="0"/>
        <w:autoSpaceDN w:val="0"/>
        <w:adjustRightInd w:val="0"/>
        <w:spacing w:before="120" w:after="120" w:line="240" w:lineRule="auto"/>
        <w:jc w:val="both"/>
        <w:rPr>
          <w:rStyle w:val="ln2talineat"/>
          <w:rFonts w:ascii="Trebuchet MS" w:hAnsi="Trebuchet MS" w:cs="Times New Roman"/>
          <w:lang w:val="fr-FR"/>
        </w:rPr>
      </w:pPr>
      <w:r w:rsidRPr="00830D3D">
        <w:rPr>
          <w:rFonts w:ascii="Trebuchet MS" w:hAnsi="Trebuchet MS" w:cs="Times New Roman"/>
          <w:lang w:val="fr-FR"/>
        </w:rPr>
        <w:t>Pentru activităţile pentru care este nec</w:t>
      </w:r>
      <w:r w:rsidR="00E767BB" w:rsidRPr="00830D3D">
        <w:rPr>
          <w:rFonts w:ascii="Trebuchet MS" w:hAnsi="Trebuchet MS" w:cs="Times New Roman"/>
          <w:lang w:val="fr-FR"/>
        </w:rPr>
        <w:t>e</w:t>
      </w:r>
      <w:r w:rsidRPr="00830D3D">
        <w:rPr>
          <w:rFonts w:ascii="Trebuchet MS" w:hAnsi="Trebuchet MS" w:cs="Times New Roman"/>
          <w:lang w:val="fr-FR"/>
        </w:rPr>
        <w:t xml:space="preserve">sară obţinerea autorizaţiei de mediu în conformitate cu prevederile legale în vigoare sau pentru activităţile care nu </w:t>
      </w:r>
      <w:r w:rsidR="00802744">
        <w:rPr>
          <w:rFonts w:ascii="Trebuchet MS" w:hAnsi="Trebuchet MS" w:cs="Times New Roman"/>
          <w:lang w:val="fr-FR"/>
        </w:rPr>
        <w:t xml:space="preserve">se supun </w:t>
      </w:r>
      <w:r w:rsidRPr="00830D3D">
        <w:rPr>
          <w:rFonts w:ascii="Trebuchet MS" w:hAnsi="Trebuchet MS" w:cs="Times New Roman"/>
          <w:lang w:val="fr-FR"/>
        </w:rPr>
        <w:t>proceduril</w:t>
      </w:r>
      <w:r w:rsidR="00802744">
        <w:rPr>
          <w:rFonts w:ascii="Trebuchet MS" w:hAnsi="Trebuchet MS" w:cs="Times New Roman"/>
          <w:lang w:val="fr-FR"/>
        </w:rPr>
        <w:t>or</w:t>
      </w:r>
      <w:r w:rsidRPr="00830D3D">
        <w:rPr>
          <w:rFonts w:ascii="Trebuchet MS" w:hAnsi="Trebuchet MS" w:cs="Times New Roman"/>
          <w:lang w:val="fr-FR"/>
        </w:rPr>
        <w:t xml:space="preserve"> de reglementare din punctul de vedere al protecţiei mediului, dar care pot genera disconfort olfactiv, Planul de gestionare a disconfortului olfactiv se elaborează </w:t>
      </w:r>
      <w:r w:rsidR="00442C37" w:rsidRPr="00830D3D">
        <w:rPr>
          <w:rStyle w:val="ln2talineat"/>
          <w:rFonts w:ascii="Trebuchet MS" w:hAnsi="Trebuchet MS" w:cs="Times New Roman"/>
          <w:lang w:val="fr-FR"/>
        </w:rPr>
        <w:t>pe baza considerentelor tehnologice specifice activității.</w:t>
      </w:r>
    </w:p>
    <w:p w14:paraId="39355006" w14:textId="5F7E72C3" w:rsidR="00B72F5A" w:rsidRPr="00830D3D" w:rsidRDefault="00CD5E4D" w:rsidP="00830D3D">
      <w:pPr>
        <w:spacing w:before="120" w:after="120" w:line="240" w:lineRule="auto"/>
        <w:jc w:val="both"/>
        <w:rPr>
          <w:rFonts w:ascii="Trebuchet MS" w:hAnsi="Trebuchet MS" w:cs="Times New Roman"/>
          <w:lang w:val="fr-FR"/>
        </w:rPr>
      </w:pPr>
      <w:r>
        <w:rPr>
          <w:rStyle w:val="tlid-translation"/>
          <w:rFonts w:ascii="Trebuchet MS" w:hAnsi="Trebuchet MS" w:cs="Times New Roman"/>
          <w:lang w:val="fr-FR"/>
        </w:rPr>
        <w:t xml:space="preserve">În conformitate cu prevederile </w:t>
      </w:r>
      <w:r w:rsidR="00C74A66">
        <w:rPr>
          <w:rStyle w:val="tlid-translation"/>
          <w:rFonts w:ascii="Trebuchet MS" w:hAnsi="Trebuchet MS" w:cs="Times New Roman"/>
          <w:lang w:val="fr-FR"/>
        </w:rPr>
        <w:t>art. 6</w:t>
      </w:r>
      <w:r w:rsidRPr="00830D3D">
        <w:rPr>
          <w:rStyle w:val="tlid-translation"/>
          <w:rFonts w:ascii="Trebuchet MS" w:hAnsi="Trebuchet MS" w:cs="Times New Roman"/>
          <w:lang w:val="fr-FR"/>
        </w:rPr>
        <w:t>4</w:t>
      </w:r>
      <w:r w:rsidRPr="00830D3D">
        <w:rPr>
          <w:rFonts w:ascii="Trebuchet MS" w:hAnsi="Trebuchet MS" w:cs="Times New Roman"/>
          <w:lang w:val="fr-FR"/>
        </w:rPr>
        <w:t>^</w:t>
      </w:r>
      <w:r w:rsidR="00C74A66">
        <w:rPr>
          <w:rFonts w:ascii="Trebuchet MS" w:hAnsi="Trebuchet MS" w:cs="Times New Roman"/>
          <w:lang w:val="fr-FR"/>
        </w:rPr>
        <w:t>4</w:t>
      </w:r>
      <w:r w:rsidRPr="00830D3D">
        <w:rPr>
          <w:rFonts w:ascii="Trebuchet MS" w:hAnsi="Trebuchet MS" w:cs="Times New Roman"/>
          <w:lang w:val="fr-FR"/>
        </w:rPr>
        <w:t xml:space="preserve"> din Ordonanţa de urgenţă a Guvernului nr. 195/2005 privind protecţia mediului, aprobată cu modificări şi completări prin Legea nr. 265/2006, cu modificările şi completările ulterioare </w:t>
      </w:r>
      <w:r w:rsidR="00B72F5A" w:rsidRPr="00830D3D">
        <w:rPr>
          <w:rFonts w:ascii="Trebuchet MS" w:hAnsi="Trebuchet MS" w:cs="Times New Roman"/>
          <w:lang w:val="fr-FR"/>
        </w:rPr>
        <w:t xml:space="preserve">Planul de gestionare a disconfortului olfactiv </w:t>
      </w:r>
      <w:r w:rsidR="00F8473B">
        <w:rPr>
          <w:rFonts w:ascii="Trebuchet MS" w:hAnsi="Trebuchet MS" w:cs="Times New Roman"/>
          <w:lang w:val="fr-FR"/>
        </w:rPr>
        <w:t>este</w:t>
      </w:r>
      <w:r w:rsidR="00B72F5A" w:rsidRPr="00830D3D">
        <w:rPr>
          <w:rFonts w:ascii="Trebuchet MS" w:hAnsi="Trebuchet MS" w:cs="Times New Roman"/>
          <w:lang w:val="fr-FR"/>
        </w:rPr>
        <w:t xml:space="preserve"> parte a autorizației/autorizației integrate de mediu</w:t>
      </w:r>
      <w:r w:rsidR="003653E8">
        <w:rPr>
          <w:rFonts w:ascii="Trebuchet MS" w:hAnsi="Trebuchet MS" w:cs="Times New Roman"/>
          <w:lang w:val="fr-FR"/>
        </w:rPr>
        <w:t xml:space="preserve"> pentru activitățile care pot crea disconfort olfactiv</w:t>
      </w:r>
      <w:r w:rsidR="00B72F5A" w:rsidRPr="00830D3D">
        <w:rPr>
          <w:rFonts w:ascii="Trebuchet MS" w:hAnsi="Trebuchet MS" w:cs="Times New Roman"/>
          <w:lang w:val="fr-FR"/>
        </w:rPr>
        <w:t>.</w:t>
      </w:r>
    </w:p>
    <w:p w14:paraId="4D4BCDB2" w14:textId="77777777" w:rsidR="00B72F5A" w:rsidRPr="00830D3D" w:rsidRDefault="00B72F5A" w:rsidP="00830D3D">
      <w:pPr>
        <w:spacing w:before="120" w:after="120" w:line="240" w:lineRule="auto"/>
        <w:jc w:val="both"/>
        <w:rPr>
          <w:rFonts w:ascii="Trebuchet MS" w:hAnsi="Trebuchet MS" w:cs="Times New Roman"/>
          <w:lang w:val="fr-FR"/>
        </w:rPr>
      </w:pPr>
      <w:r w:rsidRPr="00830D3D">
        <w:rPr>
          <w:rFonts w:ascii="Trebuchet MS" w:hAnsi="Trebuchet MS" w:cs="Times New Roman"/>
          <w:lang w:val="fr-FR"/>
        </w:rPr>
        <w:t xml:space="preserve">Măsurile </w:t>
      </w:r>
      <w:r w:rsidR="00C951BF" w:rsidRPr="00830D3D">
        <w:rPr>
          <w:rFonts w:ascii="Trebuchet MS" w:hAnsi="Trebuchet MS" w:cs="Times New Roman"/>
          <w:lang w:val="fr-FR"/>
        </w:rPr>
        <w:t xml:space="preserve">cuprinse în Planul de gestionare a disconfortului olfactiv în scopul identificării, prevenirii şi reducerii disconfortului olfactiv </w:t>
      </w:r>
      <w:r w:rsidRPr="00830D3D">
        <w:rPr>
          <w:rFonts w:ascii="Trebuchet MS" w:hAnsi="Trebuchet MS" w:cs="Times New Roman"/>
          <w:lang w:val="fr-FR"/>
        </w:rPr>
        <w:t>trebuie</w:t>
      </w:r>
      <w:r w:rsidR="00C951BF" w:rsidRPr="00830D3D">
        <w:rPr>
          <w:rFonts w:ascii="Trebuchet MS" w:hAnsi="Trebuchet MS" w:cs="Times New Roman"/>
          <w:lang w:val="fr-FR"/>
        </w:rPr>
        <w:t xml:space="preserve"> să demonstreze că procesul este </w:t>
      </w:r>
      <w:r w:rsidRPr="00830D3D">
        <w:rPr>
          <w:rFonts w:ascii="Trebuchet MS" w:hAnsi="Trebuchet MS" w:cs="Times New Roman"/>
          <w:lang w:val="fr-FR"/>
        </w:rPr>
        <w:t>controlat în mod corespunzător</w:t>
      </w:r>
      <w:r w:rsidR="00C951BF" w:rsidRPr="00830D3D">
        <w:rPr>
          <w:rFonts w:ascii="Trebuchet MS" w:hAnsi="Trebuchet MS" w:cs="Times New Roman"/>
          <w:lang w:val="fr-FR"/>
        </w:rPr>
        <w:t xml:space="preserve"> de către operatorul/titularul activităţii</w:t>
      </w:r>
      <w:r w:rsidRPr="00830D3D">
        <w:rPr>
          <w:rFonts w:ascii="Trebuchet MS" w:hAnsi="Trebuchet MS" w:cs="Times New Roman"/>
          <w:lang w:val="fr-FR"/>
        </w:rPr>
        <w:t>.</w:t>
      </w:r>
    </w:p>
    <w:p w14:paraId="701F057F" w14:textId="77777777" w:rsidR="00C951BF" w:rsidRPr="00830D3D" w:rsidRDefault="00C951BF" w:rsidP="00E767BB">
      <w:pPr>
        <w:spacing w:before="120" w:after="120" w:line="240" w:lineRule="auto"/>
        <w:ind w:left="357"/>
        <w:jc w:val="both"/>
        <w:rPr>
          <w:rFonts w:ascii="Trebuchet MS" w:hAnsi="Trebuchet MS" w:cs="Times New Roman"/>
          <w:lang w:val="fr-FR"/>
        </w:rPr>
      </w:pPr>
    </w:p>
    <w:p w14:paraId="7122BF30" w14:textId="1AB52F13" w:rsidR="00C951BF" w:rsidRPr="00D91F68" w:rsidRDefault="00C951BF" w:rsidP="00830D3D">
      <w:pPr>
        <w:jc w:val="both"/>
        <w:rPr>
          <w:rStyle w:val="tlid-translation"/>
          <w:rFonts w:ascii="Trebuchet MS" w:hAnsi="Trebuchet MS" w:cs="Times New Roman"/>
          <w:i/>
          <w:lang w:val="fr-FR"/>
        </w:rPr>
      </w:pPr>
      <w:r w:rsidRPr="00830D3D">
        <w:rPr>
          <w:rStyle w:val="tlid-translation"/>
          <w:rFonts w:ascii="Trebuchet MS" w:hAnsi="Trebuchet MS" w:cs="Times New Roman"/>
          <w:i/>
          <w:lang w:val="fr-FR"/>
        </w:rPr>
        <w:t>I</w:t>
      </w:r>
      <w:r w:rsidR="00D22919" w:rsidRPr="00830D3D">
        <w:rPr>
          <w:rStyle w:val="tlid-translation"/>
          <w:rFonts w:ascii="Trebuchet MS" w:hAnsi="Trebuchet MS" w:cs="Times New Roman"/>
          <w:i/>
          <w:lang w:val="fr-FR"/>
        </w:rPr>
        <w:t>.</w:t>
      </w:r>
      <w:r w:rsidRPr="00830D3D">
        <w:rPr>
          <w:rStyle w:val="tlid-translation"/>
          <w:rFonts w:ascii="Trebuchet MS" w:hAnsi="Trebuchet MS" w:cs="Times New Roman"/>
          <w:i/>
          <w:lang w:val="fr-FR"/>
        </w:rPr>
        <w:t xml:space="preserve"> Activităţile pentru care nu este necesară obţinerea </w:t>
      </w:r>
      <w:r w:rsidR="002B0EC6">
        <w:rPr>
          <w:rStyle w:val="tlid-translation"/>
          <w:rFonts w:ascii="Trebuchet MS" w:hAnsi="Trebuchet MS" w:cs="Times New Roman"/>
          <w:i/>
          <w:lang w:val="fr-FR"/>
        </w:rPr>
        <w:t>autorizației / autorizației integrate de mediu</w:t>
      </w:r>
    </w:p>
    <w:p w14:paraId="5D0D7D8F" w14:textId="33DBB1F6" w:rsidR="00C951BF" w:rsidRPr="00830D3D" w:rsidRDefault="00C951BF" w:rsidP="001F524D">
      <w:pPr>
        <w:pStyle w:val="ListParagraph"/>
        <w:numPr>
          <w:ilvl w:val="0"/>
          <w:numId w:val="22"/>
        </w:numPr>
        <w:spacing w:before="120" w:after="120" w:line="240" w:lineRule="auto"/>
        <w:ind w:left="357" w:firstLine="0"/>
        <w:contextualSpacing w:val="0"/>
        <w:jc w:val="both"/>
        <w:rPr>
          <w:rFonts w:ascii="Trebuchet MS" w:hAnsi="Trebuchet MS" w:cs="Times New Roman"/>
          <w:lang w:val="fr-FR"/>
        </w:rPr>
      </w:pPr>
      <w:r w:rsidRPr="00830D3D">
        <w:rPr>
          <w:rStyle w:val="tlid-translation"/>
          <w:rFonts w:ascii="Trebuchet MS" w:hAnsi="Trebuchet MS" w:cs="Times New Roman"/>
          <w:lang w:val="fr-FR"/>
        </w:rPr>
        <w:t xml:space="preserve">În cazul activităţilor pentru care nu este necesară obţinerea </w:t>
      </w:r>
      <w:r w:rsidR="003653E8">
        <w:rPr>
          <w:rStyle w:val="tlid-translation"/>
          <w:rFonts w:ascii="Trebuchet MS" w:hAnsi="Trebuchet MS" w:cs="Times New Roman"/>
          <w:lang w:val="fr-FR"/>
        </w:rPr>
        <w:t xml:space="preserve">autorizației </w:t>
      </w:r>
      <w:r w:rsidR="002B0EC6">
        <w:rPr>
          <w:rStyle w:val="tlid-translation"/>
          <w:rFonts w:ascii="Trebuchet MS" w:hAnsi="Trebuchet MS" w:cs="Times New Roman"/>
          <w:lang w:val="fr-FR"/>
        </w:rPr>
        <w:t>/ autorizației integrate de mediu</w:t>
      </w:r>
      <w:r w:rsidRPr="00830D3D">
        <w:rPr>
          <w:rStyle w:val="tlid-translation"/>
          <w:rFonts w:ascii="Trebuchet MS" w:hAnsi="Trebuchet MS" w:cs="Times New Roman"/>
          <w:lang w:val="fr-FR"/>
        </w:rPr>
        <w:t xml:space="preserve">, dar care pot genera disconfort olfactiv, Planul de gestionare a disconfortului olfactiv se avizează de </w:t>
      </w:r>
      <w:r w:rsidRPr="00830D3D">
        <w:rPr>
          <w:rFonts w:ascii="Trebuchet MS" w:hAnsi="Trebuchet MS" w:cs="Times New Roman"/>
          <w:lang w:val="fr-FR"/>
        </w:rPr>
        <w:t>direcți</w:t>
      </w:r>
      <w:r w:rsidR="002C719B" w:rsidRPr="00830D3D">
        <w:rPr>
          <w:rFonts w:ascii="Trebuchet MS" w:hAnsi="Trebuchet MS" w:cs="Times New Roman"/>
          <w:lang w:val="fr-FR"/>
        </w:rPr>
        <w:t>a</w:t>
      </w:r>
      <w:r w:rsidRPr="00830D3D">
        <w:rPr>
          <w:rFonts w:ascii="Trebuchet MS" w:hAnsi="Trebuchet MS" w:cs="Times New Roman"/>
          <w:lang w:val="fr-FR"/>
        </w:rPr>
        <w:t xml:space="preserve"> de sănătate publică județe</w:t>
      </w:r>
      <w:r w:rsidR="002C719B" w:rsidRPr="00830D3D">
        <w:rPr>
          <w:rFonts w:ascii="Trebuchet MS" w:hAnsi="Trebuchet MS" w:cs="Times New Roman"/>
          <w:lang w:val="fr-FR"/>
        </w:rPr>
        <w:t>a</w:t>
      </w:r>
      <w:r w:rsidRPr="00830D3D">
        <w:rPr>
          <w:rFonts w:ascii="Trebuchet MS" w:hAnsi="Trebuchet MS" w:cs="Times New Roman"/>
          <w:lang w:val="fr-FR"/>
        </w:rPr>
        <w:t>n</w:t>
      </w:r>
      <w:r w:rsidR="002C719B" w:rsidRPr="00830D3D">
        <w:rPr>
          <w:rFonts w:ascii="Trebuchet MS" w:hAnsi="Trebuchet MS" w:cs="Times New Roman"/>
          <w:lang w:val="fr-FR"/>
        </w:rPr>
        <w:t>ă</w:t>
      </w:r>
      <w:r w:rsidRPr="00830D3D">
        <w:rPr>
          <w:rFonts w:ascii="Trebuchet MS" w:hAnsi="Trebuchet MS" w:cs="Times New Roman"/>
          <w:lang w:val="fr-FR"/>
        </w:rPr>
        <w:t xml:space="preserve"> și a municipiului București, în a cărei rază de competență se află activitatea/amplasamentul instalației.</w:t>
      </w:r>
    </w:p>
    <w:p w14:paraId="6996D128" w14:textId="5484E1EB" w:rsidR="00C951BF" w:rsidRPr="00DB7431" w:rsidRDefault="00C951BF" w:rsidP="001F524D">
      <w:pPr>
        <w:pStyle w:val="ListParagraph"/>
        <w:numPr>
          <w:ilvl w:val="0"/>
          <w:numId w:val="22"/>
        </w:numPr>
        <w:spacing w:before="120" w:after="120" w:line="240" w:lineRule="auto"/>
        <w:ind w:left="357" w:firstLine="0"/>
        <w:contextualSpacing w:val="0"/>
        <w:jc w:val="both"/>
        <w:rPr>
          <w:rFonts w:ascii="Trebuchet MS" w:hAnsi="Trebuchet MS" w:cs="Times New Roman"/>
          <w:color w:val="000000" w:themeColor="text1"/>
          <w:lang w:val="fr-FR"/>
        </w:rPr>
      </w:pPr>
      <w:r w:rsidRPr="00830D3D">
        <w:rPr>
          <w:rFonts w:ascii="Trebuchet MS" w:hAnsi="Trebuchet MS" w:cs="Times New Roman"/>
          <w:lang w:val="fr-FR"/>
        </w:rPr>
        <w:t xml:space="preserve">În cazul activităților pentru care nu este necesară obținerea </w:t>
      </w:r>
      <w:r w:rsidR="002B0EC6">
        <w:rPr>
          <w:rFonts w:ascii="Trebuchet MS" w:hAnsi="Trebuchet MS" w:cs="Times New Roman"/>
          <w:lang w:val="fr-FR"/>
        </w:rPr>
        <w:t>autorizației / autorizației integrate de mediu</w:t>
      </w:r>
      <w:r w:rsidRPr="00830D3D">
        <w:rPr>
          <w:rFonts w:ascii="Trebuchet MS" w:hAnsi="Trebuchet MS" w:cs="Times New Roman"/>
          <w:lang w:val="fr-FR"/>
        </w:rPr>
        <w:t xml:space="preserve"> elaborararea Planului de gestionare a disconfortului olfactiv se bazează pe considerente tehnologice specifice activității și pe asigurarea cerințelor de curățare și </w:t>
      </w:r>
      <w:r w:rsidRPr="00DB7431">
        <w:rPr>
          <w:rFonts w:ascii="Trebuchet MS" w:hAnsi="Trebuchet MS" w:cs="Times New Roman"/>
          <w:color w:val="000000" w:themeColor="text1"/>
          <w:lang w:val="fr-FR"/>
        </w:rPr>
        <w:t>igienizare a instalației/locului de desfășurare a activității.</w:t>
      </w:r>
    </w:p>
    <w:p w14:paraId="055268A4" w14:textId="3FF34E2A" w:rsidR="00EC1137" w:rsidRPr="00DB7431" w:rsidRDefault="00EC1137" w:rsidP="00EC1137">
      <w:pPr>
        <w:pStyle w:val="ListParagraph"/>
        <w:numPr>
          <w:ilvl w:val="0"/>
          <w:numId w:val="22"/>
        </w:numPr>
        <w:spacing w:before="120" w:after="120" w:line="240" w:lineRule="auto"/>
        <w:ind w:left="357" w:firstLine="0"/>
        <w:contextualSpacing w:val="0"/>
        <w:jc w:val="both"/>
        <w:rPr>
          <w:rFonts w:ascii="Trebuchet MS" w:hAnsi="Trebuchet MS" w:cs="Times New Roman"/>
          <w:color w:val="000000" w:themeColor="text1"/>
          <w:lang w:val="fr-FR"/>
        </w:rPr>
      </w:pPr>
      <w:r w:rsidRPr="00DB7431">
        <w:rPr>
          <w:rFonts w:ascii="Trebuchet MS" w:hAnsi="Trebuchet MS" w:cs="Times New Roman"/>
          <w:color w:val="000000" w:themeColor="text1"/>
          <w:lang w:val="fr-FR"/>
        </w:rPr>
        <w:t xml:space="preserve">Planul de gestionare a disconfortului olfactiv pentru activitățile pentru care nu este necesară obținerea </w:t>
      </w:r>
      <w:r w:rsidR="005C64A1" w:rsidRPr="00DB7431">
        <w:rPr>
          <w:rFonts w:ascii="Trebuchet MS" w:hAnsi="Trebuchet MS" w:cs="Times New Roman"/>
          <w:color w:val="000000" w:themeColor="text1"/>
          <w:lang w:val="fr-FR"/>
        </w:rPr>
        <w:t>autorizației/autorizației integrate de mediu</w:t>
      </w:r>
      <w:r w:rsidRPr="00DB7431">
        <w:rPr>
          <w:rStyle w:val="tlid-translation"/>
          <w:rFonts w:ascii="Trebuchet MS" w:hAnsi="Trebuchet MS" w:cs="Times New Roman"/>
          <w:color w:val="000000" w:themeColor="text1"/>
          <w:lang w:val="fr-FR"/>
        </w:rPr>
        <w:t xml:space="preserve">, dar care pot genera </w:t>
      </w:r>
      <w:r w:rsidRPr="00DB7431">
        <w:rPr>
          <w:rStyle w:val="tlid-translation"/>
          <w:rFonts w:ascii="Trebuchet MS" w:hAnsi="Trebuchet MS" w:cs="Times New Roman"/>
          <w:color w:val="000000" w:themeColor="text1"/>
          <w:lang w:val="fr-FR"/>
        </w:rPr>
        <w:lastRenderedPageBreak/>
        <w:t xml:space="preserve">disconfort olfactiv, </w:t>
      </w:r>
      <w:r w:rsidRPr="00DB7431">
        <w:rPr>
          <w:rFonts w:ascii="Trebuchet MS" w:hAnsi="Trebuchet MS" w:cs="Times New Roman"/>
          <w:color w:val="000000" w:themeColor="text1"/>
          <w:lang w:val="fr-FR"/>
        </w:rPr>
        <w:t xml:space="preserve">avizat de direcția de sănătate publică județeană </w:t>
      </w:r>
      <w:r w:rsidR="00672AB2" w:rsidRPr="00DB7431">
        <w:rPr>
          <w:rFonts w:ascii="Trebuchet MS" w:hAnsi="Trebuchet MS" w:cs="Times New Roman"/>
          <w:color w:val="000000" w:themeColor="text1"/>
          <w:lang w:val="fr-FR"/>
        </w:rPr>
        <w:t>și</w:t>
      </w:r>
      <w:r w:rsidRPr="00DB7431">
        <w:rPr>
          <w:rFonts w:ascii="Trebuchet MS" w:hAnsi="Trebuchet MS" w:cs="Times New Roman"/>
          <w:color w:val="000000" w:themeColor="text1"/>
          <w:lang w:val="fr-FR"/>
        </w:rPr>
        <w:t xml:space="preserve"> a municipiului București, în a cărei rază de competență se află activitatea</w:t>
      </w:r>
      <w:r w:rsidR="005C64A1" w:rsidRPr="00DB7431">
        <w:rPr>
          <w:rFonts w:ascii="Trebuchet MS" w:hAnsi="Trebuchet MS" w:cs="Times New Roman"/>
          <w:color w:val="000000" w:themeColor="text1"/>
          <w:lang w:val="fr-FR"/>
        </w:rPr>
        <w:t xml:space="preserve"> se depun</w:t>
      </w:r>
      <w:r w:rsidR="00F8473B" w:rsidRPr="00DB7431">
        <w:rPr>
          <w:rFonts w:ascii="Trebuchet MS" w:hAnsi="Trebuchet MS" w:cs="Times New Roman"/>
          <w:color w:val="000000" w:themeColor="text1"/>
          <w:lang w:val="fr-FR"/>
        </w:rPr>
        <w:t>e</w:t>
      </w:r>
      <w:r w:rsidR="005C64A1" w:rsidRPr="00DB7431">
        <w:rPr>
          <w:rFonts w:ascii="Trebuchet MS" w:hAnsi="Trebuchet MS" w:cs="Times New Roman"/>
          <w:color w:val="000000" w:themeColor="text1"/>
          <w:lang w:val="fr-FR"/>
        </w:rPr>
        <w:t xml:space="preserve"> la </w:t>
      </w:r>
      <w:r w:rsidR="001D6D4D" w:rsidRPr="00DB7431">
        <w:rPr>
          <w:rFonts w:ascii="Trebuchet MS" w:hAnsi="Trebuchet MS" w:cs="Times New Roman"/>
          <w:color w:val="000000" w:themeColor="text1"/>
          <w:lang w:val="fr-FR"/>
        </w:rPr>
        <w:t xml:space="preserve">autoritatea administrației publice locale </w:t>
      </w:r>
      <w:r w:rsidR="001D6D4D" w:rsidRPr="00DB7431">
        <w:rPr>
          <w:rStyle w:val="salnbdy"/>
          <w:rFonts w:ascii="Trebuchet MS" w:hAnsi="Trebuchet MS" w:cs="Times New Roman"/>
          <w:color w:val="000000" w:themeColor="text1"/>
          <w:lang w:val="fr-FR"/>
        </w:rPr>
        <w:t>în a cărei rază teritorială se află activitatea</w:t>
      </w:r>
      <w:r w:rsidR="001D6D4D" w:rsidRPr="00DB7431">
        <w:rPr>
          <w:rFonts w:ascii="Trebuchet MS" w:hAnsi="Trebuchet MS" w:cs="Times New Roman"/>
          <w:color w:val="000000" w:themeColor="text1"/>
          <w:lang w:val="fr-FR"/>
        </w:rPr>
        <w:t xml:space="preserve"> în vederea </w:t>
      </w:r>
      <w:r w:rsidR="005C64A1" w:rsidRPr="00DB7431">
        <w:rPr>
          <w:rFonts w:ascii="Trebuchet MS" w:hAnsi="Trebuchet MS" w:cs="Times New Roman"/>
          <w:color w:val="000000" w:themeColor="text1"/>
          <w:lang w:val="fr-FR"/>
        </w:rPr>
        <w:t>obținer</w:t>
      </w:r>
      <w:r w:rsidR="001D6D4D" w:rsidRPr="00DB7431">
        <w:rPr>
          <w:rFonts w:ascii="Trebuchet MS" w:hAnsi="Trebuchet MS" w:cs="Times New Roman"/>
          <w:color w:val="000000" w:themeColor="text1"/>
          <w:lang w:val="fr-FR"/>
        </w:rPr>
        <w:t>ii</w:t>
      </w:r>
      <w:r w:rsidR="005C64A1" w:rsidRPr="00DB7431">
        <w:rPr>
          <w:rFonts w:ascii="Trebuchet MS" w:hAnsi="Trebuchet MS" w:cs="Times New Roman"/>
          <w:color w:val="000000" w:themeColor="text1"/>
          <w:lang w:val="fr-FR"/>
        </w:rPr>
        <w:t xml:space="preserve"> autorizației </w:t>
      </w:r>
      <w:r w:rsidRPr="00DB7431">
        <w:rPr>
          <w:rFonts w:ascii="Trebuchet MS" w:hAnsi="Trebuchet MS" w:cs="Times New Roman"/>
          <w:color w:val="000000" w:themeColor="text1"/>
          <w:lang w:val="fr-FR"/>
        </w:rPr>
        <w:t>de funcționare.</w:t>
      </w:r>
    </w:p>
    <w:p w14:paraId="534659B0" w14:textId="77777777" w:rsidR="00EC1137" w:rsidRPr="00DB7431" w:rsidRDefault="00EC1137" w:rsidP="00D6166E">
      <w:pPr>
        <w:pStyle w:val="ListParagraph"/>
        <w:spacing w:before="120" w:after="120" w:line="240" w:lineRule="auto"/>
        <w:ind w:left="357"/>
        <w:contextualSpacing w:val="0"/>
        <w:jc w:val="both"/>
        <w:rPr>
          <w:rFonts w:ascii="Trebuchet MS" w:hAnsi="Trebuchet MS" w:cs="Times New Roman"/>
          <w:color w:val="000000" w:themeColor="text1"/>
          <w:lang w:val="fr-FR"/>
        </w:rPr>
      </w:pPr>
    </w:p>
    <w:p w14:paraId="59E2CF2F" w14:textId="77777777" w:rsidR="00C951BF" w:rsidRPr="00830D3D" w:rsidRDefault="00C951BF" w:rsidP="00830D3D">
      <w:pPr>
        <w:spacing w:before="120" w:after="120" w:line="240" w:lineRule="auto"/>
        <w:jc w:val="both"/>
        <w:rPr>
          <w:rStyle w:val="tlid-translation"/>
          <w:rFonts w:ascii="Trebuchet MS" w:hAnsi="Trebuchet MS" w:cs="Times New Roman"/>
          <w:i/>
          <w:lang w:val="ro-RO"/>
        </w:rPr>
      </w:pPr>
    </w:p>
    <w:p w14:paraId="6D332E3D" w14:textId="22D809EF" w:rsidR="00C951BF" w:rsidRPr="00830D3D" w:rsidRDefault="00C951BF" w:rsidP="00830D3D">
      <w:pPr>
        <w:jc w:val="both"/>
      </w:pPr>
      <w:r w:rsidRPr="00830D3D">
        <w:rPr>
          <w:rStyle w:val="tlid-translation"/>
          <w:rFonts w:ascii="Trebuchet MS" w:hAnsi="Trebuchet MS" w:cs="Times New Roman"/>
          <w:i/>
        </w:rPr>
        <w:t>II. A</w:t>
      </w:r>
      <w:r w:rsidRPr="00830D3D">
        <w:rPr>
          <w:rFonts w:ascii="Trebuchet MS" w:hAnsi="Trebuchet MS"/>
          <w:i/>
        </w:rPr>
        <w:t xml:space="preserve">ctivităţile supuse procedurilor de </w:t>
      </w:r>
      <w:r w:rsidR="005C64A1">
        <w:rPr>
          <w:rFonts w:ascii="Trebuchet MS" w:hAnsi="Trebuchet MS"/>
          <w:i/>
        </w:rPr>
        <w:t>obținere a autorizației/autorizației integrate de mediu</w:t>
      </w:r>
    </w:p>
    <w:p w14:paraId="13275905" w14:textId="77777777" w:rsidR="00C951BF" w:rsidRPr="00830D3D" w:rsidRDefault="00C951BF" w:rsidP="00E767BB">
      <w:pPr>
        <w:pStyle w:val="ListParagraph"/>
        <w:numPr>
          <w:ilvl w:val="0"/>
          <w:numId w:val="23"/>
        </w:numPr>
        <w:spacing w:before="120" w:after="120" w:line="240" w:lineRule="auto"/>
        <w:ind w:left="357" w:firstLine="0"/>
        <w:jc w:val="both"/>
        <w:rPr>
          <w:rStyle w:val="salnbdy"/>
          <w:rFonts w:ascii="Trebuchet MS" w:hAnsi="Trebuchet MS" w:cs="Times New Roman"/>
          <w:lang w:val="fr-FR"/>
        </w:rPr>
      </w:pPr>
      <w:r w:rsidRPr="00830D3D">
        <w:rPr>
          <w:rStyle w:val="salnbdy"/>
          <w:rFonts w:ascii="Trebuchet MS" w:hAnsi="Trebuchet MS" w:cs="Times New Roman"/>
          <w:lang w:val="fr-FR"/>
        </w:rPr>
        <w:t xml:space="preserve">Planul de gestionare a disconfortului olfactiv se depune la </w:t>
      </w:r>
      <w:r w:rsidRPr="00830D3D">
        <w:rPr>
          <w:rFonts w:ascii="Trebuchet MS" w:hAnsi="Trebuchet MS" w:cs="Times New Roman"/>
          <w:lang w:val="fr-FR"/>
        </w:rPr>
        <w:t>direcți</w:t>
      </w:r>
      <w:r w:rsidR="002C719B" w:rsidRPr="00830D3D">
        <w:rPr>
          <w:rFonts w:ascii="Trebuchet MS" w:hAnsi="Trebuchet MS" w:cs="Times New Roman"/>
          <w:lang w:val="fr-FR"/>
        </w:rPr>
        <w:t>a</w:t>
      </w:r>
      <w:r w:rsidRPr="00830D3D">
        <w:rPr>
          <w:rFonts w:ascii="Trebuchet MS" w:hAnsi="Trebuchet MS" w:cs="Times New Roman"/>
          <w:lang w:val="fr-FR"/>
        </w:rPr>
        <w:t xml:space="preserve"> de sănătate publică județe</w:t>
      </w:r>
      <w:r w:rsidR="002C719B" w:rsidRPr="00830D3D">
        <w:rPr>
          <w:rFonts w:ascii="Trebuchet MS" w:hAnsi="Trebuchet MS" w:cs="Times New Roman"/>
          <w:lang w:val="fr-FR"/>
        </w:rPr>
        <w:t>a</w:t>
      </w:r>
      <w:r w:rsidRPr="00830D3D">
        <w:rPr>
          <w:rFonts w:ascii="Trebuchet MS" w:hAnsi="Trebuchet MS" w:cs="Times New Roman"/>
          <w:lang w:val="fr-FR"/>
        </w:rPr>
        <w:t>n</w:t>
      </w:r>
      <w:r w:rsidR="002C719B" w:rsidRPr="00830D3D">
        <w:rPr>
          <w:rFonts w:ascii="Trebuchet MS" w:hAnsi="Trebuchet MS" w:cs="Times New Roman"/>
          <w:lang w:val="fr-FR"/>
        </w:rPr>
        <w:t>ă</w:t>
      </w:r>
      <w:r w:rsidRPr="00830D3D">
        <w:rPr>
          <w:rFonts w:ascii="Trebuchet MS" w:hAnsi="Trebuchet MS" w:cs="Times New Roman"/>
          <w:lang w:val="fr-FR"/>
        </w:rPr>
        <w:t xml:space="preserve"> și a municipiului București, în a cărei rază de competență se află activitatea/amplasamentul instalației</w:t>
      </w:r>
      <w:r w:rsidRPr="00830D3D">
        <w:rPr>
          <w:rStyle w:val="salnbdy"/>
          <w:rFonts w:ascii="Trebuchet MS" w:hAnsi="Trebuchet MS" w:cs="Times New Roman"/>
          <w:lang w:val="fr-FR"/>
        </w:rPr>
        <w:t>, care analizează respectivul Plan și întocmesc o notă de constatare, în termen de 20 de zile lucrătoare de la depunere.</w:t>
      </w:r>
    </w:p>
    <w:p w14:paraId="678EDF98" w14:textId="77777777" w:rsidR="00C951BF" w:rsidRPr="00830D3D" w:rsidRDefault="00C951BF" w:rsidP="00E767BB">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 xml:space="preserve">3. În situația în care Planul de gestionare a disconfortului olfactiv este avizat de către </w:t>
      </w:r>
      <w:r w:rsidRPr="00830D3D">
        <w:rPr>
          <w:rFonts w:ascii="Trebuchet MS" w:hAnsi="Trebuchet MS" w:cs="Times New Roman"/>
          <w:lang w:val="fr-FR"/>
        </w:rPr>
        <w:t>direcți</w:t>
      </w:r>
      <w:r w:rsidR="002C719B" w:rsidRPr="00830D3D">
        <w:rPr>
          <w:rFonts w:ascii="Trebuchet MS" w:hAnsi="Trebuchet MS" w:cs="Times New Roman"/>
          <w:lang w:val="fr-FR"/>
        </w:rPr>
        <w:t>a</w:t>
      </w:r>
      <w:r w:rsidRPr="00830D3D">
        <w:rPr>
          <w:rFonts w:ascii="Trebuchet MS" w:hAnsi="Trebuchet MS" w:cs="Times New Roman"/>
          <w:lang w:val="fr-FR"/>
        </w:rPr>
        <w:t xml:space="preserve"> de sănătate publică județe</w:t>
      </w:r>
      <w:r w:rsidR="002C719B" w:rsidRPr="00830D3D">
        <w:rPr>
          <w:rFonts w:ascii="Trebuchet MS" w:hAnsi="Trebuchet MS" w:cs="Times New Roman"/>
          <w:lang w:val="fr-FR"/>
        </w:rPr>
        <w:t>a</w:t>
      </w:r>
      <w:r w:rsidRPr="00830D3D">
        <w:rPr>
          <w:rFonts w:ascii="Trebuchet MS" w:hAnsi="Trebuchet MS" w:cs="Times New Roman"/>
          <w:lang w:val="fr-FR"/>
        </w:rPr>
        <w:t>n</w:t>
      </w:r>
      <w:r w:rsidR="002C719B" w:rsidRPr="00830D3D">
        <w:rPr>
          <w:rFonts w:ascii="Trebuchet MS" w:hAnsi="Trebuchet MS" w:cs="Times New Roman"/>
          <w:lang w:val="fr-FR"/>
        </w:rPr>
        <w:t>ă</w:t>
      </w:r>
      <w:r w:rsidRPr="00830D3D">
        <w:rPr>
          <w:rFonts w:ascii="Trebuchet MS" w:hAnsi="Trebuchet MS" w:cs="Times New Roman"/>
          <w:lang w:val="fr-FR"/>
        </w:rPr>
        <w:t xml:space="preserve"> și a municipiului București, în a cărei rază de competență se află activitatea/amplasamentul instalației</w:t>
      </w:r>
      <w:r w:rsidRPr="00830D3D">
        <w:rPr>
          <w:rStyle w:val="salnbdy"/>
          <w:rFonts w:ascii="Trebuchet MS" w:hAnsi="Trebuchet MS" w:cs="Times New Roman"/>
          <w:lang w:val="fr-FR"/>
        </w:rPr>
        <w:t>, respectivul Plan, împreună cu Nota de constatare, se transmit operatorului/titularului activității, în termen de cel mult 10 zile lucrătoare de la întocmirea notei de constatare.</w:t>
      </w:r>
    </w:p>
    <w:p w14:paraId="6F24AEB2" w14:textId="77777777" w:rsidR="00C951BF" w:rsidRPr="00830D3D" w:rsidRDefault="00C951BF" w:rsidP="00E767BB">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4. În situația în care Planul de gestionare a disconfortului olfactiv prezentat nu întrunește cerințele tehnice pentru a fi avizat</w:t>
      </w:r>
      <w:r w:rsidR="00905336" w:rsidRPr="00830D3D">
        <w:rPr>
          <w:rStyle w:val="salnbdy"/>
          <w:rFonts w:ascii="Trebuchet MS" w:hAnsi="Trebuchet MS" w:cs="Times New Roman"/>
          <w:lang w:val="fr-FR"/>
        </w:rPr>
        <w:t>,</w:t>
      </w:r>
      <w:r w:rsidRPr="00830D3D">
        <w:rPr>
          <w:rStyle w:val="salnbdy"/>
          <w:rFonts w:ascii="Trebuchet MS" w:hAnsi="Trebuchet MS" w:cs="Times New Roman"/>
          <w:lang w:val="fr-FR"/>
        </w:rPr>
        <w:t xml:space="preserve"> </w:t>
      </w:r>
      <w:r w:rsidRPr="00830D3D">
        <w:rPr>
          <w:rFonts w:ascii="Trebuchet MS" w:hAnsi="Trebuchet MS" w:cs="Times New Roman"/>
          <w:lang w:val="fr-FR"/>
        </w:rPr>
        <w:t>direcți</w:t>
      </w:r>
      <w:r w:rsidR="002C719B" w:rsidRPr="00830D3D">
        <w:rPr>
          <w:rFonts w:ascii="Trebuchet MS" w:hAnsi="Trebuchet MS" w:cs="Times New Roman"/>
          <w:lang w:val="fr-FR"/>
        </w:rPr>
        <w:t>a</w:t>
      </w:r>
      <w:r w:rsidRPr="00830D3D">
        <w:rPr>
          <w:rFonts w:ascii="Trebuchet MS" w:hAnsi="Trebuchet MS" w:cs="Times New Roman"/>
          <w:lang w:val="fr-FR"/>
        </w:rPr>
        <w:t xml:space="preserve"> de sănătate publică județe</w:t>
      </w:r>
      <w:r w:rsidR="002C719B" w:rsidRPr="00830D3D">
        <w:rPr>
          <w:rFonts w:ascii="Trebuchet MS" w:hAnsi="Trebuchet MS" w:cs="Times New Roman"/>
          <w:lang w:val="fr-FR"/>
        </w:rPr>
        <w:t>a</w:t>
      </w:r>
      <w:r w:rsidRPr="00830D3D">
        <w:rPr>
          <w:rFonts w:ascii="Trebuchet MS" w:hAnsi="Trebuchet MS" w:cs="Times New Roman"/>
          <w:lang w:val="fr-FR"/>
        </w:rPr>
        <w:t>n</w:t>
      </w:r>
      <w:r w:rsidR="002C719B" w:rsidRPr="00830D3D">
        <w:rPr>
          <w:rFonts w:ascii="Trebuchet MS" w:hAnsi="Trebuchet MS" w:cs="Times New Roman"/>
          <w:lang w:val="fr-FR"/>
        </w:rPr>
        <w:t>ă</w:t>
      </w:r>
      <w:r w:rsidRPr="00830D3D">
        <w:rPr>
          <w:rFonts w:ascii="Trebuchet MS" w:hAnsi="Trebuchet MS" w:cs="Times New Roman"/>
          <w:lang w:val="fr-FR"/>
        </w:rPr>
        <w:t xml:space="preserve"> și a municipiului București, în a cărei rază de competență se află activitatea/amplasamentul instalației, </w:t>
      </w:r>
      <w:r w:rsidRPr="00830D3D">
        <w:rPr>
          <w:rStyle w:val="salnbdy"/>
          <w:rFonts w:ascii="Trebuchet MS" w:hAnsi="Trebuchet MS" w:cs="Times New Roman"/>
          <w:lang w:val="fr-FR"/>
        </w:rPr>
        <w:t>solicită operatorului/titularului de activitate</w:t>
      </w:r>
      <w:r w:rsidR="00905336" w:rsidRPr="00830D3D">
        <w:rPr>
          <w:rStyle w:val="salnbdy"/>
          <w:rFonts w:ascii="Trebuchet MS" w:hAnsi="Trebuchet MS" w:cs="Times New Roman"/>
          <w:lang w:val="fr-FR"/>
        </w:rPr>
        <w:t>,</w:t>
      </w:r>
      <w:r w:rsidRPr="00830D3D">
        <w:rPr>
          <w:rStyle w:val="salnbdy"/>
          <w:rFonts w:ascii="Trebuchet MS" w:hAnsi="Trebuchet MS" w:cs="Times New Roman"/>
          <w:lang w:val="fr-FR"/>
        </w:rPr>
        <w:t xml:space="preserve"> în baza Notei de constatare</w:t>
      </w:r>
      <w:r w:rsidR="00905336" w:rsidRPr="00830D3D">
        <w:rPr>
          <w:rStyle w:val="salnbdy"/>
          <w:rFonts w:ascii="Trebuchet MS" w:hAnsi="Trebuchet MS" w:cs="Times New Roman"/>
          <w:lang w:val="fr-FR"/>
        </w:rPr>
        <w:t>,</w:t>
      </w:r>
      <w:r w:rsidRPr="00830D3D">
        <w:rPr>
          <w:rStyle w:val="salnbdy"/>
          <w:rFonts w:ascii="Trebuchet MS" w:hAnsi="Trebuchet MS" w:cs="Times New Roman"/>
          <w:lang w:val="fr-FR"/>
        </w:rPr>
        <w:t xml:space="preserve"> să aducă completările și modificările necesare</w:t>
      </w:r>
      <w:r w:rsidR="00905336" w:rsidRPr="00830D3D">
        <w:rPr>
          <w:rStyle w:val="salnbdy"/>
          <w:rFonts w:ascii="Trebuchet MS" w:hAnsi="Trebuchet MS" w:cs="Times New Roman"/>
          <w:lang w:val="fr-FR"/>
        </w:rPr>
        <w:t>, în termen de cel mult 10 zile lucrătoare de la întocmirea notei de constatare</w:t>
      </w:r>
      <w:r w:rsidRPr="00830D3D">
        <w:rPr>
          <w:rStyle w:val="salnbdy"/>
          <w:rFonts w:ascii="Trebuchet MS" w:hAnsi="Trebuchet MS" w:cs="Times New Roman"/>
          <w:lang w:val="fr-FR"/>
        </w:rPr>
        <w:t>.</w:t>
      </w:r>
    </w:p>
    <w:p w14:paraId="6D4ED2C1" w14:textId="77777777" w:rsidR="00C951BF" w:rsidRPr="00830D3D" w:rsidRDefault="00C951BF" w:rsidP="00E767BB">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5. Operatorul/titularul de activitate prezintă direcți</w:t>
      </w:r>
      <w:r w:rsidR="002C719B" w:rsidRPr="00830D3D">
        <w:rPr>
          <w:rStyle w:val="salnbdy"/>
          <w:rFonts w:ascii="Trebuchet MS" w:hAnsi="Trebuchet MS" w:cs="Times New Roman"/>
          <w:lang w:val="fr-FR"/>
        </w:rPr>
        <w:t>ei</w:t>
      </w:r>
      <w:r w:rsidRPr="00830D3D">
        <w:rPr>
          <w:rStyle w:val="salnbdy"/>
          <w:rFonts w:ascii="Trebuchet MS" w:hAnsi="Trebuchet MS" w:cs="Times New Roman"/>
          <w:lang w:val="fr-FR"/>
        </w:rPr>
        <w:t xml:space="preserve"> de sănătate publică județe</w:t>
      </w:r>
      <w:r w:rsidR="002C719B" w:rsidRPr="00830D3D">
        <w:rPr>
          <w:rStyle w:val="salnbdy"/>
          <w:rFonts w:ascii="Trebuchet MS" w:hAnsi="Trebuchet MS" w:cs="Times New Roman"/>
          <w:lang w:val="fr-FR"/>
        </w:rPr>
        <w:t>a</w:t>
      </w:r>
      <w:r w:rsidRPr="00830D3D">
        <w:rPr>
          <w:rStyle w:val="salnbdy"/>
          <w:rFonts w:ascii="Trebuchet MS" w:hAnsi="Trebuchet MS" w:cs="Times New Roman"/>
          <w:lang w:val="fr-FR"/>
        </w:rPr>
        <w:t>n</w:t>
      </w:r>
      <w:r w:rsidR="002C719B" w:rsidRPr="00830D3D">
        <w:rPr>
          <w:rStyle w:val="salnbdy"/>
          <w:rFonts w:ascii="Trebuchet MS" w:hAnsi="Trebuchet MS" w:cs="Times New Roman"/>
          <w:lang w:val="fr-FR"/>
        </w:rPr>
        <w:t>ă</w:t>
      </w:r>
      <w:r w:rsidRPr="00830D3D">
        <w:rPr>
          <w:rStyle w:val="salnbdy"/>
          <w:rFonts w:ascii="Trebuchet MS" w:hAnsi="Trebuchet MS" w:cs="Times New Roman"/>
          <w:lang w:val="fr-FR"/>
        </w:rPr>
        <w:t xml:space="preserve"> și a municipiului București, în a cărei rază de competență se află amplasamentul activității</w:t>
      </w:r>
      <w:r w:rsidR="00F826F6" w:rsidRPr="00830D3D">
        <w:rPr>
          <w:rStyle w:val="salnbdy"/>
          <w:rFonts w:ascii="Trebuchet MS" w:hAnsi="Trebuchet MS" w:cs="Times New Roman"/>
          <w:lang w:val="fr-FR"/>
        </w:rPr>
        <w:t>,</w:t>
      </w:r>
      <w:r w:rsidRPr="00830D3D">
        <w:rPr>
          <w:rStyle w:val="salnbdy"/>
          <w:rFonts w:ascii="Trebuchet MS" w:hAnsi="Trebuchet MS" w:cs="Times New Roman"/>
          <w:lang w:val="fr-FR"/>
        </w:rPr>
        <w:t xml:space="preserve"> </w:t>
      </w:r>
      <w:r w:rsidR="00F826F6" w:rsidRPr="00830D3D">
        <w:rPr>
          <w:rStyle w:val="salnbdy"/>
          <w:rFonts w:ascii="Trebuchet MS" w:hAnsi="Trebuchet MS" w:cs="Times New Roman"/>
          <w:lang w:val="fr-FR"/>
        </w:rPr>
        <w:t xml:space="preserve">modificările și </w:t>
      </w:r>
      <w:r w:rsidRPr="00830D3D">
        <w:rPr>
          <w:rStyle w:val="salnbdy"/>
          <w:rFonts w:ascii="Trebuchet MS" w:hAnsi="Trebuchet MS" w:cs="Times New Roman"/>
          <w:lang w:val="fr-FR"/>
        </w:rPr>
        <w:t>completările solicitate, în termen de cel mult 30 zile.</w:t>
      </w:r>
    </w:p>
    <w:p w14:paraId="03F82C21" w14:textId="77777777" w:rsidR="002C719B" w:rsidRPr="00830D3D" w:rsidRDefault="00C951BF" w:rsidP="00E767BB">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6. După primirea de la operator</w:t>
      </w:r>
      <w:r w:rsidR="00F826F6" w:rsidRPr="00830D3D">
        <w:rPr>
          <w:rStyle w:val="salnbdy"/>
          <w:rFonts w:ascii="Trebuchet MS" w:hAnsi="Trebuchet MS" w:cs="Times New Roman"/>
          <w:lang w:val="fr-FR"/>
        </w:rPr>
        <w:t>ul</w:t>
      </w:r>
      <w:r w:rsidRPr="00830D3D">
        <w:rPr>
          <w:rStyle w:val="salnbdy"/>
          <w:rFonts w:ascii="Trebuchet MS" w:hAnsi="Trebuchet MS" w:cs="Times New Roman"/>
          <w:lang w:val="fr-FR"/>
        </w:rPr>
        <w:t>/titularul de activitate a modificărilor şi completărilor solicitate, direcți</w:t>
      </w:r>
      <w:r w:rsidR="002C719B" w:rsidRPr="00830D3D">
        <w:rPr>
          <w:rStyle w:val="salnbdy"/>
          <w:rFonts w:ascii="Trebuchet MS" w:hAnsi="Trebuchet MS" w:cs="Times New Roman"/>
          <w:lang w:val="fr-FR"/>
        </w:rPr>
        <w:t>a</w:t>
      </w:r>
      <w:r w:rsidRPr="00830D3D">
        <w:rPr>
          <w:rStyle w:val="salnbdy"/>
          <w:rFonts w:ascii="Trebuchet MS" w:hAnsi="Trebuchet MS" w:cs="Times New Roman"/>
          <w:lang w:val="fr-FR"/>
        </w:rPr>
        <w:t xml:space="preserve"> de sănătate publică județe</w:t>
      </w:r>
      <w:r w:rsidR="002C719B" w:rsidRPr="00830D3D">
        <w:rPr>
          <w:rStyle w:val="salnbdy"/>
          <w:rFonts w:ascii="Trebuchet MS" w:hAnsi="Trebuchet MS" w:cs="Times New Roman"/>
          <w:lang w:val="fr-FR"/>
        </w:rPr>
        <w:t>a</w:t>
      </w:r>
      <w:r w:rsidRPr="00830D3D">
        <w:rPr>
          <w:rStyle w:val="salnbdy"/>
          <w:rFonts w:ascii="Trebuchet MS" w:hAnsi="Trebuchet MS" w:cs="Times New Roman"/>
          <w:lang w:val="fr-FR"/>
        </w:rPr>
        <w:t>n</w:t>
      </w:r>
      <w:r w:rsidR="002C719B" w:rsidRPr="00830D3D">
        <w:rPr>
          <w:rStyle w:val="salnbdy"/>
          <w:rFonts w:ascii="Trebuchet MS" w:hAnsi="Trebuchet MS" w:cs="Times New Roman"/>
          <w:lang w:val="fr-FR"/>
        </w:rPr>
        <w:t>ă</w:t>
      </w:r>
      <w:r w:rsidRPr="00830D3D">
        <w:rPr>
          <w:rStyle w:val="salnbdy"/>
          <w:rFonts w:ascii="Trebuchet MS" w:hAnsi="Trebuchet MS" w:cs="Times New Roman"/>
          <w:lang w:val="fr-FR"/>
        </w:rPr>
        <w:t xml:space="preserve"> și a municipiului București, în a cărei rază de competență se află amplasamentul activității</w:t>
      </w:r>
      <w:r w:rsidR="00F826F6" w:rsidRPr="00830D3D">
        <w:rPr>
          <w:rStyle w:val="salnbdy"/>
          <w:rFonts w:ascii="Trebuchet MS" w:hAnsi="Trebuchet MS" w:cs="Times New Roman"/>
          <w:lang w:val="fr-FR"/>
        </w:rPr>
        <w:t>,</w:t>
      </w:r>
      <w:r w:rsidRPr="00830D3D">
        <w:rPr>
          <w:rStyle w:val="salnbdy"/>
          <w:rFonts w:ascii="Trebuchet MS" w:hAnsi="Trebuchet MS" w:cs="Times New Roman"/>
          <w:lang w:val="fr-FR"/>
        </w:rPr>
        <w:t xml:space="preserve"> reanalizează Planul de gestionare a disconfortului olfactiv</w:t>
      </w:r>
      <w:r w:rsidR="00F826F6" w:rsidRPr="00830D3D">
        <w:rPr>
          <w:rStyle w:val="salnbdy"/>
          <w:rFonts w:ascii="Trebuchet MS" w:hAnsi="Trebuchet MS" w:cs="Times New Roman"/>
          <w:lang w:val="fr-FR"/>
        </w:rPr>
        <w:t>,</w:t>
      </w:r>
      <w:r w:rsidRPr="00830D3D">
        <w:rPr>
          <w:rStyle w:val="salnbdy"/>
          <w:rFonts w:ascii="Trebuchet MS" w:hAnsi="Trebuchet MS" w:cs="Times New Roman"/>
          <w:lang w:val="fr-FR"/>
        </w:rPr>
        <w:t xml:space="preserve"> elaborează </w:t>
      </w:r>
      <w:r w:rsidR="00F826F6" w:rsidRPr="00830D3D">
        <w:rPr>
          <w:rStyle w:val="salnbdy"/>
          <w:rFonts w:ascii="Trebuchet MS" w:hAnsi="Trebuchet MS" w:cs="Times New Roman"/>
          <w:lang w:val="fr-FR"/>
        </w:rPr>
        <w:t>N</w:t>
      </w:r>
      <w:r w:rsidRPr="00830D3D">
        <w:rPr>
          <w:rStyle w:val="salnbdy"/>
          <w:rFonts w:ascii="Trebuchet MS" w:hAnsi="Trebuchet MS" w:cs="Times New Roman"/>
          <w:lang w:val="fr-FR"/>
        </w:rPr>
        <w:t xml:space="preserve">ota de constatare şi avizează sau respinge de la avizare Planul de gestionare a disconfortului olfactiv în termen de 20 de zile lucrătoare de la depunerea </w:t>
      </w:r>
      <w:r w:rsidR="00F826F6" w:rsidRPr="00830D3D">
        <w:rPr>
          <w:rStyle w:val="salnbdy"/>
          <w:rFonts w:ascii="Trebuchet MS" w:hAnsi="Trebuchet MS" w:cs="Times New Roman"/>
          <w:lang w:val="fr-FR"/>
        </w:rPr>
        <w:t>modificărilor/</w:t>
      </w:r>
      <w:r w:rsidRPr="00830D3D">
        <w:rPr>
          <w:rStyle w:val="salnbdy"/>
          <w:rFonts w:ascii="Trebuchet MS" w:hAnsi="Trebuchet MS" w:cs="Times New Roman"/>
          <w:lang w:val="fr-FR"/>
        </w:rPr>
        <w:t>completărilor</w:t>
      </w:r>
      <w:r w:rsidR="002C719B" w:rsidRPr="00830D3D">
        <w:rPr>
          <w:rStyle w:val="salnbdy"/>
          <w:rFonts w:ascii="Trebuchet MS" w:hAnsi="Trebuchet MS" w:cs="Times New Roman"/>
          <w:lang w:val="fr-FR"/>
        </w:rPr>
        <w:t>.</w:t>
      </w:r>
    </w:p>
    <w:p w14:paraId="62C1A4C2" w14:textId="77777777" w:rsidR="00C951BF" w:rsidRPr="00830D3D" w:rsidRDefault="002C719B" w:rsidP="00E767BB">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7. Direcția de sănătate publică județeană și a municipiului București, în a cărei rază de competență se află amplasamentul activității</w:t>
      </w:r>
      <w:r w:rsidR="00F826F6" w:rsidRPr="00830D3D">
        <w:rPr>
          <w:rStyle w:val="salnbdy"/>
          <w:rFonts w:ascii="Trebuchet MS" w:hAnsi="Trebuchet MS" w:cs="Times New Roman"/>
          <w:lang w:val="fr-FR"/>
        </w:rPr>
        <w:t>,</w:t>
      </w:r>
      <w:r w:rsidR="00C951BF" w:rsidRPr="00830D3D">
        <w:rPr>
          <w:rStyle w:val="salnbdy"/>
          <w:rFonts w:ascii="Trebuchet MS" w:hAnsi="Trebuchet MS" w:cs="Times New Roman"/>
          <w:lang w:val="fr-FR"/>
        </w:rPr>
        <w:t xml:space="preserve"> notifică operatorul</w:t>
      </w:r>
      <w:r w:rsidRPr="00830D3D">
        <w:rPr>
          <w:rStyle w:val="salnbdy"/>
          <w:rFonts w:ascii="Trebuchet MS" w:hAnsi="Trebuchet MS" w:cs="Times New Roman"/>
          <w:lang w:val="fr-FR"/>
        </w:rPr>
        <w:t xml:space="preserve"> în ceea ce priveşte respingerea sau avizarea Planului de gestionare a disconfortului olfactiv</w:t>
      </w:r>
      <w:r w:rsidR="00F826F6" w:rsidRPr="00830D3D">
        <w:rPr>
          <w:rStyle w:val="salnbdy"/>
          <w:rFonts w:ascii="Trebuchet MS" w:hAnsi="Trebuchet MS" w:cs="Times New Roman"/>
          <w:lang w:val="fr-FR"/>
        </w:rPr>
        <w:t>, în cel mult 10 zile</w:t>
      </w:r>
      <w:r w:rsidRPr="00830D3D">
        <w:rPr>
          <w:rStyle w:val="salnbdy"/>
          <w:rFonts w:ascii="Trebuchet MS" w:hAnsi="Trebuchet MS" w:cs="Times New Roman"/>
          <w:lang w:val="fr-FR"/>
        </w:rPr>
        <w:t>.</w:t>
      </w:r>
    </w:p>
    <w:p w14:paraId="39DA9E36" w14:textId="1E8AAC45" w:rsidR="00C951BF" w:rsidRPr="00830D3D" w:rsidRDefault="002C719B" w:rsidP="00E767BB">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8</w:t>
      </w:r>
      <w:r w:rsidR="00C951BF" w:rsidRPr="00830D3D">
        <w:rPr>
          <w:rStyle w:val="salnbdy"/>
          <w:rFonts w:ascii="Trebuchet MS" w:hAnsi="Trebuchet MS" w:cs="Times New Roman"/>
          <w:lang w:val="fr-FR"/>
        </w:rPr>
        <w:t xml:space="preserve">. Planul de gestionare a disconfortului olfactiv, avizat de </w:t>
      </w:r>
      <w:r w:rsidR="00C951BF" w:rsidRPr="00830D3D">
        <w:rPr>
          <w:rFonts w:ascii="Trebuchet MS" w:hAnsi="Trebuchet MS" w:cs="Times New Roman"/>
          <w:lang w:val="fr-FR"/>
        </w:rPr>
        <w:t>direcți</w:t>
      </w:r>
      <w:r w:rsidRPr="00830D3D">
        <w:rPr>
          <w:rFonts w:ascii="Trebuchet MS" w:hAnsi="Trebuchet MS" w:cs="Times New Roman"/>
          <w:lang w:val="fr-FR"/>
        </w:rPr>
        <w:t>a</w:t>
      </w:r>
      <w:r w:rsidR="00C951BF" w:rsidRPr="00830D3D">
        <w:rPr>
          <w:rFonts w:ascii="Trebuchet MS" w:hAnsi="Trebuchet MS" w:cs="Times New Roman"/>
          <w:lang w:val="fr-FR"/>
        </w:rPr>
        <w:t xml:space="preserve"> de sănătate publică județe</w:t>
      </w:r>
      <w:r w:rsidRPr="00830D3D">
        <w:rPr>
          <w:rFonts w:ascii="Trebuchet MS" w:hAnsi="Trebuchet MS" w:cs="Times New Roman"/>
          <w:lang w:val="fr-FR"/>
        </w:rPr>
        <w:t>a</w:t>
      </w:r>
      <w:r w:rsidR="00C951BF" w:rsidRPr="00830D3D">
        <w:rPr>
          <w:rFonts w:ascii="Trebuchet MS" w:hAnsi="Trebuchet MS" w:cs="Times New Roman"/>
          <w:lang w:val="fr-FR"/>
        </w:rPr>
        <w:t>n</w:t>
      </w:r>
      <w:r w:rsidRPr="00830D3D">
        <w:rPr>
          <w:rFonts w:ascii="Trebuchet MS" w:hAnsi="Trebuchet MS" w:cs="Times New Roman"/>
          <w:lang w:val="fr-FR"/>
        </w:rPr>
        <w:t>ă</w:t>
      </w:r>
      <w:r w:rsidR="00C951BF" w:rsidRPr="00830D3D">
        <w:rPr>
          <w:rFonts w:ascii="Trebuchet MS" w:hAnsi="Trebuchet MS" w:cs="Times New Roman"/>
          <w:lang w:val="fr-FR"/>
        </w:rPr>
        <w:t xml:space="preserve"> și a municipiului București, în a cărei rază de competență se află activitatea/amplasamentul instalației, împreună cu Nota de constatare </w:t>
      </w:r>
      <w:r w:rsidR="00C951BF" w:rsidRPr="00830D3D">
        <w:rPr>
          <w:rStyle w:val="salnbdy"/>
          <w:rFonts w:ascii="Trebuchet MS" w:hAnsi="Trebuchet MS" w:cs="Times New Roman"/>
          <w:lang w:val="fr-FR"/>
        </w:rPr>
        <w:t xml:space="preserve">se depun de operatorul/titularul activității la autoritatea competentă pentru protecția mediului, responsabilă </w:t>
      </w:r>
      <w:r w:rsidR="00336A32">
        <w:rPr>
          <w:rStyle w:val="salnbdy"/>
          <w:rFonts w:ascii="Trebuchet MS" w:hAnsi="Trebuchet MS" w:cs="Times New Roman"/>
          <w:lang w:val="fr-FR"/>
        </w:rPr>
        <w:t>pentru</w:t>
      </w:r>
      <w:r w:rsidR="00C951BF" w:rsidRPr="00830D3D">
        <w:rPr>
          <w:rStyle w:val="salnbdy"/>
          <w:rFonts w:ascii="Trebuchet MS" w:hAnsi="Trebuchet MS" w:cs="Times New Roman"/>
          <w:lang w:val="fr-FR"/>
        </w:rPr>
        <w:t xml:space="preserve"> emiterea </w:t>
      </w:r>
      <w:r w:rsidR="00D122BC">
        <w:rPr>
          <w:rStyle w:val="salnbdy"/>
          <w:rFonts w:ascii="Trebuchet MS" w:hAnsi="Trebuchet MS" w:cs="Times New Roman"/>
          <w:lang w:val="fr-FR"/>
        </w:rPr>
        <w:t>actelor de reglementare din punctul de vedere al protecției mediului</w:t>
      </w:r>
      <w:r w:rsidR="00F826F6" w:rsidRPr="00830D3D">
        <w:rPr>
          <w:rStyle w:val="salnbdy"/>
          <w:rFonts w:ascii="Trebuchet MS" w:hAnsi="Trebuchet MS" w:cs="Times New Roman"/>
          <w:lang w:val="fr-FR"/>
        </w:rPr>
        <w:t>, în termen de cel mult 10 zile de la primire</w:t>
      </w:r>
      <w:r w:rsidR="00C951BF" w:rsidRPr="00830D3D">
        <w:rPr>
          <w:rStyle w:val="salnbdy"/>
          <w:rFonts w:ascii="Trebuchet MS" w:hAnsi="Trebuchet MS" w:cs="Times New Roman"/>
          <w:lang w:val="fr-FR"/>
        </w:rPr>
        <w:t xml:space="preserve">. </w:t>
      </w:r>
    </w:p>
    <w:p w14:paraId="12F46180" w14:textId="77777777" w:rsidR="00C951BF" w:rsidRPr="00830D3D" w:rsidRDefault="002C719B" w:rsidP="00E767BB">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9</w:t>
      </w:r>
      <w:r w:rsidR="00C951BF" w:rsidRPr="00830D3D">
        <w:rPr>
          <w:rStyle w:val="salnbdy"/>
          <w:rFonts w:ascii="Trebuchet MS" w:hAnsi="Trebuchet MS" w:cs="Times New Roman"/>
          <w:lang w:val="fr-FR"/>
        </w:rPr>
        <w:t>. Dacă Planul de gestionare a disconfortului olfactiv nu respectă conținutul cadru</w:t>
      </w:r>
      <w:r w:rsidR="00F826F6" w:rsidRPr="00830D3D">
        <w:rPr>
          <w:rStyle w:val="salnbdy"/>
          <w:rFonts w:ascii="Trebuchet MS" w:hAnsi="Trebuchet MS" w:cs="Times New Roman"/>
          <w:lang w:val="fr-FR"/>
        </w:rPr>
        <w:t xml:space="preserve"> și</w:t>
      </w:r>
      <w:r w:rsidR="00C951BF" w:rsidRPr="00830D3D">
        <w:rPr>
          <w:rStyle w:val="salnbdy"/>
          <w:rFonts w:ascii="Trebuchet MS" w:hAnsi="Trebuchet MS" w:cs="Times New Roman"/>
          <w:lang w:val="fr-FR"/>
        </w:rPr>
        <w:t xml:space="preserve"> nu prezintă suficiente măsuri de prevenire și reducere a disconfortului olfactiv</w:t>
      </w:r>
      <w:r w:rsidR="00F826F6" w:rsidRPr="00830D3D">
        <w:rPr>
          <w:rStyle w:val="salnbdy"/>
          <w:rFonts w:ascii="Trebuchet MS" w:hAnsi="Trebuchet MS" w:cs="Times New Roman"/>
          <w:lang w:val="fr-FR"/>
        </w:rPr>
        <w:t>,</w:t>
      </w:r>
      <w:r w:rsidR="00C951BF" w:rsidRPr="00830D3D">
        <w:rPr>
          <w:rStyle w:val="salnbdy"/>
          <w:rFonts w:ascii="Trebuchet MS" w:hAnsi="Trebuchet MS" w:cs="Times New Roman"/>
          <w:lang w:val="fr-FR"/>
        </w:rPr>
        <w:t xml:space="preserve"> autoritatea competentă pentru protecția mediului responsabilă pentru emiterea </w:t>
      </w:r>
      <w:r w:rsidR="00BD0D2A">
        <w:rPr>
          <w:rStyle w:val="salnbdy"/>
          <w:rFonts w:ascii="Trebuchet MS" w:hAnsi="Trebuchet MS" w:cs="Times New Roman"/>
          <w:lang w:val="fr-FR"/>
        </w:rPr>
        <w:t>actelor de reglementare din punctul de vedere al protecției mediului</w:t>
      </w:r>
      <w:r w:rsidR="00C951BF" w:rsidRPr="00830D3D">
        <w:rPr>
          <w:rStyle w:val="salnbdy"/>
          <w:rFonts w:ascii="Trebuchet MS" w:hAnsi="Trebuchet MS" w:cs="Times New Roman"/>
          <w:lang w:val="fr-FR"/>
        </w:rPr>
        <w:t xml:space="preserve"> solicită în mod justificat </w:t>
      </w:r>
      <w:r w:rsidR="00C951BF" w:rsidRPr="00830D3D">
        <w:rPr>
          <w:rStyle w:val="salnbdy"/>
          <w:rFonts w:ascii="Trebuchet MS" w:hAnsi="Trebuchet MS" w:cs="Times New Roman"/>
          <w:lang w:val="fr-FR"/>
        </w:rPr>
        <w:lastRenderedPageBreak/>
        <w:t xml:space="preserve">operatorului/titularului activității </w:t>
      </w:r>
      <w:r w:rsidR="00F826F6" w:rsidRPr="00830D3D">
        <w:rPr>
          <w:rStyle w:val="salnbdy"/>
          <w:rFonts w:ascii="Trebuchet MS" w:hAnsi="Trebuchet MS" w:cs="Times New Roman"/>
          <w:lang w:val="fr-FR"/>
        </w:rPr>
        <w:t>modificările/</w:t>
      </w:r>
      <w:r w:rsidR="00C951BF" w:rsidRPr="00830D3D">
        <w:rPr>
          <w:rStyle w:val="salnbdy"/>
          <w:rFonts w:ascii="Trebuchet MS" w:hAnsi="Trebuchet MS" w:cs="Times New Roman"/>
          <w:lang w:val="fr-FR"/>
        </w:rPr>
        <w:t>completările</w:t>
      </w:r>
      <w:r w:rsidR="00F826F6" w:rsidRPr="00830D3D">
        <w:rPr>
          <w:rStyle w:val="salnbdy"/>
          <w:rFonts w:ascii="Trebuchet MS" w:hAnsi="Trebuchet MS" w:cs="Times New Roman"/>
          <w:lang w:val="fr-FR"/>
        </w:rPr>
        <w:t xml:space="preserve"> </w:t>
      </w:r>
      <w:r w:rsidR="00C951BF" w:rsidRPr="00830D3D">
        <w:rPr>
          <w:rStyle w:val="salnbdy"/>
          <w:rFonts w:ascii="Trebuchet MS" w:hAnsi="Trebuchet MS" w:cs="Times New Roman"/>
          <w:lang w:val="fr-FR"/>
        </w:rPr>
        <w:t>necesare</w:t>
      </w:r>
      <w:r w:rsidR="00F826F6" w:rsidRPr="00830D3D">
        <w:rPr>
          <w:rStyle w:val="salnbdy"/>
          <w:rFonts w:ascii="Trebuchet MS" w:hAnsi="Trebuchet MS" w:cs="Times New Roman"/>
          <w:lang w:val="fr-FR"/>
        </w:rPr>
        <w:t>, în termen de 20 zile lucrătoare de la primirea Planului</w:t>
      </w:r>
      <w:r w:rsidR="00C951BF" w:rsidRPr="00830D3D">
        <w:rPr>
          <w:rStyle w:val="salnbdy"/>
          <w:rFonts w:ascii="Trebuchet MS" w:hAnsi="Trebuchet MS" w:cs="Times New Roman"/>
          <w:lang w:val="fr-FR"/>
        </w:rPr>
        <w:t xml:space="preserve">. </w:t>
      </w:r>
    </w:p>
    <w:p w14:paraId="444D23D9" w14:textId="77777777" w:rsidR="00C951BF" w:rsidRPr="00830D3D" w:rsidRDefault="007270F9" w:rsidP="00E767BB">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10</w:t>
      </w:r>
      <w:r w:rsidR="00C951BF" w:rsidRPr="00830D3D">
        <w:rPr>
          <w:rStyle w:val="salnbdy"/>
          <w:rFonts w:ascii="Trebuchet MS" w:hAnsi="Trebuchet MS" w:cs="Times New Roman"/>
          <w:lang w:val="fr-FR"/>
        </w:rPr>
        <w:t xml:space="preserve">. Operatorul/titularul de activitate prezintă autorităţii competente pentru protecția mediului responsabilă pentru emiterea </w:t>
      </w:r>
      <w:r w:rsidR="00BD0D2A">
        <w:rPr>
          <w:rStyle w:val="salnbdy"/>
          <w:rFonts w:ascii="Trebuchet MS" w:hAnsi="Trebuchet MS" w:cs="Times New Roman"/>
          <w:lang w:val="fr-FR"/>
        </w:rPr>
        <w:t xml:space="preserve">actelor de reglementare din punctul de vedere al protecției mediului </w:t>
      </w:r>
      <w:r w:rsidR="00F826F6" w:rsidRPr="00830D3D">
        <w:rPr>
          <w:rStyle w:val="salnbdy"/>
          <w:rFonts w:ascii="Trebuchet MS" w:hAnsi="Trebuchet MS" w:cs="Times New Roman"/>
          <w:lang w:val="fr-FR"/>
        </w:rPr>
        <w:t xml:space="preserve">modificările și </w:t>
      </w:r>
      <w:r w:rsidR="00C951BF" w:rsidRPr="00830D3D">
        <w:rPr>
          <w:rStyle w:val="salnbdy"/>
          <w:rFonts w:ascii="Trebuchet MS" w:hAnsi="Trebuchet MS" w:cs="Times New Roman"/>
          <w:lang w:val="fr-FR"/>
        </w:rPr>
        <w:t>completările solicitate, în termen de cel mult 30 zile.</w:t>
      </w:r>
    </w:p>
    <w:p w14:paraId="5E650616" w14:textId="77777777" w:rsidR="00C951BF" w:rsidRPr="00830D3D" w:rsidRDefault="00C951BF" w:rsidP="00E767BB">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1</w:t>
      </w:r>
      <w:r w:rsidR="00762042" w:rsidRPr="00830D3D">
        <w:rPr>
          <w:rStyle w:val="salnbdy"/>
          <w:rFonts w:ascii="Trebuchet MS" w:hAnsi="Trebuchet MS" w:cs="Times New Roman"/>
          <w:lang w:val="fr-FR"/>
        </w:rPr>
        <w:t>1</w:t>
      </w:r>
      <w:r w:rsidRPr="00830D3D">
        <w:rPr>
          <w:rStyle w:val="salnbdy"/>
          <w:rFonts w:ascii="Trebuchet MS" w:hAnsi="Trebuchet MS" w:cs="Times New Roman"/>
          <w:lang w:val="fr-FR"/>
        </w:rPr>
        <w:t xml:space="preserve">. Autoritatea competentă pentru protecția mediului responsabilă pentru emiterea </w:t>
      </w:r>
      <w:r w:rsidR="00BD0D2A">
        <w:rPr>
          <w:rStyle w:val="salnbdy"/>
          <w:rFonts w:ascii="Trebuchet MS" w:hAnsi="Trebuchet MS" w:cs="Times New Roman"/>
          <w:lang w:val="fr-FR"/>
        </w:rPr>
        <w:t>actelor de reglementare din punctul de vedere al protecției mediului</w:t>
      </w:r>
      <w:r w:rsidRPr="00830D3D">
        <w:rPr>
          <w:rStyle w:val="salnbdy"/>
          <w:rFonts w:ascii="Trebuchet MS" w:hAnsi="Trebuchet MS" w:cs="Times New Roman"/>
          <w:lang w:val="fr-FR"/>
        </w:rPr>
        <w:t xml:space="preserve">, avizează sau respinge Planul </w:t>
      </w:r>
      <w:r w:rsidR="00F826F6" w:rsidRPr="00830D3D">
        <w:rPr>
          <w:rStyle w:val="salnbdy"/>
          <w:rFonts w:ascii="Trebuchet MS" w:hAnsi="Trebuchet MS" w:cs="Times New Roman"/>
          <w:lang w:val="fr-FR"/>
        </w:rPr>
        <w:t>modificat și completat, în termen de 20 de zile lucrătoare de la primirea acestuia</w:t>
      </w:r>
      <w:r w:rsidRPr="00830D3D">
        <w:rPr>
          <w:rStyle w:val="salnbdy"/>
          <w:rFonts w:ascii="Trebuchet MS" w:hAnsi="Trebuchet MS" w:cs="Times New Roman"/>
          <w:lang w:val="fr-FR"/>
        </w:rPr>
        <w:t>.</w:t>
      </w:r>
    </w:p>
    <w:p w14:paraId="64A7540E" w14:textId="77777777" w:rsidR="00C951BF" w:rsidRPr="00830D3D" w:rsidRDefault="00C951BF" w:rsidP="00E767BB">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1</w:t>
      </w:r>
      <w:r w:rsidR="00762042" w:rsidRPr="00830D3D">
        <w:rPr>
          <w:rStyle w:val="salnbdy"/>
          <w:rFonts w:ascii="Trebuchet MS" w:hAnsi="Trebuchet MS" w:cs="Times New Roman"/>
          <w:lang w:val="fr-FR"/>
        </w:rPr>
        <w:t>2</w:t>
      </w:r>
      <w:r w:rsidRPr="00830D3D">
        <w:rPr>
          <w:rStyle w:val="salnbdy"/>
          <w:rFonts w:ascii="Trebuchet MS" w:hAnsi="Trebuchet MS" w:cs="Times New Roman"/>
          <w:lang w:val="fr-FR"/>
        </w:rPr>
        <w:t xml:space="preserve">. </w:t>
      </w:r>
      <w:r w:rsidRPr="00830D3D">
        <w:rPr>
          <w:rFonts w:ascii="Trebuchet MS" w:hAnsi="Trebuchet MS" w:cs="Times New Roman"/>
          <w:lang w:val="fr-FR"/>
        </w:rPr>
        <w:t>Direcți</w:t>
      </w:r>
      <w:r w:rsidR="00762042" w:rsidRPr="00830D3D">
        <w:rPr>
          <w:rFonts w:ascii="Trebuchet MS" w:hAnsi="Trebuchet MS" w:cs="Times New Roman"/>
          <w:lang w:val="fr-FR"/>
        </w:rPr>
        <w:t>a</w:t>
      </w:r>
      <w:r w:rsidRPr="00830D3D">
        <w:rPr>
          <w:rFonts w:ascii="Trebuchet MS" w:hAnsi="Trebuchet MS" w:cs="Times New Roman"/>
          <w:lang w:val="fr-FR"/>
        </w:rPr>
        <w:t xml:space="preserve"> de sănătate publică județe</w:t>
      </w:r>
      <w:r w:rsidR="00762042" w:rsidRPr="00830D3D">
        <w:rPr>
          <w:rFonts w:ascii="Trebuchet MS" w:hAnsi="Trebuchet MS" w:cs="Times New Roman"/>
          <w:lang w:val="fr-FR"/>
        </w:rPr>
        <w:t>a</w:t>
      </w:r>
      <w:r w:rsidRPr="00830D3D">
        <w:rPr>
          <w:rFonts w:ascii="Trebuchet MS" w:hAnsi="Trebuchet MS" w:cs="Times New Roman"/>
          <w:lang w:val="fr-FR"/>
        </w:rPr>
        <w:t>n</w:t>
      </w:r>
      <w:r w:rsidR="00762042" w:rsidRPr="00830D3D">
        <w:rPr>
          <w:rFonts w:ascii="Trebuchet MS" w:hAnsi="Trebuchet MS" w:cs="Times New Roman"/>
          <w:lang w:val="fr-FR"/>
        </w:rPr>
        <w:t>ă</w:t>
      </w:r>
      <w:r w:rsidRPr="00830D3D">
        <w:rPr>
          <w:rFonts w:ascii="Trebuchet MS" w:hAnsi="Trebuchet MS" w:cs="Times New Roman"/>
          <w:lang w:val="fr-FR"/>
        </w:rPr>
        <w:t xml:space="preserve"> și a municipiului București, în a cărei rază de competență se află activitatea/amplasamentul instalației</w:t>
      </w:r>
      <w:r w:rsidRPr="00830D3D">
        <w:rPr>
          <w:rStyle w:val="salnbdy"/>
          <w:rFonts w:ascii="Trebuchet MS" w:hAnsi="Trebuchet MS" w:cs="Times New Roman"/>
          <w:lang w:val="fr-FR"/>
        </w:rPr>
        <w:t xml:space="preserve"> şi autorit</w:t>
      </w:r>
      <w:r w:rsidR="00762042" w:rsidRPr="00830D3D">
        <w:rPr>
          <w:rStyle w:val="salnbdy"/>
          <w:rFonts w:ascii="Trebuchet MS" w:hAnsi="Trebuchet MS" w:cs="Times New Roman"/>
          <w:lang w:val="fr-FR"/>
        </w:rPr>
        <w:t>atea</w:t>
      </w:r>
      <w:r w:rsidRPr="00830D3D">
        <w:rPr>
          <w:rStyle w:val="salnbdy"/>
          <w:rFonts w:ascii="Trebuchet MS" w:hAnsi="Trebuchet MS" w:cs="Times New Roman"/>
          <w:lang w:val="fr-FR"/>
        </w:rPr>
        <w:t xml:space="preserve"> competent</w:t>
      </w:r>
      <w:r w:rsidR="00762042" w:rsidRPr="00830D3D">
        <w:rPr>
          <w:rStyle w:val="salnbdy"/>
          <w:rFonts w:ascii="Trebuchet MS" w:hAnsi="Trebuchet MS" w:cs="Times New Roman"/>
          <w:lang w:val="fr-FR"/>
        </w:rPr>
        <w:t>ă</w:t>
      </w:r>
      <w:r w:rsidRPr="00830D3D">
        <w:rPr>
          <w:rStyle w:val="salnbdy"/>
          <w:rFonts w:ascii="Trebuchet MS" w:hAnsi="Trebuchet MS" w:cs="Times New Roman"/>
          <w:lang w:val="fr-FR"/>
        </w:rPr>
        <w:t xml:space="preserve"> pentru protecția mediului responsabil</w:t>
      </w:r>
      <w:r w:rsidR="00762042" w:rsidRPr="00830D3D">
        <w:rPr>
          <w:rStyle w:val="salnbdy"/>
          <w:rFonts w:ascii="Trebuchet MS" w:hAnsi="Trebuchet MS" w:cs="Times New Roman"/>
          <w:lang w:val="fr-FR"/>
        </w:rPr>
        <w:t>ă</w:t>
      </w:r>
      <w:r w:rsidRPr="00830D3D">
        <w:rPr>
          <w:rStyle w:val="salnbdy"/>
          <w:rFonts w:ascii="Trebuchet MS" w:hAnsi="Trebuchet MS" w:cs="Times New Roman"/>
          <w:lang w:val="fr-FR"/>
        </w:rPr>
        <w:t xml:space="preserve"> pentru emiterea </w:t>
      </w:r>
      <w:r w:rsidR="00BD0D2A">
        <w:rPr>
          <w:rStyle w:val="salnbdy"/>
          <w:rFonts w:ascii="Trebuchet MS" w:hAnsi="Trebuchet MS" w:cs="Times New Roman"/>
          <w:lang w:val="fr-FR"/>
        </w:rPr>
        <w:t>actelor de reglementare din punctul de vedere al protecției mediului</w:t>
      </w:r>
      <w:r w:rsidRPr="00830D3D">
        <w:rPr>
          <w:rStyle w:val="salnbdy"/>
          <w:rFonts w:ascii="Trebuchet MS" w:hAnsi="Trebuchet MS" w:cs="Times New Roman"/>
          <w:lang w:val="fr-FR"/>
        </w:rPr>
        <w:t xml:space="preserve"> păstrează câte unul din cele 3 exemplare originale ale Planului de gestionare a disconfortului olfactiv.</w:t>
      </w:r>
    </w:p>
    <w:p w14:paraId="025083AB" w14:textId="77777777" w:rsidR="00C951BF" w:rsidRPr="00830D3D" w:rsidRDefault="00C951BF" w:rsidP="00E767BB">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1</w:t>
      </w:r>
      <w:r w:rsidR="00762042" w:rsidRPr="00830D3D">
        <w:rPr>
          <w:rStyle w:val="salnbdy"/>
          <w:rFonts w:ascii="Trebuchet MS" w:hAnsi="Trebuchet MS" w:cs="Times New Roman"/>
          <w:lang w:val="fr-FR"/>
        </w:rPr>
        <w:t>3</w:t>
      </w:r>
      <w:r w:rsidRPr="00830D3D">
        <w:rPr>
          <w:rStyle w:val="salnbdy"/>
          <w:rFonts w:ascii="Trebuchet MS" w:hAnsi="Trebuchet MS" w:cs="Times New Roman"/>
          <w:lang w:val="fr-FR"/>
        </w:rPr>
        <w:t>. Câte un exemplar</w:t>
      </w:r>
      <w:r w:rsidR="00F826F6" w:rsidRPr="00830D3D">
        <w:rPr>
          <w:rStyle w:val="salnbdy"/>
          <w:rFonts w:ascii="Trebuchet MS" w:hAnsi="Trebuchet MS" w:cs="Times New Roman"/>
          <w:lang w:val="fr-FR"/>
        </w:rPr>
        <w:t xml:space="preserve"> în original</w:t>
      </w:r>
      <w:r w:rsidRPr="00830D3D">
        <w:rPr>
          <w:rStyle w:val="salnbdy"/>
          <w:rFonts w:ascii="Trebuchet MS" w:hAnsi="Trebuchet MS" w:cs="Times New Roman"/>
          <w:lang w:val="fr-FR"/>
        </w:rPr>
        <w:t xml:space="preserve"> al Planului de gestionare a disconfortului olfactiv avizat se transmite fiecărei autorităţi competente avizatoare, de către operatorul/titularul activităţii, în cel mult 10 zile lucrătoare de la avizarea acestuia.</w:t>
      </w:r>
    </w:p>
    <w:p w14:paraId="65D7DDC8" w14:textId="417670A8" w:rsidR="00C951BF" w:rsidRPr="00830D3D" w:rsidRDefault="00C951BF" w:rsidP="00E767BB">
      <w:pPr>
        <w:spacing w:before="120" w:after="120" w:line="240" w:lineRule="auto"/>
        <w:ind w:left="357"/>
        <w:jc w:val="both"/>
        <w:rPr>
          <w:rFonts w:ascii="Trebuchet MS" w:hAnsi="Trebuchet MS" w:cs="Times New Roman"/>
          <w:lang w:val="fr-FR"/>
        </w:rPr>
      </w:pPr>
      <w:r w:rsidRPr="00830D3D">
        <w:rPr>
          <w:rStyle w:val="salnbdy"/>
          <w:rFonts w:ascii="Trebuchet MS" w:hAnsi="Trebuchet MS" w:cs="Times New Roman"/>
          <w:lang w:val="fr-FR"/>
        </w:rPr>
        <w:t>1</w:t>
      </w:r>
      <w:r w:rsidR="00762042" w:rsidRPr="00830D3D">
        <w:rPr>
          <w:rStyle w:val="salnbdy"/>
          <w:rFonts w:ascii="Trebuchet MS" w:hAnsi="Trebuchet MS" w:cs="Times New Roman"/>
          <w:lang w:val="fr-FR"/>
        </w:rPr>
        <w:t>4</w:t>
      </w:r>
      <w:r w:rsidRPr="00830D3D">
        <w:rPr>
          <w:rStyle w:val="salnbdy"/>
          <w:rFonts w:ascii="Trebuchet MS" w:hAnsi="Trebuchet MS" w:cs="Times New Roman"/>
          <w:lang w:val="fr-FR"/>
        </w:rPr>
        <w:t>. Operatorul/titularul activităţii are obligaţia de a transmite o copie a Planului de gestionare a disconfortului olfactiv structurilor subordonate ale Gărzii Naţionale de Mediu, în a cărei rază de competenţă se află amplasamentul instalaţiei</w:t>
      </w:r>
      <w:r w:rsidR="00672AB2">
        <w:rPr>
          <w:rStyle w:val="salnbdy"/>
          <w:rFonts w:ascii="Trebuchet MS" w:hAnsi="Trebuchet MS" w:cs="Times New Roman"/>
          <w:lang w:val="fr-FR"/>
        </w:rPr>
        <w:t>.</w:t>
      </w:r>
    </w:p>
    <w:p w14:paraId="2564375F" w14:textId="3B80EB4A" w:rsidR="00C951BF" w:rsidRPr="00830D3D" w:rsidRDefault="00C951BF" w:rsidP="00E767BB">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1</w:t>
      </w:r>
      <w:r w:rsidR="00762042" w:rsidRPr="00830D3D">
        <w:rPr>
          <w:rStyle w:val="salnbdy"/>
          <w:rFonts w:ascii="Trebuchet MS" w:hAnsi="Trebuchet MS" w:cs="Times New Roman"/>
          <w:lang w:val="fr-FR"/>
        </w:rPr>
        <w:t>5</w:t>
      </w:r>
      <w:r w:rsidRPr="00830D3D">
        <w:rPr>
          <w:rStyle w:val="salnbdy"/>
          <w:rFonts w:ascii="Trebuchet MS" w:hAnsi="Trebuchet MS" w:cs="Times New Roman"/>
          <w:lang w:val="fr-FR"/>
        </w:rPr>
        <w:t>. Garda Națională de Mediu și structurile sale teritoriale urmăre</w:t>
      </w:r>
      <w:r w:rsidR="00672AB2">
        <w:rPr>
          <w:rStyle w:val="salnbdy"/>
          <w:rFonts w:ascii="Trebuchet MS" w:hAnsi="Trebuchet MS" w:cs="Times New Roman"/>
          <w:lang w:val="fr-FR"/>
        </w:rPr>
        <w:t>ște</w:t>
      </w:r>
      <w:r w:rsidRPr="00830D3D">
        <w:rPr>
          <w:rStyle w:val="salnbdy"/>
          <w:rFonts w:ascii="Trebuchet MS" w:hAnsi="Trebuchet MS" w:cs="Times New Roman"/>
          <w:lang w:val="fr-FR"/>
        </w:rPr>
        <w:t xml:space="preserve"> îndeplinirea măsurilor din Planul de gestionare a disconfortului olfactiv.</w:t>
      </w:r>
    </w:p>
    <w:p w14:paraId="10AD0FB5" w14:textId="77777777" w:rsidR="00C951BF" w:rsidRPr="00830D3D" w:rsidRDefault="00C951BF" w:rsidP="00E767BB">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1</w:t>
      </w:r>
      <w:r w:rsidR="00762042" w:rsidRPr="00830D3D">
        <w:rPr>
          <w:rStyle w:val="salnbdy"/>
          <w:rFonts w:ascii="Trebuchet MS" w:hAnsi="Trebuchet MS" w:cs="Times New Roman"/>
          <w:lang w:val="fr-FR"/>
        </w:rPr>
        <w:t>6</w:t>
      </w:r>
      <w:r w:rsidRPr="00830D3D">
        <w:rPr>
          <w:rStyle w:val="salnbdy"/>
          <w:rFonts w:ascii="Trebuchet MS" w:hAnsi="Trebuchet MS" w:cs="Times New Roman"/>
          <w:lang w:val="fr-FR"/>
        </w:rPr>
        <w:t>. Revizuirea Planului de gestionare a disconfortului olfactiv se face în situaţia în care au intervenit modificări de la ultima aprobare a Planului.</w:t>
      </w:r>
    </w:p>
    <w:p w14:paraId="5A403E36" w14:textId="77777777" w:rsidR="00C951BF" w:rsidRDefault="00C951BF" w:rsidP="00E767BB">
      <w:pPr>
        <w:spacing w:before="120" w:after="120" w:line="240" w:lineRule="auto"/>
        <w:ind w:left="357"/>
        <w:jc w:val="both"/>
        <w:rPr>
          <w:rStyle w:val="tlid-translation"/>
          <w:rFonts w:ascii="Trebuchet MS" w:hAnsi="Trebuchet MS" w:cs="Times New Roman"/>
          <w:lang w:val="fr-FR"/>
        </w:rPr>
      </w:pPr>
      <w:r w:rsidRPr="00830D3D">
        <w:rPr>
          <w:rStyle w:val="tlid-translation"/>
          <w:rFonts w:ascii="Trebuchet MS" w:hAnsi="Trebuchet MS" w:cs="Times New Roman"/>
          <w:lang w:val="fr-FR"/>
        </w:rPr>
        <w:t>1</w:t>
      </w:r>
      <w:r w:rsidR="00762042" w:rsidRPr="00830D3D">
        <w:rPr>
          <w:rStyle w:val="tlid-translation"/>
          <w:rFonts w:ascii="Trebuchet MS" w:hAnsi="Trebuchet MS" w:cs="Times New Roman"/>
          <w:lang w:val="fr-FR"/>
        </w:rPr>
        <w:t>7</w:t>
      </w:r>
      <w:r w:rsidRPr="00830D3D">
        <w:rPr>
          <w:rStyle w:val="tlid-translation"/>
          <w:rFonts w:ascii="Trebuchet MS" w:hAnsi="Trebuchet MS" w:cs="Times New Roman"/>
          <w:lang w:val="fr-FR"/>
        </w:rPr>
        <w:t>. Pentru activitățile care pot crea disconfort olfactiv, Planul de gestionare a disconfortului olfactiv face parte din autorizația/autorizația integrată de mediu, în conformitate cu prevederile art. 64</w:t>
      </w:r>
      <w:r w:rsidRPr="00830D3D">
        <w:rPr>
          <w:rFonts w:ascii="Trebuchet MS" w:hAnsi="Trebuchet MS" w:cs="Times New Roman"/>
          <w:vertAlign w:val="superscript"/>
          <w:lang w:val="fr-FR"/>
        </w:rPr>
        <w:t>4</w:t>
      </w:r>
      <w:r w:rsidRPr="00830D3D">
        <w:rPr>
          <w:rFonts w:ascii="Trebuchet MS" w:hAnsi="Trebuchet MS" w:cs="Times New Roman"/>
          <w:lang w:val="fr-FR"/>
        </w:rPr>
        <w:t xml:space="preserve"> din Ordonanţa de urgenţă a Guvernului nr. 195/2005, cu modificările și completările ulterioare</w:t>
      </w:r>
      <w:r w:rsidRPr="00830D3D">
        <w:rPr>
          <w:rStyle w:val="tlid-translation"/>
          <w:rFonts w:ascii="Trebuchet MS" w:hAnsi="Trebuchet MS" w:cs="Times New Roman"/>
          <w:lang w:val="fr-FR"/>
        </w:rPr>
        <w:t>.</w:t>
      </w:r>
    </w:p>
    <w:p w14:paraId="6D3F4BFA" w14:textId="77777777" w:rsidR="00F515F3" w:rsidRPr="00830D3D" w:rsidRDefault="00F515F3" w:rsidP="00E767BB">
      <w:pPr>
        <w:spacing w:before="120" w:after="120" w:line="240" w:lineRule="auto"/>
        <w:ind w:left="357"/>
        <w:jc w:val="both"/>
        <w:rPr>
          <w:rStyle w:val="tlid-translation"/>
          <w:rFonts w:ascii="Trebuchet MS" w:hAnsi="Trebuchet MS" w:cs="Times New Roman"/>
          <w:lang w:val="fr-FR"/>
        </w:rPr>
      </w:pPr>
    </w:p>
    <w:p w14:paraId="1BBBFDE6" w14:textId="77777777" w:rsidR="00442C37" w:rsidRPr="00830D3D" w:rsidRDefault="00D22919" w:rsidP="00830D3D">
      <w:pPr>
        <w:jc w:val="both"/>
        <w:rPr>
          <w:lang w:val="fr-FR"/>
        </w:rPr>
      </w:pPr>
      <w:r w:rsidRPr="00830D3D">
        <w:rPr>
          <w:rStyle w:val="tlid-translation"/>
          <w:rFonts w:ascii="Trebuchet MS" w:hAnsi="Trebuchet MS" w:cs="Times New Roman"/>
          <w:i/>
          <w:lang w:val="fr-FR"/>
        </w:rPr>
        <w:t>III. A</w:t>
      </w:r>
      <w:r w:rsidR="00C951BF" w:rsidRPr="00830D3D">
        <w:rPr>
          <w:rStyle w:val="tlid-translation"/>
          <w:rFonts w:ascii="Trebuchet MS" w:hAnsi="Trebuchet MS" w:cs="Times New Roman"/>
          <w:i/>
          <w:lang w:val="fr-FR"/>
        </w:rPr>
        <w:t>ctivităţile existente cu impact olfactiv la care distanţa minimă de protecţie sanitară în vigoare nu este respectată</w:t>
      </w:r>
    </w:p>
    <w:p w14:paraId="16082D36" w14:textId="77777777" w:rsidR="001D137A" w:rsidRPr="00830D3D" w:rsidRDefault="004D3327" w:rsidP="009B4DD6">
      <w:pPr>
        <w:pStyle w:val="ListParagraph"/>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1</w:t>
      </w:r>
      <w:r w:rsidR="00F231F8" w:rsidRPr="00830D3D">
        <w:rPr>
          <w:rStyle w:val="salnbdy"/>
          <w:rFonts w:ascii="Trebuchet MS" w:hAnsi="Trebuchet MS" w:cs="Times New Roman"/>
          <w:lang w:val="fr-FR"/>
        </w:rPr>
        <w:t xml:space="preserve">. Operatorul/titularul activităţii depune </w:t>
      </w:r>
      <w:r w:rsidR="001D137A" w:rsidRPr="00830D3D">
        <w:rPr>
          <w:rStyle w:val="salnbdy"/>
          <w:rFonts w:ascii="Trebuchet MS" w:hAnsi="Trebuchet MS" w:cs="Times New Roman"/>
          <w:lang w:val="fr-FR"/>
        </w:rPr>
        <w:t xml:space="preserve">Planul de gestionare a disconfortului </w:t>
      </w:r>
      <w:r w:rsidR="00F231F8" w:rsidRPr="00830D3D">
        <w:rPr>
          <w:rStyle w:val="salnbdy"/>
          <w:rFonts w:ascii="Trebuchet MS" w:hAnsi="Trebuchet MS" w:cs="Times New Roman"/>
          <w:lang w:val="fr-FR"/>
        </w:rPr>
        <w:t>olfactiv pentru activităţile existente cu impact olfactiv la care distanţa minim</w:t>
      </w:r>
      <w:r w:rsidR="00ED350E" w:rsidRPr="00830D3D">
        <w:rPr>
          <w:rStyle w:val="salnbdy"/>
          <w:rFonts w:ascii="Trebuchet MS" w:hAnsi="Trebuchet MS" w:cs="Times New Roman"/>
          <w:lang w:val="fr-FR"/>
        </w:rPr>
        <w:t>ă</w:t>
      </w:r>
      <w:r w:rsidR="00F231F8" w:rsidRPr="00830D3D">
        <w:rPr>
          <w:rStyle w:val="salnbdy"/>
          <w:rFonts w:ascii="Trebuchet MS" w:hAnsi="Trebuchet MS" w:cs="Times New Roman"/>
          <w:lang w:val="fr-FR"/>
        </w:rPr>
        <w:t xml:space="preserve"> de protecţie sanitară în vigoare nu este respectată </w:t>
      </w:r>
      <w:r w:rsidR="001D137A" w:rsidRPr="00830D3D">
        <w:rPr>
          <w:rStyle w:val="salnbdy"/>
          <w:rFonts w:ascii="Trebuchet MS" w:hAnsi="Trebuchet MS" w:cs="Times New Roman"/>
          <w:lang w:val="fr-FR"/>
        </w:rPr>
        <w:t xml:space="preserve">la </w:t>
      </w:r>
      <w:r w:rsidR="001D137A" w:rsidRPr="00830D3D">
        <w:rPr>
          <w:rFonts w:ascii="Trebuchet MS" w:hAnsi="Trebuchet MS" w:cs="Times New Roman"/>
          <w:lang w:val="fr-FR"/>
        </w:rPr>
        <w:t>direcți</w:t>
      </w:r>
      <w:r w:rsidR="00BF3E36" w:rsidRPr="00830D3D">
        <w:rPr>
          <w:rFonts w:ascii="Trebuchet MS" w:hAnsi="Trebuchet MS" w:cs="Times New Roman"/>
          <w:lang w:val="fr-FR"/>
        </w:rPr>
        <w:t>a</w:t>
      </w:r>
      <w:r w:rsidR="001D137A" w:rsidRPr="00830D3D">
        <w:rPr>
          <w:rFonts w:ascii="Trebuchet MS" w:hAnsi="Trebuchet MS" w:cs="Times New Roman"/>
          <w:lang w:val="fr-FR"/>
        </w:rPr>
        <w:t xml:space="preserve"> de sănătate publică județe</w:t>
      </w:r>
      <w:r w:rsidR="00BF3E36" w:rsidRPr="00830D3D">
        <w:rPr>
          <w:rFonts w:ascii="Trebuchet MS" w:hAnsi="Trebuchet MS" w:cs="Times New Roman"/>
          <w:lang w:val="fr-FR"/>
        </w:rPr>
        <w:t>a</w:t>
      </w:r>
      <w:r w:rsidR="001D137A" w:rsidRPr="00830D3D">
        <w:rPr>
          <w:rFonts w:ascii="Trebuchet MS" w:hAnsi="Trebuchet MS" w:cs="Times New Roman"/>
          <w:lang w:val="fr-FR"/>
        </w:rPr>
        <w:t>n</w:t>
      </w:r>
      <w:r w:rsidR="00BF3E36" w:rsidRPr="00830D3D">
        <w:rPr>
          <w:rFonts w:ascii="Trebuchet MS" w:hAnsi="Trebuchet MS" w:cs="Times New Roman"/>
          <w:lang w:val="fr-FR"/>
        </w:rPr>
        <w:t>ă</w:t>
      </w:r>
      <w:r w:rsidR="001D137A" w:rsidRPr="00830D3D">
        <w:rPr>
          <w:rFonts w:ascii="Trebuchet MS" w:hAnsi="Trebuchet MS" w:cs="Times New Roman"/>
          <w:lang w:val="fr-FR"/>
        </w:rPr>
        <w:t xml:space="preserve"> și a municipiului București, în a cărei rază de competență se află activitatea/amplasamentul instalației</w:t>
      </w:r>
      <w:r w:rsidR="001D137A" w:rsidRPr="00830D3D">
        <w:rPr>
          <w:rStyle w:val="salnbdy"/>
          <w:rFonts w:ascii="Trebuchet MS" w:hAnsi="Trebuchet MS" w:cs="Times New Roman"/>
          <w:lang w:val="fr-FR"/>
        </w:rPr>
        <w:t>, care analizează respectivul Plan și întocme</w:t>
      </w:r>
      <w:r w:rsidR="00BF3E36" w:rsidRPr="00830D3D">
        <w:rPr>
          <w:rStyle w:val="salnbdy"/>
          <w:rFonts w:ascii="Trebuchet MS" w:hAnsi="Trebuchet MS" w:cs="Times New Roman"/>
          <w:lang w:val="fr-FR"/>
        </w:rPr>
        <w:t>şte</w:t>
      </w:r>
      <w:r w:rsidR="001D137A" w:rsidRPr="00830D3D">
        <w:rPr>
          <w:rStyle w:val="salnbdy"/>
          <w:rFonts w:ascii="Trebuchet MS" w:hAnsi="Trebuchet MS" w:cs="Times New Roman"/>
          <w:lang w:val="fr-FR"/>
        </w:rPr>
        <w:t xml:space="preserve"> o </w:t>
      </w:r>
      <w:r w:rsidR="00ED350E" w:rsidRPr="00830D3D">
        <w:rPr>
          <w:rStyle w:val="salnbdy"/>
          <w:rFonts w:ascii="Trebuchet MS" w:hAnsi="Trebuchet MS" w:cs="Times New Roman"/>
          <w:lang w:val="fr-FR"/>
        </w:rPr>
        <w:t>N</w:t>
      </w:r>
      <w:r w:rsidR="001D137A" w:rsidRPr="00830D3D">
        <w:rPr>
          <w:rStyle w:val="salnbdy"/>
          <w:rFonts w:ascii="Trebuchet MS" w:hAnsi="Trebuchet MS" w:cs="Times New Roman"/>
          <w:lang w:val="fr-FR"/>
        </w:rPr>
        <w:t>otă de constatare, în termen de 20 de zile lucrătoare de la depunere.</w:t>
      </w:r>
    </w:p>
    <w:p w14:paraId="52BB1D20" w14:textId="77777777" w:rsidR="001D137A" w:rsidRPr="00830D3D" w:rsidRDefault="009B4DD6" w:rsidP="009B4DD6">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2</w:t>
      </w:r>
      <w:r w:rsidR="001D137A" w:rsidRPr="00830D3D">
        <w:rPr>
          <w:rStyle w:val="salnbdy"/>
          <w:rFonts w:ascii="Trebuchet MS" w:hAnsi="Trebuchet MS" w:cs="Times New Roman"/>
          <w:lang w:val="fr-FR"/>
        </w:rPr>
        <w:t>. În situația în care</w:t>
      </w:r>
      <w:r w:rsidR="00ED350E" w:rsidRPr="00830D3D">
        <w:rPr>
          <w:rStyle w:val="salnbdy"/>
          <w:rFonts w:ascii="Trebuchet MS" w:hAnsi="Trebuchet MS" w:cs="Times New Roman"/>
          <w:lang w:val="fr-FR"/>
        </w:rPr>
        <w:t>,</w:t>
      </w:r>
      <w:r w:rsidR="001D137A" w:rsidRPr="00830D3D">
        <w:rPr>
          <w:rStyle w:val="salnbdy"/>
          <w:rFonts w:ascii="Trebuchet MS" w:hAnsi="Trebuchet MS" w:cs="Times New Roman"/>
          <w:lang w:val="fr-FR"/>
        </w:rPr>
        <w:t xml:space="preserve"> Planul de gestionare a disconfortului olfactiv </w:t>
      </w:r>
      <w:r w:rsidR="00F231F8" w:rsidRPr="00830D3D">
        <w:rPr>
          <w:rStyle w:val="salnbdy"/>
          <w:rFonts w:ascii="Trebuchet MS" w:hAnsi="Trebuchet MS" w:cs="Times New Roman"/>
          <w:lang w:val="fr-FR"/>
        </w:rPr>
        <w:t>pentru activităţile existente cu impact olfactiv la care distanţa minim</w:t>
      </w:r>
      <w:r w:rsidR="00ED350E" w:rsidRPr="00830D3D">
        <w:rPr>
          <w:rStyle w:val="salnbdy"/>
          <w:rFonts w:ascii="Trebuchet MS" w:hAnsi="Trebuchet MS" w:cs="Times New Roman"/>
          <w:lang w:val="fr-FR"/>
        </w:rPr>
        <w:t>ă</w:t>
      </w:r>
      <w:r w:rsidR="00F231F8" w:rsidRPr="00830D3D">
        <w:rPr>
          <w:rStyle w:val="salnbdy"/>
          <w:rFonts w:ascii="Trebuchet MS" w:hAnsi="Trebuchet MS" w:cs="Times New Roman"/>
          <w:lang w:val="fr-FR"/>
        </w:rPr>
        <w:t xml:space="preserve"> de protecţie sanitară în vigoare nu este respectată </w:t>
      </w:r>
      <w:r w:rsidR="001D137A" w:rsidRPr="00830D3D">
        <w:rPr>
          <w:rStyle w:val="salnbdy"/>
          <w:rFonts w:ascii="Trebuchet MS" w:hAnsi="Trebuchet MS" w:cs="Times New Roman"/>
          <w:lang w:val="fr-FR"/>
        </w:rPr>
        <w:t xml:space="preserve">este avizat de către </w:t>
      </w:r>
      <w:r w:rsidR="001D137A" w:rsidRPr="00830D3D">
        <w:rPr>
          <w:rFonts w:ascii="Trebuchet MS" w:hAnsi="Trebuchet MS" w:cs="Times New Roman"/>
          <w:lang w:val="fr-FR"/>
        </w:rPr>
        <w:t>direcți</w:t>
      </w:r>
      <w:r w:rsidR="00BF3E36" w:rsidRPr="00830D3D">
        <w:rPr>
          <w:rFonts w:ascii="Trebuchet MS" w:hAnsi="Trebuchet MS" w:cs="Times New Roman"/>
          <w:lang w:val="fr-FR"/>
        </w:rPr>
        <w:t>a</w:t>
      </w:r>
      <w:r w:rsidR="001D137A" w:rsidRPr="00830D3D">
        <w:rPr>
          <w:rFonts w:ascii="Trebuchet MS" w:hAnsi="Trebuchet MS" w:cs="Times New Roman"/>
          <w:lang w:val="fr-FR"/>
        </w:rPr>
        <w:t xml:space="preserve"> de sănătate publică județe</w:t>
      </w:r>
      <w:r w:rsidR="00BF3E36" w:rsidRPr="00830D3D">
        <w:rPr>
          <w:rFonts w:ascii="Trebuchet MS" w:hAnsi="Trebuchet MS" w:cs="Times New Roman"/>
          <w:lang w:val="fr-FR"/>
        </w:rPr>
        <w:t>a</w:t>
      </w:r>
      <w:r w:rsidR="001D137A" w:rsidRPr="00830D3D">
        <w:rPr>
          <w:rFonts w:ascii="Trebuchet MS" w:hAnsi="Trebuchet MS" w:cs="Times New Roman"/>
          <w:lang w:val="fr-FR"/>
        </w:rPr>
        <w:t>n</w:t>
      </w:r>
      <w:r w:rsidR="00BF3E36" w:rsidRPr="00830D3D">
        <w:rPr>
          <w:rFonts w:ascii="Trebuchet MS" w:hAnsi="Trebuchet MS" w:cs="Times New Roman"/>
          <w:lang w:val="fr-FR"/>
        </w:rPr>
        <w:t>ă</w:t>
      </w:r>
      <w:r w:rsidR="001D137A" w:rsidRPr="00830D3D">
        <w:rPr>
          <w:rFonts w:ascii="Trebuchet MS" w:hAnsi="Trebuchet MS" w:cs="Times New Roman"/>
          <w:lang w:val="fr-FR"/>
        </w:rPr>
        <w:t xml:space="preserve"> și a municipiului București, în a cărei rază de competență se află activitatea/amplasamentul instalației</w:t>
      </w:r>
      <w:r w:rsidR="001D137A" w:rsidRPr="00830D3D">
        <w:rPr>
          <w:rStyle w:val="salnbdy"/>
          <w:rFonts w:ascii="Trebuchet MS" w:hAnsi="Trebuchet MS" w:cs="Times New Roman"/>
          <w:lang w:val="fr-FR"/>
        </w:rPr>
        <w:t>, respectivul Plan, împreună cu Nota de constatare, se transmit operatorului/titularului activității, în termen de cel mult 10 zile lucrătoare de la întocmirea notei de constatare.</w:t>
      </w:r>
    </w:p>
    <w:p w14:paraId="6F592A6A" w14:textId="77777777" w:rsidR="001D137A" w:rsidRPr="00830D3D" w:rsidRDefault="009B4DD6" w:rsidP="009B4DD6">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3</w:t>
      </w:r>
      <w:r w:rsidR="001D137A" w:rsidRPr="00830D3D">
        <w:rPr>
          <w:rStyle w:val="salnbdy"/>
          <w:rFonts w:ascii="Trebuchet MS" w:hAnsi="Trebuchet MS" w:cs="Times New Roman"/>
          <w:lang w:val="fr-FR"/>
        </w:rPr>
        <w:t>. În situația în care</w:t>
      </w:r>
      <w:r w:rsidR="00183FAA" w:rsidRPr="00830D3D">
        <w:rPr>
          <w:rStyle w:val="salnbdy"/>
          <w:rFonts w:ascii="Trebuchet MS" w:hAnsi="Trebuchet MS" w:cs="Times New Roman"/>
          <w:lang w:val="fr-FR"/>
        </w:rPr>
        <w:t>,</w:t>
      </w:r>
      <w:r w:rsidR="001D137A" w:rsidRPr="00830D3D">
        <w:rPr>
          <w:rStyle w:val="salnbdy"/>
          <w:rFonts w:ascii="Trebuchet MS" w:hAnsi="Trebuchet MS" w:cs="Times New Roman"/>
          <w:lang w:val="fr-FR"/>
        </w:rPr>
        <w:t xml:space="preserve"> Planul de gestionare a disconfortului </w:t>
      </w:r>
      <w:r w:rsidR="00F231F8" w:rsidRPr="00830D3D">
        <w:rPr>
          <w:rStyle w:val="salnbdy"/>
          <w:rFonts w:ascii="Trebuchet MS" w:hAnsi="Trebuchet MS" w:cs="Times New Roman"/>
          <w:lang w:val="fr-FR"/>
        </w:rPr>
        <w:t>olfactiv pentru activităţile existente cu impact olfactiv la care distanţa minim</w:t>
      </w:r>
      <w:r w:rsidR="00183FAA" w:rsidRPr="00830D3D">
        <w:rPr>
          <w:rStyle w:val="salnbdy"/>
          <w:rFonts w:ascii="Trebuchet MS" w:hAnsi="Trebuchet MS" w:cs="Times New Roman"/>
          <w:lang w:val="fr-FR"/>
        </w:rPr>
        <w:t>ă</w:t>
      </w:r>
      <w:r w:rsidR="00F231F8" w:rsidRPr="00830D3D">
        <w:rPr>
          <w:rStyle w:val="salnbdy"/>
          <w:rFonts w:ascii="Trebuchet MS" w:hAnsi="Trebuchet MS" w:cs="Times New Roman"/>
          <w:lang w:val="fr-FR"/>
        </w:rPr>
        <w:t xml:space="preserve"> de protecţie sanitară în vigoare nu este </w:t>
      </w:r>
      <w:r w:rsidR="00F231F8" w:rsidRPr="00830D3D">
        <w:rPr>
          <w:rStyle w:val="salnbdy"/>
          <w:rFonts w:ascii="Trebuchet MS" w:hAnsi="Trebuchet MS" w:cs="Times New Roman"/>
          <w:lang w:val="fr-FR"/>
        </w:rPr>
        <w:lastRenderedPageBreak/>
        <w:t>respectată</w:t>
      </w:r>
      <w:r w:rsidR="001D137A" w:rsidRPr="00830D3D">
        <w:rPr>
          <w:rStyle w:val="salnbdy"/>
          <w:rFonts w:ascii="Trebuchet MS" w:hAnsi="Trebuchet MS" w:cs="Times New Roman"/>
          <w:lang w:val="fr-FR"/>
        </w:rPr>
        <w:t xml:space="preserve"> nu întrunește cerințele tehnice pentru a fi avizat</w:t>
      </w:r>
      <w:r w:rsidR="00BF3E36" w:rsidRPr="00830D3D">
        <w:rPr>
          <w:rStyle w:val="salnbdy"/>
          <w:rFonts w:ascii="Trebuchet MS" w:hAnsi="Trebuchet MS" w:cs="Times New Roman"/>
          <w:lang w:val="fr-FR"/>
        </w:rPr>
        <w:t>,</w:t>
      </w:r>
      <w:r w:rsidR="001D137A" w:rsidRPr="00830D3D">
        <w:rPr>
          <w:rStyle w:val="salnbdy"/>
          <w:rFonts w:ascii="Trebuchet MS" w:hAnsi="Trebuchet MS" w:cs="Times New Roman"/>
          <w:lang w:val="fr-FR"/>
        </w:rPr>
        <w:t xml:space="preserve"> </w:t>
      </w:r>
      <w:r w:rsidR="001D137A" w:rsidRPr="00830D3D">
        <w:rPr>
          <w:rFonts w:ascii="Trebuchet MS" w:hAnsi="Trebuchet MS" w:cs="Times New Roman"/>
          <w:lang w:val="fr-FR"/>
        </w:rPr>
        <w:t>direcți</w:t>
      </w:r>
      <w:r w:rsidR="00BF3E36" w:rsidRPr="00830D3D">
        <w:rPr>
          <w:rFonts w:ascii="Trebuchet MS" w:hAnsi="Trebuchet MS" w:cs="Times New Roman"/>
          <w:lang w:val="fr-FR"/>
        </w:rPr>
        <w:t>a</w:t>
      </w:r>
      <w:r w:rsidR="001D137A" w:rsidRPr="00830D3D">
        <w:rPr>
          <w:rFonts w:ascii="Trebuchet MS" w:hAnsi="Trebuchet MS" w:cs="Times New Roman"/>
          <w:lang w:val="fr-FR"/>
        </w:rPr>
        <w:t xml:space="preserve"> de sănătate publică județe</w:t>
      </w:r>
      <w:r w:rsidR="00BF3E36" w:rsidRPr="00830D3D">
        <w:rPr>
          <w:rFonts w:ascii="Trebuchet MS" w:hAnsi="Trebuchet MS" w:cs="Times New Roman"/>
          <w:lang w:val="fr-FR"/>
        </w:rPr>
        <w:t>a</w:t>
      </w:r>
      <w:r w:rsidR="001D137A" w:rsidRPr="00830D3D">
        <w:rPr>
          <w:rFonts w:ascii="Trebuchet MS" w:hAnsi="Trebuchet MS" w:cs="Times New Roman"/>
          <w:lang w:val="fr-FR"/>
        </w:rPr>
        <w:t>n</w:t>
      </w:r>
      <w:r w:rsidR="00BF3E36" w:rsidRPr="00830D3D">
        <w:rPr>
          <w:rFonts w:ascii="Trebuchet MS" w:hAnsi="Trebuchet MS" w:cs="Times New Roman"/>
          <w:lang w:val="fr-FR"/>
        </w:rPr>
        <w:t xml:space="preserve">ă </w:t>
      </w:r>
      <w:r w:rsidR="001D137A" w:rsidRPr="00830D3D">
        <w:rPr>
          <w:rFonts w:ascii="Trebuchet MS" w:hAnsi="Trebuchet MS" w:cs="Times New Roman"/>
          <w:lang w:val="fr-FR"/>
        </w:rPr>
        <w:t xml:space="preserve">și a municipiului București, în a cărei rază de competență se află activitatea/amplasamentul instalației, </w:t>
      </w:r>
      <w:r w:rsidR="001D137A" w:rsidRPr="00830D3D">
        <w:rPr>
          <w:rStyle w:val="salnbdy"/>
          <w:rFonts w:ascii="Trebuchet MS" w:hAnsi="Trebuchet MS" w:cs="Times New Roman"/>
          <w:lang w:val="fr-FR"/>
        </w:rPr>
        <w:t xml:space="preserve">solicită operatorului/titularului de activitate, în baza Notei de constatare să aducă </w:t>
      </w:r>
      <w:r w:rsidR="00183FAA" w:rsidRPr="00830D3D">
        <w:rPr>
          <w:rStyle w:val="salnbdy"/>
          <w:rFonts w:ascii="Trebuchet MS" w:hAnsi="Trebuchet MS" w:cs="Times New Roman"/>
          <w:lang w:val="fr-FR"/>
        </w:rPr>
        <w:t xml:space="preserve">modificările și </w:t>
      </w:r>
      <w:r w:rsidR="001D137A" w:rsidRPr="00830D3D">
        <w:rPr>
          <w:rStyle w:val="salnbdy"/>
          <w:rFonts w:ascii="Trebuchet MS" w:hAnsi="Trebuchet MS" w:cs="Times New Roman"/>
          <w:lang w:val="fr-FR"/>
        </w:rPr>
        <w:t>completările necesare</w:t>
      </w:r>
      <w:r w:rsidR="00183FAA" w:rsidRPr="00830D3D">
        <w:rPr>
          <w:rStyle w:val="salnbdy"/>
          <w:rFonts w:ascii="Trebuchet MS" w:hAnsi="Trebuchet MS" w:cs="Times New Roman"/>
          <w:lang w:val="fr-FR"/>
        </w:rPr>
        <w:t>, în termen de cel mult 10 zile lucrătoare de la întocmirea Notei de constatare</w:t>
      </w:r>
      <w:r w:rsidR="001D137A" w:rsidRPr="00830D3D">
        <w:rPr>
          <w:rStyle w:val="salnbdy"/>
          <w:rFonts w:ascii="Trebuchet MS" w:hAnsi="Trebuchet MS" w:cs="Times New Roman"/>
          <w:lang w:val="fr-FR"/>
        </w:rPr>
        <w:t>.</w:t>
      </w:r>
    </w:p>
    <w:p w14:paraId="4ABD23E3" w14:textId="77777777" w:rsidR="001D137A" w:rsidRPr="00830D3D" w:rsidRDefault="009B4DD6" w:rsidP="009B4DD6">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4</w:t>
      </w:r>
      <w:r w:rsidR="001D137A" w:rsidRPr="00830D3D">
        <w:rPr>
          <w:rStyle w:val="salnbdy"/>
          <w:rFonts w:ascii="Trebuchet MS" w:hAnsi="Trebuchet MS" w:cs="Times New Roman"/>
          <w:lang w:val="fr-FR"/>
        </w:rPr>
        <w:t>. Operatorul/titularul de activitate prezintă direcți</w:t>
      </w:r>
      <w:r w:rsidR="00BF3E36" w:rsidRPr="00830D3D">
        <w:rPr>
          <w:rStyle w:val="salnbdy"/>
          <w:rFonts w:ascii="Trebuchet MS" w:hAnsi="Trebuchet MS" w:cs="Times New Roman"/>
          <w:lang w:val="fr-FR"/>
        </w:rPr>
        <w:t>ei</w:t>
      </w:r>
      <w:r w:rsidR="001D137A" w:rsidRPr="00830D3D">
        <w:rPr>
          <w:rStyle w:val="salnbdy"/>
          <w:rFonts w:ascii="Trebuchet MS" w:hAnsi="Trebuchet MS" w:cs="Times New Roman"/>
          <w:lang w:val="fr-FR"/>
        </w:rPr>
        <w:t xml:space="preserve"> de sănătate publică județene și a municipiului București, în a cărei rază de competență se află amplasamentul activității </w:t>
      </w:r>
      <w:r w:rsidR="00183FAA" w:rsidRPr="00830D3D">
        <w:rPr>
          <w:rStyle w:val="salnbdy"/>
          <w:rFonts w:ascii="Trebuchet MS" w:hAnsi="Trebuchet MS" w:cs="Times New Roman"/>
          <w:lang w:val="fr-FR"/>
        </w:rPr>
        <w:t xml:space="preserve">modificările și </w:t>
      </w:r>
      <w:r w:rsidR="001D137A" w:rsidRPr="00830D3D">
        <w:rPr>
          <w:rStyle w:val="salnbdy"/>
          <w:rFonts w:ascii="Trebuchet MS" w:hAnsi="Trebuchet MS" w:cs="Times New Roman"/>
          <w:lang w:val="fr-FR"/>
        </w:rPr>
        <w:t>completările solicitate, în termen de cel mult 30 zile.</w:t>
      </w:r>
    </w:p>
    <w:p w14:paraId="55168D36" w14:textId="77777777" w:rsidR="00427C8C" w:rsidRPr="00830D3D" w:rsidRDefault="009B4DD6" w:rsidP="009B4DD6">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5</w:t>
      </w:r>
      <w:r w:rsidR="001D137A" w:rsidRPr="00830D3D">
        <w:rPr>
          <w:rStyle w:val="salnbdy"/>
          <w:rFonts w:ascii="Trebuchet MS" w:hAnsi="Trebuchet MS" w:cs="Times New Roman"/>
          <w:lang w:val="fr-FR"/>
        </w:rPr>
        <w:t>. După primiriea de la operator/titularului de activitate a modificărilor şi completărilor solicitate, direcți</w:t>
      </w:r>
      <w:r w:rsidR="00BF3E36" w:rsidRPr="00830D3D">
        <w:rPr>
          <w:rStyle w:val="salnbdy"/>
          <w:rFonts w:ascii="Trebuchet MS" w:hAnsi="Trebuchet MS" w:cs="Times New Roman"/>
          <w:lang w:val="fr-FR"/>
        </w:rPr>
        <w:t>a</w:t>
      </w:r>
      <w:r w:rsidR="001D137A" w:rsidRPr="00830D3D">
        <w:rPr>
          <w:rStyle w:val="salnbdy"/>
          <w:rFonts w:ascii="Trebuchet MS" w:hAnsi="Trebuchet MS" w:cs="Times New Roman"/>
          <w:lang w:val="fr-FR"/>
        </w:rPr>
        <w:t xml:space="preserve"> de sănătate publică județe</w:t>
      </w:r>
      <w:r w:rsidR="00BF3E36" w:rsidRPr="00830D3D">
        <w:rPr>
          <w:rStyle w:val="salnbdy"/>
          <w:rFonts w:ascii="Trebuchet MS" w:hAnsi="Trebuchet MS" w:cs="Times New Roman"/>
          <w:lang w:val="fr-FR"/>
        </w:rPr>
        <w:t>a</w:t>
      </w:r>
      <w:r w:rsidR="001D137A" w:rsidRPr="00830D3D">
        <w:rPr>
          <w:rStyle w:val="salnbdy"/>
          <w:rFonts w:ascii="Trebuchet MS" w:hAnsi="Trebuchet MS" w:cs="Times New Roman"/>
          <w:lang w:val="fr-FR"/>
        </w:rPr>
        <w:t>n</w:t>
      </w:r>
      <w:r w:rsidR="00BF3E36" w:rsidRPr="00830D3D">
        <w:rPr>
          <w:rStyle w:val="salnbdy"/>
          <w:rFonts w:ascii="Trebuchet MS" w:hAnsi="Trebuchet MS" w:cs="Times New Roman"/>
          <w:lang w:val="fr-FR"/>
        </w:rPr>
        <w:t>ă</w:t>
      </w:r>
      <w:r w:rsidR="001D137A" w:rsidRPr="00830D3D">
        <w:rPr>
          <w:rStyle w:val="salnbdy"/>
          <w:rFonts w:ascii="Trebuchet MS" w:hAnsi="Trebuchet MS" w:cs="Times New Roman"/>
          <w:lang w:val="fr-FR"/>
        </w:rPr>
        <w:t xml:space="preserve"> și a municipiului București, în a cărei rază de competență se află amplasamentul activității</w:t>
      </w:r>
      <w:r w:rsidR="00183FAA" w:rsidRPr="00830D3D">
        <w:rPr>
          <w:rStyle w:val="salnbdy"/>
          <w:rFonts w:ascii="Trebuchet MS" w:hAnsi="Trebuchet MS" w:cs="Times New Roman"/>
          <w:lang w:val="fr-FR"/>
        </w:rPr>
        <w:t>,</w:t>
      </w:r>
      <w:r w:rsidR="001D137A" w:rsidRPr="00830D3D">
        <w:rPr>
          <w:rStyle w:val="salnbdy"/>
          <w:rFonts w:ascii="Trebuchet MS" w:hAnsi="Trebuchet MS" w:cs="Times New Roman"/>
          <w:lang w:val="fr-FR"/>
        </w:rPr>
        <w:t xml:space="preserve"> reanalizează Planul de gestionare a disconfortului </w:t>
      </w:r>
      <w:r w:rsidR="00F231F8" w:rsidRPr="00830D3D">
        <w:rPr>
          <w:rStyle w:val="salnbdy"/>
          <w:rFonts w:ascii="Trebuchet MS" w:hAnsi="Trebuchet MS" w:cs="Times New Roman"/>
          <w:lang w:val="fr-FR"/>
        </w:rPr>
        <w:t>olfactiv pentru activităţile existente cu impact olfactiv la care distanţa minim</w:t>
      </w:r>
      <w:r w:rsidR="00183FAA" w:rsidRPr="00830D3D">
        <w:rPr>
          <w:rStyle w:val="salnbdy"/>
          <w:rFonts w:ascii="Trebuchet MS" w:hAnsi="Trebuchet MS" w:cs="Times New Roman"/>
          <w:lang w:val="fr-FR"/>
        </w:rPr>
        <w:t>ă</w:t>
      </w:r>
      <w:r w:rsidR="00F231F8" w:rsidRPr="00830D3D">
        <w:rPr>
          <w:rStyle w:val="salnbdy"/>
          <w:rFonts w:ascii="Trebuchet MS" w:hAnsi="Trebuchet MS" w:cs="Times New Roman"/>
          <w:lang w:val="fr-FR"/>
        </w:rPr>
        <w:t xml:space="preserve"> de protecţie sanitară în vigoare nu este respectată,</w:t>
      </w:r>
      <w:r w:rsidR="001D137A" w:rsidRPr="00830D3D">
        <w:rPr>
          <w:rStyle w:val="salnbdy"/>
          <w:rFonts w:ascii="Trebuchet MS" w:hAnsi="Trebuchet MS" w:cs="Times New Roman"/>
          <w:lang w:val="fr-FR"/>
        </w:rPr>
        <w:t xml:space="preserve"> elaborează </w:t>
      </w:r>
      <w:r w:rsidR="00F826F6" w:rsidRPr="00830D3D">
        <w:rPr>
          <w:rStyle w:val="salnbdy"/>
          <w:rFonts w:ascii="Trebuchet MS" w:hAnsi="Trebuchet MS" w:cs="Times New Roman"/>
          <w:lang w:val="fr-FR"/>
        </w:rPr>
        <w:t>N</w:t>
      </w:r>
      <w:r w:rsidR="001D137A" w:rsidRPr="00830D3D">
        <w:rPr>
          <w:rStyle w:val="salnbdy"/>
          <w:rFonts w:ascii="Trebuchet MS" w:hAnsi="Trebuchet MS" w:cs="Times New Roman"/>
          <w:lang w:val="fr-FR"/>
        </w:rPr>
        <w:t xml:space="preserve">ota de constatare şi avizează sau respinge de la avizare Planul de gestionare a disconfortului olfactiv </w:t>
      </w:r>
      <w:r w:rsidR="00F231F8" w:rsidRPr="00830D3D">
        <w:rPr>
          <w:rStyle w:val="salnbdy"/>
          <w:rFonts w:ascii="Trebuchet MS" w:hAnsi="Trebuchet MS" w:cs="Times New Roman"/>
          <w:lang w:val="fr-FR"/>
        </w:rPr>
        <w:t>pentru activităţile existente cu impact olfactiv la care distanţa minim</w:t>
      </w:r>
      <w:r w:rsidR="00183FAA" w:rsidRPr="00830D3D">
        <w:rPr>
          <w:rStyle w:val="salnbdy"/>
          <w:rFonts w:ascii="Trebuchet MS" w:hAnsi="Trebuchet MS" w:cs="Times New Roman"/>
          <w:lang w:val="fr-FR"/>
        </w:rPr>
        <w:t>ă</w:t>
      </w:r>
      <w:r w:rsidR="00F231F8" w:rsidRPr="00830D3D">
        <w:rPr>
          <w:rStyle w:val="salnbdy"/>
          <w:rFonts w:ascii="Trebuchet MS" w:hAnsi="Trebuchet MS" w:cs="Times New Roman"/>
          <w:lang w:val="fr-FR"/>
        </w:rPr>
        <w:t xml:space="preserve"> de protecţie sanitară în vigoare nu este respectată, </w:t>
      </w:r>
      <w:r w:rsidR="001D137A" w:rsidRPr="00830D3D">
        <w:rPr>
          <w:rStyle w:val="salnbdy"/>
          <w:rFonts w:ascii="Trebuchet MS" w:hAnsi="Trebuchet MS" w:cs="Times New Roman"/>
          <w:lang w:val="fr-FR"/>
        </w:rPr>
        <w:t xml:space="preserve">în termen de 20 de zile lucrătoare de la depunerea </w:t>
      </w:r>
      <w:r w:rsidR="00183FAA" w:rsidRPr="00830D3D">
        <w:rPr>
          <w:rStyle w:val="salnbdy"/>
          <w:rFonts w:ascii="Trebuchet MS" w:hAnsi="Trebuchet MS" w:cs="Times New Roman"/>
          <w:lang w:val="fr-FR"/>
        </w:rPr>
        <w:t>modificărilor/</w:t>
      </w:r>
      <w:r w:rsidR="001D137A" w:rsidRPr="00830D3D">
        <w:rPr>
          <w:rStyle w:val="salnbdy"/>
          <w:rFonts w:ascii="Trebuchet MS" w:hAnsi="Trebuchet MS" w:cs="Times New Roman"/>
          <w:lang w:val="fr-FR"/>
        </w:rPr>
        <w:t>completărilor</w:t>
      </w:r>
      <w:r w:rsidR="00427C8C" w:rsidRPr="00830D3D">
        <w:rPr>
          <w:rStyle w:val="salnbdy"/>
          <w:rFonts w:ascii="Trebuchet MS" w:hAnsi="Trebuchet MS" w:cs="Times New Roman"/>
          <w:lang w:val="fr-FR"/>
        </w:rPr>
        <w:t>.</w:t>
      </w:r>
    </w:p>
    <w:p w14:paraId="5D3430F9" w14:textId="77777777" w:rsidR="001D137A" w:rsidRPr="00830D3D" w:rsidRDefault="00427C8C" w:rsidP="009B4DD6">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6. Direcţia de sănătate publică judeţeană şi a municipiului Bucureşti, în a cărei rază de competență se află amplasamentul activității/instalaţiei</w:t>
      </w:r>
      <w:r w:rsidR="00183FAA" w:rsidRPr="00830D3D">
        <w:rPr>
          <w:rStyle w:val="salnbdy"/>
          <w:rFonts w:ascii="Trebuchet MS" w:hAnsi="Trebuchet MS" w:cs="Times New Roman"/>
          <w:lang w:val="fr-FR"/>
        </w:rPr>
        <w:t>,</w:t>
      </w:r>
      <w:r w:rsidR="001D137A" w:rsidRPr="00830D3D">
        <w:rPr>
          <w:rStyle w:val="salnbdy"/>
          <w:rFonts w:ascii="Trebuchet MS" w:hAnsi="Trebuchet MS" w:cs="Times New Roman"/>
          <w:lang w:val="fr-FR"/>
        </w:rPr>
        <w:t xml:space="preserve"> notifică operatorul</w:t>
      </w:r>
      <w:r w:rsidRPr="00830D3D">
        <w:rPr>
          <w:rStyle w:val="salnbdy"/>
          <w:rFonts w:ascii="Trebuchet MS" w:hAnsi="Trebuchet MS" w:cs="Times New Roman"/>
          <w:lang w:val="fr-FR"/>
        </w:rPr>
        <w:t xml:space="preserve"> în ceea</w:t>
      </w:r>
      <w:r w:rsidR="00342A3F" w:rsidRPr="00830D3D">
        <w:rPr>
          <w:rStyle w:val="salnbdy"/>
          <w:rFonts w:ascii="Trebuchet MS" w:hAnsi="Trebuchet MS" w:cs="Times New Roman"/>
          <w:lang w:val="fr-FR"/>
        </w:rPr>
        <w:t xml:space="preserve"> </w:t>
      </w:r>
      <w:r w:rsidRPr="00830D3D">
        <w:rPr>
          <w:rStyle w:val="salnbdy"/>
          <w:rFonts w:ascii="Trebuchet MS" w:hAnsi="Trebuchet MS" w:cs="Times New Roman"/>
          <w:lang w:val="fr-FR"/>
        </w:rPr>
        <w:t>ce priveşte respingerea sau avizarea Planului de gestionare a disconfortului olfactiv</w:t>
      </w:r>
      <w:r w:rsidR="00183FAA" w:rsidRPr="00830D3D">
        <w:rPr>
          <w:rStyle w:val="salnbdy"/>
          <w:rFonts w:ascii="Trebuchet MS" w:hAnsi="Trebuchet MS" w:cs="Times New Roman"/>
          <w:lang w:val="fr-FR"/>
        </w:rPr>
        <w:t>, în cel mult 10 zile</w:t>
      </w:r>
      <w:r w:rsidR="001D137A" w:rsidRPr="00830D3D">
        <w:rPr>
          <w:rStyle w:val="salnbdy"/>
          <w:rFonts w:ascii="Trebuchet MS" w:hAnsi="Trebuchet MS" w:cs="Times New Roman"/>
          <w:lang w:val="fr-FR"/>
        </w:rPr>
        <w:t>.</w:t>
      </w:r>
    </w:p>
    <w:p w14:paraId="3647B0ED" w14:textId="77777777" w:rsidR="00656173" w:rsidRPr="00830D3D" w:rsidRDefault="00427C8C" w:rsidP="009B4DD6">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7</w:t>
      </w:r>
      <w:r w:rsidR="00E756EE" w:rsidRPr="00830D3D">
        <w:rPr>
          <w:rStyle w:val="salnbdy"/>
          <w:rFonts w:ascii="Trebuchet MS" w:hAnsi="Trebuchet MS" w:cs="Times New Roman"/>
          <w:lang w:val="fr-FR"/>
        </w:rPr>
        <w:t xml:space="preserve">. </w:t>
      </w:r>
      <w:r w:rsidR="001D137A" w:rsidRPr="00830D3D">
        <w:rPr>
          <w:rStyle w:val="salnbdy"/>
          <w:rFonts w:ascii="Trebuchet MS" w:hAnsi="Trebuchet MS" w:cs="Times New Roman"/>
          <w:lang w:val="fr-FR"/>
        </w:rPr>
        <w:t xml:space="preserve">Planul de gestionare a disconfortului </w:t>
      </w:r>
      <w:r w:rsidR="00F231F8" w:rsidRPr="00830D3D">
        <w:rPr>
          <w:rStyle w:val="salnbdy"/>
          <w:rFonts w:ascii="Trebuchet MS" w:hAnsi="Trebuchet MS" w:cs="Times New Roman"/>
          <w:lang w:val="fr-FR"/>
        </w:rPr>
        <w:t xml:space="preserve">olfactiv </w:t>
      </w:r>
      <w:r w:rsidR="00656173" w:rsidRPr="00830D3D">
        <w:rPr>
          <w:rStyle w:val="salnbdy"/>
          <w:rFonts w:ascii="Trebuchet MS" w:hAnsi="Trebuchet MS" w:cs="Times New Roman"/>
          <w:lang w:val="fr-FR"/>
        </w:rPr>
        <w:t xml:space="preserve">pentru activităţile existente cu impact olfactiv la care distanţa </w:t>
      </w:r>
      <w:r w:rsidR="00183FAA" w:rsidRPr="00830D3D">
        <w:rPr>
          <w:rStyle w:val="salnbdy"/>
          <w:rFonts w:ascii="Trebuchet MS" w:hAnsi="Trebuchet MS" w:cs="Times New Roman"/>
          <w:lang w:val="fr-FR"/>
        </w:rPr>
        <w:t xml:space="preserve">minimă </w:t>
      </w:r>
      <w:r w:rsidR="00656173" w:rsidRPr="00830D3D">
        <w:rPr>
          <w:rStyle w:val="salnbdy"/>
          <w:rFonts w:ascii="Trebuchet MS" w:hAnsi="Trebuchet MS" w:cs="Times New Roman"/>
          <w:lang w:val="fr-FR"/>
        </w:rPr>
        <w:t>de protecţie sanitară în vigoare nu este respectată</w:t>
      </w:r>
      <w:r w:rsidR="001D137A" w:rsidRPr="00830D3D">
        <w:rPr>
          <w:rStyle w:val="salnbdy"/>
          <w:rFonts w:ascii="Trebuchet MS" w:hAnsi="Trebuchet MS" w:cs="Times New Roman"/>
          <w:lang w:val="fr-FR"/>
        </w:rPr>
        <w:t xml:space="preserve">, avizat de </w:t>
      </w:r>
      <w:r w:rsidR="001D137A" w:rsidRPr="00830D3D">
        <w:rPr>
          <w:rFonts w:ascii="Trebuchet MS" w:hAnsi="Trebuchet MS" w:cs="Times New Roman"/>
          <w:lang w:val="fr-FR"/>
        </w:rPr>
        <w:t>direcți</w:t>
      </w:r>
      <w:r w:rsidRPr="00830D3D">
        <w:rPr>
          <w:rFonts w:ascii="Trebuchet MS" w:hAnsi="Trebuchet MS" w:cs="Times New Roman"/>
          <w:lang w:val="fr-FR"/>
        </w:rPr>
        <w:t>a</w:t>
      </w:r>
      <w:r w:rsidR="001D137A" w:rsidRPr="00830D3D">
        <w:rPr>
          <w:rFonts w:ascii="Trebuchet MS" w:hAnsi="Trebuchet MS" w:cs="Times New Roman"/>
          <w:lang w:val="fr-FR"/>
        </w:rPr>
        <w:t xml:space="preserve"> de sănătate publică județe</w:t>
      </w:r>
      <w:r w:rsidRPr="00830D3D">
        <w:rPr>
          <w:rFonts w:ascii="Trebuchet MS" w:hAnsi="Trebuchet MS" w:cs="Times New Roman"/>
          <w:lang w:val="fr-FR"/>
        </w:rPr>
        <w:t>a</w:t>
      </w:r>
      <w:r w:rsidR="001D137A" w:rsidRPr="00830D3D">
        <w:rPr>
          <w:rFonts w:ascii="Trebuchet MS" w:hAnsi="Trebuchet MS" w:cs="Times New Roman"/>
          <w:lang w:val="fr-FR"/>
        </w:rPr>
        <w:t>n</w:t>
      </w:r>
      <w:r w:rsidRPr="00830D3D">
        <w:rPr>
          <w:rFonts w:ascii="Trebuchet MS" w:hAnsi="Trebuchet MS" w:cs="Times New Roman"/>
          <w:lang w:val="fr-FR"/>
        </w:rPr>
        <w:t>ă</w:t>
      </w:r>
      <w:r w:rsidR="001D137A" w:rsidRPr="00830D3D">
        <w:rPr>
          <w:rFonts w:ascii="Trebuchet MS" w:hAnsi="Trebuchet MS" w:cs="Times New Roman"/>
          <w:lang w:val="fr-FR"/>
        </w:rPr>
        <w:t xml:space="preserve"> și a municipiului București, în a cărei rază de competență se află activitatea/amplasamentul instalației, împreună cu Nota de constatare </w:t>
      </w:r>
      <w:r w:rsidR="001D137A" w:rsidRPr="00830D3D">
        <w:rPr>
          <w:rStyle w:val="salnbdy"/>
          <w:rFonts w:ascii="Trebuchet MS" w:hAnsi="Trebuchet MS" w:cs="Times New Roman"/>
          <w:lang w:val="fr-FR"/>
        </w:rPr>
        <w:t xml:space="preserve">se depun de operatorul/titularul activității la </w:t>
      </w:r>
      <w:r w:rsidR="00656173" w:rsidRPr="00830D3D">
        <w:rPr>
          <w:rStyle w:val="salnbdy"/>
          <w:rFonts w:ascii="Trebuchet MS" w:hAnsi="Trebuchet MS" w:cs="Times New Roman"/>
          <w:lang w:val="fr-FR"/>
        </w:rPr>
        <w:t>autoritatea administraţiei publice locale</w:t>
      </w:r>
      <w:r w:rsidR="00E756EE" w:rsidRPr="00830D3D">
        <w:rPr>
          <w:rStyle w:val="salnbdy"/>
          <w:rFonts w:ascii="Trebuchet MS" w:hAnsi="Trebuchet MS" w:cs="Times New Roman"/>
          <w:lang w:val="fr-FR"/>
        </w:rPr>
        <w:t xml:space="preserve"> (structurile cu responsabilităţi în amenajarea teritoriului şi urbanism)</w:t>
      </w:r>
      <w:r w:rsidR="004A6462" w:rsidRPr="00830D3D">
        <w:rPr>
          <w:rStyle w:val="salnbdy"/>
          <w:rFonts w:ascii="Trebuchet MS" w:hAnsi="Trebuchet MS" w:cs="Times New Roman"/>
          <w:lang w:val="fr-FR"/>
        </w:rPr>
        <w:t xml:space="preserve"> în a cărei rază teritorială se află amplasamentul instalaţiei</w:t>
      </w:r>
      <w:r w:rsidR="006849EF" w:rsidRPr="00830D3D">
        <w:rPr>
          <w:rStyle w:val="salnbdy"/>
          <w:rFonts w:ascii="Trebuchet MS" w:hAnsi="Trebuchet MS" w:cs="Times New Roman"/>
          <w:lang w:val="fr-FR"/>
        </w:rPr>
        <w:t>/activităţii</w:t>
      </w:r>
      <w:r w:rsidR="00183FAA" w:rsidRPr="00830D3D">
        <w:rPr>
          <w:rStyle w:val="salnbdy"/>
          <w:rFonts w:ascii="Trebuchet MS" w:hAnsi="Trebuchet MS" w:cs="Times New Roman"/>
          <w:lang w:val="fr-FR"/>
        </w:rPr>
        <w:t>, în termen de cel mult 10 zile de la primire</w:t>
      </w:r>
      <w:r w:rsidR="00E756EE" w:rsidRPr="00830D3D">
        <w:rPr>
          <w:rStyle w:val="salnbdy"/>
          <w:rFonts w:ascii="Trebuchet MS" w:hAnsi="Trebuchet MS" w:cs="Times New Roman"/>
          <w:lang w:val="fr-FR"/>
        </w:rPr>
        <w:t>.</w:t>
      </w:r>
    </w:p>
    <w:p w14:paraId="775B4039" w14:textId="77777777" w:rsidR="003F7A08" w:rsidRPr="00830D3D" w:rsidRDefault="00427C8C" w:rsidP="009B4DD6">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8</w:t>
      </w:r>
      <w:r w:rsidR="001D137A" w:rsidRPr="00830D3D">
        <w:rPr>
          <w:rStyle w:val="salnbdy"/>
          <w:rFonts w:ascii="Trebuchet MS" w:hAnsi="Trebuchet MS" w:cs="Times New Roman"/>
          <w:lang w:val="fr-FR"/>
        </w:rPr>
        <w:t xml:space="preserve">. </w:t>
      </w:r>
      <w:r w:rsidR="003F7A08" w:rsidRPr="00830D3D">
        <w:rPr>
          <w:rStyle w:val="salnbdy"/>
          <w:rFonts w:ascii="Trebuchet MS" w:hAnsi="Trebuchet MS" w:cs="Times New Roman"/>
          <w:lang w:val="fr-FR"/>
        </w:rPr>
        <w:t>Autorit</w:t>
      </w:r>
      <w:r w:rsidR="008C3DB4" w:rsidRPr="00830D3D">
        <w:rPr>
          <w:rStyle w:val="salnbdy"/>
          <w:rFonts w:ascii="Trebuchet MS" w:hAnsi="Trebuchet MS" w:cs="Times New Roman"/>
          <w:lang w:val="fr-FR"/>
        </w:rPr>
        <w:t>atea</w:t>
      </w:r>
      <w:r w:rsidR="003F7A08" w:rsidRPr="00830D3D">
        <w:rPr>
          <w:rStyle w:val="salnbdy"/>
          <w:rFonts w:ascii="Trebuchet MS" w:hAnsi="Trebuchet MS" w:cs="Times New Roman"/>
          <w:lang w:val="fr-FR"/>
        </w:rPr>
        <w:t xml:space="preserve"> administraţiei publice locale </w:t>
      </w:r>
      <w:r w:rsidR="008C3DB4" w:rsidRPr="00830D3D">
        <w:rPr>
          <w:rStyle w:val="salnbdy"/>
          <w:rFonts w:ascii="Trebuchet MS" w:hAnsi="Trebuchet MS" w:cs="Times New Roman"/>
          <w:lang w:val="fr-FR"/>
        </w:rPr>
        <w:t>în a cărei rază teritorială se află amplasamentul instalaţiei</w:t>
      </w:r>
      <w:r w:rsidR="006849EF" w:rsidRPr="00830D3D">
        <w:rPr>
          <w:rStyle w:val="salnbdy"/>
          <w:rFonts w:ascii="Trebuchet MS" w:hAnsi="Trebuchet MS" w:cs="Times New Roman"/>
          <w:lang w:val="fr-FR"/>
        </w:rPr>
        <w:t xml:space="preserve">/activităţii </w:t>
      </w:r>
      <w:r w:rsidR="003F7A08" w:rsidRPr="00830D3D">
        <w:rPr>
          <w:rStyle w:val="salnbdy"/>
          <w:rFonts w:ascii="Trebuchet MS" w:hAnsi="Trebuchet MS" w:cs="Times New Roman"/>
          <w:lang w:val="fr-FR"/>
        </w:rPr>
        <w:t xml:space="preserve">avizează </w:t>
      </w:r>
      <w:r w:rsidRPr="00830D3D">
        <w:rPr>
          <w:rStyle w:val="salnbdy"/>
          <w:rFonts w:ascii="Trebuchet MS" w:hAnsi="Trebuchet MS" w:cs="Times New Roman"/>
          <w:lang w:val="fr-FR"/>
        </w:rPr>
        <w:t>Planul de gestionare a disconfortului olfactiv pentru activităţile existente cu impact olfactiv la care distanţa minim</w:t>
      </w:r>
      <w:r w:rsidR="00183FAA" w:rsidRPr="00830D3D">
        <w:rPr>
          <w:rStyle w:val="salnbdy"/>
          <w:rFonts w:ascii="Trebuchet MS" w:hAnsi="Trebuchet MS" w:cs="Times New Roman"/>
          <w:lang w:val="fr-FR"/>
        </w:rPr>
        <w:t>ă</w:t>
      </w:r>
      <w:r w:rsidRPr="00830D3D">
        <w:rPr>
          <w:rStyle w:val="salnbdy"/>
          <w:rFonts w:ascii="Trebuchet MS" w:hAnsi="Trebuchet MS" w:cs="Times New Roman"/>
          <w:lang w:val="fr-FR"/>
        </w:rPr>
        <w:t xml:space="preserve"> de protecţie sanitară în vigoare nu este respectată, </w:t>
      </w:r>
      <w:r w:rsidR="003F7A08" w:rsidRPr="00830D3D">
        <w:rPr>
          <w:rStyle w:val="salnbdy"/>
          <w:rFonts w:ascii="Trebuchet MS" w:hAnsi="Trebuchet MS" w:cs="Times New Roman"/>
          <w:lang w:val="fr-FR"/>
        </w:rPr>
        <w:t>dacă din punctul de vedere al domeniului de responsabilitate al acest</w:t>
      </w:r>
      <w:r w:rsidR="006849EF" w:rsidRPr="00830D3D">
        <w:rPr>
          <w:rStyle w:val="salnbdy"/>
          <w:rFonts w:ascii="Trebuchet MS" w:hAnsi="Trebuchet MS" w:cs="Times New Roman"/>
          <w:lang w:val="fr-FR"/>
        </w:rPr>
        <w:t>ei</w:t>
      </w:r>
      <w:r w:rsidR="003F7A08" w:rsidRPr="00830D3D">
        <w:rPr>
          <w:rStyle w:val="salnbdy"/>
          <w:rFonts w:ascii="Trebuchet MS" w:hAnsi="Trebuchet MS" w:cs="Times New Roman"/>
          <w:lang w:val="fr-FR"/>
        </w:rPr>
        <w:t xml:space="preserve"> autorităţi </w:t>
      </w:r>
      <w:r w:rsidR="00E61470" w:rsidRPr="00830D3D">
        <w:rPr>
          <w:rStyle w:val="salnbdy"/>
          <w:rFonts w:ascii="Trebuchet MS" w:hAnsi="Trebuchet MS" w:cs="Times New Roman"/>
          <w:lang w:val="fr-FR"/>
        </w:rPr>
        <w:t xml:space="preserve">Planul </w:t>
      </w:r>
      <w:r w:rsidR="003F7A08" w:rsidRPr="00830D3D">
        <w:rPr>
          <w:rStyle w:val="salnbdy"/>
          <w:rFonts w:ascii="Trebuchet MS" w:hAnsi="Trebuchet MS" w:cs="Times New Roman"/>
          <w:lang w:val="fr-FR"/>
        </w:rPr>
        <w:t>prezintă suficiente măsuri pentru asigurarea diminuării disconfortului olfactiv</w:t>
      </w:r>
      <w:r w:rsidR="00183FAA" w:rsidRPr="00830D3D">
        <w:rPr>
          <w:rStyle w:val="salnbdy"/>
          <w:rFonts w:ascii="Trebuchet MS" w:hAnsi="Trebuchet MS" w:cs="Times New Roman"/>
          <w:lang w:val="fr-FR"/>
        </w:rPr>
        <w:t>,</w:t>
      </w:r>
      <w:r w:rsidR="003F7A08" w:rsidRPr="00830D3D">
        <w:rPr>
          <w:rStyle w:val="salnbdy"/>
          <w:rFonts w:ascii="Trebuchet MS" w:hAnsi="Trebuchet MS" w:cs="Times New Roman"/>
          <w:lang w:val="fr-FR"/>
        </w:rPr>
        <w:t xml:space="preserve"> astfel încât </w:t>
      </w:r>
      <w:r w:rsidR="006849EF" w:rsidRPr="00830D3D">
        <w:rPr>
          <w:rStyle w:val="salnbdy"/>
          <w:rFonts w:ascii="Trebuchet MS" w:hAnsi="Trebuchet MS" w:cs="Times New Roman"/>
          <w:lang w:val="fr-FR"/>
        </w:rPr>
        <w:t>instalaţia/</w:t>
      </w:r>
      <w:r w:rsidR="00E61470" w:rsidRPr="00830D3D">
        <w:rPr>
          <w:rStyle w:val="salnbdy"/>
          <w:rFonts w:ascii="Trebuchet MS" w:hAnsi="Trebuchet MS" w:cs="Times New Roman"/>
          <w:lang w:val="fr-FR"/>
        </w:rPr>
        <w:t>activitatea s</w:t>
      </w:r>
      <w:r w:rsidR="00E61470" w:rsidRPr="00830D3D">
        <w:rPr>
          <w:rStyle w:val="salnbdy"/>
          <w:rFonts w:ascii="Trebuchet MS" w:hAnsi="Trebuchet MS" w:cs="Times New Roman"/>
          <w:lang w:val="ro-RO"/>
        </w:rPr>
        <w:t xml:space="preserve">ă </w:t>
      </w:r>
      <w:r w:rsidR="003F7A08" w:rsidRPr="00830D3D">
        <w:rPr>
          <w:rStyle w:val="salnbdy"/>
          <w:rFonts w:ascii="Trebuchet MS" w:hAnsi="Trebuchet MS" w:cs="Times New Roman"/>
          <w:lang w:val="fr-FR"/>
        </w:rPr>
        <w:t>nu afecteze zonele rezidenţiale din vecinătate</w:t>
      </w:r>
      <w:r w:rsidR="00E61470" w:rsidRPr="00830D3D">
        <w:rPr>
          <w:rStyle w:val="salnbdy"/>
          <w:rFonts w:ascii="Trebuchet MS" w:hAnsi="Trebuchet MS" w:cs="Times New Roman"/>
          <w:lang w:val="fr-FR"/>
        </w:rPr>
        <w:t xml:space="preserve"> sau solicit</w:t>
      </w:r>
      <w:r w:rsidR="00354829" w:rsidRPr="00830D3D">
        <w:rPr>
          <w:rStyle w:val="salnbdy"/>
          <w:rFonts w:ascii="Trebuchet MS" w:hAnsi="Trebuchet MS" w:cs="Times New Roman"/>
          <w:lang w:val="fr-FR"/>
        </w:rPr>
        <w:t>ă</w:t>
      </w:r>
      <w:r w:rsidR="00E61470" w:rsidRPr="00830D3D">
        <w:rPr>
          <w:rStyle w:val="salnbdy"/>
          <w:rFonts w:ascii="Trebuchet MS" w:hAnsi="Trebuchet MS" w:cs="Times New Roman"/>
          <w:lang w:val="fr-FR"/>
        </w:rPr>
        <w:t xml:space="preserve"> completări</w:t>
      </w:r>
      <w:r w:rsidR="00183FAA" w:rsidRPr="00830D3D">
        <w:rPr>
          <w:rStyle w:val="salnbdy"/>
          <w:rFonts w:ascii="Trebuchet MS" w:hAnsi="Trebuchet MS" w:cs="Times New Roman"/>
          <w:lang w:val="fr-FR"/>
        </w:rPr>
        <w:t>, în termen de 20 de zile lucrătoare de la primirea acestuia</w:t>
      </w:r>
      <w:r w:rsidR="00E61470" w:rsidRPr="00830D3D">
        <w:rPr>
          <w:rStyle w:val="salnbdy"/>
          <w:rFonts w:ascii="Trebuchet MS" w:hAnsi="Trebuchet MS" w:cs="Times New Roman"/>
          <w:lang w:val="fr-FR"/>
        </w:rPr>
        <w:t>.</w:t>
      </w:r>
    </w:p>
    <w:p w14:paraId="02BBB988" w14:textId="77777777" w:rsidR="00E61470" w:rsidRPr="00830D3D" w:rsidRDefault="00427C8C" w:rsidP="009B4DD6">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9</w:t>
      </w:r>
      <w:r w:rsidR="00E61470" w:rsidRPr="00830D3D">
        <w:rPr>
          <w:rStyle w:val="salnbdy"/>
          <w:rFonts w:ascii="Trebuchet MS" w:hAnsi="Trebuchet MS" w:cs="Times New Roman"/>
          <w:lang w:val="fr-FR"/>
        </w:rPr>
        <w:t xml:space="preserve">. Operatorul/titularul de activitate prezintă autorităţii administraţiei publice locale </w:t>
      </w:r>
      <w:r w:rsidRPr="00830D3D">
        <w:rPr>
          <w:rStyle w:val="salnbdy"/>
          <w:rFonts w:ascii="Trebuchet MS" w:hAnsi="Trebuchet MS" w:cs="Times New Roman"/>
          <w:lang w:val="fr-FR"/>
        </w:rPr>
        <w:t>în a cărei rază teritorială se află amplasamentul instalaţiei/activităţii</w:t>
      </w:r>
      <w:r w:rsidR="00183FAA" w:rsidRPr="00830D3D">
        <w:rPr>
          <w:rStyle w:val="salnbdy"/>
          <w:rFonts w:ascii="Trebuchet MS" w:hAnsi="Trebuchet MS" w:cs="Times New Roman"/>
          <w:lang w:val="fr-FR"/>
        </w:rPr>
        <w:t>,</w:t>
      </w:r>
      <w:r w:rsidRPr="00830D3D">
        <w:rPr>
          <w:rStyle w:val="salnbdy"/>
          <w:rFonts w:ascii="Trebuchet MS" w:hAnsi="Trebuchet MS" w:cs="Times New Roman"/>
          <w:lang w:val="fr-FR"/>
        </w:rPr>
        <w:t xml:space="preserve"> </w:t>
      </w:r>
      <w:r w:rsidR="00183FAA" w:rsidRPr="00830D3D">
        <w:rPr>
          <w:rStyle w:val="salnbdy"/>
          <w:rFonts w:ascii="Trebuchet MS" w:hAnsi="Trebuchet MS" w:cs="Times New Roman"/>
          <w:lang w:val="fr-FR"/>
        </w:rPr>
        <w:t xml:space="preserve">modificările și </w:t>
      </w:r>
      <w:r w:rsidR="00E61470" w:rsidRPr="00830D3D">
        <w:rPr>
          <w:rStyle w:val="salnbdy"/>
          <w:rFonts w:ascii="Trebuchet MS" w:hAnsi="Trebuchet MS" w:cs="Times New Roman"/>
          <w:lang w:val="fr-FR"/>
        </w:rPr>
        <w:t>completările solicitate, în termen de cel mult 30 zile.</w:t>
      </w:r>
    </w:p>
    <w:p w14:paraId="76C93C64" w14:textId="77777777" w:rsidR="00A05A00" w:rsidRPr="00830D3D" w:rsidRDefault="00427C8C" w:rsidP="00354829">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10</w:t>
      </w:r>
      <w:r w:rsidR="00A05A00" w:rsidRPr="00830D3D">
        <w:rPr>
          <w:rStyle w:val="salnbdy"/>
          <w:rFonts w:ascii="Trebuchet MS" w:hAnsi="Trebuchet MS" w:cs="Times New Roman"/>
          <w:lang w:val="fr-FR"/>
        </w:rPr>
        <w:t>. Autorităţile administraţiei publice locale</w:t>
      </w:r>
      <w:r w:rsidR="00183FAA" w:rsidRPr="00830D3D">
        <w:rPr>
          <w:rStyle w:val="salnbdy"/>
          <w:rFonts w:ascii="Trebuchet MS" w:hAnsi="Trebuchet MS" w:cs="Times New Roman"/>
          <w:lang w:val="fr-FR"/>
        </w:rPr>
        <w:t>,</w:t>
      </w:r>
      <w:r w:rsidRPr="00830D3D">
        <w:rPr>
          <w:rStyle w:val="salnbdy"/>
          <w:rFonts w:ascii="Trebuchet MS" w:hAnsi="Trebuchet MS" w:cs="Times New Roman"/>
          <w:lang w:val="fr-FR"/>
        </w:rPr>
        <w:t xml:space="preserve"> în a cărei rază teritorială se află amplasamentul instalaţiei/activităţii</w:t>
      </w:r>
      <w:r w:rsidR="00183FAA" w:rsidRPr="00830D3D">
        <w:rPr>
          <w:rStyle w:val="salnbdy"/>
          <w:rFonts w:ascii="Trebuchet MS" w:hAnsi="Trebuchet MS" w:cs="Times New Roman"/>
          <w:lang w:val="fr-FR"/>
        </w:rPr>
        <w:t>,</w:t>
      </w:r>
      <w:r w:rsidR="00A05A00" w:rsidRPr="00830D3D">
        <w:rPr>
          <w:rStyle w:val="salnbdy"/>
          <w:rFonts w:ascii="Trebuchet MS" w:hAnsi="Trebuchet MS" w:cs="Times New Roman"/>
          <w:lang w:val="fr-FR"/>
        </w:rPr>
        <w:t xml:space="preserve"> avizează sau respinge Planul</w:t>
      </w:r>
      <w:r w:rsidR="00183FAA" w:rsidRPr="00830D3D">
        <w:rPr>
          <w:rStyle w:val="salnbdy"/>
          <w:rFonts w:ascii="Trebuchet MS" w:hAnsi="Trebuchet MS" w:cs="Times New Roman"/>
          <w:lang w:val="fr-FR"/>
        </w:rPr>
        <w:t xml:space="preserve"> modificat și completat,</w:t>
      </w:r>
      <w:r w:rsidR="00A05A00" w:rsidRPr="00830D3D">
        <w:rPr>
          <w:rStyle w:val="salnbdy"/>
          <w:rFonts w:ascii="Trebuchet MS" w:hAnsi="Trebuchet MS" w:cs="Times New Roman"/>
          <w:lang w:val="fr-FR"/>
        </w:rPr>
        <w:t xml:space="preserve"> în termen de 20 de zile lucrătoare de la primirea acestuia.</w:t>
      </w:r>
    </w:p>
    <w:p w14:paraId="211ECC0E" w14:textId="04C9CAD0" w:rsidR="00A05A00" w:rsidRPr="00830D3D" w:rsidRDefault="00A05A00" w:rsidP="009B4DD6">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1</w:t>
      </w:r>
      <w:r w:rsidR="00427C8C" w:rsidRPr="00830D3D">
        <w:rPr>
          <w:rStyle w:val="salnbdy"/>
          <w:rFonts w:ascii="Trebuchet MS" w:hAnsi="Trebuchet MS" w:cs="Times New Roman"/>
          <w:lang w:val="fr-FR"/>
        </w:rPr>
        <w:t>1</w:t>
      </w:r>
      <w:r w:rsidRPr="00830D3D">
        <w:rPr>
          <w:rStyle w:val="salnbdy"/>
          <w:rFonts w:ascii="Trebuchet MS" w:hAnsi="Trebuchet MS" w:cs="Times New Roman"/>
          <w:lang w:val="fr-FR"/>
        </w:rPr>
        <w:t xml:space="preserve">. Planul de gestionare a disconfortului olfactiv, avizat de </w:t>
      </w:r>
      <w:r w:rsidRPr="00830D3D">
        <w:rPr>
          <w:rFonts w:ascii="Trebuchet MS" w:hAnsi="Trebuchet MS" w:cs="Times New Roman"/>
          <w:lang w:val="fr-FR"/>
        </w:rPr>
        <w:t xml:space="preserve">direcțiile de sănătate publică județene și a municipiului București, în a cărei rază de competență se află activitatea/amplasamentul instalației, </w:t>
      </w:r>
      <w:r w:rsidR="00872D8A" w:rsidRPr="00830D3D">
        <w:rPr>
          <w:rFonts w:ascii="Trebuchet MS" w:hAnsi="Trebuchet MS" w:cs="Times New Roman"/>
          <w:lang w:val="fr-FR"/>
        </w:rPr>
        <w:t>de a</w:t>
      </w:r>
      <w:r w:rsidR="00872D8A" w:rsidRPr="00830D3D">
        <w:rPr>
          <w:rStyle w:val="salnbdy"/>
          <w:rFonts w:ascii="Trebuchet MS" w:hAnsi="Trebuchet MS" w:cs="Times New Roman"/>
          <w:lang w:val="fr-FR"/>
        </w:rPr>
        <w:t xml:space="preserve">utoritatea administraţiei publice locale în a </w:t>
      </w:r>
      <w:r w:rsidR="00872D8A" w:rsidRPr="00830D3D">
        <w:rPr>
          <w:rStyle w:val="salnbdy"/>
          <w:rFonts w:ascii="Trebuchet MS" w:hAnsi="Trebuchet MS" w:cs="Times New Roman"/>
          <w:lang w:val="fr-FR"/>
        </w:rPr>
        <w:lastRenderedPageBreak/>
        <w:t>cărei rază teritorială se află amplasamentul instalaţiei/activităţii</w:t>
      </w:r>
      <w:r w:rsidR="00B7098C" w:rsidRPr="00830D3D">
        <w:rPr>
          <w:rStyle w:val="salnbdy"/>
          <w:rFonts w:ascii="Trebuchet MS" w:hAnsi="Trebuchet MS" w:cs="Times New Roman"/>
          <w:lang w:val="fr-FR"/>
        </w:rPr>
        <w:t>,</w:t>
      </w:r>
      <w:r w:rsidR="00872D8A" w:rsidRPr="00830D3D">
        <w:rPr>
          <w:rStyle w:val="salnbdy"/>
          <w:rFonts w:ascii="Trebuchet MS" w:hAnsi="Trebuchet MS" w:cs="Times New Roman"/>
          <w:lang w:val="fr-FR"/>
        </w:rPr>
        <w:t xml:space="preserve"> precum şi </w:t>
      </w:r>
      <w:r w:rsidRPr="00830D3D">
        <w:rPr>
          <w:rFonts w:ascii="Trebuchet MS" w:hAnsi="Trebuchet MS" w:cs="Times New Roman"/>
          <w:lang w:val="fr-FR"/>
        </w:rPr>
        <w:t xml:space="preserve">Nota de constatare emisă </w:t>
      </w:r>
      <w:r w:rsidR="00872D8A" w:rsidRPr="00830D3D">
        <w:rPr>
          <w:rStyle w:val="salnbdy"/>
          <w:rFonts w:ascii="Trebuchet MS" w:hAnsi="Trebuchet MS" w:cs="Times New Roman"/>
          <w:lang w:val="fr-FR"/>
        </w:rPr>
        <w:t xml:space="preserve">de </w:t>
      </w:r>
      <w:r w:rsidR="00872D8A" w:rsidRPr="00830D3D">
        <w:rPr>
          <w:rFonts w:ascii="Trebuchet MS" w:hAnsi="Trebuchet MS" w:cs="Times New Roman"/>
          <w:lang w:val="fr-FR"/>
        </w:rPr>
        <w:t>direcțiile de sănătate publică județene și a municipiului București, în a cărei rază de competență se află activitatea/amplasamentul instalației</w:t>
      </w:r>
      <w:r w:rsidR="00B7098C" w:rsidRPr="00830D3D">
        <w:rPr>
          <w:rFonts w:ascii="Trebuchet MS" w:hAnsi="Trebuchet MS" w:cs="Times New Roman"/>
          <w:lang w:val="fr-FR"/>
        </w:rPr>
        <w:t>,</w:t>
      </w:r>
      <w:r w:rsidR="00872D8A" w:rsidRPr="00830D3D">
        <w:rPr>
          <w:rFonts w:ascii="Trebuchet MS" w:hAnsi="Trebuchet MS" w:cs="Times New Roman"/>
          <w:lang w:val="fr-FR"/>
        </w:rPr>
        <w:t xml:space="preserve"> </w:t>
      </w:r>
      <w:r w:rsidR="00231889" w:rsidRPr="00830D3D">
        <w:rPr>
          <w:rFonts w:ascii="Trebuchet MS" w:hAnsi="Trebuchet MS" w:cs="Times New Roman"/>
          <w:lang w:val="fr-FR"/>
        </w:rPr>
        <w:t>se</w:t>
      </w:r>
      <w:r w:rsidRPr="00830D3D">
        <w:rPr>
          <w:rStyle w:val="salnbdy"/>
          <w:rFonts w:ascii="Trebuchet MS" w:hAnsi="Trebuchet MS" w:cs="Times New Roman"/>
          <w:lang w:val="fr-FR"/>
        </w:rPr>
        <w:t xml:space="preserve"> depun de operatorul/titularul activității la autoritatea competentă pentru protecția mediului, responsabilă </w:t>
      </w:r>
      <w:r w:rsidR="00336A32">
        <w:rPr>
          <w:rStyle w:val="salnbdy"/>
          <w:rFonts w:ascii="Trebuchet MS" w:hAnsi="Trebuchet MS" w:cs="Times New Roman"/>
          <w:lang w:val="fr-FR"/>
        </w:rPr>
        <w:t>pentru</w:t>
      </w:r>
      <w:r w:rsidRPr="00830D3D">
        <w:rPr>
          <w:rStyle w:val="salnbdy"/>
          <w:rFonts w:ascii="Trebuchet MS" w:hAnsi="Trebuchet MS" w:cs="Times New Roman"/>
          <w:lang w:val="fr-FR"/>
        </w:rPr>
        <w:t xml:space="preserve"> emiterea </w:t>
      </w:r>
      <w:r w:rsidR="00A05877">
        <w:rPr>
          <w:rStyle w:val="salnbdy"/>
          <w:rFonts w:ascii="Trebuchet MS" w:hAnsi="Trebuchet MS" w:cs="Times New Roman"/>
          <w:lang w:val="fr-FR"/>
        </w:rPr>
        <w:t>actelor de reglementare din punctul de vedere al protecției mediului</w:t>
      </w:r>
      <w:r w:rsidR="00B7098C" w:rsidRPr="00830D3D">
        <w:rPr>
          <w:rStyle w:val="salnbdy"/>
          <w:rFonts w:ascii="Trebuchet MS" w:hAnsi="Trebuchet MS" w:cs="Times New Roman"/>
          <w:lang w:val="fr-FR"/>
        </w:rPr>
        <w:t xml:space="preserve">, în termen de cel mult 10 zile de la avizarea Planului de către </w:t>
      </w:r>
      <w:r w:rsidR="00B7098C" w:rsidRPr="00830D3D">
        <w:rPr>
          <w:rFonts w:ascii="Trebuchet MS" w:hAnsi="Trebuchet MS" w:cs="Times New Roman"/>
          <w:lang w:val="fr-FR"/>
        </w:rPr>
        <w:t>a</w:t>
      </w:r>
      <w:r w:rsidR="00B7098C" w:rsidRPr="00830D3D">
        <w:rPr>
          <w:rStyle w:val="salnbdy"/>
          <w:rFonts w:ascii="Trebuchet MS" w:hAnsi="Trebuchet MS" w:cs="Times New Roman"/>
          <w:lang w:val="fr-FR"/>
        </w:rPr>
        <w:t>utoritatea administraţiei publice locale în a cărei rază teritorială se află amplasamentul instalaţiei /activităţii</w:t>
      </w:r>
      <w:r w:rsidRPr="00830D3D">
        <w:rPr>
          <w:rStyle w:val="salnbdy"/>
          <w:rFonts w:ascii="Trebuchet MS" w:hAnsi="Trebuchet MS" w:cs="Times New Roman"/>
          <w:lang w:val="fr-FR"/>
        </w:rPr>
        <w:t xml:space="preserve">. </w:t>
      </w:r>
    </w:p>
    <w:p w14:paraId="35870C14" w14:textId="77777777" w:rsidR="00A05A00" w:rsidRPr="00830D3D" w:rsidRDefault="00856FAE" w:rsidP="009B4DD6">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1</w:t>
      </w:r>
      <w:r w:rsidR="00427C8C" w:rsidRPr="00830D3D">
        <w:rPr>
          <w:rStyle w:val="salnbdy"/>
          <w:rFonts w:ascii="Trebuchet MS" w:hAnsi="Trebuchet MS" w:cs="Times New Roman"/>
          <w:lang w:val="fr-FR"/>
        </w:rPr>
        <w:t>2</w:t>
      </w:r>
      <w:r w:rsidR="00A05A00" w:rsidRPr="00830D3D">
        <w:rPr>
          <w:rStyle w:val="salnbdy"/>
          <w:rFonts w:ascii="Trebuchet MS" w:hAnsi="Trebuchet MS" w:cs="Times New Roman"/>
          <w:lang w:val="fr-FR"/>
        </w:rPr>
        <w:t xml:space="preserve">. </w:t>
      </w:r>
      <w:r w:rsidR="00904A26" w:rsidRPr="00830D3D">
        <w:rPr>
          <w:rStyle w:val="salnbdy"/>
          <w:rFonts w:ascii="Trebuchet MS" w:hAnsi="Trebuchet MS" w:cs="Times New Roman"/>
          <w:lang w:val="fr-FR"/>
        </w:rPr>
        <w:t xml:space="preserve">În termen de 20 zile lucrătoare de la primirea Planului, autoritatea competentă pentru protecția mediului responsabilă pentru emiterea </w:t>
      </w:r>
      <w:r w:rsidR="00265BDD">
        <w:rPr>
          <w:rStyle w:val="salnbdy"/>
          <w:rFonts w:ascii="Trebuchet MS" w:hAnsi="Trebuchet MS" w:cs="Times New Roman"/>
          <w:lang w:val="fr-FR"/>
        </w:rPr>
        <w:t>actelor de reglementare din punctul de vedere al protecției mediului</w:t>
      </w:r>
      <w:r w:rsidR="00904A26" w:rsidRPr="00830D3D">
        <w:rPr>
          <w:rStyle w:val="salnbdy"/>
          <w:rFonts w:ascii="Trebuchet MS" w:hAnsi="Trebuchet MS" w:cs="Times New Roman"/>
          <w:lang w:val="fr-FR"/>
        </w:rPr>
        <w:t xml:space="preserve"> avizează Planul sau solicită în mod justificat operatorului/titularului activității </w:t>
      </w:r>
      <w:r w:rsidR="00B7098C" w:rsidRPr="00830D3D">
        <w:rPr>
          <w:rStyle w:val="salnbdy"/>
          <w:rFonts w:ascii="Trebuchet MS" w:hAnsi="Trebuchet MS" w:cs="Times New Roman"/>
          <w:lang w:val="fr-FR"/>
        </w:rPr>
        <w:t>modificările/</w:t>
      </w:r>
      <w:r w:rsidR="00904A26" w:rsidRPr="00830D3D">
        <w:rPr>
          <w:rStyle w:val="salnbdy"/>
          <w:rFonts w:ascii="Trebuchet MS" w:hAnsi="Trebuchet MS" w:cs="Times New Roman"/>
          <w:lang w:val="fr-FR"/>
        </w:rPr>
        <w:t>completările  necesare, d</w:t>
      </w:r>
      <w:r w:rsidR="00A05A00" w:rsidRPr="00830D3D">
        <w:rPr>
          <w:rStyle w:val="salnbdy"/>
          <w:rFonts w:ascii="Trebuchet MS" w:hAnsi="Trebuchet MS" w:cs="Times New Roman"/>
          <w:lang w:val="fr-FR"/>
        </w:rPr>
        <w:t>acă Planul de gestionare a disconfortului olfactiv nu respectă conținutul cadru</w:t>
      </w:r>
      <w:r w:rsidR="00B7098C" w:rsidRPr="00830D3D">
        <w:rPr>
          <w:rStyle w:val="salnbdy"/>
          <w:rFonts w:ascii="Trebuchet MS" w:hAnsi="Trebuchet MS" w:cs="Times New Roman"/>
          <w:lang w:val="fr-FR"/>
        </w:rPr>
        <w:t xml:space="preserve"> și</w:t>
      </w:r>
      <w:r w:rsidR="00A05A00" w:rsidRPr="00830D3D">
        <w:rPr>
          <w:rStyle w:val="salnbdy"/>
          <w:rFonts w:ascii="Trebuchet MS" w:hAnsi="Trebuchet MS" w:cs="Times New Roman"/>
          <w:lang w:val="fr-FR"/>
        </w:rPr>
        <w:t xml:space="preserve"> nu prezintă suficiente măsuri de prevenire și reducere a disconfortului olfactiv. </w:t>
      </w:r>
    </w:p>
    <w:p w14:paraId="18E730B0" w14:textId="77777777" w:rsidR="00A05A00" w:rsidRPr="00830D3D" w:rsidRDefault="00856FAE" w:rsidP="009B4DD6">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1</w:t>
      </w:r>
      <w:r w:rsidR="00427C8C" w:rsidRPr="00830D3D">
        <w:rPr>
          <w:rStyle w:val="salnbdy"/>
          <w:rFonts w:ascii="Trebuchet MS" w:hAnsi="Trebuchet MS" w:cs="Times New Roman"/>
          <w:lang w:val="fr-FR"/>
        </w:rPr>
        <w:t>3</w:t>
      </w:r>
      <w:r w:rsidR="00A05A00" w:rsidRPr="00830D3D">
        <w:rPr>
          <w:rStyle w:val="salnbdy"/>
          <w:rFonts w:ascii="Trebuchet MS" w:hAnsi="Trebuchet MS" w:cs="Times New Roman"/>
          <w:lang w:val="fr-FR"/>
        </w:rPr>
        <w:t xml:space="preserve">. Operatorul/titularul de activitate prezintă autorităţii competente pentru protecția mediului responsabilă pentru emiterea </w:t>
      </w:r>
      <w:r w:rsidR="00265BDD">
        <w:rPr>
          <w:rStyle w:val="salnbdy"/>
          <w:rFonts w:ascii="Trebuchet MS" w:hAnsi="Trebuchet MS" w:cs="Times New Roman"/>
          <w:lang w:val="fr-FR"/>
        </w:rPr>
        <w:t>actelor de reglementare din punctul de vedere al protecției mediului</w:t>
      </w:r>
      <w:r w:rsidR="00A05A00" w:rsidRPr="00830D3D">
        <w:rPr>
          <w:rStyle w:val="salnbdy"/>
          <w:rFonts w:ascii="Trebuchet MS" w:hAnsi="Trebuchet MS" w:cs="Times New Roman"/>
          <w:lang w:val="fr-FR"/>
        </w:rPr>
        <w:t xml:space="preserve"> </w:t>
      </w:r>
      <w:r w:rsidR="00B7098C" w:rsidRPr="00830D3D">
        <w:rPr>
          <w:rStyle w:val="salnbdy"/>
          <w:rFonts w:ascii="Trebuchet MS" w:hAnsi="Trebuchet MS" w:cs="Times New Roman"/>
          <w:lang w:val="fr-FR"/>
        </w:rPr>
        <w:t xml:space="preserve">modificările și </w:t>
      </w:r>
      <w:r w:rsidR="00A05A00" w:rsidRPr="00830D3D">
        <w:rPr>
          <w:rStyle w:val="salnbdy"/>
          <w:rFonts w:ascii="Trebuchet MS" w:hAnsi="Trebuchet MS" w:cs="Times New Roman"/>
          <w:lang w:val="fr-FR"/>
        </w:rPr>
        <w:t>completările solicitate, în termen de cel mult 30 zile.</w:t>
      </w:r>
    </w:p>
    <w:p w14:paraId="7843861C" w14:textId="77777777" w:rsidR="00A05A00" w:rsidRPr="00830D3D" w:rsidRDefault="00A05A00" w:rsidP="009B4DD6">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1</w:t>
      </w:r>
      <w:r w:rsidR="00427C8C" w:rsidRPr="00830D3D">
        <w:rPr>
          <w:rStyle w:val="salnbdy"/>
          <w:rFonts w:ascii="Trebuchet MS" w:hAnsi="Trebuchet MS" w:cs="Times New Roman"/>
          <w:lang w:val="fr-FR"/>
        </w:rPr>
        <w:t>4</w:t>
      </w:r>
      <w:r w:rsidRPr="00830D3D">
        <w:rPr>
          <w:rStyle w:val="salnbdy"/>
          <w:rFonts w:ascii="Trebuchet MS" w:hAnsi="Trebuchet MS" w:cs="Times New Roman"/>
          <w:lang w:val="fr-FR"/>
        </w:rPr>
        <w:t xml:space="preserve">. Autoritatea competentă pentru protecția mediului responsabilă pentru emiterea </w:t>
      </w:r>
      <w:r w:rsidR="00265BDD">
        <w:rPr>
          <w:rStyle w:val="salnbdy"/>
          <w:rFonts w:ascii="Trebuchet MS" w:hAnsi="Trebuchet MS" w:cs="Times New Roman"/>
          <w:lang w:val="fr-FR"/>
        </w:rPr>
        <w:t>actelor de reglementare din punctul de vedere al protecției mediului</w:t>
      </w:r>
      <w:r w:rsidRPr="00830D3D">
        <w:rPr>
          <w:rStyle w:val="salnbdy"/>
          <w:rFonts w:ascii="Trebuchet MS" w:hAnsi="Trebuchet MS" w:cs="Times New Roman"/>
          <w:lang w:val="fr-FR"/>
        </w:rPr>
        <w:t xml:space="preserve"> avizează sau respinge Planul</w:t>
      </w:r>
      <w:r w:rsidR="00B7098C" w:rsidRPr="00830D3D">
        <w:rPr>
          <w:rStyle w:val="salnbdy"/>
          <w:rFonts w:ascii="Trebuchet MS" w:hAnsi="Trebuchet MS" w:cs="Times New Roman"/>
          <w:lang w:val="fr-FR"/>
        </w:rPr>
        <w:t xml:space="preserve"> modificat și compl</w:t>
      </w:r>
      <w:r w:rsidR="00265BDD">
        <w:rPr>
          <w:rStyle w:val="salnbdy"/>
          <w:rFonts w:ascii="Trebuchet MS" w:hAnsi="Trebuchet MS" w:cs="Times New Roman"/>
          <w:lang w:val="fr-FR"/>
        </w:rPr>
        <w:t>e</w:t>
      </w:r>
      <w:r w:rsidR="00B7098C" w:rsidRPr="00830D3D">
        <w:rPr>
          <w:rStyle w:val="salnbdy"/>
          <w:rFonts w:ascii="Trebuchet MS" w:hAnsi="Trebuchet MS" w:cs="Times New Roman"/>
          <w:lang w:val="fr-FR"/>
        </w:rPr>
        <w:t>tat</w:t>
      </w:r>
      <w:r w:rsidRPr="00830D3D">
        <w:rPr>
          <w:rStyle w:val="salnbdy"/>
          <w:rFonts w:ascii="Trebuchet MS" w:hAnsi="Trebuchet MS" w:cs="Times New Roman"/>
          <w:lang w:val="fr-FR"/>
        </w:rPr>
        <w:t xml:space="preserve"> în termen de 20 de zile lucrătoare de la primirea acestuia.</w:t>
      </w:r>
    </w:p>
    <w:p w14:paraId="517CC686" w14:textId="77777777" w:rsidR="001D137A" w:rsidRPr="00830D3D" w:rsidRDefault="001D137A" w:rsidP="009B4DD6">
      <w:pPr>
        <w:spacing w:before="120" w:after="120" w:line="240" w:lineRule="auto"/>
        <w:ind w:left="357"/>
        <w:jc w:val="both"/>
        <w:rPr>
          <w:rStyle w:val="salnbdy"/>
          <w:rFonts w:ascii="Trebuchet MS" w:hAnsi="Trebuchet MS" w:cs="Times New Roman"/>
          <w:lang w:val="fr-FR"/>
        </w:rPr>
      </w:pPr>
      <w:r w:rsidRPr="00830D3D">
        <w:rPr>
          <w:rStyle w:val="salnbdy"/>
          <w:rFonts w:ascii="Trebuchet MS" w:hAnsi="Trebuchet MS" w:cs="Times New Roman"/>
          <w:lang w:val="fr-FR"/>
        </w:rPr>
        <w:t>1</w:t>
      </w:r>
      <w:r w:rsidR="00427C8C" w:rsidRPr="00830D3D">
        <w:rPr>
          <w:rStyle w:val="salnbdy"/>
          <w:rFonts w:ascii="Trebuchet MS" w:hAnsi="Trebuchet MS" w:cs="Times New Roman"/>
          <w:lang w:val="fr-FR"/>
        </w:rPr>
        <w:t>5</w:t>
      </w:r>
      <w:r w:rsidRPr="00830D3D">
        <w:rPr>
          <w:rStyle w:val="salnbdy"/>
          <w:rFonts w:ascii="Trebuchet MS" w:hAnsi="Trebuchet MS" w:cs="Times New Roman"/>
          <w:lang w:val="fr-FR"/>
        </w:rPr>
        <w:t xml:space="preserve">. </w:t>
      </w:r>
      <w:r w:rsidRPr="00830D3D">
        <w:rPr>
          <w:rFonts w:ascii="Trebuchet MS" w:hAnsi="Trebuchet MS" w:cs="Times New Roman"/>
          <w:lang w:val="fr-FR"/>
        </w:rPr>
        <w:t>Direcți</w:t>
      </w:r>
      <w:r w:rsidR="00427C8C" w:rsidRPr="00830D3D">
        <w:rPr>
          <w:rFonts w:ascii="Trebuchet MS" w:hAnsi="Trebuchet MS" w:cs="Times New Roman"/>
          <w:lang w:val="fr-FR"/>
        </w:rPr>
        <w:t>a</w:t>
      </w:r>
      <w:r w:rsidRPr="00830D3D">
        <w:rPr>
          <w:rFonts w:ascii="Trebuchet MS" w:hAnsi="Trebuchet MS" w:cs="Times New Roman"/>
          <w:lang w:val="fr-FR"/>
        </w:rPr>
        <w:t xml:space="preserve"> de sănătate publică județe</w:t>
      </w:r>
      <w:r w:rsidR="00427C8C" w:rsidRPr="00830D3D">
        <w:rPr>
          <w:rFonts w:ascii="Trebuchet MS" w:hAnsi="Trebuchet MS" w:cs="Times New Roman"/>
          <w:lang w:val="fr-FR"/>
        </w:rPr>
        <w:t>a</w:t>
      </w:r>
      <w:r w:rsidRPr="00830D3D">
        <w:rPr>
          <w:rFonts w:ascii="Trebuchet MS" w:hAnsi="Trebuchet MS" w:cs="Times New Roman"/>
          <w:lang w:val="fr-FR"/>
        </w:rPr>
        <w:t>n</w:t>
      </w:r>
      <w:r w:rsidR="00427C8C" w:rsidRPr="00830D3D">
        <w:rPr>
          <w:rFonts w:ascii="Trebuchet MS" w:hAnsi="Trebuchet MS" w:cs="Times New Roman"/>
          <w:lang w:val="fr-FR"/>
        </w:rPr>
        <w:t>ă</w:t>
      </w:r>
      <w:r w:rsidRPr="00830D3D">
        <w:rPr>
          <w:rFonts w:ascii="Trebuchet MS" w:hAnsi="Trebuchet MS" w:cs="Times New Roman"/>
          <w:lang w:val="fr-FR"/>
        </w:rPr>
        <w:t xml:space="preserve"> și a municipiului București, în a cărei rază de competență se află activitatea/amplasamentul instalației</w:t>
      </w:r>
      <w:r w:rsidR="00C56A8F" w:rsidRPr="00830D3D">
        <w:rPr>
          <w:rFonts w:ascii="Trebuchet MS" w:hAnsi="Trebuchet MS" w:cs="Times New Roman"/>
          <w:lang w:val="fr-FR"/>
        </w:rPr>
        <w:t>, a</w:t>
      </w:r>
      <w:r w:rsidR="00C56A8F" w:rsidRPr="00830D3D">
        <w:rPr>
          <w:rStyle w:val="salnbdy"/>
          <w:rFonts w:ascii="Trebuchet MS" w:hAnsi="Trebuchet MS" w:cs="Times New Roman"/>
          <w:lang w:val="fr-FR"/>
        </w:rPr>
        <w:t>utoritatea administraţiei publice locale în a cărei rază teritorială se află amplasamentul instalaţiei /activităţii</w:t>
      </w:r>
      <w:r w:rsidRPr="00830D3D">
        <w:rPr>
          <w:rStyle w:val="salnbdy"/>
          <w:rFonts w:ascii="Trebuchet MS" w:hAnsi="Trebuchet MS" w:cs="Times New Roman"/>
          <w:lang w:val="fr-FR"/>
        </w:rPr>
        <w:t xml:space="preserve"> şi autorit</w:t>
      </w:r>
      <w:r w:rsidR="00C56A8F" w:rsidRPr="00830D3D">
        <w:rPr>
          <w:rStyle w:val="salnbdy"/>
          <w:rFonts w:ascii="Trebuchet MS" w:hAnsi="Trebuchet MS" w:cs="Times New Roman"/>
          <w:lang w:val="fr-FR"/>
        </w:rPr>
        <w:t>atea</w:t>
      </w:r>
      <w:r w:rsidRPr="00830D3D">
        <w:rPr>
          <w:rStyle w:val="salnbdy"/>
          <w:rFonts w:ascii="Trebuchet MS" w:hAnsi="Trebuchet MS" w:cs="Times New Roman"/>
          <w:lang w:val="fr-FR"/>
        </w:rPr>
        <w:t xml:space="preserve"> competent</w:t>
      </w:r>
      <w:r w:rsidR="00C56A8F" w:rsidRPr="00830D3D">
        <w:rPr>
          <w:rStyle w:val="salnbdy"/>
          <w:rFonts w:ascii="Trebuchet MS" w:hAnsi="Trebuchet MS" w:cs="Times New Roman"/>
          <w:lang w:val="fr-FR"/>
        </w:rPr>
        <w:t>ă</w:t>
      </w:r>
      <w:r w:rsidRPr="00830D3D">
        <w:rPr>
          <w:rStyle w:val="salnbdy"/>
          <w:rFonts w:ascii="Trebuchet MS" w:hAnsi="Trebuchet MS" w:cs="Times New Roman"/>
          <w:lang w:val="fr-FR"/>
        </w:rPr>
        <w:t xml:space="preserve"> pentru protecția mediului responsabil</w:t>
      </w:r>
      <w:r w:rsidR="006859E2" w:rsidRPr="00830D3D">
        <w:rPr>
          <w:rStyle w:val="salnbdy"/>
          <w:rFonts w:ascii="Trebuchet MS" w:hAnsi="Trebuchet MS" w:cs="Times New Roman"/>
          <w:lang w:val="fr-FR"/>
        </w:rPr>
        <w:t>ă</w:t>
      </w:r>
      <w:r w:rsidRPr="00830D3D">
        <w:rPr>
          <w:rStyle w:val="salnbdy"/>
          <w:rFonts w:ascii="Trebuchet MS" w:hAnsi="Trebuchet MS" w:cs="Times New Roman"/>
          <w:lang w:val="fr-FR"/>
        </w:rPr>
        <w:t xml:space="preserve"> pentru emiterea </w:t>
      </w:r>
      <w:r w:rsidR="00265BDD">
        <w:rPr>
          <w:rStyle w:val="salnbdy"/>
          <w:rFonts w:ascii="Trebuchet MS" w:hAnsi="Trebuchet MS" w:cs="Times New Roman"/>
          <w:lang w:val="fr-FR"/>
        </w:rPr>
        <w:t>actelor de reglementare din punctul de vedere al protecției mediului</w:t>
      </w:r>
      <w:r w:rsidRPr="00830D3D">
        <w:rPr>
          <w:rStyle w:val="salnbdy"/>
          <w:rFonts w:ascii="Trebuchet MS" w:hAnsi="Trebuchet MS" w:cs="Times New Roman"/>
          <w:lang w:val="fr-FR"/>
        </w:rPr>
        <w:t xml:space="preserve"> păstrează câte unul din cele </w:t>
      </w:r>
      <w:r w:rsidR="00C56A8F" w:rsidRPr="00830D3D">
        <w:rPr>
          <w:rStyle w:val="salnbdy"/>
          <w:rFonts w:ascii="Trebuchet MS" w:hAnsi="Trebuchet MS" w:cs="Times New Roman"/>
          <w:lang w:val="fr-FR"/>
        </w:rPr>
        <w:t>4</w:t>
      </w:r>
      <w:r w:rsidRPr="00830D3D">
        <w:rPr>
          <w:rStyle w:val="salnbdy"/>
          <w:rFonts w:ascii="Trebuchet MS" w:hAnsi="Trebuchet MS" w:cs="Times New Roman"/>
          <w:lang w:val="fr-FR"/>
        </w:rPr>
        <w:t xml:space="preserve"> exemplare originale ale Planului de gestionare a disconfortului olfactiv.</w:t>
      </w:r>
    </w:p>
    <w:p w14:paraId="3AD8E151" w14:textId="77777777" w:rsidR="001D137A" w:rsidRPr="00DB7431" w:rsidRDefault="001D137A" w:rsidP="009B4DD6">
      <w:pPr>
        <w:spacing w:before="120" w:after="120" w:line="240" w:lineRule="auto"/>
        <w:ind w:left="357"/>
        <w:jc w:val="both"/>
        <w:rPr>
          <w:rStyle w:val="salnbdy"/>
          <w:rFonts w:ascii="Trebuchet MS" w:hAnsi="Trebuchet MS" w:cs="Times New Roman"/>
          <w:color w:val="000000" w:themeColor="text1"/>
          <w:lang w:val="fr-FR"/>
        </w:rPr>
      </w:pPr>
      <w:r w:rsidRPr="00DB7431">
        <w:rPr>
          <w:rStyle w:val="salnbdy"/>
          <w:rFonts w:ascii="Trebuchet MS" w:hAnsi="Trebuchet MS" w:cs="Times New Roman"/>
          <w:color w:val="000000" w:themeColor="text1"/>
          <w:lang w:val="fr-FR"/>
        </w:rPr>
        <w:t>1</w:t>
      </w:r>
      <w:r w:rsidR="00813C4E" w:rsidRPr="00DB7431">
        <w:rPr>
          <w:rStyle w:val="salnbdy"/>
          <w:rFonts w:ascii="Trebuchet MS" w:hAnsi="Trebuchet MS" w:cs="Times New Roman"/>
          <w:color w:val="000000" w:themeColor="text1"/>
          <w:lang w:val="fr-FR"/>
        </w:rPr>
        <w:t>6</w:t>
      </w:r>
      <w:r w:rsidRPr="00DB7431">
        <w:rPr>
          <w:rStyle w:val="salnbdy"/>
          <w:rFonts w:ascii="Trebuchet MS" w:hAnsi="Trebuchet MS" w:cs="Times New Roman"/>
          <w:color w:val="000000" w:themeColor="text1"/>
          <w:lang w:val="fr-FR"/>
        </w:rPr>
        <w:t xml:space="preserve">. Câte un exemplar </w:t>
      </w:r>
      <w:r w:rsidR="00B7098C" w:rsidRPr="00DB7431">
        <w:rPr>
          <w:rStyle w:val="salnbdy"/>
          <w:rFonts w:ascii="Trebuchet MS" w:hAnsi="Trebuchet MS" w:cs="Times New Roman"/>
          <w:color w:val="000000" w:themeColor="text1"/>
          <w:lang w:val="fr-FR"/>
        </w:rPr>
        <w:t xml:space="preserve">în original </w:t>
      </w:r>
      <w:r w:rsidRPr="00DB7431">
        <w:rPr>
          <w:rStyle w:val="salnbdy"/>
          <w:rFonts w:ascii="Trebuchet MS" w:hAnsi="Trebuchet MS" w:cs="Times New Roman"/>
          <w:color w:val="000000" w:themeColor="text1"/>
          <w:lang w:val="fr-FR"/>
        </w:rPr>
        <w:t xml:space="preserve">al Planului de gestionare a disconfortului olfactiv avizat se transmite </w:t>
      </w:r>
      <w:r w:rsidR="00431646" w:rsidRPr="00DB7431">
        <w:rPr>
          <w:rStyle w:val="salnbdy"/>
          <w:rFonts w:ascii="Trebuchet MS" w:hAnsi="Trebuchet MS" w:cs="Times New Roman"/>
          <w:color w:val="000000" w:themeColor="text1"/>
          <w:lang w:val="fr-FR"/>
        </w:rPr>
        <w:t xml:space="preserve">de către operatorul/titularul activităţii </w:t>
      </w:r>
      <w:r w:rsidRPr="00DB7431">
        <w:rPr>
          <w:rStyle w:val="salnbdy"/>
          <w:rFonts w:ascii="Trebuchet MS" w:hAnsi="Trebuchet MS" w:cs="Times New Roman"/>
          <w:color w:val="000000" w:themeColor="text1"/>
          <w:lang w:val="fr-FR"/>
        </w:rPr>
        <w:t>fiecărei autorităţi competente avizatoare, în cel mult 10 zile lucrătoare de la avizarea acestuia.</w:t>
      </w:r>
    </w:p>
    <w:p w14:paraId="2D48A3B6" w14:textId="701F8984" w:rsidR="001D137A" w:rsidRPr="00DB7431" w:rsidRDefault="001D137A" w:rsidP="009B4DD6">
      <w:pPr>
        <w:spacing w:before="120" w:after="120" w:line="240" w:lineRule="auto"/>
        <w:ind w:left="357"/>
        <w:jc w:val="both"/>
        <w:rPr>
          <w:rFonts w:ascii="Trebuchet MS" w:hAnsi="Trebuchet MS" w:cs="Times New Roman"/>
          <w:color w:val="000000" w:themeColor="text1"/>
          <w:lang w:val="fr-FR"/>
        </w:rPr>
      </w:pPr>
      <w:r w:rsidRPr="00DB7431">
        <w:rPr>
          <w:rStyle w:val="salnbdy"/>
          <w:rFonts w:ascii="Trebuchet MS" w:hAnsi="Trebuchet MS" w:cs="Times New Roman"/>
          <w:color w:val="000000" w:themeColor="text1"/>
          <w:lang w:val="fr-FR"/>
        </w:rPr>
        <w:t>1</w:t>
      </w:r>
      <w:r w:rsidR="00672AB2" w:rsidRPr="00DB7431">
        <w:rPr>
          <w:rStyle w:val="salnbdy"/>
          <w:rFonts w:ascii="Trebuchet MS" w:hAnsi="Trebuchet MS" w:cs="Times New Roman"/>
          <w:color w:val="000000" w:themeColor="text1"/>
          <w:lang w:val="fr-FR"/>
        </w:rPr>
        <w:t>7</w:t>
      </w:r>
      <w:r w:rsidRPr="00DB7431">
        <w:rPr>
          <w:rStyle w:val="salnbdy"/>
          <w:rFonts w:ascii="Trebuchet MS" w:hAnsi="Trebuchet MS" w:cs="Times New Roman"/>
          <w:color w:val="000000" w:themeColor="text1"/>
          <w:lang w:val="fr-FR"/>
        </w:rPr>
        <w:t>. Operatorul/titularul activităţii are obligaţia de a transmite o copie a Planului de gestionare a disconfortului olfactiv structurilor subordonate ale Gărzii Naţionale de Mediu, în a cărei rază de competenţă se află amplasamentul instalaţiei</w:t>
      </w:r>
      <w:r w:rsidR="00672AB2" w:rsidRPr="00DB7431">
        <w:rPr>
          <w:rStyle w:val="salnbdy"/>
          <w:rFonts w:ascii="Trebuchet MS" w:hAnsi="Trebuchet MS" w:cs="Times New Roman"/>
          <w:color w:val="000000" w:themeColor="text1"/>
          <w:lang w:val="fr-FR"/>
        </w:rPr>
        <w:t>.</w:t>
      </w:r>
    </w:p>
    <w:p w14:paraId="56BD5B4D" w14:textId="423DFDFB" w:rsidR="001D137A" w:rsidRPr="00DB7431" w:rsidRDefault="00672AB2" w:rsidP="009B4DD6">
      <w:pPr>
        <w:spacing w:before="120" w:after="120" w:line="240" w:lineRule="auto"/>
        <w:ind w:left="357"/>
        <w:jc w:val="both"/>
        <w:rPr>
          <w:rStyle w:val="salnbdy"/>
          <w:rFonts w:ascii="Trebuchet MS" w:hAnsi="Trebuchet MS" w:cs="Times New Roman"/>
          <w:color w:val="000000" w:themeColor="text1"/>
          <w:lang w:val="fr-FR"/>
        </w:rPr>
      </w:pPr>
      <w:r w:rsidRPr="00DB7431">
        <w:rPr>
          <w:rStyle w:val="salnbdy"/>
          <w:rFonts w:ascii="Trebuchet MS" w:hAnsi="Trebuchet MS" w:cs="Times New Roman"/>
          <w:color w:val="000000" w:themeColor="text1"/>
          <w:lang w:val="fr-FR"/>
        </w:rPr>
        <w:t>18</w:t>
      </w:r>
      <w:r w:rsidR="001D137A" w:rsidRPr="00DB7431">
        <w:rPr>
          <w:rStyle w:val="salnbdy"/>
          <w:rFonts w:ascii="Trebuchet MS" w:hAnsi="Trebuchet MS" w:cs="Times New Roman"/>
          <w:color w:val="000000" w:themeColor="text1"/>
          <w:lang w:val="fr-FR"/>
        </w:rPr>
        <w:t>. Garda Națională de Mediu și structurile sale teritoriale urmăresc îndeplinirea măsurilor din Planul de gestionare a disconfortului olfactiv.</w:t>
      </w:r>
    </w:p>
    <w:p w14:paraId="39647F2D" w14:textId="0578A139" w:rsidR="001D137A" w:rsidRPr="00DB7431" w:rsidRDefault="00672AB2" w:rsidP="009B4DD6">
      <w:pPr>
        <w:spacing w:before="120" w:after="120" w:line="240" w:lineRule="auto"/>
        <w:ind w:left="357"/>
        <w:jc w:val="both"/>
        <w:rPr>
          <w:rStyle w:val="salnbdy"/>
          <w:rFonts w:ascii="Trebuchet MS" w:hAnsi="Trebuchet MS" w:cs="Times New Roman"/>
          <w:color w:val="000000" w:themeColor="text1"/>
          <w:lang w:val="fr-FR"/>
        </w:rPr>
      </w:pPr>
      <w:r w:rsidRPr="00DB7431">
        <w:rPr>
          <w:rStyle w:val="salnbdy"/>
          <w:rFonts w:ascii="Trebuchet MS" w:hAnsi="Trebuchet MS" w:cs="Times New Roman"/>
          <w:color w:val="000000" w:themeColor="text1"/>
          <w:lang w:val="fr-FR"/>
        </w:rPr>
        <w:t>19</w:t>
      </w:r>
      <w:r w:rsidR="001D137A" w:rsidRPr="00DB7431">
        <w:rPr>
          <w:rStyle w:val="salnbdy"/>
          <w:rFonts w:ascii="Trebuchet MS" w:hAnsi="Trebuchet MS" w:cs="Times New Roman"/>
          <w:color w:val="000000" w:themeColor="text1"/>
          <w:lang w:val="fr-FR"/>
        </w:rPr>
        <w:t>. Revizuirea Planului de gestionare a disconfortului olfactiv se face în situaţia în care au intervenit modificări de la ultima aprobare a Planului.</w:t>
      </w:r>
    </w:p>
    <w:p w14:paraId="5F6FB1E5" w14:textId="77777777" w:rsidR="001D137A" w:rsidRPr="00DB7431" w:rsidRDefault="001D137A" w:rsidP="009B4DD6">
      <w:pPr>
        <w:spacing w:before="120" w:after="120" w:line="240" w:lineRule="auto"/>
        <w:ind w:left="357"/>
        <w:jc w:val="both"/>
        <w:rPr>
          <w:rStyle w:val="salnbdy"/>
          <w:rFonts w:ascii="Trebuchet MS" w:hAnsi="Trebuchet MS" w:cs="Times New Roman"/>
          <w:color w:val="000000" w:themeColor="text1"/>
          <w:lang w:val="fr-FR"/>
        </w:rPr>
      </w:pPr>
    </w:p>
    <w:p w14:paraId="5B088225" w14:textId="77777777" w:rsidR="001D137A" w:rsidRPr="00830D3D" w:rsidRDefault="001D137A" w:rsidP="009B4DD6">
      <w:pPr>
        <w:spacing w:before="120" w:after="120" w:line="240" w:lineRule="auto"/>
        <w:ind w:left="357"/>
        <w:jc w:val="both"/>
        <w:rPr>
          <w:rStyle w:val="tlid-translation"/>
          <w:rFonts w:ascii="Trebuchet MS" w:hAnsi="Trebuchet MS" w:cs="Times New Roman"/>
          <w:lang w:val="fr-FR"/>
        </w:rPr>
      </w:pPr>
    </w:p>
    <w:p w14:paraId="7075AB1E" w14:textId="77777777" w:rsidR="007E1897" w:rsidRPr="00830D3D" w:rsidRDefault="007E1897" w:rsidP="009B4DD6">
      <w:pPr>
        <w:spacing w:before="120" w:after="120" w:line="240" w:lineRule="auto"/>
        <w:ind w:left="357"/>
        <w:jc w:val="both"/>
        <w:rPr>
          <w:rStyle w:val="tlid-translation"/>
          <w:rFonts w:ascii="Trebuchet MS" w:hAnsi="Trebuchet MS" w:cs="Times New Roman"/>
          <w:lang w:val="fr-FR"/>
        </w:rPr>
      </w:pPr>
    </w:p>
    <w:p w14:paraId="6D328A64" w14:textId="77777777" w:rsidR="007E1897" w:rsidRPr="00830D3D" w:rsidRDefault="007E1897" w:rsidP="009B4DD6">
      <w:pPr>
        <w:spacing w:before="120" w:after="120" w:line="240" w:lineRule="auto"/>
        <w:ind w:left="357"/>
        <w:jc w:val="both"/>
        <w:rPr>
          <w:rStyle w:val="tlid-translation"/>
          <w:rFonts w:ascii="Trebuchet MS" w:hAnsi="Trebuchet MS" w:cs="Times New Roman"/>
          <w:lang w:val="fr-FR"/>
        </w:rPr>
      </w:pPr>
    </w:p>
    <w:p w14:paraId="46F41F21" w14:textId="77777777" w:rsidR="006933CF" w:rsidRPr="00830D3D" w:rsidRDefault="006933CF" w:rsidP="00830D3D">
      <w:pPr>
        <w:spacing w:before="120" w:after="120" w:line="240" w:lineRule="auto"/>
        <w:jc w:val="both"/>
        <w:rPr>
          <w:rStyle w:val="tlid-translation"/>
          <w:rFonts w:ascii="Trebuchet MS" w:hAnsi="Trebuchet MS" w:cs="Times New Roman"/>
          <w:lang w:val="fr-FR"/>
        </w:rPr>
      </w:pPr>
    </w:p>
    <w:sectPr w:rsidR="006933CF" w:rsidRPr="00830D3D">
      <w:headerReference w:type="even" r:id="rId11"/>
      <w:headerReference w:type="default" r:id="rId12"/>
      <w:footerReference w:type="default" r:id="rId13"/>
      <w:head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C9BE9" w14:textId="77777777" w:rsidR="00924710" w:rsidRDefault="00924710" w:rsidP="005E5D60">
      <w:pPr>
        <w:spacing w:after="0" w:line="240" w:lineRule="auto"/>
      </w:pPr>
      <w:r>
        <w:separator/>
      </w:r>
    </w:p>
  </w:endnote>
  <w:endnote w:type="continuationSeparator" w:id="0">
    <w:p w14:paraId="61B285A4" w14:textId="77777777" w:rsidR="00924710" w:rsidRDefault="00924710" w:rsidP="005E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E00002E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116967"/>
      <w:docPartObj>
        <w:docPartGallery w:val="Page Numbers (Bottom of Page)"/>
        <w:docPartUnique/>
      </w:docPartObj>
    </w:sdtPr>
    <w:sdtEndPr>
      <w:rPr>
        <w:noProof/>
      </w:rPr>
    </w:sdtEndPr>
    <w:sdtContent>
      <w:p w14:paraId="30C55491" w14:textId="77777777" w:rsidR="00D6166E" w:rsidRDefault="00D6166E">
        <w:pPr>
          <w:pStyle w:val="Footer"/>
          <w:jc w:val="right"/>
        </w:pPr>
        <w:r>
          <w:fldChar w:fldCharType="begin"/>
        </w:r>
        <w:r>
          <w:instrText xml:space="preserve"> PAGE   \* MERGEFORMAT </w:instrText>
        </w:r>
        <w:r>
          <w:fldChar w:fldCharType="separate"/>
        </w:r>
        <w:r w:rsidR="00505923">
          <w:rPr>
            <w:noProof/>
          </w:rPr>
          <w:t>1</w:t>
        </w:r>
        <w:r>
          <w:rPr>
            <w:noProof/>
          </w:rPr>
          <w:fldChar w:fldCharType="end"/>
        </w:r>
      </w:p>
    </w:sdtContent>
  </w:sdt>
  <w:p w14:paraId="1D4A01E4" w14:textId="77777777" w:rsidR="00D6166E" w:rsidRDefault="00D61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6B9B2" w14:textId="77777777" w:rsidR="00924710" w:rsidRDefault="00924710" w:rsidP="005E5D60">
      <w:pPr>
        <w:spacing w:after="0" w:line="240" w:lineRule="auto"/>
      </w:pPr>
      <w:r>
        <w:separator/>
      </w:r>
    </w:p>
  </w:footnote>
  <w:footnote w:type="continuationSeparator" w:id="0">
    <w:p w14:paraId="7426F187" w14:textId="77777777" w:rsidR="00924710" w:rsidRDefault="00924710" w:rsidP="005E5D60">
      <w:pPr>
        <w:spacing w:after="0" w:line="240" w:lineRule="auto"/>
      </w:pPr>
      <w:r>
        <w:continuationSeparator/>
      </w:r>
    </w:p>
  </w:footnote>
  <w:footnote w:id="1">
    <w:p w14:paraId="4C8C38F1" w14:textId="77777777" w:rsidR="00D6166E" w:rsidRPr="00830D3D" w:rsidRDefault="00D6166E">
      <w:pPr>
        <w:pStyle w:val="FootnoteText"/>
        <w:rPr>
          <w:rFonts w:ascii="Times New Roman" w:hAnsi="Times New Roman" w:cs="Times New Roman"/>
          <w:lang w:val="fr-FR"/>
        </w:rPr>
      </w:pPr>
      <w:r w:rsidRPr="00FD6723">
        <w:rPr>
          <w:rStyle w:val="FootnoteReference"/>
          <w:rFonts w:ascii="Times New Roman" w:hAnsi="Times New Roman" w:cs="Times New Roman"/>
        </w:rPr>
        <w:footnoteRef/>
      </w:r>
      <w:r w:rsidRPr="00830D3D">
        <w:rPr>
          <w:rFonts w:ascii="Times New Roman" w:hAnsi="Times New Roman" w:cs="Times New Roman"/>
          <w:lang w:val="fr-FR"/>
        </w:rPr>
        <w:t xml:space="preserve"> Se aplică fie BAT-AEL pentru NH3, fie BAT-AEL pentru concentrația de miros.</w:t>
      </w:r>
    </w:p>
  </w:footnote>
  <w:footnote w:id="2">
    <w:p w14:paraId="3A715D07" w14:textId="77777777" w:rsidR="00D6166E" w:rsidRPr="00FD6723" w:rsidRDefault="00D6166E">
      <w:pPr>
        <w:pStyle w:val="FootnoteText"/>
        <w:rPr>
          <w:rFonts w:ascii="Times New Roman" w:hAnsi="Times New Roman" w:cs="Times New Roman"/>
          <w:lang w:val="ro-RO"/>
        </w:rPr>
      </w:pPr>
      <w:r w:rsidRPr="00FD6723">
        <w:rPr>
          <w:rStyle w:val="FootnoteReference"/>
          <w:rFonts w:ascii="Times New Roman" w:hAnsi="Times New Roman" w:cs="Times New Roman"/>
        </w:rPr>
        <w:footnoteRef/>
      </w:r>
      <w:r w:rsidRPr="00830D3D">
        <w:rPr>
          <w:rFonts w:ascii="Times New Roman" w:hAnsi="Times New Roman" w:cs="Times New Roman"/>
          <w:lang w:val="fr-FR"/>
        </w:rPr>
        <w:t xml:space="preserve"> Acest BAT-AEL nu se aplică pentru tratarea deșeurilor formate în principal din dejecții animaliere.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9408C" w14:textId="5D9F7188" w:rsidR="00D6166E" w:rsidRDefault="00D6166E">
    <w:pPr>
      <w:pStyle w:val="Header"/>
    </w:pPr>
    <w:r>
      <w:rPr>
        <w:noProof/>
      </w:rPr>
      <w:pict w14:anchorId="395A7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1990" o:sp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7EBCE" w14:textId="5996659E" w:rsidR="00D6166E" w:rsidRDefault="00D6166E">
    <w:pPr>
      <w:pStyle w:val="Header"/>
    </w:pPr>
    <w:r>
      <w:rPr>
        <w:noProof/>
      </w:rPr>
      <w:pict w14:anchorId="200E2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1991" o:spid="_x0000_s2051"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4CF7" w14:textId="46922BD1" w:rsidR="00D6166E" w:rsidRDefault="00D6166E">
    <w:pPr>
      <w:pStyle w:val="Header"/>
    </w:pPr>
    <w:r>
      <w:rPr>
        <w:noProof/>
      </w:rPr>
      <w:pict w14:anchorId="4D9AC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1989"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0FCB"/>
    <w:multiLevelType w:val="hybridMultilevel"/>
    <w:tmpl w:val="C95C794C"/>
    <w:lvl w:ilvl="0" w:tplc="2758A588">
      <w:start w:val="7"/>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 w15:restartNumberingAfterBreak="0">
    <w:nsid w:val="056C2D23"/>
    <w:multiLevelType w:val="multilevel"/>
    <w:tmpl w:val="2C5AE29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7CE0CF2"/>
    <w:multiLevelType w:val="hybridMultilevel"/>
    <w:tmpl w:val="7296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15A0"/>
    <w:multiLevelType w:val="hybridMultilevel"/>
    <w:tmpl w:val="9294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E25A7"/>
    <w:multiLevelType w:val="hybridMultilevel"/>
    <w:tmpl w:val="7DE6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37E4E"/>
    <w:multiLevelType w:val="hybridMultilevel"/>
    <w:tmpl w:val="ACAA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A727A"/>
    <w:multiLevelType w:val="hybridMultilevel"/>
    <w:tmpl w:val="2542C7CE"/>
    <w:lvl w:ilvl="0" w:tplc="0409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11244087"/>
    <w:multiLevelType w:val="hybridMultilevel"/>
    <w:tmpl w:val="70363A5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2EB6A6C"/>
    <w:multiLevelType w:val="hybridMultilevel"/>
    <w:tmpl w:val="0668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D0000"/>
    <w:multiLevelType w:val="hybridMultilevel"/>
    <w:tmpl w:val="D74613F6"/>
    <w:lvl w:ilvl="0" w:tplc="5D667F6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138B7732"/>
    <w:multiLevelType w:val="hybridMultilevel"/>
    <w:tmpl w:val="FD902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AE3377"/>
    <w:multiLevelType w:val="hybridMultilevel"/>
    <w:tmpl w:val="9430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B697B"/>
    <w:multiLevelType w:val="multilevel"/>
    <w:tmpl w:val="CD9ED48A"/>
    <w:lvl w:ilvl="0">
      <w:start w:val="6"/>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AD5FD7"/>
    <w:multiLevelType w:val="hybridMultilevel"/>
    <w:tmpl w:val="1270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419C2"/>
    <w:multiLevelType w:val="hybridMultilevel"/>
    <w:tmpl w:val="FEA473DC"/>
    <w:lvl w:ilvl="0" w:tplc="4F8CFF7C">
      <w:numFmt w:val="bullet"/>
      <w:lvlText w:val="-"/>
      <w:lvlJc w:val="left"/>
      <w:pPr>
        <w:ind w:left="1925" w:hanging="360"/>
      </w:pPr>
      <w:rPr>
        <w:rFonts w:ascii="Times New Roman" w:eastAsia="Times New Roman" w:hAnsi="Times New Roman" w:cs="Times New Roman" w:hint="default"/>
      </w:rPr>
    </w:lvl>
    <w:lvl w:ilvl="1" w:tplc="04090003" w:tentative="1">
      <w:start w:val="1"/>
      <w:numFmt w:val="bullet"/>
      <w:lvlText w:val="o"/>
      <w:lvlJc w:val="left"/>
      <w:pPr>
        <w:ind w:left="2645" w:hanging="360"/>
      </w:pPr>
      <w:rPr>
        <w:rFonts w:ascii="Courier New" w:hAnsi="Courier New" w:cs="Courier New" w:hint="default"/>
      </w:rPr>
    </w:lvl>
    <w:lvl w:ilvl="2" w:tplc="04090005" w:tentative="1">
      <w:start w:val="1"/>
      <w:numFmt w:val="bullet"/>
      <w:lvlText w:val=""/>
      <w:lvlJc w:val="left"/>
      <w:pPr>
        <w:ind w:left="3365" w:hanging="360"/>
      </w:pPr>
      <w:rPr>
        <w:rFonts w:ascii="Wingdings" w:hAnsi="Wingdings" w:hint="default"/>
      </w:rPr>
    </w:lvl>
    <w:lvl w:ilvl="3" w:tplc="04090001" w:tentative="1">
      <w:start w:val="1"/>
      <w:numFmt w:val="bullet"/>
      <w:lvlText w:val=""/>
      <w:lvlJc w:val="left"/>
      <w:pPr>
        <w:ind w:left="4085" w:hanging="360"/>
      </w:pPr>
      <w:rPr>
        <w:rFonts w:ascii="Symbol" w:hAnsi="Symbol" w:hint="default"/>
      </w:rPr>
    </w:lvl>
    <w:lvl w:ilvl="4" w:tplc="04090003" w:tentative="1">
      <w:start w:val="1"/>
      <w:numFmt w:val="bullet"/>
      <w:lvlText w:val="o"/>
      <w:lvlJc w:val="left"/>
      <w:pPr>
        <w:ind w:left="4805" w:hanging="360"/>
      </w:pPr>
      <w:rPr>
        <w:rFonts w:ascii="Courier New" w:hAnsi="Courier New" w:cs="Courier New" w:hint="default"/>
      </w:rPr>
    </w:lvl>
    <w:lvl w:ilvl="5" w:tplc="04090005" w:tentative="1">
      <w:start w:val="1"/>
      <w:numFmt w:val="bullet"/>
      <w:lvlText w:val=""/>
      <w:lvlJc w:val="left"/>
      <w:pPr>
        <w:ind w:left="5525" w:hanging="360"/>
      </w:pPr>
      <w:rPr>
        <w:rFonts w:ascii="Wingdings" w:hAnsi="Wingdings" w:hint="default"/>
      </w:rPr>
    </w:lvl>
    <w:lvl w:ilvl="6" w:tplc="04090001" w:tentative="1">
      <w:start w:val="1"/>
      <w:numFmt w:val="bullet"/>
      <w:lvlText w:val=""/>
      <w:lvlJc w:val="left"/>
      <w:pPr>
        <w:ind w:left="6245" w:hanging="360"/>
      </w:pPr>
      <w:rPr>
        <w:rFonts w:ascii="Symbol" w:hAnsi="Symbol" w:hint="default"/>
      </w:rPr>
    </w:lvl>
    <w:lvl w:ilvl="7" w:tplc="04090003" w:tentative="1">
      <w:start w:val="1"/>
      <w:numFmt w:val="bullet"/>
      <w:lvlText w:val="o"/>
      <w:lvlJc w:val="left"/>
      <w:pPr>
        <w:ind w:left="6965" w:hanging="360"/>
      </w:pPr>
      <w:rPr>
        <w:rFonts w:ascii="Courier New" w:hAnsi="Courier New" w:cs="Courier New" w:hint="default"/>
      </w:rPr>
    </w:lvl>
    <w:lvl w:ilvl="8" w:tplc="04090005" w:tentative="1">
      <w:start w:val="1"/>
      <w:numFmt w:val="bullet"/>
      <w:lvlText w:val=""/>
      <w:lvlJc w:val="left"/>
      <w:pPr>
        <w:ind w:left="7685" w:hanging="360"/>
      </w:pPr>
      <w:rPr>
        <w:rFonts w:ascii="Wingdings" w:hAnsi="Wingdings" w:hint="default"/>
      </w:rPr>
    </w:lvl>
  </w:abstractNum>
  <w:abstractNum w:abstractNumId="15" w15:restartNumberingAfterBreak="0">
    <w:nsid w:val="20AB774D"/>
    <w:multiLevelType w:val="hybridMultilevel"/>
    <w:tmpl w:val="17E2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84335"/>
    <w:multiLevelType w:val="hybridMultilevel"/>
    <w:tmpl w:val="3F46E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CF6370"/>
    <w:multiLevelType w:val="hybridMultilevel"/>
    <w:tmpl w:val="085E64FA"/>
    <w:lvl w:ilvl="0" w:tplc="0409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29986877"/>
    <w:multiLevelType w:val="hybridMultilevel"/>
    <w:tmpl w:val="D98A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9F6C3A"/>
    <w:multiLevelType w:val="hybridMultilevel"/>
    <w:tmpl w:val="CFBC1C48"/>
    <w:lvl w:ilvl="0" w:tplc="1282767C">
      <w:start w:val="5"/>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965DF3"/>
    <w:multiLevelType w:val="hybridMultilevel"/>
    <w:tmpl w:val="6F08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7803CD"/>
    <w:multiLevelType w:val="hybridMultilevel"/>
    <w:tmpl w:val="4D925ACC"/>
    <w:lvl w:ilvl="0" w:tplc="26D28AEE">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06A2188"/>
    <w:multiLevelType w:val="hybridMultilevel"/>
    <w:tmpl w:val="65E6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90125F"/>
    <w:multiLevelType w:val="hybridMultilevel"/>
    <w:tmpl w:val="135877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1DC0A71"/>
    <w:multiLevelType w:val="hybridMultilevel"/>
    <w:tmpl w:val="D076CE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33B281E"/>
    <w:multiLevelType w:val="hybridMultilevel"/>
    <w:tmpl w:val="A25C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142249"/>
    <w:multiLevelType w:val="hybridMultilevel"/>
    <w:tmpl w:val="249E3B66"/>
    <w:lvl w:ilvl="0" w:tplc="F0BC0332">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51825CB"/>
    <w:multiLevelType w:val="hybridMultilevel"/>
    <w:tmpl w:val="4CD6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8A5CC4"/>
    <w:multiLevelType w:val="hybridMultilevel"/>
    <w:tmpl w:val="C95C794C"/>
    <w:lvl w:ilvl="0" w:tplc="2758A588">
      <w:start w:val="7"/>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9" w15:restartNumberingAfterBreak="0">
    <w:nsid w:val="3E614A92"/>
    <w:multiLevelType w:val="hybridMultilevel"/>
    <w:tmpl w:val="F50A1D08"/>
    <w:lvl w:ilvl="0" w:tplc="0409000F">
      <w:start w:val="1"/>
      <w:numFmt w:val="decimal"/>
      <w:lvlText w:val="%1."/>
      <w:lvlJc w:val="left"/>
      <w:pPr>
        <w:tabs>
          <w:tab w:val="num" w:pos="1872"/>
        </w:tabs>
        <w:ind w:left="1872" w:hanging="360"/>
      </w:p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30" w15:restartNumberingAfterBreak="0">
    <w:nsid w:val="43C05756"/>
    <w:multiLevelType w:val="hybridMultilevel"/>
    <w:tmpl w:val="A368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1F7A04"/>
    <w:multiLevelType w:val="hybridMultilevel"/>
    <w:tmpl w:val="D64012CA"/>
    <w:lvl w:ilvl="0" w:tplc="A708763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DA0204"/>
    <w:multiLevelType w:val="hybridMultilevel"/>
    <w:tmpl w:val="153A95A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6CA0942"/>
    <w:multiLevelType w:val="hybridMultilevel"/>
    <w:tmpl w:val="FF82E620"/>
    <w:lvl w:ilvl="0" w:tplc="82B6EC7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494BD2"/>
    <w:multiLevelType w:val="multilevel"/>
    <w:tmpl w:val="E0F0EF5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D56B0F"/>
    <w:multiLevelType w:val="hybridMultilevel"/>
    <w:tmpl w:val="986A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C66B0D"/>
    <w:multiLevelType w:val="hybridMultilevel"/>
    <w:tmpl w:val="DE7A7D1E"/>
    <w:lvl w:ilvl="0" w:tplc="4692E17C">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07343"/>
    <w:multiLevelType w:val="hybridMultilevel"/>
    <w:tmpl w:val="A19EB412"/>
    <w:lvl w:ilvl="0" w:tplc="81EEF07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AC6D8F"/>
    <w:multiLevelType w:val="hybridMultilevel"/>
    <w:tmpl w:val="A4607396"/>
    <w:lvl w:ilvl="0" w:tplc="22E635BA">
      <w:start w:val="3"/>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9" w15:restartNumberingAfterBreak="0">
    <w:nsid w:val="53227872"/>
    <w:multiLevelType w:val="hybridMultilevel"/>
    <w:tmpl w:val="1A3C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52429E"/>
    <w:multiLevelType w:val="hybridMultilevel"/>
    <w:tmpl w:val="74A07BE6"/>
    <w:lvl w:ilvl="0" w:tplc="A75614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782571"/>
    <w:multiLevelType w:val="hybridMultilevel"/>
    <w:tmpl w:val="BC9A1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6885D53"/>
    <w:multiLevelType w:val="hybridMultilevel"/>
    <w:tmpl w:val="FD48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7D1C13"/>
    <w:multiLevelType w:val="hybridMultilevel"/>
    <w:tmpl w:val="8DE8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8C1C6E"/>
    <w:multiLevelType w:val="singleLevel"/>
    <w:tmpl w:val="45EE3FF2"/>
    <w:lvl w:ilvl="0">
      <w:start w:val="1"/>
      <w:numFmt w:val="bullet"/>
      <w:pStyle w:val="Bullet2"/>
      <w:lvlText w:val=""/>
      <w:lvlJc w:val="left"/>
      <w:pPr>
        <w:tabs>
          <w:tab w:val="num" w:pos="2016"/>
        </w:tabs>
        <w:ind w:left="2016" w:hanging="864"/>
      </w:pPr>
      <w:rPr>
        <w:rFonts w:ascii="Symbol" w:hAnsi="Symbol" w:hint="default"/>
        <w:sz w:val="20"/>
      </w:rPr>
    </w:lvl>
  </w:abstractNum>
  <w:abstractNum w:abstractNumId="45" w15:restartNumberingAfterBreak="0">
    <w:nsid w:val="59A55989"/>
    <w:multiLevelType w:val="hybridMultilevel"/>
    <w:tmpl w:val="64ACBB4E"/>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610C58D2"/>
    <w:multiLevelType w:val="hybridMultilevel"/>
    <w:tmpl w:val="64104F54"/>
    <w:lvl w:ilvl="0" w:tplc="08609430">
      <w:start w:val="1"/>
      <w:numFmt w:val="decimal"/>
      <w:lvlText w:val="%1."/>
      <w:lvlJc w:val="left"/>
      <w:pPr>
        <w:ind w:left="502"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15:restartNumberingAfterBreak="0">
    <w:nsid w:val="62E82BF4"/>
    <w:multiLevelType w:val="hybridMultilevel"/>
    <w:tmpl w:val="F93C047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662E30BD"/>
    <w:multiLevelType w:val="hybridMultilevel"/>
    <w:tmpl w:val="C8A4C426"/>
    <w:lvl w:ilvl="0" w:tplc="AB8CB986">
      <w:start w:val="3"/>
      <w:numFmt w:val="bullet"/>
      <w:lvlText w:val="-"/>
      <w:lvlJc w:val="left"/>
      <w:pPr>
        <w:ind w:left="720" w:hanging="360"/>
      </w:pPr>
      <w:rPr>
        <w:rFonts w:ascii="Roboto" w:eastAsiaTheme="minorHAnsi" w:hAnsi="Roboto"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66BC0D85"/>
    <w:multiLevelType w:val="hybridMultilevel"/>
    <w:tmpl w:val="C1B6F39E"/>
    <w:lvl w:ilvl="0" w:tplc="4692E17C">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7317D09"/>
    <w:multiLevelType w:val="hybridMultilevel"/>
    <w:tmpl w:val="DAB27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6931FD"/>
    <w:multiLevelType w:val="hybridMultilevel"/>
    <w:tmpl w:val="DA7A21A4"/>
    <w:lvl w:ilvl="0" w:tplc="F0BC033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6D704208"/>
    <w:multiLevelType w:val="hybridMultilevel"/>
    <w:tmpl w:val="9262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5E49DA"/>
    <w:multiLevelType w:val="hybridMultilevel"/>
    <w:tmpl w:val="EC94A5DE"/>
    <w:lvl w:ilvl="0" w:tplc="4F8CFF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EED3A53"/>
    <w:multiLevelType w:val="hybridMultilevel"/>
    <w:tmpl w:val="69D0ACF6"/>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712A277C"/>
    <w:multiLevelType w:val="hybridMultilevel"/>
    <w:tmpl w:val="EDAC7EC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742C161F"/>
    <w:multiLevelType w:val="hybridMultilevel"/>
    <w:tmpl w:val="6120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4B2890"/>
    <w:multiLevelType w:val="hybridMultilevel"/>
    <w:tmpl w:val="A3DC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31178A"/>
    <w:multiLevelType w:val="hybridMultilevel"/>
    <w:tmpl w:val="65C6F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64C2175"/>
    <w:multiLevelType w:val="hybridMultilevel"/>
    <w:tmpl w:val="AF5C0BCE"/>
    <w:lvl w:ilvl="0" w:tplc="89807BA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0" w15:restartNumberingAfterBreak="0">
    <w:nsid w:val="77C16CDE"/>
    <w:multiLevelType w:val="hybridMultilevel"/>
    <w:tmpl w:val="BA9EEEB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1" w15:restartNumberingAfterBreak="0">
    <w:nsid w:val="791F7319"/>
    <w:multiLevelType w:val="hybridMultilevel"/>
    <w:tmpl w:val="C0BEE910"/>
    <w:lvl w:ilvl="0" w:tplc="D068AF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2858B5"/>
    <w:multiLevelType w:val="hybridMultilevel"/>
    <w:tmpl w:val="CCA4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CB0E59"/>
    <w:multiLevelType w:val="hybridMultilevel"/>
    <w:tmpl w:val="B028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506E3E"/>
    <w:multiLevelType w:val="hybridMultilevel"/>
    <w:tmpl w:val="3A62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1"/>
  </w:num>
  <w:num w:numId="3">
    <w:abstractNumId w:val="24"/>
  </w:num>
  <w:num w:numId="4">
    <w:abstractNumId w:val="40"/>
  </w:num>
  <w:num w:numId="5">
    <w:abstractNumId w:val="34"/>
  </w:num>
  <w:num w:numId="6">
    <w:abstractNumId w:val="31"/>
  </w:num>
  <w:num w:numId="7">
    <w:abstractNumId w:val="9"/>
  </w:num>
  <w:num w:numId="8">
    <w:abstractNumId w:val="28"/>
  </w:num>
  <w:num w:numId="9">
    <w:abstractNumId w:val="48"/>
  </w:num>
  <w:num w:numId="10">
    <w:abstractNumId w:val="44"/>
  </w:num>
  <w:num w:numId="11">
    <w:abstractNumId w:val="29"/>
  </w:num>
  <w:num w:numId="12">
    <w:abstractNumId w:val="38"/>
  </w:num>
  <w:num w:numId="13">
    <w:abstractNumId w:val="10"/>
  </w:num>
  <w:num w:numId="14">
    <w:abstractNumId w:val="21"/>
  </w:num>
  <w:num w:numId="15">
    <w:abstractNumId w:val="0"/>
  </w:num>
  <w:num w:numId="16">
    <w:abstractNumId w:val="37"/>
  </w:num>
  <w:num w:numId="17">
    <w:abstractNumId w:val="61"/>
  </w:num>
  <w:num w:numId="18">
    <w:abstractNumId w:val="19"/>
  </w:num>
  <w:num w:numId="19">
    <w:abstractNumId w:val="36"/>
  </w:num>
  <w:num w:numId="20">
    <w:abstractNumId w:val="14"/>
  </w:num>
  <w:num w:numId="21">
    <w:abstractNumId w:val="33"/>
  </w:num>
  <w:num w:numId="22">
    <w:abstractNumId w:val="46"/>
  </w:num>
  <w:num w:numId="23">
    <w:abstractNumId w:val="59"/>
  </w:num>
  <w:num w:numId="24">
    <w:abstractNumId w:val="12"/>
  </w:num>
  <w:num w:numId="25">
    <w:abstractNumId w:val="50"/>
  </w:num>
  <w:num w:numId="26">
    <w:abstractNumId w:val="16"/>
  </w:num>
  <w:num w:numId="27">
    <w:abstractNumId w:val="27"/>
  </w:num>
  <w:num w:numId="28">
    <w:abstractNumId w:val="15"/>
  </w:num>
  <w:num w:numId="29">
    <w:abstractNumId w:val="43"/>
  </w:num>
  <w:num w:numId="30">
    <w:abstractNumId w:val="35"/>
  </w:num>
  <w:num w:numId="31">
    <w:abstractNumId w:val="62"/>
  </w:num>
  <w:num w:numId="32">
    <w:abstractNumId w:val="63"/>
  </w:num>
  <w:num w:numId="33">
    <w:abstractNumId w:val="52"/>
  </w:num>
  <w:num w:numId="34">
    <w:abstractNumId w:val="30"/>
  </w:num>
  <w:num w:numId="35">
    <w:abstractNumId w:val="18"/>
  </w:num>
  <w:num w:numId="36">
    <w:abstractNumId w:val="13"/>
  </w:num>
  <w:num w:numId="37">
    <w:abstractNumId w:val="53"/>
  </w:num>
  <w:num w:numId="38">
    <w:abstractNumId w:val="49"/>
  </w:num>
  <w:num w:numId="39">
    <w:abstractNumId w:val="2"/>
  </w:num>
  <w:num w:numId="40">
    <w:abstractNumId w:val="22"/>
  </w:num>
  <w:num w:numId="41">
    <w:abstractNumId w:val="3"/>
  </w:num>
  <w:num w:numId="42">
    <w:abstractNumId w:val="20"/>
  </w:num>
  <w:num w:numId="43">
    <w:abstractNumId w:val="56"/>
  </w:num>
  <w:num w:numId="44">
    <w:abstractNumId w:val="11"/>
  </w:num>
  <w:num w:numId="45">
    <w:abstractNumId w:val="7"/>
  </w:num>
  <w:num w:numId="46">
    <w:abstractNumId w:val="64"/>
  </w:num>
  <w:num w:numId="47">
    <w:abstractNumId w:val="55"/>
  </w:num>
  <w:num w:numId="48">
    <w:abstractNumId w:val="41"/>
  </w:num>
  <w:num w:numId="49">
    <w:abstractNumId w:val="45"/>
  </w:num>
  <w:num w:numId="50">
    <w:abstractNumId w:val="32"/>
  </w:num>
  <w:num w:numId="51">
    <w:abstractNumId w:val="6"/>
  </w:num>
  <w:num w:numId="52">
    <w:abstractNumId w:val="26"/>
  </w:num>
  <w:num w:numId="53">
    <w:abstractNumId w:val="23"/>
  </w:num>
  <w:num w:numId="54">
    <w:abstractNumId w:val="25"/>
  </w:num>
  <w:num w:numId="55">
    <w:abstractNumId w:val="47"/>
  </w:num>
  <w:num w:numId="56">
    <w:abstractNumId w:val="54"/>
  </w:num>
  <w:num w:numId="57">
    <w:abstractNumId w:val="57"/>
  </w:num>
  <w:num w:numId="58">
    <w:abstractNumId w:val="5"/>
  </w:num>
  <w:num w:numId="59">
    <w:abstractNumId w:val="8"/>
  </w:num>
  <w:num w:numId="60">
    <w:abstractNumId w:val="4"/>
  </w:num>
  <w:num w:numId="61">
    <w:abstractNumId w:val="39"/>
  </w:num>
  <w:num w:numId="62">
    <w:abstractNumId w:val="60"/>
  </w:num>
  <w:num w:numId="63">
    <w:abstractNumId w:val="58"/>
  </w:num>
  <w:num w:numId="64">
    <w:abstractNumId w:val="17"/>
  </w:num>
  <w:num w:numId="65">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99"/>
    <w:rsid w:val="000045CD"/>
    <w:rsid w:val="00004FFD"/>
    <w:rsid w:val="000065C5"/>
    <w:rsid w:val="00006B5F"/>
    <w:rsid w:val="00006E83"/>
    <w:rsid w:val="000112B7"/>
    <w:rsid w:val="00013D2E"/>
    <w:rsid w:val="0002137E"/>
    <w:rsid w:val="00021F3C"/>
    <w:rsid w:val="00023755"/>
    <w:rsid w:val="000245B3"/>
    <w:rsid w:val="00026F28"/>
    <w:rsid w:val="0003091F"/>
    <w:rsid w:val="00030B97"/>
    <w:rsid w:val="00031712"/>
    <w:rsid w:val="00037EB1"/>
    <w:rsid w:val="00040B57"/>
    <w:rsid w:val="00041041"/>
    <w:rsid w:val="00041D00"/>
    <w:rsid w:val="000459B0"/>
    <w:rsid w:val="00052A59"/>
    <w:rsid w:val="00056742"/>
    <w:rsid w:val="0006147E"/>
    <w:rsid w:val="00061808"/>
    <w:rsid w:val="00061B57"/>
    <w:rsid w:val="000665E7"/>
    <w:rsid w:val="00070854"/>
    <w:rsid w:val="0008378E"/>
    <w:rsid w:val="00083E7E"/>
    <w:rsid w:val="00087C09"/>
    <w:rsid w:val="00087E5E"/>
    <w:rsid w:val="00091C1B"/>
    <w:rsid w:val="00097501"/>
    <w:rsid w:val="000A10E4"/>
    <w:rsid w:val="000A10F9"/>
    <w:rsid w:val="000B0079"/>
    <w:rsid w:val="000B7A24"/>
    <w:rsid w:val="000C3F16"/>
    <w:rsid w:val="000C57F3"/>
    <w:rsid w:val="000C5BCA"/>
    <w:rsid w:val="000C674F"/>
    <w:rsid w:val="000D36C3"/>
    <w:rsid w:val="000D7E14"/>
    <w:rsid w:val="000E017A"/>
    <w:rsid w:val="000E3C89"/>
    <w:rsid w:val="000E3D10"/>
    <w:rsid w:val="000E4186"/>
    <w:rsid w:val="000F1889"/>
    <w:rsid w:val="000F1E67"/>
    <w:rsid w:val="000F6C53"/>
    <w:rsid w:val="0010107D"/>
    <w:rsid w:val="00104D0D"/>
    <w:rsid w:val="001057A5"/>
    <w:rsid w:val="00107A5C"/>
    <w:rsid w:val="00110387"/>
    <w:rsid w:val="00123083"/>
    <w:rsid w:val="00126597"/>
    <w:rsid w:val="00127B29"/>
    <w:rsid w:val="001358AB"/>
    <w:rsid w:val="00142558"/>
    <w:rsid w:val="00156EC7"/>
    <w:rsid w:val="001576E6"/>
    <w:rsid w:val="001604D4"/>
    <w:rsid w:val="00162CA2"/>
    <w:rsid w:val="00165F53"/>
    <w:rsid w:val="001678DA"/>
    <w:rsid w:val="0017001D"/>
    <w:rsid w:val="00171D06"/>
    <w:rsid w:val="00173520"/>
    <w:rsid w:val="00176A98"/>
    <w:rsid w:val="001774BB"/>
    <w:rsid w:val="00181349"/>
    <w:rsid w:val="00181363"/>
    <w:rsid w:val="001825B8"/>
    <w:rsid w:val="00183FAA"/>
    <w:rsid w:val="00186987"/>
    <w:rsid w:val="001945E6"/>
    <w:rsid w:val="00197098"/>
    <w:rsid w:val="001972EA"/>
    <w:rsid w:val="00197860"/>
    <w:rsid w:val="001A0F15"/>
    <w:rsid w:val="001A62EB"/>
    <w:rsid w:val="001B19B7"/>
    <w:rsid w:val="001B2E5E"/>
    <w:rsid w:val="001B6D1E"/>
    <w:rsid w:val="001B7348"/>
    <w:rsid w:val="001C3A39"/>
    <w:rsid w:val="001C67AC"/>
    <w:rsid w:val="001D137A"/>
    <w:rsid w:val="001D6D4D"/>
    <w:rsid w:val="001D7096"/>
    <w:rsid w:val="001D7661"/>
    <w:rsid w:val="001F451C"/>
    <w:rsid w:val="001F4E1D"/>
    <w:rsid w:val="001F524D"/>
    <w:rsid w:val="00200C8B"/>
    <w:rsid w:val="00211898"/>
    <w:rsid w:val="00212484"/>
    <w:rsid w:val="00212FA9"/>
    <w:rsid w:val="00217541"/>
    <w:rsid w:val="00217640"/>
    <w:rsid w:val="00225B48"/>
    <w:rsid w:val="002302B0"/>
    <w:rsid w:val="00231889"/>
    <w:rsid w:val="00233A4C"/>
    <w:rsid w:val="002346DE"/>
    <w:rsid w:val="00234FF2"/>
    <w:rsid w:val="00236DE7"/>
    <w:rsid w:val="00241B4A"/>
    <w:rsid w:val="0024485D"/>
    <w:rsid w:val="002458B1"/>
    <w:rsid w:val="002476A4"/>
    <w:rsid w:val="002479C7"/>
    <w:rsid w:val="00247C93"/>
    <w:rsid w:val="0025320B"/>
    <w:rsid w:val="0025468B"/>
    <w:rsid w:val="00257621"/>
    <w:rsid w:val="0026177B"/>
    <w:rsid w:val="00265BDD"/>
    <w:rsid w:val="00270EA6"/>
    <w:rsid w:val="002849DE"/>
    <w:rsid w:val="00285E32"/>
    <w:rsid w:val="00287374"/>
    <w:rsid w:val="002A0EC9"/>
    <w:rsid w:val="002A121C"/>
    <w:rsid w:val="002A69C3"/>
    <w:rsid w:val="002B0EC6"/>
    <w:rsid w:val="002C0368"/>
    <w:rsid w:val="002C1148"/>
    <w:rsid w:val="002C6432"/>
    <w:rsid w:val="002C719B"/>
    <w:rsid w:val="002D2BA9"/>
    <w:rsid w:val="002D387A"/>
    <w:rsid w:val="002D3AB4"/>
    <w:rsid w:val="002D69A5"/>
    <w:rsid w:val="002E06E9"/>
    <w:rsid w:val="002E094B"/>
    <w:rsid w:val="002E4FB5"/>
    <w:rsid w:val="002E72EB"/>
    <w:rsid w:val="002F1C51"/>
    <w:rsid w:val="002F6D57"/>
    <w:rsid w:val="00301659"/>
    <w:rsid w:val="00301E72"/>
    <w:rsid w:val="003074B3"/>
    <w:rsid w:val="00314394"/>
    <w:rsid w:val="00323BEE"/>
    <w:rsid w:val="00327D72"/>
    <w:rsid w:val="00336A32"/>
    <w:rsid w:val="003373C5"/>
    <w:rsid w:val="00342A3F"/>
    <w:rsid w:val="00351978"/>
    <w:rsid w:val="003522A4"/>
    <w:rsid w:val="00353547"/>
    <w:rsid w:val="00353753"/>
    <w:rsid w:val="00354829"/>
    <w:rsid w:val="0035547D"/>
    <w:rsid w:val="00356722"/>
    <w:rsid w:val="00357C86"/>
    <w:rsid w:val="00357CF3"/>
    <w:rsid w:val="00362503"/>
    <w:rsid w:val="00363EBE"/>
    <w:rsid w:val="00365157"/>
    <w:rsid w:val="003653E8"/>
    <w:rsid w:val="00365D5B"/>
    <w:rsid w:val="0036660A"/>
    <w:rsid w:val="00367BBC"/>
    <w:rsid w:val="00375F52"/>
    <w:rsid w:val="00376760"/>
    <w:rsid w:val="003776EF"/>
    <w:rsid w:val="00377B82"/>
    <w:rsid w:val="00380680"/>
    <w:rsid w:val="00380690"/>
    <w:rsid w:val="00380A24"/>
    <w:rsid w:val="00381734"/>
    <w:rsid w:val="00392C4A"/>
    <w:rsid w:val="00394ACF"/>
    <w:rsid w:val="003A5B57"/>
    <w:rsid w:val="003A64F9"/>
    <w:rsid w:val="003A7AEF"/>
    <w:rsid w:val="003B08BC"/>
    <w:rsid w:val="003C56CE"/>
    <w:rsid w:val="003C5851"/>
    <w:rsid w:val="003D34B5"/>
    <w:rsid w:val="003D4739"/>
    <w:rsid w:val="003E0329"/>
    <w:rsid w:val="003E0D8F"/>
    <w:rsid w:val="003E5D13"/>
    <w:rsid w:val="003E6431"/>
    <w:rsid w:val="003E6E5D"/>
    <w:rsid w:val="003F17D6"/>
    <w:rsid w:val="003F2E49"/>
    <w:rsid w:val="003F7A08"/>
    <w:rsid w:val="003F7AE2"/>
    <w:rsid w:val="00401B12"/>
    <w:rsid w:val="00402ABF"/>
    <w:rsid w:val="00403FB3"/>
    <w:rsid w:val="00406C54"/>
    <w:rsid w:val="004140A2"/>
    <w:rsid w:val="00416855"/>
    <w:rsid w:val="00420C41"/>
    <w:rsid w:val="00425B75"/>
    <w:rsid w:val="00427487"/>
    <w:rsid w:val="0042765B"/>
    <w:rsid w:val="00427C8C"/>
    <w:rsid w:val="00431646"/>
    <w:rsid w:val="00431F52"/>
    <w:rsid w:val="00433007"/>
    <w:rsid w:val="004368A6"/>
    <w:rsid w:val="00440F2C"/>
    <w:rsid w:val="00441721"/>
    <w:rsid w:val="00441DFE"/>
    <w:rsid w:val="00442C37"/>
    <w:rsid w:val="00443D49"/>
    <w:rsid w:val="00471AA6"/>
    <w:rsid w:val="0048019A"/>
    <w:rsid w:val="00480474"/>
    <w:rsid w:val="00481742"/>
    <w:rsid w:val="004828E7"/>
    <w:rsid w:val="004834D3"/>
    <w:rsid w:val="00486BF2"/>
    <w:rsid w:val="004907FF"/>
    <w:rsid w:val="0049143E"/>
    <w:rsid w:val="004931BF"/>
    <w:rsid w:val="004939AF"/>
    <w:rsid w:val="004A1515"/>
    <w:rsid w:val="004A6462"/>
    <w:rsid w:val="004B4B39"/>
    <w:rsid w:val="004B6728"/>
    <w:rsid w:val="004C00E9"/>
    <w:rsid w:val="004C06F6"/>
    <w:rsid w:val="004C0AD4"/>
    <w:rsid w:val="004C51BA"/>
    <w:rsid w:val="004C5247"/>
    <w:rsid w:val="004D3327"/>
    <w:rsid w:val="004D36FB"/>
    <w:rsid w:val="004D65BF"/>
    <w:rsid w:val="004D7D0C"/>
    <w:rsid w:val="004E5911"/>
    <w:rsid w:val="004E7510"/>
    <w:rsid w:val="004F06DB"/>
    <w:rsid w:val="004F2EE7"/>
    <w:rsid w:val="004F4BF9"/>
    <w:rsid w:val="004F5728"/>
    <w:rsid w:val="004F5D0E"/>
    <w:rsid w:val="00500A37"/>
    <w:rsid w:val="00503BDF"/>
    <w:rsid w:val="00505923"/>
    <w:rsid w:val="00517CC2"/>
    <w:rsid w:val="005204AA"/>
    <w:rsid w:val="00520CEF"/>
    <w:rsid w:val="0052105B"/>
    <w:rsid w:val="00522764"/>
    <w:rsid w:val="00523586"/>
    <w:rsid w:val="00523A48"/>
    <w:rsid w:val="00524274"/>
    <w:rsid w:val="00533066"/>
    <w:rsid w:val="00534A8F"/>
    <w:rsid w:val="00537647"/>
    <w:rsid w:val="00540950"/>
    <w:rsid w:val="005432C1"/>
    <w:rsid w:val="00544843"/>
    <w:rsid w:val="00550E27"/>
    <w:rsid w:val="00556544"/>
    <w:rsid w:val="00561682"/>
    <w:rsid w:val="00561858"/>
    <w:rsid w:val="0056190A"/>
    <w:rsid w:val="00562545"/>
    <w:rsid w:val="00563F82"/>
    <w:rsid w:val="00566430"/>
    <w:rsid w:val="00566A77"/>
    <w:rsid w:val="00570AFA"/>
    <w:rsid w:val="00575BD1"/>
    <w:rsid w:val="005772A0"/>
    <w:rsid w:val="00584039"/>
    <w:rsid w:val="00584F56"/>
    <w:rsid w:val="005864C0"/>
    <w:rsid w:val="0059226C"/>
    <w:rsid w:val="005935A2"/>
    <w:rsid w:val="00596599"/>
    <w:rsid w:val="005A289E"/>
    <w:rsid w:val="005A3C81"/>
    <w:rsid w:val="005A73F6"/>
    <w:rsid w:val="005B1476"/>
    <w:rsid w:val="005B32C4"/>
    <w:rsid w:val="005C1B3E"/>
    <w:rsid w:val="005C2D15"/>
    <w:rsid w:val="005C64A1"/>
    <w:rsid w:val="005D5B86"/>
    <w:rsid w:val="005D6F98"/>
    <w:rsid w:val="005E09A0"/>
    <w:rsid w:val="005E1E25"/>
    <w:rsid w:val="005E5D60"/>
    <w:rsid w:val="005E6CB2"/>
    <w:rsid w:val="005F0927"/>
    <w:rsid w:val="005F0B89"/>
    <w:rsid w:val="00603BE5"/>
    <w:rsid w:val="0060697B"/>
    <w:rsid w:val="00610D23"/>
    <w:rsid w:val="0061225F"/>
    <w:rsid w:val="0061246C"/>
    <w:rsid w:val="006132D9"/>
    <w:rsid w:val="006201D5"/>
    <w:rsid w:val="00623AF8"/>
    <w:rsid w:val="00624067"/>
    <w:rsid w:val="00627894"/>
    <w:rsid w:val="00627C08"/>
    <w:rsid w:val="00632451"/>
    <w:rsid w:val="006427D7"/>
    <w:rsid w:val="00642C83"/>
    <w:rsid w:val="00643020"/>
    <w:rsid w:val="00647EA9"/>
    <w:rsid w:val="00650095"/>
    <w:rsid w:val="00651B29"/>
    <w:rsid w:val="0065537D"/>
    <w:rsid w:val="00655B29"/>
    <w:rsid w:val="00656173"/>
    <w:rsid w:val="00656A11"/>
    <w:rsid w:val="00660673"/>
    <w:rsid w:val="006631F9"/>
    <w:rsid w:val="00672AB2"/>
    <w:rsid w:val="00672CB7"/>
    <w:rsid w:val="006830E0"/>
    <w:rsid w:val="006849EF"/>
    <w:rsid w:val="006859E2"/>
    <w:rsid w:val="00685E82"/>
    <w:rsid w:val="00686090"/>
    <w:rsid w:val="00686D47"/>
    <w:rsid w:val="00690022"/>
    <w:rsid w:val="006933CF"/>
    <w:rsid w:val="006936AB"/>
    <w:rsid w:val="00694559"/>
    <w:rsid w:val="006A0948"/>
    <w:rsid w:val="006A6DC6"/>
    <w:rsid w:val="006B3178"/>
    <w:rsid w:val="006B637F"/>
    <w:rsid w:val="006B63D4"/>
    <w:rsid w:val="006B7A14"/>
    <w:rsid w:val="006C47A0"/>
    <w:rsid w:val="006C7CC5"/>
    <w:rsid w:val="006D3D18"/>
    <w:rsid w:val="006D5AFD"/>
    <w:rsid w:val="006D6B45"/>
    <w:rsid w:val="006E4D70"/>
    <w:rsid w:val="006E54A7"/>
    <w:rsid w:val="006F255E"/>
    <w:rsid w:val="006F27D3"/>
    <w:rsid w:val="006F3A31"/>
    <w:rsid w:val="006F641D"/>
    <w:rsid w:val="00700326"/>
    <w:rsid w:val="00700ACF"/>
    <w:rsid w:val="007015F3"/>
    <w:rsid w:val="00702BDC"/>
    <w:rsid w:val="00703420"/>
    <w:rsid w:val="00703A43"/>
    <w:rsid w:val="0071279D"/>
    <w:rsid w:val="0071418C"/>
    <w:rsid w:val="00714334"/>
    <w:rsid w:val="0071740A"/>
    <w:rsid w:val="00717BA7"/>
    <w:rsid w:val="00717D50"/>
    <w:rsid w:val="00717D76"/>
    <w:rsid w:val="007265EA"/>
    <w:rsid w:val="00726E4C"/>
    <w:rsid w:val="007270F9"/>
    <w:rsid w:val="0072737D"/>
    <w:rsid w:val="007342BE"/>
    <w:rsid w:val="00735C20"/>
    <w:rsid w:val="00741FA3"/>
    <w:rsid w:val="00742798"/>
    <w:rsid w:val="00744040"/>
    <w:rsid w:val="0074485E"/>
    <w:rsid w:val="00746204"/>
    <w:rsid w:val="00750EA1"/>
    <w:rsid w:val="00751E47"/>
    <w:rsid w:val="00753764"/>
    <w:rsid w:val="0075388B"/>
    <w:rsid w:val="007549BF"/>
    <w:rsid w:val="00761842"/>
    <w:rsid w:val="00762042"/>
    <w:rsid w:val="00762F12"/>
    <w:rsid w:val="00764278"/>
    <w:rsid w:val="00766675"/>
    <w:rsid w:val="00766798"/>
    <w:rsid w:val="007741A7"/>
    <w:rsid w:val="00777ED6"/>
    <w:rsid w:val="00780A0C"/>
    <w:rsid w:val="00782230"/>
    <w:rsid w:val="007859B5"/>
    <w:rsid w:val="00786636"/>
    <w:rsid w:val="00786E6C"/>
    <w:rsid w:val="00790214"/>
    <w:rsid w:val="00790AD5"/>
    <w:rsid w:val="007A1DC0"/>
    <w:rsid w:val="007A2FC5"/>
    <w:rsid w:val="007A359F"/>
    <w:rsid w:val="007A37BE"/>
    <w:rsid w:val="007A6D22"/>
    <w:rsid w:val="007B25A2"/>
    <w:rsid w:val="007B5A67"/>
    <w:rsid w:val="007B6166"/>
    <w:rsid w:val="007B616D"/>
    <w:rsid w:val="007B69FA"/>
    <w:rsid w:val="007C174A"/>
    <w:rsid w:val="007C5216"/>
    <w:rsid w:val="007C62F1"/>
    <w:rsid w:val="007D1B57"/>
    <w:rsid w:val="007D2994"/>
    <w:rsid w:val="007D358E"/>
    <w:rsid w:val="007E1192"/>
    <w:rsid w:val="007E1897"/>
    <w:rsid w:val="007E7F51"/>
    <w:rsid w:val="007F3899"/>
    <w:rsid w:val="007F73CB"/>
    <w:rsid w:val="007F775D"/>
    <w:rsid w:val="00802744"/>
    <w:rsid w:val="00813C4E"/>
    <w:rsid w:val="0081620D"/>
    <w:rsid w:val="008266BA"/>
    <w:rsid w:val="00830D21"/>
    <w:rsid w:val="00830D3D"/>
    <w:rsid w:val="0084407B"/>
    <w:rsid w:val="00845DE5"/>
    <w:rsid w:val="00846D52"/>
    <w:rsid w:val="00847A29"/>
    <w:rsid w:val="00854865"/>
    <w:rsid w:val="0085683A"/>
    <w:rsid w:val="00856FAE"/>
    <w:rsid w:val="00861D1E"/>
    <w:rsid w:val="0086236C"/>
    <w:rsid w:val="00863C65"/>
    <w:rsid w:val="00864309"/>
    <w:rsid w:val="00864A7D"/>
    <w:rsid w:val="00866B12"/>
    <w:rsid w:val="00871020"/>
    <w:rsid w:val="00872D8A"/>
    <w:rsid w:val="00876B94"/>
    <w:rsid w:val="008800DB"/>
    <w:rsid w:val="008858FA"/>
    <w:rsid w:val="00887844"/>
    <w:rsid w:val="008910DD"/>
    <w:rsid w:val="00891A25"/>
    <w:rsid w:val="00891D0A"/>
    <w:rsid w:val="008921F3"/>
    <w:rsid w:val="00897C25"/>
    <w:rsid w:val="008A115F"/>
    <w:rsid w:val="008A319D"/>
    <w:rsid w:val="008A4D51"/>
    <w:rsid w:val="008A5B0F"/>
    <w:rsid w:val="008B52F3"/>
    <w:rsid w:val="008B66F8"/>
    <w:rsid w:val="008C0C69"/>
    <w:rsid w:val="008C3DB4"/>
    <w:rsid w:val="008C5DBA"/>
    <w:rsid w:val="008D200D"/>
    <w:rsid w:val="008D4C44"/>
    <w:rsid w:val="008D6507"/>
    <w:rsid w:val="008E5702"/>
    <w:rsid w:val="008E7002"/>
    <w:rsid w:val="008E7320"/>
    <w:rsid w:val="008E74DA"/>
    <w:rsid w:val="008F08E8"/>
    <w:rsid w:val="008F12B5"/>
    <w:rsid w:val="008F22BA"/>
    <w:rsid w:val="008F2C0C"/>
    <w:rsid w:val="008F54E0"/>
    <w:rsid w:val="009000AC"/>
    <w:rsid w:val="009006C8"/>
    <w:rsid w:val="00902587"/>
    <w:rsid w:val="0090294C"/>
    <w:rsid w:val="00904A26"/>
    <w:rsid w:val="00905336"/>
    <w:rsid w:val="00906C0B"/>
    <w:rsid w:val="009071A7"/>
    <w:rsid w:val="00907537"/>
    <w:rsid w:val="00907BEB"/>
    <w:rsid w:val="0091142C"/>
    <w:rsid w:val="0091168E"/>
    <w:rsid w:val="00913B87"/>
    <w:rsid w:val="00913E8D"/>
    <w:rsid w:val="0091457E"/>
    <w:rsid w:val="00915BCC"/>
    <w:rsid w:val="00917A88"/>
    <w:rsid w:val="00923637"/>
    <w:rsid w:val="00923797"/>
    <w:rsid w:val="00924710"/>
    <w:rsid w:val="00927345"/>
    <w:rsid w:val="00931D17"/>
    <w:rsid w:val="00931F49"/>
    <w:rsid w:val="0093604E"/>
    <w:rsid w:val="0094090E"/>
    <w:rsid w:val="009419F2"/>
    <w:rsid w:val="0094661A"/>
    <w:rsid w:val="00952A95"/>
    <w:rsid w:val="00953DB4"/>
    <w:rsid w:val="00955992"/>
    <w:rsid w:val="00960516"/>
    <w:rsid w:val="009626B1"/>
    <w:rsid w:val="00962C42"/>
    <w:rsid w:val="009631A2"/>
    <w:rsid w:val="0096332F"/>
    <w:rsid w:val="00963DFF"/>
    <w:rsid w:val="009675AA"/>
    <w:rsid w:val="0097041D"/>
    <w:rsid w:val="009720BD"/>
    <w:rsid w:val="00973999"/>
    <w:rsid w:val="00974C6F"/>
    <w:rsid w:val="00974E91"/>
    <w:rsid w:val="009751DF"/>
    <w:rsid w:val="0098231A"/>
    <w:rsid w:val="00984C1C"/>
    <w:rsid w:val="00993464"/>
    <w:rsid w:val="009952AA"/>
    <w:rsid w:val="009952E7"/>
    <w:rsid w:val="009A08BC"/>
    <w:rsid w:val="009B1B82"/>
    <w:rsid w:val="009B4DD6"/>
    <w:rsid w:val="009B5324"/>
    <w:rsid w:val="009C110B"/>
    <w:rsid w:val="009C4688"/>
    <w:rsid w:val="009C4A5E"/>
    <w:rsid w:val="009C64DB"/>
    <w:rsid w:val="009C64F0"/>
    <w:rsid w:val="009D0AA5"/>
    <w:rsid w:val="009D0B12"/>
    <w:rsid w:val="009E0C52"/>
    <w:rsid w:val="009E2126"/>
    <w:rsid w:val="009E3C13"/>
    <w:rsid w:val="009E43C0"/>
    <w:rsid w:val="009E4CB5"/>
    <w:rsid w:val="009E52EF"/>
    <w:rsid w:val="009E6F94"/>
    <w:rsid w:val="009E7E55"/>
    <w:rsid w:val="009F18F4"/>
    <w:rsid w:val="009F1E58"/>
    <w:rsid w:val="009F53E3"/>
    <w:rsid w:val="009F73C5"/>
    <w:rsid w:val="00A0436A"/>
    <w:rsid w:val="00A05877"/>
    <w:rsid w:val="00A05A00"/>
    <w:rsid w:val="00A1374F"/>
    <w:rsid w:val="00A221BC"/>
    <w:rsid w:val="00A22FEA"/>
    <w:rsid w:val="00A24495"/>
    <w:rsid w:val="00A40D1B"/>
    <w:rsid w:val="00A41BF3"/>
    <w:rsid w:val="00A4596C"/>
    <w:rsid w:val="00A46FDC"/>
    <w:rsid w:val="00A4715F"/>
    <w:rsid w:val="00A5052C"/>
    <w:rsid w:val="00A532E4"/>
    <w:rsid w:val="00A55452"/>
    <w:rsid w:val="00A61760"/>
    <w:rsid w:val="00A6179A"/>
    <w:rsid w:val="00A67DD0"/>
    <w:rsid w:val="00A70B7A"/>
    <w:rsid w:val="00A72639"/>
    <w:rsid w:val="00A73D83"/>
    <w:rsid w:val="00A73DC3"/>
    <w:rsid w:val="00A77A53"/>
    <w:rsid w:val="00A8136A"/>
    <w:rsid w:val="00A815AD"/>
    <w:rsid w:val="00A8584A"/>
    <w:rsid w:val="00A87F22"/>
    <w:rsid w:val="00A900F9"/>
    <w:rsid w:val="00A91AAF"/>
    <w:rsid w:val="00A9397F"/>
    <w:rsid w:val="00A9556A"/>
    <w:rsid w:val="00A95763"/>
    <w:rsid w:val="00A963E2"/>
    <w:rsid w:val="00AA0937"/>
    <w:rsid w:val="00AA1FE8"/>
    <w:rsid w:val="00AA20EB"/>
    <w:rsid w:val="00AA3DBE"/>
    <w:rsid w:val="00AA609A"/>
    <w:rsid w:val="00AB431E"/>
    <w:rsid w:val="00AB4E70"/>
    <w:rsid w:val="00AB6C9A"/>
    <w:rsid w:val="00AC0ECA"/>
    <w:rsid w:val="00AC63A8"/>
    <w:rsid w:val="00AC6765"/>
    <w:rsid w:val="00AD53A4"/>
    <w:rsid w:val="00AD782A"/>
    <w:rsid w:val="00AE375F"/>
    <w:rsid w:val="00AF3633"/>
    <w:rsid w:val="00AF420E"/>
    <w:rsid w:val="00B017F3"/>
    <w:rsid w:val="00B01C04"/>
    <w:rsid w:val="00B047F7"/>
    <w:rsid w:val="00B04C86"/>
    <w:rsid w:val="00B1199E"/>
    <w:rsid w:val="00B13311"/>
    <w:rsid w:val="00B15754"/>
    <w:rsid w:val="00B16E39"/>
    <w:rsid w:val="00B23305"/>
    <w:rsid w:val="00B301B7"/>
    <w:rsid w:val="00B3390C"/>
    <w:rsid w:val="00B33F23"/>
    <w:rsid w:val="00B432DD"/>
    <w:rsid w:val="00B45BC4"/>
    <w:rsid w:val="00B504AA"/>
    <w:rsid w:val="00B5599A"/>
    <w:rsid w:val="00B57D33"/>
    <w:rsid w:val="00B57ECB"/>
    <w:rsid w:val="00B600CA"/>
    <w:rsid w:val="00B6166B"/>
    <w:rsid w:val="00B667D3"/>
    <w:rsid w:val="00B7098C"/>
    <w:rsid w:val="00B7229C"/>
    <w:rsid w:val="00B72F5A"/>
    <w:rsid w:val="00B73EDF"/>
    <w:rsid w:val="00B91321"/>
    <w:rsid w:val="00B92B30"/>
    <w:rsid w:val="00B94991"/>
    <w:rsid w:val="00BA2837"/>
    <w:rsid w:val="00BA3E9D"/>
    <w:rsid w:val="00BA5156"/>
    <w:rsid w:val="00BB2211"/>
    <w:rsid w:val="00BB3034"/>
    <w:rsid w:val="00BB6088"/>
    <w:rsid w:val="00BC0055"/>
    <w:rsid w:val="00BC1099"/>
    <w:rsid w:val="00BC1607"/>
    <w:rsid w:val="00BC439A"/>
    <w:rsid w:val="00BC50E4"/>
    <w:rsid w:val="00BC57A9"/>
    <w:rsid w:val="00BD0D2A"/>
    <w:rsid w:val="00BD25D3"/>
    <w:rsid w:val="00BD3B50"/>
    <w:rsid w:val="00BD5412"/>
    <w:rsid w:val="00BE26F7"/>
    <w:rsid w:val="00BE5EE8"/>
    <w:rsid w:val="00BF03B6"/>
    <w:rsid w:val="00BF2206"/>
    <w:rsid w:val="00BF24E3"/>
    <w:rsid w:val="00BF3E36"/>
    <w:rsid w:val="00BF45F6"/>
    <w:rsid w:val="00BF627B"/>
    <w:rsid w:val="00BF77D2"/>
    <w:rsid w:val="00BF780F"/>
    <w:rsid w:val="00C04A19"/>
    <w:rsid w:val="00C077BA"/>
    <w:rsid w:val="00C12EBF"/>
    <w:rsid w:val="00C151A8"/>
    <w:rsid w:val="00C17E51"/>
    <w:rsid w:val="00C35898"/>
    <w:rsid w:val="00C36EFC"/>
    <w:rsid w:val="00C37AA2"/>
    <w:rsid w:val="00C4033E"/>
    <w:rsid w:val="00C40FEB"/>
    <w:rsid w:val="00C41B8B"/>
    <w:rsid w:val="00C5003A"/>
    <w:rsid w:val="00C51275"/>
    <w:rsid w:val="00C54607"/>
    <w:rsid w:val="00C56A8F"/>
    <w:rsid w:val="00C60EC5"/>
    <w:rsid w:val="00C62F27"/>
    <w:rsid w:val="00C63342"/>
    <w:rsid w:val="00C66EC5"/>
    <w:rsid w:val="00C739C5"/>
    <w:rsid w:val="00C74A66"/>
    <w:rsid w:val="00C75BEC"/>
    <w:rsid w:val="00C80C61"/>
    <w:rsid w:val="00C81675"/>
    <w:rsid w:val="00C81CF7"/>
    <w:rsid w:val="00C847D0"/>
    <w:rsid w:val="00C84AAF"/>
    <w:rsid w:val="00C9291D"/>
    <w:rsid w:val="00C94A21"/>
    <w:rsid w:val="00C94F2C"/>
    <w:rsid w:val="00C951BF"/>
    <w:rsid w:val="00CA47C5"/>
    <w:rsid w:val="00CA542C"/>
    <w:rsid w:val="00CA65FF"/>
    <w:rsid w:val="00CA6637"/>
    <w:rsid w:val="00CB0615"/>
    <w:rsid w:val="00CB4DD8"/>
    <w:rsid w:val="00CC0365"/>
    <w:rsid w:val="00CC379E"/>
    <w:rsid w:val="00CC7C6D"/>
    <w:rsid w:val="00CD0A26"/>
    <w:rsid w:val="00CD2C64"/>
    <w:rsid w:val="00CD5E4D"/>
    <w:rsid w:val="00CD71BF"/>
    <w:rsid w:val="00CD7947"/>
    <w:rsid w:val="00CD7F8E"/>
    <w:rsid w:val="00CE3707"/>
    <w:rsid w:val="00CE3EF0"/>
    <w:rsid w:val="00CF00BB"/>
    <w:rsid w:val="00D0160A"/>
    <w:rsid w:val="00D01CC4"/>
    <w:rsid w:val="00D023F5"/>
    <w:rsid w:val="00D044BE"/>
    <w:rsid w:val="00D04E8D"/>
    <w:rsid w:val="00D051C9"/>
    <w:rsid w:val="00D05F95"/>
    <w:rsid w:val="00D06960"/>
    <w:rsid w:val="00D07B7C"/>
    <w:rsid w:val="00D07F14"/>
    <w:rsid w:val="00D10BD7"/>
    <w:rsid w:val="00D119CA"/>
    <w:rsid w:val="00D119E1"/>
    <w:rsid w:val="00D11C49"/>
    <w:rsid w:val="00D122BC"/>
    <w:rsid w:val="00D148D1"/>
    <w:rsid w:val="00D16EF8"/>
    <w:rsid w:val="00D22632"/>
    <w:rsid w:val="00D22919"/>
    <w:rsid w:val="00D2619A"/>
    <w:rsid w:val="00D32AD5"/>
    <w:rsid w:val="00D3499D"/>
    <w:rsid w:val="00D366AD"/>
    <w:rsid w:val="00D41739"/>
    <w:rsid w:val="00D42DB6"/>
    <w:rsid w:val="00D46112"/>
    <w:rsid w:val="00D52117"/>
    <w:rsid w:val="00D54B89"/>
    <w:rsid w:val="00D57003"/>
    <w:rsid w:val="00D6166E"/>
    <w:rsid w:val="00D64A28"/>
    <w:rsid w:val="00D66120"/>
    <w:rsid w:val="00D6691C"/>
    <w:rsid w:val="00D711F0"/>
    <w:rsid w:val="00D732EF"/>
    <w:rsid w:val="00D73EA3"/>
    <w:rsid w:val="00D741D2"/>
    <w:rsid w:val="00D756A2"/>
    <w:rsid w:val="00D812B1"/>
    <w:rsid w:val="00D86BFA"/>
    <w:rsid w:val="00D87DB1"/>
    <w:rsid w:val="00D91F64"/>
    <w:rsid w:val="00D91F68"/>
    <w:rsid w:val="00D9218D"/>
    <w:rsid w:val="00DA027E"/>
    <w:rsid w:val="00DA0B40"/>
    <w:rsid w:val="00DA1193"/>
    <w:rsid w:val="00DA7A7F"/>
    <w:rsid w:val="00DB0F15"/>
    <w:rsid w:val="00DB7431"/>
    <w:rsid w:val="00DB7451"/>
    <w:rsid w:val="00DC15F2"/>
    <w:rsid w:val="00DD2EFC"/>
    <w:rsid w:val="00DD49AD"/>
    <w:rsid w:val="00DD7FDF"/>
    <w:rsid w:val="00DE4711"/>
    <w:rsid w:val="00DE6887"/>
    <w:rsid w:val="00DE7BAF"/>
    <w:rsid w:val="00DE7E97"/>
    <w:rsid w:val="00DF6A6B"/>
    <w:rsid w:val="00DF71A7"/>
    <w:rsid w:val="00DF7723"/>
    <w:rsid w:val="00E00C87"/>
    <w:rsid w:val="00E106C2"/>
    <w:rsid w:val="00E21210"/>
    <w:rsid w:val="00E21523"/>
    <w:rsid w:val="00E242C6"/>
    <w:rsid w:val="00E31F08"/>
    <w:rsid w:val="00E3217A"/>
    <w:rsid w:val="00E373F4"/>
    <w:rsid w:val="00E42666"/>
    <w:rsid w:val="00E43F81"/>
    <w:rsid w:val="00E440EF"/>
    <w:rsid w:val="00E4416A"/>
    <w:rsid w:val="00E45436"/>
    <w:rsid w:val="00E46ED0"/>
    <w:rsid w:val="00E50ED1"/>
    <w:rsid w:val="00E520A5"/>
    <w:rsid w:val="00E54355"/>
    <w:rsid w:val="00E54F15"/>
    <w:rsid w:val="00E6081C"/>
    <w:rsid w:val="00E61470"/>
    <w:rsid w:val="00E61497"/>
    <w:rsid w:val="00E704FE"/>
    <w:rsid w:val="00E71509"/>
    <w:rsid w:val="00E72CBA"/>
    <w:rsid w:val="00E73421"/>
    <w:rsid w:val="00E756EE"/>
    <w:rsid w:val="00E7588F"/>
    <w:rsid w:val="00E767BB"/>
    <w:rsid w:val="00E77010"/>
    <w:rsid w:val="00E82E7B"/>
    <w:rsid w:val="00E83805"/>
    <w:rsid w:val="00E87F75"/>
    <w:rsid w:val="00E9288D"/>
    <w:rsid w:val="00E92911"/>
    <w:rsid w:val="00E94392"/>
    <w:rsid w:val="00E95D61"/>
    <w:rsid w:val="00E9674A"/>
    <w:rsid w:val="00EA0319"/>
    <w:rsid w:val="00EA0FAB"/>
    <w:rsid w:val="00EA138B"/>
    <w:rsid w:val="00EA2CD5"/>
    <w:rsid w:val="00EA3221"/>
    <w:rsid w:val="00EB0AB4"/>
    <w:rsid w:val="00EB1976"/>
    <w:rsid w:val="00EC1137"/>
    <w:rsid w:val="00EC3AB9"/>
    <w:rsid w:val="00EC5EDD"/>
    <w:rsid w:val="00ED08D5"/>
    <w:rsid w:val="00ED350E"/>
    <w:rsid w:val="00ED6F29"/>
    <w:rsid w:val="00ED7C8A"/>
    <w:rsid w:val="00EE1729"/>
    <w:rsid w:val="00EE5AD7"/>
    <w:rsid w:val="00EF14E3"/>
    <w:rsid w:val="00EF2EBC"/>
    <w:rsid w:val="00EF3D50"/>
    <w:rsid w:val="00EF465B"/>
    <w:rsid w:val="00EF68E0"/>
    <w:rsid w:val="00F03518"/>
    <w:rsid w:val="00F06A43"/>
    <w:rsid w:val="00F10E3B"/>
    <w:rsid w:val="00F14A23"/>
    <w:rsid w:val="00F2064A"/>
    <w:rsid w:val="00F2121A"/>
    <w:rsid w:val="00F231F8"/>
    <w:rsid w:val="00F238D1"/>
    <w:rsid w:val="00F33B19"/>
    <w:rsid w:val="00F3407D"/>
    <w:rsid w:val="00F35377"/>
    <w:rsid w:val="00F361BB"/>
    <w:rsid w:val="00F425D2"/>
    <w:rsid w:val="00F4271C"/>
    <w:rsid w:val="00F428E9"/>
    <w:rsid w:val="00F47BFB"/>
    <w:rsid w:val="00F50E6C"/>
    <w:rsid w:val="00F515F3"/>
    <w:rsid w:val="00F53BC1"/>
    <w:rsid w:val="00F542DC"/>
    <w:rsid w:val="00F56F0B"/>
    <w:rsid w:val="00F57E93"/>
    <w:rsid w:val="00F615C7"/>
    <w:rsid w:val="00F62296"/>
    <w:rsid w:val="00F6265A"/>
    <w:rsid w:val="00F63E63"/>
    <w:rsid w:val="00F7146F"/>
    <w:rsid w:val="00F71D14"/>
    <w:rsid w:val="00F72431"/>
    <w:rsid w:val="00F76E8F"/>
    <w:rsid w:val="00F77AE2"/>
    <w:rsid w:val="00F826F6"/>
    <w:rsid w:val="00F8473B"/>
    <w:rsid w:val="00F86E5E"/>
    <w:rsid w:val="00F87846"/>
    <w:rsid w:val="00F90019"/>
    <w:rsid w:val="00F91D3E"/>
    <w:rsid w:val="00F956B2"/>
    <w:rsid w:val="00FA1F7E"/>
    <w:rsid w:val="00FA25B0"/>
    <w:rsid w:val="00FA4006"/>
    <w:rsid w:val="00FA4E06"/>
    <w:rsid w:val="00FA6358"/>
    <w:rsid w:val="00FC0958"/>
    <w:rsid w:val="00FC3783"/>
    <w:rsid w:val="00FC3B18"/>
    <w:rsid w:val="00FC7BF5"/>
    <w:rsid w:val="00FD36BF"/>
    <w:rsid w:val="00FD6723"/>
    <w:rsid w:val="00FD6E1F"/>
    <w:rsid w:val="00FD7252"/>
    <w:rsid w:val="00FE262D"/>
    <w:rsid w:val="00FE2BE2"/>
    <w:rsid w:val="00FE7FBA"/>
    <w:rsid w:val="00FF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A078A6"/>
  <w15:docId w15:val="{83205F84-3518-4073-9B9E-3BDA505C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899"/>
  </w:style>
  <w:style w:type="paragraph" w:styleId="Heading1">
    <w:name w:val="heading 1"/>
    <w:basedOn w:val="Normal"/>
    <w:next w:val="Normal"/>
    <w:link w:val="Heading1Char"/>
    <w:uiPriority w:val="9"/>
    <w:qFormat/>
    <w:rsid w:val="004D36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36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D36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667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923637"/>
  </w:style>
  <w:style w:type="paragraph" w:styleId="ListParagraph">
    <w:name w:val="List Paragraph"/>
    <w:basedOn w:val="Normal"/>
    <w:uiPriority w:val="34"/>
    <w:qFormat/>
    <w:rsid w:val="00A8584A"/>
    <w:pPr>
      <w:ind w:left="720"/>
      <w:contextualSpacing/>
    </w:pPr>
  </w:style>
  <w:style w:type="character" w:customStyle="1" w:styleId="text35">
    <w:name w:val="text35"/>
    <w:basedOn w:val="DefaultParagraphFont"/>
    <w:rsid w:val="00F50E6C"/>
  </w:style>
  <w:style w:type="character" w:styleId="Hyperlink">
    <w:name w:val="Hyperlink"/>
    <w:basedOn w:val="DefaultParagraphFont"/>
    <w:uiPriority w:val="99"/>
    <w:unhideWhenUsed/>
    <w:rsid w:val="0081620D"/>
    <w:rPr>
      <w:color w:val="0000FF"/>
      <w:u w:val="single"/>
    </w:rPr>
  </w:style>
  <w:style w:type="paragraph" w:customStyle="1" w:styleId="Normal1">
    <w:name w:val="Normal1"/>
    <w:basedOn w:val="Normal"/>
    <w:rsid w:val="005E5D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hdr">
    <w:name w:val="tbl-hdr"/>
    <w:basedOn w:val="Normal"/>
    <w:rsid w:val="005E5D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txt">
    <w:name w:val="tbl-txt"/>
    <w:basedOn w:val="Normal"/>
    <w:rsid w:val="005E5D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5E5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5E5D60"/>
  </w:style>
  <w:style w:type="character" w:customStyle="1" w:styleId="super">
    <w:name w:val="super"/>
    <w:basedOn w:val="DefaultParagraphFont"/>
    <w:rsid w:val="005E5D60"/>
  </w:style>
  <w:style w:type="character" w:customStyle="1" w:styleId="bold">
    <w:name w:val="bold"/>
    <w:basedOn w:val="DefaultParagraphFont"/>
    <w:rsid w:val="005E5D60"/>
  </w:style>
  <w:style w:type="character" w:customStyle="1" w:styleId="expanded">
    <w:name w:val="expanded"/>
    <w:basedOn w:val="DefaultParagraphFont"/>
    <w:rsid w:val="005E5D60"/>
  </w:style>
  <w:style w:type="paragraph" w:customStyle="1" w:styleId="doc-ti">
    <w:name w:val="doc-ti"/>
    <w:basedOn w:val="Normal"/>
    <w:rsid w:val="005E5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
    <w:name w:val="sub"/>
    <w:basedOn w:val="DefaultParagraphFont"/>
    <w:rsid w:val="005E5D60"/>
  </w:style>
  <w:style w:type="paragraph" w:customStyle="1" w:styleId="ti-tbl">
    <w:name w:val="ti-tbl"/>
    <w:basedOn w:val="Normal"/>
    <w:rsid w:val="005E5D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num">
    <w:name w:val="tbl-num"/>
    <w:basedOn w:val="Normal"/>
    <w:rsid w:val="005E5D6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5E5D60"/>
    <w:pPr>
      <w:spacing w:after="0" w:line="240" w:lineRule="auto"/>
    </w:pPr>
    <w:rPr>
      <w:sz w:val="20"/>
      <w:szCs w:val="20"/>
    </w:rPr>
  </w:style>
  <w:style w:type="character" w:customStyle="1" w:styleId="FootnoteTextChar">
    <w:name w:val="Footnote Text Char"/>
    <w:basedOn w:val="DefaultParagraphFont"/>
    <w:link w:val="FootnoteText"/>
    <w:semiHidden/>
    <w:rsid w:val="005E5D60"/>
    <w:rPr>
      <w:sz w:val="20"/>
      <w:szCs w:val="20"/>
    </w:rPr>
  </w:style>
  <w:style w:type="character" w:styleId="FootnoteReference">
    <w:name w:val="footnote reference"/>
    <w:basedOn w:val="DefaultParagraphFont"/>
    <w:semiHidden/>
    <w:unhideWhenUsed/>
    <w:rsid w:val="005E5D60"/>
    <w:rPr>
      <w:vertAlign w:val="superscript"/>
    </w:rPr>
  </w:style>
  <w:style w:type="table" w:styleId="TableGrid">
    <w:name w:val="Table Grid"/>
    <w:basedOn w:val="TableNormal"/>
    <w:uiPriority w:val="39"/>
    <w:rsid w:val="00790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3007"/>
    <w:rPr>
      <w:color w:val="954F72" w:themeColor="followedHyperlink"/>
      <w:u w:val="single"/>
    </w:rPr>
  </w:style>
  <w:style w:type="paragraph" w:customStyle="1" w:styleId="NormalIndent10">
    <w:name w:val="Normal Indent 1.0"/>
    <w:basedOn w:val="Normal"/>
    <w:rsid w:val="008D6507"/>
    <w:pPr>
      <w:keepLines/>
      <w:spacing w:before="80" w:after="120" w:line="240" w:lineRule="auto"/>
      <w:ind w:left="1152"/>
    </w:pPr>
    <w:rPr>
      <w:rFonts w:ascii="Arial" w:eastAsia="Times New Roman" w:hAnsi="Arial" w:cs="Times New Roman"/>
      <w:szCs w:val="20"/>
      <w:lang w:val="en-IE"/>
    </w:rPr>
  </w:style>
  <w:style w:type="paragraph" w:customStyle="1" w:styleId="Bullet2">
    <w:name w:val="Bullet 2"/>
    <w:basedOn w:val="Normal"/>
    <w:rsid w:val="00F425D2"/>
    <w:pPr>
      <w:numPr>
        <w:numId w:val="10"/>
      </w:numPr>
      <w:spacing w:before="120" w:after="120" w:line="240" w:lineRule="auto"/>
    </w:pPr>
    <w:rPr>
      <w:rFonts w:ascii="Arial" w:eastAsia="Times New Roman" w:hAnsi="Arial" w:cs="Times New Roman"/>
      <w:szCs w:val="20"/>
      <w:lang w:val="en-IE"/>
    </w:rPr>
  </w:style>
  <w:style w:type="character" w:customStyle="1" w:styleId="sart">
    <w:name w:val="s_art"/>
    <w:basedOn w:val="DefaultParagraphFont"/>
    <w:rsid w:val="00D22632"/>
  </w:style>
  <w:style w:type="character" w:customStyle="1" w:styleId="sartttl">
    <w:name w:val="s_art_ttl"/>
    <w:basedOn w:val="DefaultParagraphFont"/>
    <w:rsid w:val="00D22632"/>
  </w:style>
  <w:style w:type="character" w:customStyle="1" w:styleId="saln">
    <w:name w:val="s_aln"/>
    <w:basedOn w:val="DefaultParagraphFont"/>
    <w:rsid w:val="00D22632"/>
  </w:style>
  <w:style w:type="character" w:customStyle="1" w:styleId="salnttl">
    <w:name w:val="s_aln_ttl"/>
    <w:basedOn w:val="DefaultParagraphFont"/>
    <w:rsid w:val="00D22632"/>
  </w:style>
  <w:style w:type="character" w:customStyle="1" w:styleId="salnbdy">
    <w:name w:val="s_aln_bdy"/>
    <w:basedOn w:val="DefaultParagraphFont"/>
    <w:rsid w:val="00D22632"/>
  </w:style>
  <w:style w:type="character" w:customStyle="1" w:styleId="spar">
    <w:name w:val="s_par"/>
    <w:basedOn w:val="DefaultParagraphFont"/>
    <w:rsid w:val="00D22632"/>
  </w:style>
  <w:style w:type="character" w:customStyle="1" w:styleId="ln2talineat">
    <w:name w:val="ln2talineat"/>
    <w:basedOn w:val="DefaultParagraphFont"/>
    <w:rsid w:val="007A6D22"/>
  </w:style>
  <w:style w:type="paragraph" w:styleId="BalloonText">
    <w:name w:val="Balloon Text"/>
    <w:basedOn w:val="Normal"/>
    <w:link w:val="BalloonTextChar"/>
    <w:uiPriority w:val="99"/>
    <w:semiHidden/>
    <w:unhideWhenUsed/>
    <w:rsid w:val="00357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86"/>
    <w:rPr>
      <w:rFonts w:ascii="Tahoma" w:hAnsi="Tahoma" w:cs="Tahoma"/>
      <w:sz w:val="16"/>
      <w:szCs w:val="16"/>
    </w:rPr>
  </w:style>
  <w:style w:type="character" w:customStyle="1" w:styleId="highlight">
    <w:name w:val="highlight"/>
    <w:basedOn w:val="DefaultParagraphFont"/>
    <w:rsid w:val="002E06E9"/>
  </w:style>
  <w:style w:type="character" w:styleId="Emphasis">
    <w:name w:val="Emphasis"/>
    <w:uiPriority w:val="20"/>
    <w:qFormat/>
    <w:rsid w:val="00DF6A6B"/>
    <w:rPr>
      <w:i/>
      <w:iCs/>
    </w:rPr>
  </w:style>
  <w:style w:type="paragraph" w:customStyle="1" w:styleId="shdr">
    <w:name w:val="s_hdr"/>
    <w:basedOn w:val="Normal"/>
    <w:rsid w:val="00F03518"/>
    <w:pPr>
      <w:spacing w:before="72" w:after="72" w:line="240" w:lineRule="auto"/>
      <w:ind w:left="72" w:right="72"/>
    </w:pPr>
    <w:rPr>
      <w:rFonts w:ascii="Verdana" w:eastAsiaTheme="minorEastAsia" w:hAnsi="Verdana" w:cs="Times New Roman"/>
      <w:b/>
      <w:bCs/>
      <w:color w:val="333333"/>
      <w:sz w:val="20"/>
      <w:szCs w:val="20"/>
    </w:rPr>
  </w:style>
  <w:style w:type="character" w:customStyle="1" w:styleId="sden1">
    <w:name w:val="s_den1"/>
    <w:basedOn w:val="DefaultParagraphFont"/>
    <w:rsid w:val="00F03518"/>
    <w:rPr>
      <w:rFonts w:ascii="Verdana" w:hAnsi="Verdana" w:hint="default"/>
      <w:b/>
      <w:bCs/>
      <w:vanish w:val="0"/>
      <w:webHidden w:val="0"/>
      <w:color w:val="8B0000"/>
      <w:sz w:val="30"/>
      <w:szCs w:val="30"/>
      <w:shd w:val="clear" w:color="auto" w:fill="FFFFFF"/>
      <w:specVanish w:val="0"/>
    </w:rPr>
  </w:style>
  <w:style w:type="character" w:customStyle="1" w:styleId="ln2sectiune1">
    <w:name w:val="ln2sectiune1"/>
    <w:rsid w:val="00EB0AB4"/>
    <w:rPr>
      <w:b/>
      <w:bCs/>
      <w:color w:val="0030AF"/>
    </w:rPr>
  </w:style>
  <w:style w:type="character" w:customStyle="1" w:styleId="ln2tsectiune">
    <w:name w:val="ln2tsectiune"/>
    <w:basedOn w:val="DefaultParagraphFont"/>
    <w:rsid w:val="00EB0AB4"/>
  </w:style>
  <w:style w:type="character" w:customStyle="1" w:styleId="Heading1Char">
    <w:name w:val="Heading 1 Char"/>
    <w:basedOn w:val="DefaultParagraphFont"/>
    <w:link w:val="Heading1"/>
    <w:uiPriority w:val="9"/>
    <w:rsid w:val="004D36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D36F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D36F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667D3"/>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083E7E"/>
    <w:pPr>
      <w:outlineLvl w:val="9"/>
    </w:pPr>
  </w:style>
  <w:style w:type="paragraph" w:styleId="TOC1">
    <w:name w:val="toc 1"/>
    <w:basedOn w:val="Normal"/>
    <w:next w:val="Normal"/>
    <w:autoRedefine/>
    <w:uiPriority w:val="39"/>
    <w:unhideWhenUsed/>
    <w:rsid w:val="00083E7E"/>
    <w:pPr>
      <w:spacing w:after="100"/>
    </w:pPr>
  </w:style>
  <w:style w:type="paragraph" w:styleId="TOC2">
    <w:name w:val="toc 2"/>
    <w:basedOn w:val="Normal"/>
    <w:next w:val="Normal"/>
    <w:autoRedefine/>
    <w:uiPriority w:val="39"/>
    <w:unhideWhenUsed/>
    <w:rsid w:val="00083E7E"/>
    <w:pPr>
      <w:spacing w:after="100"/>
      <w:ind w:left="220"/>
    </w:pPr>
  </w:style>
  <w:style w:type="paragraph" w:styleId="TOC3">
    <w:name w:val="toc 3"/>
    <w:basedOn w:val="Normal"/>
    <w:next w:val="Normal"/>
    <w:autoRedefine/>
    <w:uiPriority w:val="39"/>
    <w:unhideWhenUsed/>
    <w:rsid w:val="00083E7E"/>
    <w:pPr>
      <w:spacing w:after="100"/>
      <w:ind w:left="440"/>
    </w:pPr>
  </w:style>
  <w:style w:type="paragraph" w:styleId="Caption">
    <w:name w:val="caption"/>
    <w:basedOn w:val="Normal"/>
    <w:next w:val="Normal"/>
    <w:uiPriority w:val="35"/>
    <w:unhideWhenUsed/>
    <w:qFormat/>
    <w:rsid w:val="0048174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BF7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7D2"/>
  </w:style>
  <w:style w:type="paragraph" w:styleId="Footer">
    <w:name w:val="footer"/>
    <w:basedOn w:val="Normal"/>
    <w:link w:val="FooterChar"/>
    <w:uiPriority w:val="99"/>
    <w:unhideWhenUsed/>
    <w:rsid w:val="00BF7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7D2"/>
  </w:style>
  <w:style w:type="paragraph" w:styleId="TableofFigures">
    <w:name w:val="table of figures"/>
    <w:basedOn w:val="Normal"/>
    <w:next w:val="Normal"/>
    <w:uiPriority w:val="99"/>
    <w:unhideWhenUsed/>
    <w:rsid w:val="004C5247"/>
    <w:pPr>
      <w:spacing w:after="0"/>
    </w:pPr>
  </w:style>
  <w:style w:type="paragraph" w:styleId="Revision">
    <w:name w:val="Revision"/>
    <w:hidden/>
    <w:uiPriority w:val="99"/>
    <w:semiHidden/>
    <w:rsid w:val="009F53E3"/>
    <w:pPr>
      <w:spacing w:after="0" w:line="240" w:lineRule="auto"/>
    </w:pPr>
  </w:style>
  <w:style w:type="character" w:styleId="CommentReference">
    <w:name w:val="annotation reference"/>
    <w:basedOn w:val="DefaultParagraphFont"/>
    <w:uiPriority w:val="99"/>
    <w:semiHidden/>
    <w:unhideWhenUsed/>
    <w:rsid w:val="008E7002"/>
    <w:rPr>
      <w:sz w:val="16"/>
      <w:szCs w:val="16"/>
    </w:rPr>
  </w:style>
  <w:style w:type="paragraph" w:styleId="CommentText">
    <w:name w:val="annotation text"/>
    <w:basedOn w:val="Normal"/>
    <w:link w:val="CommentTextChar"/>
    <w:uiPriority w:val="99"/>
    <w:semiHidden/>
    <w:unhideWhenUsed/>
    <w:rsid w:val="008E7002"/>
    <w:pPr>
      <w:spacing w:line="240" w:lineRule="auto"/>
    </w:pPr>
    <w:rPr>
      <w:sz w:val="20"/>
      <w:szCs w:val="20"/>
    </w:rPr>
  </w:style>
  <w:style w:type="character" w:customStyle="1" w:styleId="CommentTextChar">
    <w:name w:val="Comment Text Char"/>
    <w:basedOn w:val="DefaultParagraphFont"/>
    <w:link w:val="CommentText"/>
    <w:uiPriority w:val="99"/>
    <w:semiHidden/>
    <w:rsid w:val="008E7002"/>
    <w:rPr>
      <w:sz w:val="20"/>
      <w:szCs w:val="20"/>
    </w:rPr>
  </w:style>
  <w:style w:type="paragraph" w:styleId="CommentSubject">
    <w:name w:val="annotation subject"/>
    <w:basedOn w:val="CommentText"/>
    <w:next w:val="CommentText"/>
    <w:link w:val="CommentSubjectChar"/>
    <w:uiPriority w:val="99"/>
    <w:semiHidden/>
    <w:unhideWhenUsed/>
    <w:rsid w:val="008E7002"/>
    <w:rPr>
      <w:b/>
      <w:bCs/>
    </w:rPr>
  </w:style>
  <w:style w:type="character" w:customStyle="1" w:styleId="CommentSubjectChar">
    <w:name w:val="Comment Subject Char"/>
    <w:basedOn w:val="CommentTextChar"/>
    <w:link w:val="CommentSubject"/>
    <w:uiPriority w:val="99"/>
    <w:semiHidden/>
    <w:rsid w:val="008E70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635561">
      <w:bodyDiv w:val="1"/>
      <w:marLeft w:val="0"/>
      <w:marRight w:val="0"/>
      <w:marTop w:val="0"/>
      <w:marBottom w:val="0"/>
      <w:divBdr>
        <w:top w:val="none" w:sz="0" w:space="0" w:color="auto"/>
        <w:left w:val="none" w:sz="0" w:space="0" w:color="auto"/>
        <w:bottom w:val="none" w:sz="0" w:space="0" w:color="auto"/>
        <w:right w:val="none" w:sz="0" w:space="0" w:color="auto"/>
      </w:divBdr>
      <w:divsChild>
        <w:div w:id="896162286">
          <w:marLeft w:val="0"/>
          <w:marRight w:val="0"/>
          <w:marTop w:val="0"/>
          <w:marBottom w:val="0"/>
          <w:divBdr>
            <w:top w:val="none" w:sz="0" w:space="0" w:color="auto"/>
            <w:left w:val="none" w:sz="0" w:space="0" w:color="auto"/>
            <w:bottom w:val="none" w:sz="0" w:space="0" w:color="auto"/>
            <w:right w:val="none" w:sz="0" w:space="0" w:color="auto"/>
          </w:divBdr>
          <w:divsChild>
            <w:div w:id="775101176">
              <w:marLeft w:val="0"/>
              <w:marRight w:val="0"/>
              <w:marTop w:val="0"/>
              <w:marBottom w:val="0"/>
              <w:divBdr>
                <w:top w:val="none" w:sz="0" w:space="0" w:color="auto"/>
                <w:left w:val="none" w:sz="0" w:space="0" w:color="auto"/>
                <w:bottom w:val="none" w:sz="0" w:space="0" w:color="auto"/>
                <w:right w:val="none" w:sz="0" w:space="0" w:color="auto"/>
              </w:divBdr>
              <w:divsChild>
                <w:div w:id="1679038634">
                  <w:marLeft w:val="0"/>
                  <w:marRight w:val="0"/>
                  <w:marTop w:val="0"/>
                  <w:marBottom w:val="0"/>
                  <w:divBdr>
                    <w:top w:val="none" w:sz="0" w:space="0" w:color="auto"/>
                    <w:left w:val="none" w:sz="0" w:space="0" w:color="auto"/>
                    <w:bottom w:val="none" w:sz="0" w:space="0" w:color="auto"/>
                    <w:right w:val="none" w:sz="0" w:space="0" w:color="auto"/>
                  </w:divBdr>
                  <w:divsChild>
                    <w:div w:id="155461137">
                      <w:marLeft w:val="0"/>
                      <w:marRight w:val="0"/>
                      <w:marTop w:val="0"/>
                      <w:marBottom w:val="0"/>
                      <w:divBdr>
                        <w:top w:val="none" w:sz="0" w:space="0" w:color="auto"/>
                        <w:left w:val="none" w:sz="0" w:space="0" w:color="auto"/>
                        <w:bottom w:val="none" w:sz="0" w:space="0" w:color="auto"/>
                        <w:right w:val="none" w:sz="0" w:space="0" w:color="auto"/>
                      </w:divBdr>
                      <w:divsChild>
                        <w:div w:id="162430885">
                          <w:marLeft w:val="0"/>
                          <w:marRight w:val="0"/>
                          <w:marTop w:val="0"/>
                          <w:marBottom w:val="0"/>
                          <w:divBdr>
                            <w:top w:val="none" w:sz="0" w:space="0" w:color="auto"/>
                            <w:left w:val="none" w:sz="0" w:space="0" w:color="auto"/>
                            <w:bottom w:val="none" w:sz="0" w:space="0" w:color="auto"/>
                            <w:right w:val="none" w:sz="0" w:space="0" w:color="auto"/>
                          </w:divBdr>
                          <w:divsChild>
                            <w:div w:id="421798337">
                              <w:marLeft w:val="0"/>
                              <w:marRight w:val="0"/>
                              <w:marTop w:val="0"/>
                              <w:marBottom w:val="0"/>
                              <w:divBdr>
                                <w:top w:val="none" w:sz="0" w:space="0" w:color="auto"/>
                                <w:left w:val="none" w:sz="0" w:space="0" w:color="auto"/>
                                <w:bottom w:val="none" w:sz="0" w:space="0" w:color="auto"/>
                                <w:right w:val="none" w:sz="0" w:space="0" w:color="auto"/>
                              </w:divBdr>
                              <w:divsChild>
                                <w:div w:id="809437862">
                                  <w:marLeft w:val="0"/>
                                  <w:marRight w:val="0"/>
                                  <w:marTop w:val="0"/>
                                  <w:marBottom w:val="0"/>
                                  <w:divBdr>
                                    <w:top w:val="none" w:sz="0" w:space="0" w:color="auto"/>
                                    <w:left w:val="none" w:sz="0" w:space="0" w:color="auto"/>
                                    <w:bottom w:val="none" w:sz="0" w:space="0" w:color="auto"/>
                                    <w:right w:val="none" w:sz="0" w:space="0" w:color="auto"/>
                                  </w:divBdr>
                                  <w:divsChild>
                                    <w:div w:id="1943604556">
                                      <w:marLeft w:val="0"/>
                                      <w:marRight w:val="0"/>
                                      <w:marTop w:val="0"/>
                                      <w:marBottom w:val="0"/>
                                      <w:divBdr>
                                        <w:top w:val="none" w:sz="0" w:space="0" w:color="auto"/>
                                        <w:left w:val="none" w:sz="0" w:space="0" w:color="auto"/>
                                        <w:bottom w:val="none" w:sz="0" w:space="0" w:color="auto"/>
                                        <w:right w:val="none" w:sz="0" w:space="0" w:color="auto"/>
                                      </w:divBdr>
                                      <w:divsChild>
                                        <w:div w:id="568464185">
                                          <w:marLeft w:val="0"/>
                                          <w:marRight w:val="0"/>
                                          <w:marTop w:val="0"/>
                                          <w:marBottom w:val="0"/>
                                          <w:divBdr>
                                            <w:top w:val="none" w:sz="0" w:space="0" w:color="auto"/>
                                            <w:left w:val="none" w:sz="0" w:space="0" w:color="auto"/>
                                            <w:bottom w:val="none" w:sz="0" w:space="0" w:color="auto"/>
                                            <w:right w:val="none" w:sz="0" w:space="0" w:color="auto"/>
                                          </w:divBdr>
                                          <w:divsChild>
                                            <w:div w:id="730277458">
                                              <w:marLeft w:val="0"/>
                                              <w:marRight w:val="0"/>
                                              <w:marTop w:val="0"/>
                                              <w:marBottom w:val="495"/>
                                              <w:divBdr>
                                                <w:top w:val="none" w:sz="0" w:space="0" w:color="auto"/>
                                                <w:left w:val="none" w:sz="0" w:space="0" w:color="auto"/>
                                                <w:bottom w:val="none" w:sz="0" w:space="0" w:color="auto"/>
                                                <w:right w:val="none" w:sz="0" w:space="0" w:color="auto"/>
                                              </w:divBdr>
                                              <w:divsChild>
                                                <w:div w:id="19503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312430">
      <w:bodyDiv w:val="1"/>
      <w:marLeft w:val="0"/>
      <w:marRight w:val="0"/>
      <w:marTop w:val="0"/>
      <w:marBottom w:val="0"/>
      <w:divBdr>
        <w:top w:val="none" w:sz="0" w:space="0" w:color="auto"/>
        <w:left w:val="none" w:sz="0" w:space="0" w:color="auto"/>
        <w:bottom w:val="none" w:sz="0" w:space="0" w:color="auto"/>
        <w:right w:val="none" w:sz="0" w:space="0" w:color="auto"/>
      </w:divBdr>
      <w:divsChild>
        <w:div w:id="68970420">
          <w:marLeft w:val="0"/>
          <w:marRight w:val="0"/>
          <w:marTop w:val="0"/>
          <w:marBottom w:val="0"/>
          <w:divBdr>
            <w:top w:val="none" w:sz="0" w:space="0" w:color="auto"/>
            <w:left w:val="none" w:sz="0" w:space="0" w:color="auto"/>
            <w:bottom w:val="none" w:sz="0" w:space="0" w:color="auto"/>
            <w:right w:val="none" w:sz="0" w:space="0" w:color="auto"/>
          </w:divBdr>
          <w:divsChild>
            <w:div w:id="759719303">
              <w:marLeft w:val="0"/>
              <w:marRight w:val="0"/>
              <w:marTop w:val="0"/>
              <w:marBottom w:val="0"/>
              <w:divBdr>
                <w:top w:val="none" w:sz="0" w:space="0" w:color="auto"/>
                <w:left w:val="none" w:sz="0" w:space="0" w:color="auto"/>
                <w:bottom w:val="none" w:sz="0" w:space="0" w:color="auto"/>
                <w:right w:val="none" w:sz="0" w:space="0" w:color="auto"/>
              </w:divBdr>
              <w:divsChild>
                <w:div w:id="1491871294">
                  <w:marLeft w:val="0"/>
                  <w:marRight w:val="0"/>
                  <w:marTop w:val="0"/>
                  <w:marBottom w:val="0"/>
                  <w:divBdr>
                    <w:top w:val="none" w:sz="0" w:space="0" w:color="auto"/>
                    <w:left w:val="none" w:sz="0" w:space="0" w:color="auto"/>
                    <w:bottom w:val="none" w:sz="0" w:space="0" w:color="auto"/>
                    <w:right w:val="none" w:sz="0" w:space="0" w:color="auto"/>
                  </w:divBdr>
                  <w:divsChild>
                    <w:div w:id="2040082711">
                      <w:marLeft w:val="0"/>
                      <w:marRight w:val="0"/>
                      <w:marTop w:val="0"/>
                      <w:marBottom w:val="0"/>
                      <w:divBdr>
                        <w:top w:val="none" w:sz="0" w:space="0" w:color="auto"/>
                        <w:left w:val="none" w:sz="0" w:space="0" w:color="auto"/>
                        <w:bottom w:val="none" w:sz="0" w:space="0" w:color="auto"/>
                        <w:right w:val="none" w:sz="0" w:space="0" w:color="auto"/>
                      </w:divBdr>
                      <w:divsChild>
                        <w:div w:id="703561063">
                          <w:marLeft w:val="0"/>
                          <w:marRight w:val="0"/>
                          <w:marTop w:val="0"/>
                          <w:marBottom w:val="0"/>
                          <w:divBdr>
                            <w:top w:val="none" w:sz="0" w:space="0" w:color="auto"/>
                            <w:left w:val="none" w:sz="0" w:space="0" w:color="auto"/>
                            <w:bottom w:val="none" w:sz="0" w:space="0" w:color="auto"/>
                            <w:right w:val="none" w:sz="0" w:space="0" w:color="auto"/>
                          </w:divBdr>
                          <w:divsChild>
                            <w:div w:id="1932349827">
                              <w:marLeft w:val="0"/>
                              <w:marRight w:val="0"/>
                              <w:marTop w:val="0"/>
                              <w:marBottom w:val="0"/>
                              <w:divBdr>
                                <w:top w:val="none" w:sz="0" w:space="0" w:color="auto"/>
                                <w:left w:val="none" w:sz="0" w:space="0" w:color="auto"/>
                                <w:bottom w:val="none" w:sz="0" w:space="0" w:color="auto"/>
                                <w:right w:val="none" w:sz="0" w:space="0" w:color="auto"/>
                              </w:divBdr>
                              <w:divsChild>
                                <w:div w:id="1601334693">
                                  <w:marLeft w:val="0"/>
                                  <w:marRight w:val="0"/>
                                  <w:marTop w:val="0"/>
                                  <w:marBottom w:val="0"/>
                                  <w:divBdr>
                                    <w:top w:val="none" w:sz="0" w:space="0" w:color="auto"/>
                                    <w:left w:val="none" w:sz="0" w:space="0" w:color="auto"/>
                                    <w:bottom w:val="none" w:sz="0" w:space="0" w:color="auto"/>
                                    <w:right w:val="none" w:sz="0" w:space="0" w:color="auto"/>
                                  </w:divBdr>
                                  <w:divsChild>
                                    <w:div w:id="2015103793">
                                      <w:marLeft w:val="0"/>
                                      <w:marRight w:val="0"/>
                                      <w:marTop w:val="0"/>
                                      <w:marBottom w:val="0"/>
                                      <w:divBdr>
                                        <w:top w:val="none" w:sz="0" w:space="0" w:color="auto"/>
                                        <w:left w:val="none" w:sz="0" w:space="0" w:color="auto"/>
                                        <w:bottom w:val="none" w:sz="0" w:space="0" w:color="auto"/>
                                        <w:right w:val="none" w:sz="0" w:space="0" w:color="auto"/>
                                      </w:divBdr>
                                      <w:divsChild>
                                        <w:div w:id="473916790">
                                          <w:marLeft w:val="0"/>
                                          <w:marRight w:val="0"/>
                                          <w:marTop w:val="0"/>
                                          <w:marBottom w:val="0"/>
                                          <w:divBdr>
                                            <w:top w:val="none" w:sz="0" w:space="0" w:color="auto"/>
                                            <w:left w:val="none" w:sz="0" w:space="0" w:color="auto"/>
                                            <w:bottom w:val="none" w:sz="0" w:space="0" w:color="auto"/>
                                            <w:right w:val="none" w:sz="0" w:space="0" w:color="auto"/>
                                          </w:divBdr>
                                          <w:divsChild>
                                            <w:div w:id="324363528">
                                              <w:marLeft w:val="0"/>
                                              <w:marRight w:val="0"/>
                                              <w:marTop w:val="0"/>
                                              <w:marBottom w:val="495"/>
                                              <w:divBdr>
                                                <w:top w:val="none" w:sz="0" w:space="0" w:color="auto"/>
                                                <w:left w:val="none" w:sz="0" w:space="0" w:color="auto"/>
                                                <w:bottom w:val="none" w:sz="0" w:space="0" w:color="auto"/>
                                                <w:right w:val="none" w:sz="0" w:space="0" w:color="auto"/>
                                              </w:divBdr>
                                              <w:divsChild>
                                                <w:div w:id="2630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137948">
      <w:bodyDiv w:val="1"/>
      <w:marLeft w:val="0"/>
      <w:marRight w:val="0"/>
      <w:marTop w:val="0"/>
      <w:marBottom w:val="0"/>
      <w:divBdr>
        <w:top w:val="none" w:sz="0" w:space="0" w:color="auto"/>
        <w:left w:val="none" w:sz="0" w:space="0" w:color="auto"/>
        <w:bottom w:val="none" w:sz="0" w:space="0" w:color="auto"/>
        <w:right w:val="none" w:sz="0" w:space="0" w:color="auto"/>
      </w:divBdr>
      <w:divsChild>
        <w:div w:id="1729451969">
          <w:marLeft w:val="0"/>
          <w:marRight w:val="0"/>
          <w:marTop w:val="0"/>
          <w:marBottom w:val="0"/>
          <w:divBdr>
            <w:top w:val="none" w:sz="0" w:space="0" w:color="auto"/>
            <w:left w:val="none" w:sz="0" w:space="0" w:color="auto"/>
            <w:bottom w:val="none" w:sz="0" w:space="0" w:color="auto"/>
            <w:right w:val="none" w:sz="0" w:space="0" w:color="auto"/>
          </w:divBdr>
          <w:divsChild>
            <w:div w:id="2017271492">
              <w:marLeft w:val="0"/>
              <w:marRight w:val="0"/>
              <w:marTop w:val="0"/>
              <w:marBottom w:val="0"/>
              <w:divBdr>
                <w:top w:val="none" w:sz="0" w:space="0" w:color="auto"/>
                <w:left w:val="none" w:sz="0" w:space="0" w:color="auto"/>
                <w:bottom w:val="none" w:sz="0" w:space="0" w:color="auto"/>
                <w:right w:val="none" w:sz="0" w:space="0" w:color="auto"/>
              </w:divBdr>
              <w:divsChild>
                <w:div w:id="698045509">
                  <w:marLeft w:val="0"/>
                  <w:marRight w:val="0"/>
                  <w:marTop w:val="0"/>
                  <w:marBottom w:val="0"/>
                  <w:divBdr>
                    <w:top w:val="none" w:sz="0" w:space="0" w:color="auto"/>
                    <w:left w:val="none" w:sz="0" w:space="0" w:color="auto"/>
                    <w:bottom w:val="none" w:sz="0" w:space="0" w:color="auto"/>
                    <w:right w:val="none" w:sz="0" w:space="0" w:color="auto"/>
                  </w:divBdr>
                  <w:divsChild>
                    <w:div w:id="42219098">
                      <w:marLeft w:val="0"/>
                      <w:marRight w:val="0"/>
                      <w:marTop w:val="0"/>
                      <w:marBottom w:val="0"/>
                      <w:divBdr>
                        <w:top w:val="none" w:sz="0" w:space="0" w:color="auto"/>
                        <w:left w:val="none" w:sz="0" w:space="0" w:color="auto"/>
                        <w:bottom w:val="none" w:sz="0" w:space="0" w:color="auto"/>
                        <w:right w:val="none" w:sz="0" w:space="0" w:color="auto"/>
                      </w:divBdr>
                      <w:divsChild>
                        <w:div w:id="302541414">
                          <w:marLeft w:val="0"/>
                          <w:marRight w:val="0"/>
                          <w:marTop w:val="0"/>
                          <w:marBottom w:val="0"/>
                          <w:divBdr>
                            <w:top w:val="none" w:sz="0" w:space="0" w:color="auto"/>
                            <w:left w:val="none" w:sz="0" w:space="0" w:color="auto"/>
                            <w:bottom w:val="none" w:sz="0" w:space="0" w:color="auto"/>
                            <w:right w:val="none" w:sz="0" w:space="0" w:color="auto"/>
                          </w:divBdr>
                          <w:divsChild>
                            <w:div w:id="2144108363">
                              <w:marLeft w:val="0"/>
                              <w:marRight w:val="0"/>
                              <w:marTop w:val="0"/>
                              <w:marBottom w:val="0"/>
                              <w:divBdr>
                                <w:top w:val="none" w:sz="0" w:space="0" w:color="auto"/>
                                <w:left w:val="none" w:sz="0" w:space="0" w:color="auto"/>
                                <w:bottom w:val="none" w:sz="0" w:space="0" w:color="auto"/>
                                <w:right w:val="none" w:sz="0" w:space="0" w:color="auto"/>
                              </w:divBdr>
                              <w:divsChild>
                                <w:div w:id="1216503771">
                                  <w:marLeft w:val="0"/>
                                  <w:marRight w:val="0"/>
                                  <w:marTop w:val="0"/>
                                  <w:marBottom w:val="0"/>
                                  <w:divBdr>
                                    <w:top w:val="none" w:sz="0" w:space="0" w:color="auto"/>
                                    <w:left w:val="none" w:sz="0" w:space="0" w:color="auto"/>
                                    <w:bottom w:val="none" w:sz="0" w:space="0" w:color="auto"/>
                                    <w:right w:val="none" w:sz="0" w:space="0" w:color="auto"/>
                                  </w:divBdr>
                                  <w:divsChild>
                                    <w:div w:id="1427572792">
                                      <w:marLeft w:val="0"/>
                                      <w:marRight w:val="0"/>
                                      <w:marTop w:val="0"/>
                                      <w:marBottom w:val="0"/>
                                      <w:divBdr>
                                        <w:top w:val="none" w:sz="0" w:space="0" w:color="auto"/>
                                        <w:left w:val="none" w:sz="0" w:space="0" w:color="auto"/>
                                        <w:bottom w:val="none" w:sz="0" w:space="0" w:color="auto"/>
                                        <w:right w:val="none" w:sz="0" w:space="0" w:color="auto"/>
                                      </w:divBdr>
                                      <w:divsChild>
                                        <w:div w:id="541210340">
                                          <w:marLeft w:val="0"/>
                                          <w:marRight w:val="0"/>
                                          <w:marTop w:val="0"/>
                                          <w:marBottom w:val="0"/>
                                          <w:divBdr>
                                            <w:top w:val="none" w:sz="0" w:space="0" w:color="auto"/>
                                            <w:left w:val="none" w:sz="0" w:space="0" w:color="auto"/>
                                            <w:bottom w:val="none" w:sz="0" w:space="0" w:color="auto"/>
                                            <w:right w:val="none" w:sz="0" w:space="0" w:color="auto"/>
                                          </w:divBdr>
                                          <w:divsChild>
                                            <w:div w:id="2130930746">
                                              <w:marLeft w:val="0"/>
                                              <w:marRight w:val="0"/>
                                              <w:marTop w:val="0"/>
                                              <w:marBottom w:val="495"/>
                                              <w:divBdr>
                                                <w:top w:val="none" w:sz="0" w:space="0" w:color="auto"/>
                                                <w:left w:val="none" w:sz="0" w:space="0" w:color="auto"/>
                                                <w:bottom w:val="none" w:sz="0" w:space="0" w:color="auto"/>
                                                <w:right w:val="none" w:sz="0" w:space="0" w:color="auto"/>
                                              </w:divBdr>
                                              <w:divsChild>
                                                <w:div w:id="5235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875703">
      <w:bodyDiv w:val="1"/>
      <w:marLeft w:val="0"/>
      <w:marRight w:val="0"/>
      <w:marTop w:val="0"/>
      <w:marBottom w:val="0"/>
      <w:divBdr>
        <w:top w:val="none" w:sz="0" w:space="0" w:color="auto"/>
        <w:left w:val="none" w:sz="0" w:space="0" w:color="auto"/>
        <w:bottom w:val="none" w:sz="0" w:space="0" w:color="auto"/>
        <w:right w:val="none" w:sz="0" w:space="0" w:color="auto"/>
      </w:divBdr>
      <w:divsChild>
        <w:div w:id="413816188">
          <w:marLeft w:val="0"/>
          <w:marRight w:val="0"/>
          <w:marTop w:val="0"/>
          <w:marBottom w:val="0"/>
          <w:divBdr>
            <w:top w:val="none" w:sz="0" w:space="0" w:color="auto"/>
            <w:left w:val="none" w:sz="0" w:space="0" w:color="auto"/>
            <w:bottom w:val="none" w:sz="0" w:space="0" w:color="auto"/>
            <w:right w:val="none" w:sz="0" w:space="0" w:color="auto"/>
          </w:divBdr>
          <w:divsChild>
            <w:div w:id="788085224">
              <w:marLeft w:val="0"/>
              <w:marRight w:val="0"/>
              <w:marTop w:val="0"/>
              <w:marBottom w:val="0"/>
              <w:divBdr>
                <w:top w:val="none" w:sz="0" w:space="0" w:color="auto"/>
                <w:left w:val="none" w:sz="0" w:space="0" w:color="auto"/>
                <w:bottom w:val="none" w:sz="0" w:space="0" w:color="auto"/>
                <w:right w:val="none" w:sz="0" w:space="0" w:color="auto"/>
              </w:divBdr>
              <w:divsChild>
                <w:div w:id="413865810">
                  <w:marLeft w:val="0"/>
                  <w:marRight w:val="0"/>
                  <w:marTop w:val="0"/>
                  <w:marBottom w:val="0"/>
                  <w:divBdr>
                    <w:top w:val="none" w:sz="0" w:space="0" w:color="auto"/>
                    <w:left w:val="none" w:sz="0" w:space="0" w:color="auto"/>
                    <w:bottom w:val="none" w:sz="0" w:space="0" w:color="auto"/>
                    <w:right w:val="none" w:sz="0" w:space="0" w:color="auto"/>
                  </w:divBdr>
                  <w:divsChild>
                    <w:div w:id="395710202">
                      <w:marLeft w:val="0"/>
                      <w:marRight w:val="0"/>
                      <w:marTop w:val="0"/>
                      <w:marBottom w:val="0"/>
                      <w:divBdr>
                        <w:top w:val="none" w:sz="0" w:space="0" w:color="auto"/>
                        <w:left w:val="none" w:sz="0" w:space="0" w:color="auto"/>
                        <w:bottom w:val="none" w:sz="0" w:space="0" w:color="auto"/>
                        <w:right w:val="none" w:sz="0" w:space="0" w:color="auto"/>
                      </w:divBdr>
                      <w:divsChild>
                        <w:div w:id="1284117543">
                          <w:marLeft w:val="0"/>
                          <w:marRight w:val="0"/>
                          <w:marTop w:val="0"/>
                          <w:marBottom w:val="0"/>
                          <w:divBdr>
                            <w:top w:val="none" w:sz="0" w:space="0" w:color="auto"/>
                            <w:left w:val="none" w:sz="0" w:space="0" w:color="auto"/>
                            <w:bottom w:val="none" w:sz="0" w:space="0" w:color="auto"/>
                            <w:right w:val="none" w:sz="0" w:space="0" w:color="auto"/>
                          </w:divBdr>
                          <w:divsChild>
                            <w:div w:id="413478894">
                              <w:marLeft w:val="0"/>
                              <w:marRight w:val="0"/>
                              <w:marTop w:val="0"/>
                              <w:marBottom w:val="0"/>
                              <w:divBdr>
                                <w:top w:val="none" w:sz="0" w:space="0" w:color="auto"/>
                                <w:left w:val="none" w:sz="0" w:space="0" w:color="auto"/>
                                <w:bottom w:val="none" w:sz="0" w:space="0" w:color="auto"/>
                                <w:right w:val="none" w:sz="0" w:space="0" w:color="auto"/>
                              </w:divBdr>
                              <w:divsChild>
                                <w:div w:id="1081757188">
                                  <w:marLeft w:val="0"/>
                                  <w:marRight w:val="0"/>
                                  <w:marTop w:val="0"/>
                                  <w:marBottom w:val="0"/>
                                  <w:divBdr>
                                    <w:top w:val="none" w:sz="0" w:space="0" w:color="auto"/>
                                    <w:left w:val="none" w:sz="0" w:space="0" w:color="auto"/>
                                    <w:bottom w:val="none" w:sz="0" w:space="0" w:color="auto"/>
                                    <w:right w:val="none" w:sz="0" w:space="0" w:color="auto"/>
                                  </w:divBdr>
                                  <w:divsChild>
                                    <w:div w:id="600725672">
                                      <w:marLeft w:val="0"/>
                                      <w:marRight w:val="0"/>
                                      <w:marTop w:val="0"/>
                                      <w:marBottom w:val="0"/>
                                      <w:divBdr>
                                        <w:top w:val="none" w:sz="0" w:space="0" w:color="auto"/>
                                        <w:left w:val="none" w:sz="0" w:space="0" w:color="auto"/>
                                        <w:bottom w:val="none" w:sz="0" w:space="0" w:color="auto"/>
                                        <w:right w:val="none" w:sz="0" w:space="0" w:color="auto"/>
                                      </w:divBdr>
                                      <w:divsChild>
                                        <w:div w:id="615716122">
                                          <w:marLeft w:val="0"/>
                                          <w:marRight w:val="0"/>
                                          <w:marTop w:val="0"/>
                                          <w:marBottom w:val="0"/>
                                          <w:divBdr>
                                            <w:top w:val="none" w:sz="0" w:space="0" w:color="auto"/>
                                            <w:left w:val="none" w:sz="0" w:space="0" w:color="auto"/>
                                            <w:bottom w:val="none" w:sz="0" w:space="0" w:color="auto"/>
                                            <w:right w:val="none" w:sz="0" w:space="0" w:color="auto"/>
                                          </w:divBdr>
                                          <w:divsChild>
                                            <w:div w:id="827982879">
                                              <w:marLeft w:val="0"/>
                                              <w:marRight w:val="0"/>
                                              <w:marTop w:val="0"/>
                                              <w:marBottom w:val="495"/>
                                              <w:divBdr>
                                                <w:top w:val="none" w:sz="0" w:space="0" w:color="auto"/>
                                                <w:left w:val="none" w:sz="0" w:space="0" w:color="auto"/>
                                                <w:bottom w:val="none" w:sz="0" w:space="0" w:color="auto"/>
                                                <w:right w:val="none" w:sz="0" w:space="0" w:color="auto"/>
                                              </w:divBdr>
                                              <w:divsChild>
                                                <w:div w:id="11700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282667">
      <w:bodyDiv w:val="1"/>
      <w:marLeft w:val="0"/>
      <w:marRight w:val="0"/>
      <w:marTop w:val="0"/>
      <w:marBottom w:val="0"/>
      <w:divBdr>
        <w:top w:val="none" w:sz="0" w:space="0" w:color="auto"/>
        <w:left w:val="none" w:sz="0" w:space="0" w:color="auto"/>
        <w:bottom w:val="none" w:sz="0" w:space="0" w:color="auto"/>
        <w:right w:val="none" w:sz="0" w:space="0" w:color="auto"/>
      </w:divBdr>
      <w:divsChild>
        <w:div w:id="391275698">
          <w:marLeft w:val="0"/>
          <w:marRight w:val="0"/>
          <w:marTop w:val="0"/>
          <w:marBottom w:val="0"/>
          <w:divBdr>
            <w:top w:val="none" w:sz="0" w:space="0" w:color="auto"/>
            <w:left w:val="none" w:sz="0" w:space="0" w:color="auto"/>
            <w:bottom w:val="none" w:sz="0" w:space="0" w:color="auto"/>
            <w:right w:val="none" w:sz="0" w:space="0" w:color="auto"/>
          </w:divBdr>
          <w:divsChild>
            <w:div w:id="690184896">
              <w:marLeft w:val="0"/>
              <w:marRight w:val="0"/>
              <w:marTop w:val="0"/>
              <w:marBottom w:val="0"/>
              <w:divBdr>
                <w:top w:val="none" w:sz="0" w:space="0" w:color="auto"/>
                <w:left w:val="none" w:sz="0" w:space="0" w:color="auto"/>
                <w:bottom w:val="none" w:sz="0" w:space="0" w:color="auto"/>
                <w:right w:val="none" w:sz="0" w:space="0" w:color="auto"/>
              </w:divBdr>
              <w:divsChild>
                <w:div w:id="34234943">
                  <w:marLeft w:val="0"/>
                  <w:marRight w:val="0"/>
                  <w:marTop w:val="0"/>
                  <w:marBottom w:val="0"/>
                  <w:divBdr>
                    <w:top w:val="none" w:sz="0" w:space="0" w:color="auto"/>
                    <w:left w:val="none" w:sz="0" w:space="0" w:color="auto"/>
                    <w:bottom w:val="none" w:sz="0" w:space="0" w:color="auto"/>
                    <w:right w:val="none" w:sz="0" w:space="0" w:color="auto"/>
                  </w:divBdr>
                  <w:divsChild>
                    <w:div w:id="1106191649">
                      <w:marLeft w:val="0"/>
                      <w:marRight w:val="0"/>
                      <w:marTop w:val="0"/>
                      <w:marBottom w:val="0"/>
                      <w:divBdr>
                        <w:top w:val="none" w:sz="0" w:space="0" w:color="auto"/>
                        <w:left w:val="none" w:sz="0" w:space="0" w:color="auto"/>
                        <w:bottom w:val="none" w:sz="0" w:space="0" w:color="auto"/>
                        <w:right w:val="none" w:sz="0" w:space="0" w:color="auto"/>
                      </w:divBdr>
                      <w:divsChild>
                        <w:div w:id="1500315823">
                          <w:marLeft w:val="0"/>
                          <w:marRight w:val="0"/>
                          <w:marTop w:val="0"/>
                          <w:marBottom w:val="0"/>
                          <w:divBdr>
                            <w:top w:val="none" w:sz="0" w:space="0" w:color="auto"/>
                            <w:left w:val="none" w:sz="0" w:space="0" w:color="auto"/>
                            <w:bottom w:val="none" w:sz="0" w:space="0" w:color="auto"/>
                            <w:right w:val="none" w:sz="0" w:space="0" w:color="auto"/>
                          </w:divBdr>
                          <w:divsChild>
                            <w:div w:id="1069615971">
                              <w:marLeft w:val="0"/>
                              <w:marRight w:val="0"/>
                              <w:marTop w:val="0"/>
                              <w:marBottom w:val="0"/>
                              <w:divBdr>
                                <w:top w:val="none" w:sz="0" w:space="0" w:color="auto"/>
                                <w:left w:val="none" w:sz="0" w:space="0" w:color="auto"/>
                                <w:bottom w:val="none" w:sz="0" w:space="0" w:color="auto"/>
                                <w:right w:val="none" w:sz="0" w:space="0" w:color="auto"/>
                              </w:divBdr>
                              <w:divsChild>
                                <w:div w:id="484009839">
                                  <w:marLeft w:val="0"/>
                                  <w:marRight w:val="0"/>
                                  <w:marTop w:val="0"/>
                                  <w:marBottom w:val="0"/>
                                  <w:divBdr>
                                    <w:top w:val="none" w:sz="0" w:space="0" w:color="auto"/>
                                    <w:left w:val="none" w:sz="0" w:space="0" w:color="auto"/>
                                    <w:bottom w:val="none" w:sz="0" w:space="0" w:color="auto"/>
                                    <w:right w:val="none" w:sz="0" w:space="0" w:color="auto"/>
                                  </w:divBdr>
                                  <w:divsChild>
                                    <w:div w:id="1792048935">
                                      <w:marLeft w:val="0"/>
                                      <w:marRight w:val="0"/>
                                      <w:marTop w:val="0"/>
                                      <w:marBottom w:val="0"/>
                                      <w:divBdr>
                                        <w:top w:val="none" w:sz="0" w:space="0" w:color="auto"/>
                                        <w:left w:val="none" w:sz="0" w:space="0" w:color="auto"/>
                                        <w:bottom w:val="none" w:sz="0" w:space="0" w:color="auto"/>
                                        <w:right w:val="none" w:sz="0" w:space="0" w:color="auto"/>
                                      </w:divBdr>
                                      <w:divsChild>
                                        <w:div w:id="1506820790">
                                          <w:marLeft w:val="0"/>
                                          <w:marRight w:val="0"/>
                                          <w:marTop w:val="0"/>
                                          <w:marBottom w:val="0"/>
                                          <w:divBdr>
                                            <w:top w:val="none" w:sz="0" w:space="0" w:color="auto"/>
                                            <w:left w:val="none" w:sz="0" w:space="0" w:color="auto"/>
                                            <w:bottom w:val="none" w:sz="0" w:space="0" w:color="auto"/>
                                            <w:right w:val="none" w:sz="0" w:space="0" w:color="auto"/>
                                          </w:divBdr>
                                          <w:divsChild>
                                            <w:div w:id="235896179">
                                              <w:marLeft w:val="0"/>
                                              <w:marRight w:val="0"/>
                                              <w:marTop w:val="0"/>
                                              <w:marBottom w:val="0"/>
                                              <w:divBdr>
                                                <w:top w:val="none" w:sz="0" w:space="0" w:color="auto"/>
                                                <w:left w:val="none" w:sz="0" w:space="0" w:color="auto"/>
                                                <w:bottom w:val="none" w:sz="0" w:space="0" w:color="auto"/>
                                                <w:right w:val="none" w:sz="0" w:space="0" w:color="auto"/>
                                              </w:divBdr>
                                              <w:divsChild>
                                                <w:div w:id="16256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265913">
      <w:bodyDiv w:val="1"/>
      <w:marLeft w:val="0"/>
      <w:marRight w:val="0"/>
      <w:marTop w:val="0"/>
      <w:marBottom w:val="0"/>
      <w:divBdr>
        <w:top w:val="none" w:sz="0" w:space="0" w:color="auto"/>
        <w:left w:val="none" w:sz="0" w:space="0" w:color="auto"/>
        <w:bottom w:val="none" w:sz="0" w:space="0" w:color="auto"/>
        <w:right w:val="none" w:sz="0" w:space="0" w:color="auto"/>
      </w:divBdr>
      <w:divsChild>
        <w:div w:id="1809470074">
          <w:marLeft w:val="0"/>
          <w:marRight w:val="0"/>
          <w:marTop w:val="0"/>
          <w:marBottom w:val="0"/>
          <w:divBdr>
            <w:top w:val="none" w:sz="0" w:space="0" w:color="auto"/>
            <w:left w:val="none" w:sz="0" w:space="0" w:color="auto"/>
            <w:bottom w:val="none" w:sz="0" w:space="0" w:color="auto"/>
            <w:right w:val="none" w:sz="0" w:space="0" w:color="auto"/>
          </w:divBdr>
          <w:divsChild>
            <w:div w:id="693534612">
              <w:marLeft w:val="0"/>
              <w:marRight w:val="0"/>
              <w:marTop w:val="0"/>
              <w:marBottom w:val="0"/>
              <w:divBdr>
                <w:top w:val="none" w:sz="0" w:space="0" w:color="auto"/>
                <w:left w:val="none" w:sz="0" w:space="0" w:color="auto"/>
                <w:bottom w:val="none" w:sz="0" w:space="0" w:color="auto"/>
                <w:right w:val="none" w:sz="0" w:space="0" w:color="auto"/>
              </w:divBdr>
              <w:divsChild>
                <w:div w:id="151409014">
                  <w:marLeft w:val="0"/>
                  <w:marRight w:val="0"/>
                  <w:marTop w:val="0"/>
                  <w:marBottom w:val="0"/>
                  <w:divBdr>
                    <w:top w:val="none" w:sz="0" w:space="0" w:color="auto"/>
                    <w:left w:val="none" w:sz="0" w:space="0" w:color="auto"/>
                    <w:bottom w:val="none" w:sz="0" w:space="0" w:color="auto"/>
                    <w:right w:val="none" w:sz="0" w:space="0" w:color="auto"/>
                  </w:divBdr>
                  <w:divsChild>
                    <w:div w:id="2102095413">
                      <w:marLeft w:val="0"/>
                      <w:marRight w:val="0"/>
                      <w:marTop w:val="0"/>
                      <w:marBottom w:val="0"/>
                      <w:divBdr>
                        <w:top w:val="none" w:sz="0" w:space="0" w:color="auto"/>
                        <w:left w:val="none" w:sz="0" w:space="0" w:color="auto"/>
                        <w:bottom w:val="none" w:sz="0" w:space="0" w:color="auto"/>
                        <w:right w:val="none" w:sz="0" w:space="0" w:color="auto"/>
                      </w:divBdr>
                      <w:divsChild>
                        <w:div w:id="1330015870">
                          <w:marLeft w:val="0"/>
                          <w:marRight w:val="0"/>
                          <w:marTop w:val="0"/>
                          <w:marBottom w:val="0"/>
                          <w:divBdr>
                            <w:top w:val="none" w:sz="0" w:space="0" w:color="auto"/>
                            <w:left w:val="none" w:sz="0" w:space="0" w:color="auto"/>
                            <w:bottom w:val="none" w:sz="0" w:space="0" w:color="auto"/>
                            <w:right w:val="none" w:sz="0" w:space="0" w:color="auto"/>
                          </w:divBdr>
                          <w:divsChild>
                            <w:div w:id="1407798219">
                              <w:marLeft w:val="0"/>
                              <w:marRight w:val="0"/>
                              <w:marTop w:val="0"/>
                              <w:marBottom w:val="0"/>
                              <w:divBdr>
                                <w:top w:val="none" w:sz="0" w:space="0" w:color="auto"/>
                                <w:left w:val="none" w:sz="0" w:space="0" w:color="auto"/>
                                <w:bottom w:val="none" w:sz="0" w:space="0" w:color="auto"/>
                                <w:right w:val="none" w:sz="0" w:space="0" w:color="auto"/>
                              </w:divBdr>
                              <w:divsChild>
                                <w:div w:id="1943492676">
                                  <w:marLeft w:val="0"/>
                                  <w:marRight w:val="0"/>
                                  <w:marTop w:val="0"/>
                                  <w:marBottom w:val="0"/>
                                  <w:divBdr>
                                    <w:top w:val="none" w:sz="0" w:space="0" w:color="auto"/>
                                    <w:left w:val="none" w:sz="0" w:space="0" w:color="auto"/>
                                    <w:bottom w:val="none" w:sz="0" w:space="0" w:color="auto"/>
                                    <w:right w:val="none" w:sz="0" w:space="0" w:color="auto"/>
                                  </w:divBdr>
                                  <w:divsChild>
                                    <w:div w:id="823205109">
                                      <w:marLeft w:val="0"/>
                                      <w:marRight w:val="0"/>
                                      <w:marTop w:val="0"/>
                                      <w:marBottom w:val="0"/>
                                      <w:divBdr>
                                        <w:top w:val="none" w:sz="0" w:space="0" w:color="auto"/>
                                        <w:left w:val="none" w:sz="0" w:space="0" w:color="auto"/>
                                        <w:bottom w:val="none" w:sz="0" w:space="0" w:color="auto"/>
                                        <w:right w:val="none" w:sz="0" w:space="0" w:color="auto"/>
                                      </w:divBdr>
                                      <w:divsChild>
                                        <w:div w:id="715160299">
                                          <w:marLeft w:val="0"/>
                                          <w:marRight w:val="0"/>
                                          <w:marTop w:val="0"/>
                                          <w:marBottom w:val="0"/>
                                          <w:divBdr>
                                            <w:top w:val="none" w:sz="0" w:space="0" w:color="auto"/>
                                            <w:left w:val="none" w:sz="0" w:space="0" w:color="auto"/>
                                            <w:bottom w:val="none" w:sz="0" w:space="0" w:color="auto"/>
                                            <w:right w:val="none" w:sz="0" w:space="0" w:color="auto"/>
                                          </w:divBdr>
                                          <w:divsChild>
                                            <w:div w:id="1009064452">
                                              <w:marLeft w:val="0"/>
                                              <w:marRight w:val="0"/>
                                              <w:marTop w:val="0"/>
                                              <w:marBottom w:val="495"/>
                                              <w:divBdr>
                                                <w:top w:val="none" w:sz="0" w:space="0" w:color="auto"/>
                                                <w:left w:val="none" w:sz="0" w:space="0" w:color="auto"/>
                                                <w:bottom w:val="none" w:sz="0" w:space="0" w:color="auto"/>
                                                <w:right w:val="none" w:sz="0" w:space="0" w:color="auto"/>
                                              </w:divBdr>
                                              <w:divsChild>
                                                <w:div w:id="8496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782845">
      <w:bodyDiv w:val="1"/>
      <w:marLeft w:val="0"/>
      <w:marRight w:val="0"/>
      <w:marTop w:val="0"/>
      <w:marBottom w:val="0"/>
      <w:divBdr>
        <w:top w:val="none" w:sz="0" w:space="0" w:color="auto"/>
        <w:left w:val="none" w:sz="0" w:space="0" w:color="auto"/>
        <w:bottom w:val="none" w:sz="0" w:space="0" w:color="auto"/>
        <w:right w:val="none" w:sz="0" w:space="0" w:color="auto"/>
      </w:divBdr>
      <w:divsChild>
        <w:div w:id="898979721">
          <w:marLeft w:val="0"/>
          <w:marRight w:val="0"/>
          <w:marTop w:val="0"/>
          <w:marBottom w:val="0"/>
          <w:divBdr>
            <w:top w:val="none" w:sz="0" w:space="0" w:color="auto"/>
            <w:left w:val="none" w:sz="0" w:space="0" w:color="auto"/>
            <w:bottom w:val="none" w:sz="0" w:space="0" w:color="auto"/>
            <w:right w:val="none" w:sz="0" w:space="0" w:color="auto"/>
          </w:divBdr>
          <w:divsChild>
            <w:div w:id="1475760989">
              <w:marLeft w:val="0"/>
              <w:marRight w:val="0"/>
              <w:marTop w:val="0"/>
              <w:marBottom w:val="0"/>
              <w:divBdr>
                <w:top w:val="none" w:sz="0" w:space="0" w:color="auto"/>
                <w:left w:val="none" w:sz="0" w:space="0" w:color="auto"/>
                <w:bottom w:val="none" w:sz="0" w:space="0" w:color="auto"/>
                <w:right w:val="none" w:sz="0" w:space="0" w:color="auto"/>
              </w:divBdr>
              <w:divsChild>
                <w:div w:id="233853520">
                  <w:marLeft w:val="0"/>
                  <w:marRight w:val="0"/>
                  <w:marTop w:val="0"/>
                  <w:marBottom w:val="0"/>
                  <w:divBdr>
                    <w:top w:val="none" w:sz="0" w:space="0" w:color="auto"/>
                    <w:left w:val="none" w:sz="0" w:space="0" w:color="auto"/>
                    <w:bottom w:val="none" w:sz="0" w:space="0" w:color="auto"/>
                    <w:right w:val="none" w:sz="0" w:space="0" w:color="auto"/>
                  </w:divBdr>
                  <w:divsChild>
                    <w:div w:id="1530608601">
                      <w:marLeft w:val="0"/>
                      <w:marRight w:val="0"/>
                      <w:marTop w:val="0"/>
                      <w:marBottom w:val="0"/>
                      <w:divBdr>
                        <w:top w:val="none" w:sz="0" w:space="0" w:color="auto"/>
                        <w:left w:val="none" w:sz="0" w:space="0" w:color="auto"/>
                        <w:bottom w:val="none" w:sz="0" w:space="0" w:color="auto"/>
                        <w:right w:val="none" w:sz="0" w:space="0" w:color="auto"/>
                      </w:divBdr>
                      <w:divsChild>
                        <w:div w:id="1820923991">
                          <w:marLeft w:val="0"/>
                          <w:marRight w:val="0"/>
                          <w:marTop w:val="0"/>
                          <w:marBottom w:val="0"/>
                          <w:divBdr>
                            <w:top w:val="none" w:sz="0" w:space="0" w:color="auto"/>
                            <w:left w:val="none" w:sz="0" w:space="0" w:color="auto"/>
                            <w:bottom w:val="none" w:sz="0" w:space="0" w:color="auto"/>
                            <w:right w:val="none" w:sz="0" w:space="0" w:color="auto"/>
                          </w:divBdr>
                          <w:divsChild>
                            <w:div w:id="241723632">
                              <w:marLeft w:val="0"/>
                              <w:marRight w:val="0"/>
                              <w:marTop w:val="0"/>
                              <w:marBottom w:val="0"/>
                              <w:divBdr>
                                <w:top w:val="none" w:sz="0" w:space="0" w:color="auto"/>
                                <w:left w:val="none" w:sz="0" w:space="0" w:color="auto"/>
                                <w:bottom w:val="none" w:sz="0" w:space="0" w:color="auto"/>
                                <w:right w:val="none" w:sz="0" w:space="0" w:color="auto"/>
                              </w:divBdr>
                              <w:divsChild>
                                <w:div w:id="1309558642">
                                  <w:marLeft w:val="0"/>
                                  <w:marRight w:val="0"/>
                                  <w:marTop w:val="0"/>
                                  <w:marBottom w:val="0"/>
                                  <w:divBdr>
                                    <w:top w:val="none" w:sz="0" w:space="0" w:color="auto"/>
                                    <w:left w:val="none" w:sz="0" w:space="0" w:color="auto"/>
                                    <w:bottom w:val="none" w:sz="0" w:space="0" w:color="auto"/>
                                    <w:right w:val="none" w:sz="0" w:space="0" w:color="auto"/>
                                  </w:divBdr>
                                  <w:divsChild>
                                    <w:div w:id="1856964961">
                                      <w:marLeft w:val="0"/>
                                      <w:marRight w:val="0"/>
                                      <w:marTop w:val="0"/>
                                      <w:marBottom w:val="0"/>
                                      <w:divBdr>
                                        <w:top w:val="none" w:sz="0" w:space="0" w:color="auto"/>
                                        <w:left w:val="none" w:sz="0" w:space="0" w:color="auto"/>
                                        <w:bottom w:val="none" w:sz="0" w:space="0" w:color="auto"/>
                                        <w:right w:val="none" w:sz="0" w:space="0" w:color="auto"/>
                                      </w:divBdr>
                                      <w:divsChild>
                                        <w:div w:id="601185396">
                                          <w:marLeft w:val="0"/>
                                          <w:marRight w:val="0"/>
                                          <w:marTop w:val="0"/>
                                          <w:marBottom w:val="0"/>
                                          <w:divBdr>
                                            <w:top w:val="none" w:sz="0" w:space="0" w:color="auto"/>
                                            <w:left w:val="none" w:sz="0" w:space="0" w:color="auto"/>
                                            <w:bottom w:val="none" w:sz="0" w:space="0" w:color="auto"/>
                                            <w:right w:val="none" w:sz="0" w:space="0" w:color="auto"/>
                                          </w:divBdr>
                                          <w:divsChild>
                                            <w:div w:id="931670470">
                                              <w:marLeft w:val="0"/>
                                              <w:marRight w:val="0"/>
                                              <w:marTop w:val="0"/>
                                              <w:marBottom w:val="495"/>
                                              <w:divBdr>
                                                <w:top w:val="none" w:sz="0" w:space="0" w:color="auto"/>
                                                <w:left w:val="none" w:sz="0" w:space="0" w:color="auto"/>
                                                <w:bottom w:val="none" w:sz="0" w:space="0" w:color="auto"/>
                                                <w:right w:val="none" w:sz="0" w:space="0" w:color="auto"/>
                                              </w:divBdr>
                                              <w:divsChild>
                                                <w:div w:id="16615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6666475">
      <w:bodyDiv w:val="1"/>
      <w:marLeft w:val="0"/>
      <w:marRight w:val="0"/>
      <w:marTop w:val="0"/>
      <w:marBottom w:val="0"/>
      <w:divBdr>
        <w:top w:val="none" w:sz="0" w:space="0" w:color="auto"/>
        <w:left w:val="none" w:sz="0" w:space="0" w:color="auto"/>
        <w:bottom w:val="none" w:sz="0" w:space="0" w:color="auto"/>
        <w:right w:val="none" w:sz="0" w:space="0" w:color="auto"/>
      </w:divBdr>
      <w:divsChild>
        <w:div w:id="1784688428">
          <w:marLeft w:val="0"/>
          <w:marRight w:val="0"/>
          <w:marTop w:val="0"/>
          <w:marBottom w:val="0"/>
          <w:divBdr>
            <w:top w:val="none" w:sz="0" w:space="0" w:color="auto"/>
            <w:left w:val="none" w:sz="0" w:space="0" w:color="auto"/>
            <w:bottom w:val="none" w:sz="0" w:space="0" w:color="auto"/>
            <w:right w:val="none" w:sz="0" w:space="0" w:color="auto"/>
          </w:divBdr>
          <w:divsChild>
            <w:div w:id="1101027430">
              <w:marLeft w:val="0"/>
              <w:marRight w:val="0"/>
              <w:marTop w:val="0"/>
              <w:marBottom w:val="150"/>
              <w:divBdr>
                <w:top w:val="none" w:sz="0" w:space="0" w:color="auto"/>
                <w:left w:val="none" w:sz="0" w:space="0" w:color="auto"/>
                <w:bottom w:val="none" w:sz="0" w:space="0" w:color="auto"/>
                <w:right w:val="none" w:sz="0" w:space="0" w:color="auto"/>
              </w:divBdr>
              <w:divsChild>
                <w:div w:id="146827346">
                  <w:marLeft w:val="0"/>
                  <w:marRight w:val="0"/>
                  <w:marTop w:val="0"/>
                  <w:marBottom w:val="0"/>
                  <w:divBdr>
                    <w:top w:val="none" w:sz="0" w:space="0" w:color="auto"/>
                    <w:left w:val="none" w:sz="0" w:space="0" w:color="auto"/>
                    <w:bottom w:val="none" w:sz="0" w:space="0" w:color="auto"/>
                    <w:right w:val="none" w:sz="0" w:space="0" w:color="auto"/>
                  </w:divBdr>
                  <w:divsChild>
                    <w:div w:id="1362706200">
                      <w:marLeft w:val="0"/>
                      <w:marRight w:val="0"/>
                      <w:marTop w:val="0"/>
                      <w:marBottom w:val="0"/>
                      <w:divBdr>
                        <w:top w:val="none" w:sz="0" w:space="0" w:color="auto"/>
                        <w:left w:val="none" w:sz="0" w:space="0" w:color="auto"/>
                        <w:bottom w:val="none" w:sz="0" w:space="0" w:color="auto"/>
                        <w:right w:val="none" w:sz="0" w:space="0" w:color="auto"/>
                      </w:divBdr>
                      <w:divsChild>
                        <w:div w:id="19462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91346">
      <w:bodyDiv w:val="1"/>
      <w:marLeft w:val="0"/>
      <w:marRight w:val="0"/>
      <w:marTop w:val="0"/>
      <w:marBottom w:val="0"/>
      <w:divBdr>
        <w:top w:val="none" w:sz="0" w:space="0" w:color="auto"/>
        <w:left w:val="none" w:sz="0" w:space="0" w:color="auto"/>
        <w:bottom w:val="none" w:sz="0" w:space="0" w:color="auto"/>
        <w:right w:val="none" w:sz="0" w:space="0" w:color="auto"/>
      </w:divBdr>
      <w:divsChild>
        <w:div w:id="1228878386">
          <w:marLeft w:val="0"/>
          <w:marRight w:val="0"/>
          <w:marTop w:val="0"/>
          <w:marBottom w:val="0"/>
          <w:divBdr>
            <w:top w:val="none" w:sz="0" w:space="0" w:color="auto"/>
            <w:left w:val="none" w:sz="0" w:space="0" w:color="auto"/>
            <w:bottom w:val="none" w:sz="0" w:space="0" w:color="auto"/>
            <w:right w:val="none" w:sz="0" w:space="0" w:color="auto"/>
          </w:divBdr>
          <w:divsChild>
            <w:div w:id="1966692343">
              <w:marLeft w:val="0"/>
              <w:marRight w:val="0"/>
              <w:marTop w:val="0"/>
              <w:marBottom w:val="0"/>
              <w:divBdr>
                <w:top w:val="none" w:sz="0" w:space="0" w:color="auto"/>
                <w:left w:val="none" w:sz="0" w:space="0" w:color="auto"/>
                <w:bottom w:val="none" w:sz="0" w:space="0" w:color="auto"/>
                <w:right w:val="none" w:sz="0" w:space="0" w:color="auto"/>
              </w:divBdr>
              <w:divsChild>
                <w:div w:id="9114755">
                  <w:marLeft w:val="0"/>
                  <w:marRight w:val="0"/>
                  <w:marTop w:val="0"/>
                  <w:marBottom w:val="0"/>
                  <w:divBdr>
                    <w:top w:val="none" w:sz="0" w:space="0" w:color="auto"/>
                    <w:left w:val="none" w:sz="0" w:space="0" w:color="auto"/>
                    <w:bottom w:val="none" w:sz="0" w:space="0" w:color="auto"/>
                    <w:right w:val="none" w:sz="0" w:space="0" w:color="auto"/>
                  </w:divBdr>
                  <w:divsChild>
                    <w:div w:id="715928770">
                      <w:marLeft w:val="0"/>
                      <w:marRight w:val="0"/>
                      <w:marTop w:val="0"/>
                      <w:marBottom w:val="0"/>
                      <w:divBdr>
                        <w:top w:val="none" w:sz="0" w:space="0" w:color="auto"/>
                        <w:left w:val="none" w:sz="0" w:space="0" w:color="auto"/>
                        <w:bottom w:val="none" w:sz="0" w:space="0" w:color="auto"/>
                        <w:right w:val="none" w:sz="0" w:space="0" w:color="auto"/>
                      </w:divBdr>
                      <w:divsChild>
                        <w:div w:id="362705132">
                          <w:marLeft w:val="0"/>
                          <w:marRight w:val="0"/>
                          <w:marTop w:val="0"/>
                          <w:marBottom w:val="0"/>
                          <w:divBdr>
                            <w:top w:val="none" w:sz="0" w:space="0" w:color="auto"/>
                            <w:left w:val="none" w:sz="0" w:space="0" w:color="auto"/>
                            <w:bottom w:val="none" w:sz="0" w:space="0" w:color="auto"/>
                            <w:right w:val="none" w:sz="0" w:space="0" w:color="auto"/>
                          </w:divBdr>
                          <w:divsChild>
                            <w:div w:id="509417604">
                              <w:marLeft w:val="0"/>
                              <w:marRight w:val="0"/>
                              <w:marTop w:val="0"/>
                              <w:marBottom w:val="0"/>
                              <w:divBdr>
                                <w:top w:val="none" w:sz="0" w:space="0" w:color="auto"/>
                                <w:left w:val="none" w:sz="0" w:space="0" w:color="auto"/>
                                <w:bottom w:val="none" w:sz="0" w:space="0" w:color="auto"/>
                                <w:right w:val="none" w:sz="0" w:space="0" w:color="auto"/>
                              </w:divBdr>
                              <w:divsChild>
                                <w:div w:id="1732389194">
                                  <w:marLeft w:val="0"/>
                                  <w:marRight w:val="0"/>
                                  <w:marTop w:val="0"/>
                                  <w:marBottom w:val="0"/>
                                  <w:divBdr>
                                    <w:top w:val="none" w:sz="0" w:space="0" w:color="auto"/>
                                    <w:left w:val="none" w:sz="0" w:space="0" w:color="auto"/>
                                    <w:bottom w:val="none" w:sz="0" w:space="0" w:color="auto"/>
                                    <w:right w:val="none" w:sz="0" w:space="0" w:color="auto"/>
                                  </w:divBdr>
                                  <w:divsChild>
                                    <w:div w:id="1086072947">
                                      <w:marLeft w:val="0"/>
                                      <w:marRight w:val="0"/>
                                      <w:marTop w:val="0"/>
                                      <w:marBottom w:val="0"/>
                                      <w:divBdr>
                                        <w:top w:val="none" w:sz="0" w:space="0" w:color="auto"/>
                                        <w:left w:val="none" w:sz="0" w:space="0" w:color="auto"/>
                                        <w:bottom w:val="none" w:sz="0" w:space="0" w:color="auto"/>
                                        <w:right w:val="none" w:sz="0" w:space="0" w:color="auto"/>
                                      </w:divBdr>
                                      <w:divsChild>
                                        <w:div w:id="356347049">
                                          <w:marLeft w:val="0"/>
                                          <w:marRight w:val="0"/>
                                          <w:marTop w:val="0"/>
                                          <w:marBottom w:val="0"/>
                                          <w:divBdr>
                                            <w:top w:val="none" w:sz="0" w:space="0" w:color="auto"/>
                                            <w:left w:val="none" w:sz="0" w:space="0" w:color="auto"/>
                                            <w:bottom w:val="none" w:sz="0" w:space="0" w:color="auto"/>
                                            <w:right w:val="none" w:sz="0" w:space="0" w:color="auto"/>
                                          </w:divBdr>
                                          <w:divsChild>
                                            <w:div w:id="1683168402">
                                              <w:marLeft w:val="0"/>
                                              <w:marRight w:val="0"/>
                                              <w:marTop w:val="0"/>
                                              <w:marBottom w:val="495"/>
                                              <w:divBdr>
                                                <w:top w:val="none" w:sz="0" w:space="0" w:color="auto"/>
                                                <w:left w:val="none" w:sz="0" w:space="0" w:color="auto"/>
                                                <w:bottom w:val="none" w:sz="0" w:space="0" w:color="auto"/>
                                                <w:right w:val="none" w:sz="0" w:space="0" w:color="auto"/>
                                              </w:divBdr>
                                              <w:divsChild>
                                                <w:div w:id="14413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560627">
      <w:bodyDiv w:val="1"/>
      <w:marLeft w:val="0"/>
      <w:marRight w:val="0"/>
      <w:marTop w:val="0"/>
      <w:marBottom w:val="0"/>
      <w:divBdr>
        <w:top w:val="none" w:sz="0" w:space="0" w:color="auto"/>
        <w:left w:val="none" w:sz="0" w:space="0" w:color="auto"/>
        <w:bottom w:val="none" w:sz="0" w:space="0" w:color="auto"/>
        <w:right w:val="none" w:sz="0" w:space="0" w:color="auto"/>
      </w:divBdr>
      <w:divsChild>
        <w:div w:id="1616524597">
          <w:marLeft w:val="0"/>
          <w:marRight w:val="0"/>
          <w:marTop w:val="0"/>
          <w:marBottom w:val="0"/>
          <w:divBdr>
            <w:top w:val="none" w:sz="0" w:space="0" w:color="auto"/>
            <w:left w:val="none" w:sz="0" w:space="0" w:color="auto"/>
            <w:bottom w:val="none" w:sz="0" w:space="0" w:color="auto"/>
            <w:right w:val="none" w:sz="0" w:space="0" w:color="auto"/>
          </w:divBdr>
          <w:divsChild>
            <w:div w:id="1504083422">
              <w:marLeft w:val="0"/>
              <w:marRight w:val="0"/>
              <w:marTop w:val="0"/>
              <w:marBottom w:val="150"/>
              <w:divBdr>
                <w:top w:val="none" w:sz="0" w:space="0" w:color="auto"/>
                <w:left w:val="none" w:sz="0" w:space="0" w:color="auto"/>
                <w:bottom w:val="none" w:sz="0" w:space="0" w:color="auto"/>
                <w:right w:val="none" w:sz="0" w:space="0" w:color="auto"/>
              </w:divBdr>
              <w:divsChild>
                <w:div w:id="396126074">
                  <w:marLeft w:val="0"/>
                  <w:marRight w:val="0"/>
                  <w:marTop w:val="0"/>
                  <w:marBottom w:val="0"/>
                  <w:divBdr>
                    <w:top w:val="none" w:sz="0" w:space="0" w:color="auto"/>
                    <w:left w:val="none" w:sz="0" w:space="0" w:color="auto"/>
                    <w:bottom w:val="none" w:sz="0" w:space="0" w:color="auto"/>
                    <w:right w:val="none" w:sz="0" w:space="0" w:color="auto"/>
                  </w:divBdr>
                  <w:divsChild>
                    <w:div w:id="289940460">
                      <w:marLeft w:val="0"/>
                      <w:marRight w:val="0"/>
                      <w:marTop w:val="0"/>
                      <w:marBottom w:val="0"/>
                      <w:divBdr>
                        <w:top w:val="none" w:sz="0" w:space="0" w:color="auto"/>
                        <w:left w:val="none" w:sz="0" w:space="0" w:color="auto"/>
                        <w:bottom w:val="none" w:sz="0" w:space="0" w:color="auto"/>
                        <w:right w:val="none" w:sz="0" w:space="0" w:color="auto"/>
                      </w:divBdr>
                      <w:divsChild>
                        <w:div w:id="16884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931971">
      <w:bodyDiv w:val="1"/>
      <w:marLeft w:val="0"/>
      <w:marRight w:val="0"/>
      <w:marTop w:val="0"/>
      <w:marBottom w:val="0"/>
      <w:divBdr>
        <w:top w:val="none" w:sz="0" w:space="0" w:color="auto"/>
        <w:left w:val="none" w:sz="0" w:space="0" w:color="auto"/>
        <w:bottom w:val="none" w:sz="0" w:space="0" w:color="auto"/>
        <w:right w:val="none" w:sz="0" w:space="0" w:color="auto"/>
      </w:divBdr>
      <w:divsChild>
        <w:div w:id="1466973343">
          <w:marLeft w:val="0"/>
          <w:marRight w:val="0"/>
          <w:marTop w:val="0"/>
          <w:marBottom w:val="0"/>
          <w:divBdr>
            <w:top w:val="none" w:sz="0" w:space="0" w:color="auto"/>
            <w:left w:val="none" w:sz="0" w:space="0" w:color="auto"/>
            <w:bottom w:val="none" w:sz="0" w:space="0" w:color="auto"/>
            <w:right w:val="none" w:sz="0" w:space="0" w:color="auto"/>
          </w:divBdr>
          <w:divsChild>
            <w:div w:id="2020155870">
              <w:marLeft w:val="0"/>
              <w:marRight w:val="0"/>
              <w:marTop w:val="0"/>
              <w:marBottom w:val="0"/>
              <w:divBdr>
                <w:top w:val="none" w:sz="0" w:space="0" w:color="auto"/>
                <w:left w:val="none" w:sz="0" w:space="0" w:color="auto"/>
                <w:bottom w:val="none" w:sz="0" w:space="0" w:color="auto"/>
                <w:right w:val="none" w:sz="0" w:space="0" w:color="auto"/>
              </w:divBdr>
              <w:divsChild>
                <w:div w:id="663557548">
                  <w:marLeft w:val="0"/>
                  <w:marRight w:val="0"/>
                  <w:marTop w:val="0"/>
                  <w:marBottom w:val="0"/>
                  <w:divBdr>
                    <w:top w:val="none" w:sz="0" w:space="0" w:color="auto"/>
                    <w:left w:val="none" w:sz="0" w:space="0" w:color="auto"/>
                    <w:bottom w:val="none" w:sz="0" w:space="0" w:color="auto"/>
                    <w:right w:val="none" w:sz="0" w:space="0" w:color="auto"/>
                  </w:divBdr>
                  <w:divsChild>
                    <w:div w:id="1825782545">
                      <w:marLeft w:val="0"/>
                      <w:marRight w:val="0"/>
                      <w:marTop w:val="0"/>
                      <w:marBottom w:val="0"/>
                      <w:divBdr>
                        <w:top w:val="none" w:sz="0" w:space="0" w:color="auto"/>
                        <w:left w:val="none" w:sz="0" w:space="0" w:color="auto"/>
                        <w:bottom w:val="none" w:sz="0" w:space="0" w:color="auto"/>
                        <w:right w:val="none" w:sz="0" w:space="0" w:color="auto"/>
                      </w:divBdr>
                      <w:divsChild>
                        <w:div w:id="1808667886">
                          <w:marLeft w:val="0"/>
                          <w:marRight w:val="0"/>
                          <w:marTop w:val="0"/>
                          <w:marBottom w:val="0"/>
                          <w:divBdr>
                            <w:top w:val="none" w:sz="0" w:space="0" w:color="auto"/>
                            <w:left w:val="none" w:sz="0" w:space="0" w:color="auto"/>
                            <w:bottom w:val="none" w:sz="0" w:space="0" w:color="auto"/>
                            <w:right w:val="none" w:sz="0" w:space="0" w:color="auto"/>
                          </w:divBdr>
                          <w:divsChild>
                            <w:div w:id="506986512">
                              <w:marLeft w:val="0"/>
                              <w:marRight w:val="0"/>
                              <w:marTop w:val="0"/>
                              <w:marBottom w:val="0"/>
                              <w:divBdr>
                                <w:top w:val="none" w:sz="0" w:space="0" w:color="auto"/>
                                <w:left w:val="none" w:sz="0" w:space="0" w:color="auto"/>
                                <w:bottom w:val="none" w:sz="0" w:space="0" w:color="auto"/>
                                <w:right w:val="none" w:sz="0" w:space="0" w:color="auto"/>
                              </w:divBdr>
                              <w:divsChild>
                                <w:div w:id="891035207">
                                  <w:marLeft w:val="0"/>
                                  <w:marRight w:val="0"/>
                                  <w:marTop w:val="0"/>
                                  <w:marBottom w:val="0"/>
                                  <w:divBdr>
                                    <w:top w:val="none" w:sz="0" w:space="0" w:color="auto"/>
                                    <w:left w:val="none" w:sz="0" w:space="0" w:color="auto"/>
                                    <w:bottom w:val="none" w:sz="0" w:space="0" w:color="auto"/>
                                    <w:right w:val="none" w:sz="0" w:space="0" w:color="auto"/>
                                  </w:divBdr>
                                  <w:divsChild>
                                    <w:div w:id="2115972310">
                                      <w:marLeft w:val="0"/>
                                      <w:marRight w:val="0"/>
                                      <w:marTop w:val="0"/>
                                      <w:marBottom w:val="0"/>
                                      <w:divBdr>
                                        <w:top w:val="none" w:sz="0" w:space="0" w:color="auto"/>
                                        <w:left w:val="none" w:sz="0" w:space="0" w:color="auto"/>
                                        <w:bottom w:val="none" w:sz="0" w:space="0" w:color="auto"/>
                                        <w:right w:val="none" w:sz="0" w:space="0" w:color="auto"/>
                                      </w:divBdr>
                                      <w:divsChild>
                                        <w:div w:id="1378621725">
                                          <w:marLeft w:val="0"/>
                                          <w:marRight w:val="0"/>
                                          <w:marTop w:val="0"/>
                                          <w:marBottom w:val="0"/>
                                          <w:divBdr>
                                            <w:top w:val="none" w:sz="0" w:space="0" w:color="auto"/>
                                            <w:left w:val="none" w:sz="0" w:space="0" w:color="auto"/>
                                            <w:bottom w:val="none" w:sz="0" w:space="0" w:color="auto"/>
                                            <w:right w:val="none" w:sz="0" w:space="0" w:color="auto"/>
                                          </w:divBdr>
                                          <w:divsChild>
                                            <w:div w:id="950815558">
                                              <w:marLeft w:val="0"/>
                                              <w:marRight w:val="0"/>
                                              <w:marTop w:val="0"/>
                                              <w:marBottom w:val="495"/>
                                              <w:divBdr>
                                                <w:top w:val="none" w:sz="0" w:space="0" w:color="auto"/>
                                                <w:left w:val="none" w:sz="0" w:space="0" w:color="auto"/>
                                                <w:bottom w:val="none" w:sz="0" w:space="0" w:color="auto"/>
                                                <w:right w:val="none" w:sz="0" w:space="0" w:color="auto"/>
                                              </w:divBdr>
                                              <w:divsChild>
                                                <w:div w:id="11442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5749198">
      <w:bodyDiv w:val="1"/>
      <w:marLeft w:val="0"/>
      <w:marRight w:val="0"/>
      <w:marTop w:val="0"/>
      <w:marBottom w:val="0"/>
      <w:divBdr>
        <w:top w:val="none" w:sz="0" w:space="0" w:color="auto"/>
        <w:left w:val="none" w:sz="0" w:space="0" w:color="auto"/>
        <w:bottom w:val="none" w:sz="0" w:space="0" w:color="auto"/>
        <w:right w:val="none" w:sz="0" w:space="0" w:color="auto"/>
      </w:divBdr>
      <w:divsChild>
        <w:div w:id="1990554197">
          <w:marLeft w:val="0"/>
          <w:marRight w:val="0"/>
          <w:marTop w:val="0"/>
          <w:marBottom w:val="0"/>
          <w:divBdr>
            <w:top w:val="none" w:sz="0" w:space="0" w:color="auto"/>
            <w:left w:val="none" w:sz="0" w:space="0" w:color="auto"/>
            <w:bottom w:val="none" w:sz="0" w:space="0" w:color="auto"/>
            <w:right w:val="none" w:sz="0" w:space="0" w:color="auto"/>
          </w:divBdr>
          <w:divsChild>
            <w:div w:id="194122603">
              <w:marLeft w:val="0"/>
              <w:marRight w:val="0"/>
              <w:marTop w:val="0"/>
              <w:marBottom w:val="0"/>
              <w:divBdr>
                <w:top w:val="none" w:sz="0" w:space="0" w:color="auto"/>
                <w:left w:val="none" w:sz="0" w:space="0" w:color="auto"/>
                <w:bottom w:val="none" w:sz="0" w:space="0" w:color="auto"/>
                <w:right w:val="none" w:sz="0" w:space="0" w:color="auto"/>
              </w:divBdr>
              <w:divsChild>
                <w:div w:id="962882111">
                  <w:marLeft w:val="0"/>
                  <w:marRight w:val="0"/>
                  <w:marTop w:val="0"/>
                  <w:marBottom w:val="0"/>
                  <w:divBdr>
                    <w:top w:val="none" w:sz="0" w:space="0" w:color="auto"/>
                    <w:left w:val="none" w:sz="0" w:space="0" w:color="auto"/>
                    <w:bottom w:val="none" w:sz="0" w:space="0" w:color="auto"/>
                    <w:right w:val="none" w:sz="0" w:space="0" w:color="auto"/>
                  </w:divBdr>
                  <w:divsChild>
                    <w:div w:id="517819325">
                      <w:marLeft w:val="0"/>
                      <w:marRight w:val="0"/>
                      <w:marTop w:val="0"/>
                      <w:marBottom w:val="0"/>
                      <w:divBdr>
                        <w:top w:val="none" w:sz="0" w:space="0" w:color="auto"/>
                        <w:left w:val="none" w:sz="0" w:space="0" w:color="auto"/>
                        <w:bottom w:val="none" w:sz="0" w:space="0" w:color="auto"/>
                        <w:right w:val="none" w:sz="0" w:space="0" w:color="auto"/>
                      </w:divBdr>
                      <w:divsChild>
                        <w:div w:id="1899246289">
                          <w:marLeft w:val="0"/>
                          <w:marRight w:val="0"/>
                          <w:marTop w:val="0"/>
                          <w:marBottom w:val="0"/>
                          <w:divBdr>
                            <w:top w:val="none" w:sz="0" w:space="0" w:color="auto"/>
                            <w:left w:val="none" w:sz="0" w:space="0" w:color="auto"/>
                            <w:bottom w:val="none" w:sz="0" w:space="0" w:color="auto"/>
                            <w:right w:val="none" w:sz="0" w:space="0" w:color="auto"/>
                          </w:divBdr>
                          <w:divsChild>
                            <w:div w:id="1479230351">
                              <w:marLeft w:val="0"/>
                              <w:marRight w:val="0"/>
                              <w:marTop w:val="0"/>
                              <w:marBottom w:val="0"/>
                              <w:divBdr>
                                <w:top w:val="none" w:sz="0" w:space="0" w:color="auto"/>
                                <w:left w:val="none" w:sz="0" w:space="0" w:color="auto"/>
                                <w:bottom w:val="none" w:sz="0" w:space="0" w:color="auto"/>
                                <w:right w:val="none" w:sz="0" w:space="0" w:color="auto"/>
                              </w:divBdr>
                              <w:divsChild>
                                <w:div w:id="942221831">
                                  <w:marLeft w:val="0"/>
                                  <w:marRight w:val="0"/>
                                  <w:marTop w:val="0"/>
                                  <w:marBottom w:val="0"/>
                                  <w:divBdr>
                                    <w:top w:val="none" w:sz="0" w:space="0" w:color="auto"/>
                                    <w:left w:val="none" w:sz="0" w:space="0" w:color="auto"/>
                                    <w:bottom w:val="none" w:sz="0" w:space="0" w:color="auto"/>
                                    <w:right w:val="none" w:sz="0" w:space="0" w:color="auto"/>
                                  </w:divBdr>
                                  <w:divsChild>
                                    <w:div w:id="653024324">
                                      <w:marLeft w:val="0"/>
                                      <w:marRight w:val="0"/>
                                      <w:marTop w:val="0"/>
                                      <w:marBottom w:val="0"/>
                                      <w:divBdr>
                                        <w:top w:val="none" w:sz="0" w:space="0" w:color="auto"/>
                                        <w:left w:val="none" w:sz="0" w:space="0" w:color="auto"/>
                                        <w:bottom w:val="none" w:sz="0" w:space="0" w:color="auto"/>
                                        <w:right w:val="none" w:sz="0" w:space="0" w:color="auto"/>
                                      </w:divBdr>
                                      <w:divsChild>
                                        <w:div w:id="1238247671">
                                          <w:marLeft w:val="0"/>
                                          <w:marRight w:val="0"/>
                                          <w:marTop w:val="0"/>
                                          <w:marBottom w:val="0"/>
                                          <w:divBdr>
                                            <w:top w:val="none" w:sz="0" w:space="0" w:color="auto"/>
                                            <w:left w:val="none" w:sz="0" w:space="0" w:color="auto"/>
                                            <w:bottom w:val="none" w:sz="0" w:space="0" w:color="auto"/>
                                            <w:right w:val="none" w:sz="0" w:space="0" w:color="auto"/>
                                          </w:divBdr>
                                          <w:divsChild>
                                            <w:div w:id="990644206">
                                              <w:marLeft w:val="0"/>
                                              <w:marRight w:val="0"/>
                                              <w:marTop w:val="0"/>
                                              <w:marBottom w:val="495"/>
                                              <w:divBdr>
                                                <w:top w:val="none" w:sz="0" w:space="0" w:color="auto"/>
                                                <w:left w:val="none" w:sz="0" w:space="0" w:color="auto"/>
                                                <w:bottom w:val="none" w:sz="0" w:space="0" w:color="auto"/>
                                                <w:right w:val="none" w:sz="0" w:space="0" w:color="auto"/>
                                              </w:divBdr>
                                              <w:divsChild>
                                                <w:div w:id="19771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803964">
      <w:bodyDiv w:val="1"/>
      <w:marLeft w:val="0"/>
      <w:marRight w:val="0"/>
      <w:marTop w:val="0"/>
      <w:marBottom w:val="0"/>
      <w:divBdr>
        <w:top w:val="none" w:sz="0" w:space="0" w:color="auto"/>
        <w:left w:val="none" w:sz="0" w:space="0" w:color="auto"/>
        <w:bottom w:val="none" w:sz="0" w:space="0" w:color="auto"/>
        <w:right w:val="none" w:sz="0" w:space="0" w:color="auto"/>
      </w:divBdr>
      <w:divsChild>
        <w:div w:id="710803718">
          <w:marLeft w:val="0"/>
          <w:marRight w:val="0"/>
          <w:marTop w:val="0"/>
          <w:marBottom w:val="0"/>
          <w:divBdr>
            <w:top w:val="none" w:sz="0" w:space="0" w:color="auto"/>
            <w:left w:val="none" w:sz="0" w:space="0" w:color="auto"/>
            <w:bottom w:val="none" w:sz="0" w:space="0" w:color="auto"/>
            <w:right w:val="none" w:sz="0" w:space="0" w:color="auto"/>
          </w:divBdr>
          <w:divsChild>
            <w:div w:id="2032143799">
              <w:marLeft w:val="0"/>
              <w:marRight w:val="0"/>
              <w:marTop w:val="0"/>
              <w:marBottom w:val="0"/>
              <w:divBdr>
                <w:top w:val="none" w:sz="0" w:space="0" w:color="auto"/>
                <w:left w:val="none" w:sz="0" w:space="0" w:color="auto"/>
                <w:bottom w:val="none" w:sz="0" w:space="0" w:color="auto"/>
                <w:right w:val="none" w:sz="0" w:space="0" w:color="auto"/>
              </w:divBdr>
              <w:divsChild>
                <w:div w:id="1494833288">
                  <w:marLeft w:val="0"/>
                  <w:marRight w:val="0"/>
                  <w:marTop w:val="0"/>
                  <w:marBottom w:val="0"/>
                  <w:divBdr>
                    <w:top w:val="none" w:sz="0" w:space="0" w:color="auto"/>
                    <w:left w:val="none" w:sz="0" w:space="0" w:color="auto"/>
                    <w:bottom w:val="none" w:sz="0" w:space="0" w:color="auto"/>
                    <w:right w:val="none" w:sz="0" w:space="0" w:color="auto"/>
                  </w:divBdr>
                  <w:divsChild>
                    <w:div w:id="794175543">
                      <w:marLeft w:val="0"/>
                      <w:marRight w:val="0"/>
                      <w:marTop w:val="0"/>
                      <w:marBottom w:val="0"/>
                      <w:divBdr>
                        <w:top w:val="none" w:sz="0" w:space="0" w:color="auto"/>
                        <w:left w:val="none" w:sz="0" w:space="0" w:color="auto"/>
                        <w:bottom w:val="none" w:sz="0" w:space="0" w:color="auto"/>
                        <w:right w:val="none" w:sz="0" w:space="0" w:color="auto"/>
                      </w:divBdr>
                      <w:divsChild>
                        <w:div w:id="1588420532">
                          <w:marLeft w:val="0"/>
                          <w:marRight w:val="0"/>
                          <w:marTop w:val="0"/>
                          <w:marBottom w:val="0"/>
                          <w:divBdr>
                            <w:top w:val="none" w:sz="0" w:space="0" w:color="auto"/>
                            <w:left w:val="none" w:sz="0" w:space="0" w:color="auto"/>
                            <w:bottom w:val="none" w:sz="0" w:space="0" w:color="auto"/>
                            <w:right w:val="none" w:sz="0" w:space="0" w:color="auto"/>
                          </w:divBdr>
                          <w:divsChild>
                            <w:div w:id="685404200">
                              <w:marLeft w:val="0"/>
                              <w:marRight w:val="0"/>
                              <w:marTop w:val="0"/>
                              <w:marBottom w:val="0"/>
                              <w:divBdr>
                                <w:top w:val="none" w:sz="0" w:space="0" w:color="auto"/>
                                <w:left w:val="none" w:sz="0" w:space="0" w:color="auto"/>
                                <w:bottom w:val="none" w:sz="0" w:space="0" w:color="auto"/>
                                <w:right w:val="none" w:sz="0" w:space="0" w:color="auto"/>
                              </w:divBdr>
                              <w:divsChild>
                                <w:div w:id="504787070">
                                  <w:marLeft w:val="0"/>
                                  <w:marRight w:val="0"/>
                                  <w:marTop w:val="0"/>
                                  <w:marBottom w:val="0"/>
                                  <w:divBdr>
                                    <w:top w:val="none" w:sz="0" w:space="0" w:color="auto"/>
                                    <w:left w:val="none" w:sz="0" w:space="0" w:color="auto"/>
                                    <w:bottom w:val="none" w:sz="0" w:space="0" w:color="auto"/>
                                    <w:right w:val="none" w:sz="0" w:space="0" w:color="auto"/>
                                  </w:divBdr>
                                  <w:divsChild>
                                    <w:div w:id="784231132">
                                      <w:marLeft w:val="0"/>
                                      <w:marRight w:val="0"/>
                                      <w:marTop w:val="0"/>
                                      <w:marBottom w:val="0"/>
                                      <w:divBdr>
                                        <w:top w:val="none" w:sz="0" w:space="0" w:color="auto"/>
                                        <w:left w:val="none" w:sz="0" w:space="0" w:color="auto"/>
                                        <w:bottom w:val="none" w:sz="0" w:space="0" w:color="auto"/>
                                        <w:right w:val="none" w:sz="0" w:space="0" w:color="auto"/>
                                      </w:divBdr>
                                      <w:divsChild>
                                        <w:div w:id="819347211">
                                          <w:marLeft w:val="0"/>
                                          <w:marRight w:val="0"/>
                                          <w:marTop w:val="0"/>
                                          <w:marBottom w:val="0"/>
                                          <w:divBdr>
                                            <w:top w:val="none" w:sz="0" w:space="0" w:color="auto"/>
                                            <w:left w:val="none" w:sz="0" w:space="0" w:color="auto"/>
                                            <w:bottom w:val="none" w:sz="0" w:space="0" w:color="auto"/>
                                            <w:right w:val="none" w:sz="0" w:space="0" w:color="auto"/>
                                          </w:divBdr>
                                          <w:divsChild>
                                            <w:div w:id="1414546314">
                                              <w:marLeft w:val="0"/>
                                              <w:marRight w:val="0"/>
                                              <w:marTop w:val="0"/>
                                              <w:marBottom w:val="495"/>
                                              <w:divBdr>
                                                <w:top w:val="none" w:sz="0" w:space="0" w:color="auto"/>
                                                <w:left w:val="none" w:sz="0" w:space="0" w:color="auto"/>
                                                <w:bottom w:val="none" w:sz="0" w:space="0" w:color="auto"/>
                                                <w:right w:val="none" w:sz="0" w:space="0" w:color="auto"/>
                                              </w:divBdr>
                                              <w:divsChild>
                                                <w:div w:id="7550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485708">
      <w:bodyDiv w:val="1"/>
      <w:marLeft w:val="0"/>
      <w:marRight w:val="0"/>
      <w:marTop w:val="0"/>
      <w:marBottom w:val="0"/>
      <w:divBdr>
        <w:top w:val="none" w:sz="0" w:space="0" w:color="auto"/>
        <w:left w:val="none" w:sz="0" w:space="0" w:color="auto"/>
        <w:bottom w:val="none" w:sz="0" w:space="0" w:color="auto"/>
        <w:right w:val="none" w:sz="0" w:space="0" w:color="auto"/>
      </w:divBdr>
      <w:divsChild>
        <w:div w:id="110899439">
          <w:marLeft w:val="0"/>
          <w:marRight w:val="0"/>
          <w:marTop w:val="0"/>
          <w:marBottom w:val="0"/>
          <w:divBdr>
            <w:top w:val="none" w:sz="0" w:space="0" w:color="auto"/>
            <w:left w:val="none" w:sz="0" w:space="0" w:color="auto"/>
            <w:bottom w:val="none" w:sz="0" w:space="0" w:color="auto"/>
            <w:right w:val="none" w:sz="0" w:space="0" w:color="auto"/>
          </w:divBdr>
          <w:divsChild>
            <w:div w:id="312875834">
              <w:marLeft w:val="0"/>
              <w:marRight w:val="0"/>
              <w:marTop w:val="0"/>
              <w:marBottom w:val="0"/>
              <w:divBdr>
                <w:top w:val="none" w:sz="0" w:space="0" w:color="auto"/>
                <w:left w:val="none" w:sz="0" w:space="0" w:color="auto"/>
                <w:bottom w:val="none" w:sz="0" w:space="0" w:color="auto"/>
                <w:right w:val="none" w:sz="0" w:space="0" w:color="auto"/>
              </w:divBdr>
              <w:divsChild>
                <w:div w:id="1343121612">
                  <w:marLeft w:val="0"/>
                  <w:marRight w:val="0"/>
                  <w:marTop w:val="0"/>
                  <w:marBottom w:val="0"/>
                  <w:divBdr>
                    <w:top w:val="none" w:sz="0" w:space="0" w:color="auto"/>
                    <w:left w:val="none" w:sz="0" w:space="0" w:color="auto"/>
                    <w:bottom w:val="none" w:sz="0" w:space="0" w:color="auto"/>
                    <w:right w:val="none" w:sz="0" w:space="0" w:color="auto"/>
                  </w:divBdr>
                  <w:divsChild>
                    <w:div w:id="1516920934">
                      <w:marLeft w:val="0"/>
                      <w:marRight w:val="0"/>
                      <w:marTop w:val="0"/>
                      <w:marBottom w:val="0"/>
                      <w:divBdr>
                        <w:top w:val="none" w:sz="0" w:space="0" w:color="auto"/>
                        <w:left w:val="none" w:sz="0" w:space="0" w:color="auto"/>
                        <w:bottom w:val="none" w:sz="0" w:space="0" w:color="auto"/>
                        <w:right w:val="none" w:sz="0" w:space="0" w:color="auto"/>
                      </w:divBdr>
                      <w:divsChild>
                        <w:div w:id="1796832140">
                          <w:marLeft w:val="0"/>
                          <w:marRight w:val="0"/>
                          <w:marTop w:val="0"/>
                          <w:marBottom w:val="0"/>
                          <w:divBdr>
                            <w:top w:val="none" w:sz="0" w:space="0" w:color="auto"/>
                            <w:left w:val="none" w:sz="0" w:space="0" w:color="auto"/>
                            <w:bottom w:val="none" w:sz="0" w:space="0" w:color="auto"/>
                            <w:right w:val="none" w:sz="0" w:space="0" w:color="auto"/>
                          </w:divBdr>
                          <w:divsChild>
                            <w:div w:id="803740226">
                              <w:marLeft w:val="0"/>
                              <w:marRight w:val="0"/>
                              <w:marTop w:val="0"/>
                              <w:marBottom w:val="0"/>
                              <w:divBdr>
                                <w:top w:val="none" w:sz="0" w:space="0" w:color="auto"/>
                                <w:left w:val="none" w:sz="0" w:space="0" w:color="auto"/>
                                <w:bottom w:val="none" w:sz="0" w:space="0" w:color="auto"/>
                                <w:right w:val="none" w:sz="0" w:space="0" w:color="auto"/>
                              </w:divBdr>
                              <w:divsChild>
                                <w:div w:id="194200772">
                                  <w:marLeft w:val="0"/>
                                  <w:marRight w:val="0"/>
                                  <w:marTop w:val="0"/>
                                  <w:marBottom w:val="0"/>
                                  <w:divBdr>
                                    <w:top w:val="none" w:sz="0" w:space="0" w:color="auto"/>
                                    <w:left w:val="none" w:sz="0" w:space="0" w:color="auto"/>
                                    <w:bottom w:val="none" w:sz="0" w:space="0" w:color="auto"/>
                                    <w:right w:val="none" w:sz="0" w:space="0" w:color="auto"/>
                                  </w:divBdr>
                                  <w:divsChild>
                                    <w:div w:id="122777421">
                                      <w:marLeft w:val="0"/>
                                      <w:marRight w:val="0"/>
                                      <w:marTop w:val="0"/>
                                      <w:marBottom w:val="0"/>
                                      <w:divBdr>
                                        <w:top w:val="none" w:sz="0" w:space="0" w:color="auto"/>
                                        <w:left w:val="none" w:sz="0" w:space="0" w:color="auto"/>
                                        <w:bottom w:val="none" w:sz="0" w:space="0" w:color="auto"/>
                                        <w:right w:val="none" w:sz="0" w:space="0" w:color="auto"/>
                                      </w:divBdr>
                                      <w:divsChild>
                                        <w:div w:id="1395353908">
                                          <w:marLeft w:val="0"/>
                                          <w:marRight w:val="0"/>
                                          <w:marTop w:val="0"/>
                                          <w:marBottom w:val="0"/>
                                          <w:divBdr>
                                            <w:top w:val="none" w:sz="0" w:space="0" w:color="auto"/>
                                            <w:left w:val="none" w:sz="0" w:space="0" w:color="auto"/>
                                            <w:bottom w:val="none" w:sz="0" w:space="0" w:color="auto"/>
                                            <w:right w:val="none" w:sz="0" w:space="0" w:color="auto"/>
                                          </w:divBdr>
                                          <w:divsChild>
                                            <w:div w:id="152070033">
                                              <w:marLeft w:val="0"/>
                                              <w:marRight w:val="0"/>
                                              <w:marTop w:val="0"/>
                                              <w:marBottom w:val="495"/>
                                              <w:divBdr>
                                                <w:top w:val="none" w:sz="0" w:space="0" w:color="auto"/>
                                                <w:left w:val="none" w:sz="0" w:space="0" w:color="auto"/>
                                                <w:bottom w:val="none" w:sz="0" w:space="0" w:color="auto"/>
                                                <w:right w:val="none" w:sz="0" w:space="0" w:color="auto"/>
                                              </w:divBdr>
                                              <w:divsChild>
                                                <w:div w:id="7101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179681">
      <w:bodyDiv w:val="1"/>
      <w:marLeft w:val="0"/>
      <w:marRight w:val="0"/>
      <w:marTop w:val="0"/>
      <w:marBottom w:val="0"/>
      <w:divBdr>
        <w:top w:val="none" w:sz="0" w:space="0" w:color="auto"/>
        <w:left w:val="none" w:sz="0" w:space="0" w:color="auto"/>
        <w:bottom w:val="none" w:sz="0" w:space="0" w:color="auto"/>
        <w:right w:val="none" w:sz="0" w:space="0" w:color="auto"/>
      </w:divBdr>
      <w:divsChild>
        <w:div w:id="2060860402">
          <w:marLeft w:val="0"/>
          <w:marRight w:val="0"/>
          <w:marTop w:val="0"/>
          <w:marBottom w:val="0"/>
          <w:divBdr>
            <w:top w:val="none" w:sz="0" w:space="0" w:color="auto"/>
            <w:left w:val="none" w:sz="0" w:space="0" w:color="auto"/>
            <w:bottom w:val="none" w:sz="0" w:space="0" w:color="auto"/>
            <w:right w:val="none" w:sz="0" w:space="0" w:color="auto"/>
          </w:divBdr>
          <w:divsChild>
            <w:div w:id="105196330">
              <w:marLeft w:val="0"/>
              <w:marRight w:val="0"/>
              <w:marTop w:val="0"/>
              <w:marBottom w:val="0"/>
              <w:divBdr>
                <w:top w:val="none" w:sz="0" w:space="0" w:color="auto"/>
                <w:left w:val="none" w:sz="0" w:space="0" w:color="auto"/>
                <w:bottom w:val="none" w:sz="0" w:space="0" w:color="auto"/>
                <w:right w:val="none" w:sz="0" w:space="0" w:color="auto"/>
              </w:divBdr>
              <w:divsChild>
                <w:div w:id="1917013454">
                  <w:marLeft w:val="0"/>
                  <w:marRight w:val="0"/>
                  <w:marTop w:val="0"/>
                  <w:marBottom w:val="0"/>
                  <w:divBdr>
                    <w:top w:val="none" w:sz="0" w:space="0" w:color="auto"/>
                    <w:left w:val="none" w:sz="0" w:space="0" w:color="auto"/>
                    <w:bottom w:val="none" w:sz="0" w:space="0" w:color="auto"/>
                    <w:right w:val="none" w:sz="0" w:space="0" w:color="auto"/>
                  </w:divBdr>
                  <w:divsChild>
                    <w:div w:id="328412136">
                      <w:marLeft w:val="0"/>
                      <w:marRight w:val="0"/>
                      <w:marTop w:val="0"/>
                      <w:marBottom w:val="0"/>
                      <w:divBdr>
                        <w:top w:val="none" w:sz="0" w:space="0" w:color="auto"/>
                        <w:left w:val="none" w:sz="0" w:space="0" w:color="auto"/>
                        <w:bottom w:val="none" w:sz="0" w:space="0" w:color="auto"/>
                        <w:right w:val="none" w:sz="0" w:space="0" w:color="auto"/>
                      </w:divBdr>
                      <w:divsChild>
                        <w:div w:id="1753157203">
                          <w:marLeft w:val="0"/>
                          <w:marRight w:val="0"/>
                          <w:marTop w:val="0"/>
                          <w:marBottom w:val="0"/>
                          <w:divBdr>
                            <w:top w:val="none" w:sz="0" w:space="0" w:color="auto"/>
                            <w:left w:val="none" w:sz="0" w:space="0" w:color="auto"/>
                            <w:bottom w:val="none" w:sz="0" w:space="0" w:color="auto"/>
                            <w:right w:val="none" w:sz="0" w:space="0" w:color="auto"/>
                          </w:divBdr>
                          <w:divsChild>
                            <w:div w:id="900362174">
                              <w:marLeft w:val="0"/>
                              <w:marRight w:val="0"/>
                              <w:marTop w:val="0"/>
                              <w:marBottom w:val="0"/>
                              <w:divBdr>
                                <w:top w:val="none" w:sz="0" w:space="0" w:color="auto"/>
                                <w:left w:val="none" w:sz="0" w:space="0" w:color="auto"/>
                                <w:bottom w:val="none" w:sz="0" w:space="0" w:color="auto"/>
                                <w:right w:val="none" w:sz="0" w:space="0" w:color="auto"/>
                              </w:divBdr>
                              <w:divsChild>
                                <w:div w:id="873885462">
                                  <w:marLeft w:val="0"/>
                                  <w:marRight w:val="0"/>
                                  <w:marTop w:val="0"/>
                                  <w:marBottom w:val="0"/>
                                  <w:divBdr>
                                    <w:top w:val="none" w:sz="0" w:space="0" w:color="auto"/>
                                    <w:left w:val="none" w:sz="0" w:space="0" w:color="auto"/>
                                    <w:bottom w:val="none" w:sz="0" w:space="0" w:color="auto"/>
                                    <w:right w:val="none" w:sz="0" w:space="0" w:color="auto"/>
                                  </w:divBdr>
                                  <w:divsChild>
                                    <w:div w:id="2048677972">
                                      <w:marLeft w:val="0"/>
                                      <w:marRight w:val="0"/>
                                      <w:marTop w:val="0"/>
                                      <w:marBottom w:val="0"/>
                                      <w:divBdr>
                                        <w:top w:val="none" w:sz="0" w:space="0" w:color="auto"/>
                                        <w:left w:val="none" w:sz="0" w:space="0" w:color="auto"/>
                                        <w:bottom w:val="none" w:sz="0" w:space="0" w:color="auto"/>
                                        <w:right w:val="none" w:sz="0" w:space="0" w:color="auto"/>
                                      </w:divBdr>
                                      <w:divsChild>
                                        <w:div w:id="1887837779">
                                          <w:marLeft w:val="0"/>
                                          <w:marRight w:val="0"/>
                                          <w:marTop w:val="0"/>
                                          <w:marBottom w:val="0"/>
                                          <w:divBdr>
                                            <w:top w:val="none" w:sz="0" w:space="0" w:color="auto"/>
                                            <w:left w:val="none" w:sz="0" w:space="0" w:color="auto"/>
                                            <w:bottom w:val="none" w:sz="0" w:space="0" w:color="auto"/>
                                            <w:right w:val="none" w:sz="0" w:space="0" w:color="auto"/>
                                          </w:divBdr>
                                          <w:divsChild>
                                            <w:div w:id="2146240962">
                                              <w:marLeft w:val="0"/>
                                              <w:marRight w:val="0"/>
                                              <w:marTop w:val="0"/>
                                              <w:marBottom w:val="495"/>
                                              <w:divBdr>
                                                <w:top w:val="none" w:sz="0" w:space="0" w:color="auto"/>
                                                <w:left w:val="none" w:sz="0" w:space="0" w:color="auto"/>
                                                <w:bottom w:val="none" w:sz="0" w:space="0" w:color="auto"/>
                                                <w:right w:val="none" w:sz="0" w:space="0" w:color="auto"/>
                                              </w:divBdr>
                                              <w:divsChild>
                                                <w:div w:id="3173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845381">
      <w:bodyDiv w:val="1"/>
      <w:marLeft w:val="0"/>
      <w:marRight w:val="0"/>
      <w:marTop w:val="0"/>
      <w:marBottom w:val="0"/>
      <w:divBdr>
        <w:top w:val="none" w:sz="0" w:space="0" w:color="auto"/>
        <w:left w:val="none" w:sz="0" w:space="0" w:color="auto"/>
        <w:bottom w:val="none" w:sz="0" w:space="0" w:color="auto"/>
        <w:right w:val="none" w:sz="0" w:space="0" w:color="auto"/>
      </w:divBdr>
      <w:divsChild>
        <w:div w:id="1918444165">
          <w:marLeft w:val="0"/>
          <w:marRight w:val="0"/>
          <w:marTop w:val="0"/>
          <w:marBottom w:val="0"/>
          <w:divBdr>
            <w:top w:val="none" w:sz="0" w:space="0" w:color="auto"/>
            <w:left w:val="none" w:sz="0" w:space="0" w:color="auto"/>
            <w:bottom w:val="none" w:sz="0" w:space="0" w:color="auto"/>
            <w:right w:val="none" w:sz="0" w:space="0" w:color="auto"/>
          </w:divBdr>
          <w:divsChild>
            <w:div w:id="576938401">
              <w:marLeft w:val="0"/>
              <w:marRight w:val="0"/>
              <w:marTop w:val="0"/>
              <w:marBottom w:val="0"/>
              <w:divBdr>
                <w:top w:val="none" w:sz="0" w:space="0" w:color="auto"/>
                <w:left w:val="none" w:sz="0" w:space="0" w:color="auto"/>
                <w:bottom w:val="none" w:sz="0" w:space="0" w:color="auto"/>
                <w:right w:val="none" w:sz="0" w:space="0" w:color="auto"/>
              </w:divBdr>
              <w:divsChild>
                <w:div w:id="1440177489">
                  <w:marLeft w:val="0"/>
                  <w:marRight w:val="0"/>
                  <w:marTop w:val="0"/>
                  <w:marBottom w:val="0"/>
                  <w:divBdr>
                    <w:top w:val="none" w:sz="0" w:space="0" w:color="auto"/>
                    <w:left w:val="none" w:sz="0" w:space="0" w:color="auto"/>
                    <w:bottom w:val="none" w:sz="0" w:space="0" w:color="auto"/>
                    <w:right w:val="none" w:sz="0" w:space="0" w:color="auto"/>
                  </w:divBdr>
                  <w:divsChild>
                    <w:div w:id="946623426">
                      <w:marLeft w:val="0"/>
                      <w:marRight w:val="0"/>
                      <w:marTop w:val="0"/>
                      <w:marBottom w:val="0"/>
                      <w:divBdr>
                        <w:top w:val="none" w:sz="0" w:space="0" w:color="auto"/>
                        <w:left w:val="none" w:sz="0" w:space="0" w:color="auto"/>
                        <w:bottom w:val="none" w:sz="0" w:space="0" w:color="auto"/>
                        <w:right w:val="none" w:sz="0" w:space="0" w:color="auto"/>
                      </w:divBdr>
                      <w:divsChild>
                        <w:div w:id="346179333">
                          <w:marLeft w:val="0"/>
                          <w:marRight w:val="0"/>
                          <w:marTop w:val="0"/>
                          <w:marBottom w:val="0"/>
                          <w:divBdr>
                            <w:top w:val="none" w:sz="0" w:space="0" w:color="auto"/>
                            <w:left w:val="none" w:sz="0" w:space="0" w:color="auto"/>
                            <w:bottom w:val="none" w:sz="0" w:space="0" w:color="auto"/>
                            <w:right w:val="none" w:sz="0" w:space="0" w:color="auto"/>
                          </w:divBdr>
                          <w:divsChild>
                            <w:div w:id="2016179112">
                              <w:marLeft w:val="0"/>
                              <w:marRight w:val="0"/>
                              <w:marTop w:val="0"/>
                              <w:marBottom w:val="0"/>
                              <w:divBdr>
                                <w:top w:val="none" w:sz="0" w:space="0" w:color="auto"/>
                                <w:left w:val="none" w:sz="0" w:space="0" w:color="auto"/>
                                <w:bottom w:val="none" w:sz="0" w:space="0" w:color="auto"/>
                                <w:right w:val="none" w:sz="0" w:space="0" w:color="auto"/>
                              </w:divBdr>
                              <w:divsChild>
                                <w:div w:id="449931238">
                                  <w:marLeft w:val="0"/>
                                  <w:marRight w:val="0"/>
                                  <w:marTop w:val="0"/>
                                  <w:marBottom w:val="0"/>
                                  <w:divBdr>
                                    <w:top w:val="none" w:sz="0" w:space="0" w:color="auto"/>
                                    <w:left w:val="none" w:sz="0" w:space="0" w:color="auto"/>
                                    <w:bottom w:val="none" w:sz="0" w:space="0" w:color="auto"/>
                                    <w:right w:val="none" w:sz="0" w:space="0" w:color="auto"/>
                                  </w:divBdr>
                                  <w:divsChild>
                                    <w:div w:id="2074694399">
                                      <w:marLeft w:val="0"/>
                                      <w:marRight w:val="0"/>
                                      <w:marTop w:val="0"/>
                                      <w:marBottom w:val="0"/>
                                      <w:divBdr>
                                        <w:top w:val="none" w:sz="0" w:space="0" w:color="auto"/>
                                        <w:left w:val="none" w:sz="0" w:space="0" w:color="auto"/>
                                        <w:bottom w:val="none" w:sz="0" w:space="0" w:color="auto"/>
                                        <w:right w:val="none" w:sz="0" w:space="0" w:color="auto"/>
                                      </w:divBdr>
                                      <w:divsChild>
                                        <w:div w:id="246575585">
                                          <w:marLeft w:val="0"/>
                                          <w:marRight w:val="0"/>
                                          <w:marTop w:val="0"/>
                                          <w:marBottom w:val="0"/>
                                          <w:divBdr>
                                            <w:top w:val="none" w:sz="0" w:space="0" w:color="auto"/>
                                            <w:left w:val="none" w:sz="0" w:space="0" w:color="auto"/>
                                            <w:bottom w:val="none" w:sz="0" w:space="0" w:color="auto"/>
                                            <w:right w:val="none" w:sz="0" w:space="0" w:color="auto"/>
                                          </w:divBdr>
                                          <w:divsChild>
                                            <w:div w:id="782000208">
                                              <w:marLeft w:val="0"/>
                                              <w:marRight w:val="0"/>
                                              <w:marTop w:val="0"/>
                                              <w:marBottom w:val="495"/>
                                              <w:divBdr>
                                                <w:top w:val="none" w:sz="0" w:space="0" w:color="auto"/>
                                                <w:left w:val="none" w:sz="0" w:space="0" w:color="auto"/>
                                                <w:bottom w:val="none" w:sz="0" w:space="0" w:color="auto"/>
                                                <w:right w:val="none" w:sz="0" w:space="0" w:color="auto"/>
                                              </w:divBdr>
                                              <w:divsChild>
                                                <w:div w:id="16580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158576">
      <w:bodyDiv w:val="1"/>
      <w:marLeft w:val="0"/>
      <w:marRight w:val="0"/>
      <w:marTop w:val="0"/>
      <w:marBottom w:val="0"/>
      <w:divBdr>
        <w:top w:val="none" w:sz="0" w:space="0" w:color="auto"/>
        <w:left w:val="none" w:sz="0" w:space="0" w:color="auto"/>
        <w:bottom w:val="none" w:sz="0" w:space="0" w:color="auto"/>
        <w:right w:val="none" w:sz="0" w:space="0" w:color="auto"/>
      </w:divBdr>
    </w:div>
    <w:div w:id="1667052974">
      <w:bodyDiv w:val="1"/>
      <w:marLeft w:val="0"/>
      <w:marRight w:val="0"/>
      <w:marTop w:val="0"/>
      <w:marBottom w:val="0"/>
      <w:divBdr>
        <w:top w:val="none" w:sz="0" w:space="0" w:color="auto"/>
        <w:left w:val="none" w:sz="0" w:space="0" w:color="auto"/>
        <w:bottom w:val="none" w:sz="0" w:space="0" w:color="auto"/>
        <w:right w:val="none" w:sz="0" w:space="0" w:color="auto"/>
      </w:divBdr>
      <w:divsChild>
        <w:div w:id="1842233294">
          <w:marLeft w:val="0"/>
          <w:marRight w:val="0"/>
          <w:marTop w:val="0"/>
          <w:marBottom w:val="0"/>
          <w:divBdr>
            <w:top w:val="none" w:sz="0" w:space="0" w:color="auto"/>
            <w:left w:val="none" w:sz="0" w:space="0" w:color="auto"/>
            <w:bottom w:val="none" w:sz="0" w:space="0" w:color="auto"/>
            <w:right w:val="none" w:sz="0" w:space="0" w:color="auto"/>
          </w:divBdr>
          <w:divsChild>
            <w:div w:id="1386022415">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404230785">
                      <w:marLeft w:val="0"/>
                      <w:marRight w:val="0"/>
                      <w:marTop w:val="0"/>
                      <w:marBottom w:val="0"/>
                      <w:divBdr>
                        <w:top w:val="none" w:sz="0" w:space="0" w:color="auto"/>
                        <w:left w:val="none" w:sz="0" w:space="0" w:color="auto"/>
                        <w:bottom w:val="none" w:sz="0" w:space="0" w:color="auto"/>
                        <w:right w:val="none" w:sz="0" w:space="0" w:color="auto"/>
                      </w:divBdr>
                      <w:divsChild>
                        <w:div w:id="656760152">
                          <w:marLeft w:val="0"/>
                          <w:marRight w:val="0"/>
                          <w:marTop w:val="0"/>
                          <w:marBottom w:val="0"/>
                          <w:divBdr>
                            <w:top w:val="none" w:sz="0" w:space="0" w:color="auto"/>
                            <w:left w:val="none" w:sz="0" w:space="0" w:color="auto"/>
                            <w:bottom w:val="none" w:sz="0" w:space="0" w:color="auto"/>
                            <w:right w:val="none" w:sz="0" w:space="0" w:color="auto"/>
                          </w:divBdr>
                          <w:divsChild>
                            <w:div w:id="52505270">
                              <w:marLeft w:val="0"/>
                              <w:marRight w:val="0"/>
                              <w:marTop w:val="0"/>
                              <w:marBottom w:val="0"/>
                              <w:divBdr>
                                <w:top w:val="none" w:sz="0" w:space="0" w:color="auto"/>
                                <w:left w:val="none" w:sz="0" w:space="0" w:color="auto"/>
                                <w:bottom w:val="none" w:sz="0" w:space="0" w:color="auto"/>
                                <w:right w:val="none" w:sz="0" w:space="0" w:color="auto"/>
                              </w:divBdr>
                              <w:divsChild>
                                <w:div w:id="583799939">
                                  <w:marLeft w:val="0"/>
                                  <w:marRight w:val="0"/>
                                  <w:marTop w:val="0"/>
                                  <w:marBottom w:val="0"/>
                                  <w:divBdr>
                                    <w:top w:val="none" w:sz="0" w:space="0" w:color="auto"/>
                                    <w:left w:val="none" w:sz="0" w:space="0" w:color="auto"/>
                                    <w:bottom w:val="none" w:sz="0" w:space="0" w:color="auto"/>
                                    <w:right w:val="none" w:sz="0" w:space="0" w:color="auto"/>
                                  </w:divBdr>
                                  <w:divsChild>
                                    <w:div w:id="2016152538">
                                      <w:marLeft w:val="0"/>
                                      <w:marRight w:val="0"/>
                                      <w:marTop w:val="0"/>
                                      <w:marBottom w:val="0"/>
                                      <w:divBdr>
                                        <w:top w:val="none" w:sz="0" w:space="0" w:color="auto"/>
                                        <w:left w:val="none" w:sz="0" w:space="0" w:color="auto"/>
                                        <w:bottom w:val="none" w:sz="0" w:space="0" w:color="auto"/>
                                        <w:right w:val="none" w:sz="0" w:space="0" w:color="auto"/>
                                      </w:divBdr>
                                      <w:divsChild>
                                        <w:div w:id="585194245">
                                          <w:marLeft w:val="0"/>
                                          <w:marRight w:val="0"/>
                                          <w:marTop w:val="0"/>
                                          <w:marBottom w:val="0"/>
                                          <w:divBdr>
                                            <w:top w:val="none" w:sz="0" w:space="0" w:color="auto"/>
                                            <w:left w:val="none" w:sz="0" w:space="0" w:color="auto"/>
                                            <w:bottom w:val="none" w:sz="0" w:space="0" w:color="auto"/>
                                            <w:right w:val="none" w:sz="0" w:space="0" w:color="auto"/>
                                          </w:divBdr>
                                          <w:divsChild>
                                            <w:div w:id="439762856">
                                              <w:marLeft w:val="0"/>
                                              <w:marRight w:val="0"/>
                                              <w:marTop w:val="0"/>
                                              <w:marBottom w:val="495"/>
                                              <w:divBdr>
                                                <w:top w:val="none" w:sz="0" w:space="0" w:color="auto"/>
                                                <w:left w:val="none" w:sz="0" w:space="0" w:color="auto"/>
                                                <w:bottom w:val="none" w:sz="0" w:space="0" w:color="auto"/>
                                                <w:right w:val="none" w:sz="0" w:space="0" w:color="auto"/>
                                              </w:divBdr>
                                              <w:divsChild>
                                                <w:div w:id="19352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874280">
      <w:bodyDiv w:val="1"/>
      <w:marLeft w:val="0"/>
      <w:marRight w:val="0"/>
      <w:marTop w:val="0"/>
      <w:marBottom w:val="0"/>
      <w:divBdr>
        <w:top w:val="none" w:sz="0" w:space="0" w:color="auto"/>
        <w:left w:val="none" w:sz="0" w:space="0" w:color="auto"/>
        <w:bottom w:val="none" w:sz="0" w:space="0" w:color="auto"/>
        <w:right w:val="none" w:sz="0" w:space="0" w:color="auto"/>
      </w:divBdr>
      <w:divsChild>
        <w:div w:id="1290010813">
          <w:marLeft w:val="0"/>
          <w:marRight w:val="0"/>
          <w:marTop w:val="0"/>
          <w:marBottom w:val="0"/>
          <w:divBdr>
            <w:top w:val="none" w:sz="0" w:space="0" w:color="auto"/>
            <w:left w:val="none" w:sz="0" w:space="0" w:color="auto"/>
            <w:bottom w:val="none" w:sz="0" w:space="0" w:color="auto"/>
            <w:right w:val="none" w:sz="0" w:space="0" w:color="auto"/>
          </w:divBdr>
          <w:divsChild>
            <w:div w:id="32197422">
              <w:marLeft w:val="0"/>
              <w:marRight w:val="0"/>
              <w:marTop w:val="0"/>
              <w:marBottom w:val="0"/>
              <w:divBdr>
                <w:top w:val="none" w:sz="0" w:space="0" w:color="auto"/>
                <w:left w:val="none" w:sz="0" w:space="0" w:color="auto"/>
                <w:bottom w:val="none" w:sz="0" w:space="0" w:color="auto"/>
                <w:right w:val="none" w:sz="0" w:space="0" w:color="auto"/>
              </w:divBdr>
              <w:divsChild>
                <w:div w:id="1022590768">
                  <w:marLeft w:val="0"/>
                  <w:marRight w:val="0"/>
                  <w:marTop w:val="0"/>
                  <w:marBottom w:val="0"/>
                  <w:divBdr>
                    <w:top w:val="none" w:sz="0" w:space="0" w:color="auto"/>
                    <w:left w:val="none" w:sz="0" w:space="0" w:color="auto"/>
                    <w:bottom w:val="none" w:sz="0" w:space="0" w:color="auto"/>
                    <w:right w:val="none" w:sz="0" w:space="0" w:color="auto"/>
                  </w:divBdr>
                  <w:divsChild>
                    <w:div w:id="1456482999">
                      <w:marLeft w:val="0"/>
                      <w:marRight w:val="0"/>
                      <w:marTop w:val="0"/>
                      <w:marBottom w:val="0"/>
                      <w:divBdr>
                        <w:top w:val="none" w:sz="0" w:space="0" w:color="auto"/>
                        <w:left w:val="none" w:sz="0" w:space="0" w:color="auto"/>
                        <w:bottom w:val="none" w:sz="0" w:space="0" w:color="auto"/>
                        <w:right w:val="none" w:sz="0" w:space="0" w:color="auto"/>
                      </w:divBdr>
                      <w:divsChild>
                        <w:div w:id="1938250037">
                          <w:marLeft w:val="0"/>
                          <w:marRight w:val="0"/>
                          <w:marTop w:val="0"/>
                          <w:marBottom w:val="0"/>
                          <w:divBdr>
                            <w:top w:val="none" w:sz="0" w:space="0" w:color="auto"/>
                            <w:left w:val="none" w:sz="0" w:space="0" w:color="auto"/>
                            <w:bottom w:val="none" w:sz="0" w:space="0" w:color="auto"/>
                            <w:right w:val="none" w:sz="0" w:space="0" w:color="auto"/>
                          </w:divBdr>
                          <w:divsChild>
                            <w:div w:id="439683856">
                              <w:marLeft w:val="0"/>
                              <w:marRight w:val="0"/>
                              <w:marTop w:val="0"/>
                              <w:marBottom w:val="0"/>
                              <w:divBdr>
                                <w:top w:val="none" w:sz="0" w:space="0" w:color="auto"/>
                                <w:left w:val="none" w:sz="0" w:space="0" w:color="auto"/>
                                <w:bottom w:val="none" w:sz="0" w:space="0" w:color="auto"/>
                                <w:right w:val="none" w:sz="0" w:space="0" w:color="auto"/>
                              </w:divBdr>
                              <w:divsChild>
                                <w:div w:id="948009439">
                                  <w:marLeft w:val="0"/>
                                  <w:marRight w:val="0"/>
                                  <w:marTop w:val="0"/>
                                  <w:marBottom w:val="0"/>
                                  <w:divBdr>
                                    <w:top w:val="none" w:sz="0" w:space="0" w:color="auto"/>
                                    <w:left w:val="none" w:sz="0" w:space="0" w:color="auto"/>
                                    <w:bottom w:val="none" w:sz="0" w:space="0" w:color="auto"/>
                                    <w:right w:val="none" w:sz="0" w:space="0" w:color="auto"/>
                                  </w:divBdr>
                                  <w:divsChild>
                                    <w:div w:id="449319275">
                                      <w:marLeft w:val="0"/>
                                      <w:marRight w:val="0"/>
                                      <w:marTop w:val="0"/>
                                      <w:marBottom w:val="0"/>
                                      <w:divBdr>
                                        <w:top w:val="none" w:sz="0" w:space="0" w:color="auto"/>
                                        <w:left w:val="none" w:sz="0" w:space="0" w:color="auto"/>
                                        <w:bottom w:val="none" w:sz="0" w:space="0" w:color="auto"/>
                                        <w:right w:val="none" w:sz="0" w:space="0" w:color="auto"/>
                                      </w:divBdr>
                                      <w:divsChild>
                                        <w:div w:id="22634550">
                                          <w:marLeft w:val="0"/>
                                          <w:marRight w:val="0"/>
                                          <w:marTop w:val="0"/>
                                          <w:marBottom w:val="0"/>
                                          <w:divBdr>
                                            <w:top w:val="none" w:sz="0" w:space="0" w:color="auto"/>
                                            <w:left w:val="none" w:sz="0" w:space="0" w:color="auto"/>
                                            <w:bottom w:val="none" w:sz="0" w:space="0" w:color="auto"/>
                                            <w:right w:val="none" w:sz="0" w:space="0" w:color="auto"/>
                                          </w:divBdr>
                                          <w:divsChild>
                                            <w:div w:id="816410278">
                                              <w:marLeft w:val="0"/>
                                              <w:marRight w:val="0"/>
                                              <w:marTop w:val="0"/>
                                              <w:marBottom w:val="495"/>
                                              <w:divBdr>
                                                <w:top w:val="none" w:sz="0" w:space="0" w:color="auto"/>
                                                <w:left w:val="none" w:sz="0" w:space="0" w:color="auto"/>
                                                <w:bottom w:val="none" w:sz="0" w:space="0" w:color="auto"/>
                                                <w:right w:val="none" w:sz="0" w:space="0" w:color="auto"/>
                                              </w:divBdr>
                                              <w:divsChild>
                                                <w:div w:id="17048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164587">
      <w:bodyDiv w:val="1"/>
      <w:marLeft w:val="0"/>
      <w:marRight w:val="0"/>
      <w:marTop w:val="0"/>
      <w:marBottom w:val="0"/>
      <w:divBdr>
        <w:top w:val="none" w:sz="0" w:space="0" w:color="auto"/>
        <w:left w:val="none" w:sz="0" w:space="0" w:color="auto"/>
        <w:bottom w:val="none" w:sz="0" w:space="0" w:color="auto"/>
        <w:right w:val="none" w:sz="0" w:space="0" w:color="auto"/>
      </w:divBdr>
      <w:divsChild>
        <w:div w:id="1296256368">
          <w:marLeft w:val="0"/>
          <w:marRight w:val="0"/>
          <w:marTop w:val="0"/>
          <w:marBottom w:val="0"/>
          <w:divBdr>
            <w:top w:val="none" w:sz="0" w:space="0" w:color="auto"/>
            <w:left w:val="none" w:sz="0" w:space="0" w:color="auto"/>
            <w:bottom w:val="none" w:sz="0" w:space="0" w:color="auto"/>
            <w:right w:val="none" w:sz="0" w:space="0" w:color="auto"/>
          </w:divBdr>
          <w:divsChild>
            <w:div w:id="1212157231">
              <w:marLeft w:val="0"/>
              <w:marRight w:val="0"/>
              <w:marTop w:val="0"/>
              <w:marBottom w:val="0"/>
              <w:divBdr>
                <w:top w:val="none" w:sz="0" w:space="0" w:color="auto"/>
                <w:left w:val="none" w:sz="0" w:space="0" w:color="auto"/>
                <w:bottom w:val="none" w:sz="0" w:space="0" w:color="auto"/>
                <w:right w:val="none" w:sz="0" w:space="0" w:color="auto"/>
              </w:divBdr>
              <w:divsChild>
                <w:div w:id="1982340627">
                  <w:marLeft w:val="0"/>
                  <w:marRight w:val="0"/>
                  <w:marTop w:val="0"/>
                  <w:marBottom w:val="0"/>
                  <w:divBdr>
                    <w:top w:val="none" w:sz="0" w:space="0" w:color="auto"/>
                    <w:left w:val="none" w:sz="0" w:space="0" w:color="auto"/>
                    <w:bottom w:val="none" w:sz="0" w:space="0" w:color="auto"/>
                    <w:right w:val="none" w:sz="0" w:space="0" w:color="auto"/>
                  </w:divBdr>
                  <w:divsChild>
                    <w:div w:id="902179012">
                      <w:marLeft w:val="0"/>
                      <w:marRight w:val="0"/>
                      <w:marTop w:val="0"/>
                      <w:marBottom w:val="0"/>
                      <w:divBdr>
                        <w:top w:val="none" w:sz="0" w:space="0" w:color="auto"/>
                        <w:left w:val="none" w:sz="0" w:space="0" w:color="auto"/>
                        <w:bottom w:val="none" w:sz="0" w:space="0" w:color="auto"/>
                        <w:right w:val="none" w:sz="0" w:space="0" w:color="auto"/>
                      </w:divBdr>
                      <w:divsChild>
                        <w:div w:id="1829202232">
                          <w:marLeft w:val="0"/>
                          <w:marRight w:val="0"/>
                          <w:marTop w:val="0"/>
                          <w:marBottom w:val="0"/>
                          <w:divBdr>
                            <w:top w:val="none" w:sz="0" w:space="0" w:color="auto"/>
                            <w:left w:val="none" w:sz="0" w:space="0" w:color="auto"/>
                            <w:bottom w:val="none" w:sz="0" w:space="0" w:color="auto"/>
                            <w:right w:val="none" w:sz="0" w:space="0" w:color="auto"/>
                          </w:divBdr>
                          <w:divsChild>
                            <w:div w:id="1903250130">
                              <w:marLeft w:val="0"/>
                              <w:marRight w:val="0"/>
                              <w:marTop w:val="0"/>
                              <w:marBottom w:val="0"/>
                              <w:divBdr>
                                <w:top w:val="none" w:sz="0" w:space="0" w:color="auto"/>
                                <w:left w:val="none" w:sz="0" w:space="0" w:color="auto"/>
                                <w:bottom w:val="none" w:sz="0" w:space="0" w:color="auto"/>
                                <w:right w:val="none" w:sz="0" w:space="0" w:color="auto"/>
                              </w:divBdr>
                              <w:divsChild>
                                <w:div w:id="1437095404">
                                  <w:marLeft w:val="0"/>
                                  <w:marRight w:val="0"/>
                                  <w:marTop w:val="0"/>
                                  <w:marBottom w:val="0"/>
                                  <w:divBdr>
                                    <w:top w:val="none" w:sz="0" w:space="0" w:color="auto"/>
                                    <w:left w:val="none" w:sz="0" w:space="0" w:color="auto"/>
                                    <w:bottom w:val="none" w:sz="0" w:space="0" w:color="auto"/>
                                    <w:right w:val="none" w:sz="0" w:space="0" w:color="auto"/>
                                  </w:divBdr>
                                  <w:divsChild>
                                    <w:div w:id="920601944">
                                      <w:marLeft w:val="0"/>
                                      <w:marRight w:val="0"/>
                                      <w:marTop w:val="0"/>
                                      <w:marBottom w:val="0"/>
                                      <w:divBdr>
                                        <w:top w:val="none" w:sz="0" w:space="0" w:color="auto"/>
                                        <w:left w:val="none" w:sz="0" w:space="0" w:color="auto"/>
                                        <w:bottom w:val="none" w:sz="0" w:space="0" w:color="auto"/>
                                        <w:right w:val="none" w:sz="0" w:space="0" w:color="auto"/>
                                      </w:divBdr>
                                      <w:divsChild>
                                        <w:div w:id="763840548">
                                          <w:marLeft w:val="0"/>
                                          <w:marRight w:val="0"/>
                                          <w:marTop w:val="0"/>
                                          <w:marBottom w:val="0"/>
                                          <w:divBdr>
                                            <w:top w:val="none" w:sz="0" w:space="0" w:color="auto"/>
                                            <w:left w:val="none" w:sz="0" w:space="0" w:color="auto"/>
                                            <w:bottom w:val="none" w:sz="0" w:space="0" w:color="auto"/>
                                            <w:right w:val="none" w:sz="0" w:space="0" w:color="auto"/>
                                          </w:divBdr>
                                          <w:divsChild>
                                            <w:div w:id="207450812">
                                              <w:marLeft w:val="0"/>
                                              <w:marRight w:val="0"/>
                                              <w:marTop w:val="0"/>
                                              <w:marBottom w:val="495"/>
                                              <w:divBdr>
                                                <w:top w:val="none" w:sz="0" w:space="0" w:color="auto"/>
                                                <w:left w:val="none" w:sz="0" w:space="0" w:color="auto"/>
                                                <w:bottom w:val="none" w:sz="0" w:space="0" w:color="auto"/>
                                                <w:right w:val="none" w:sz="0" w:space="0" w:color="auto"/>
                                              </w:divBdr>
                                              <w:divsChild>
                                                <w:div w:id="19566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571317">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0">
          <w:marLeft w:val="0"/>
          <w:marRight w:val="0"/>
          <w:marTop w:val="0"/>
          <w:marBottom w:val="0"/>
          <w:divBdr>
            <w:top w:val="none" w:sz="0" w:space="0" w:color="auto"/>
            <w:left w:val="none" w:sz="0" w:space="0" w:color="auto"/>
            <w:bottom w:val="none" w:sz="0" w:space="0" w:color="auto"/>
            <w:right w:val="none" w:sz="0" w:space="0" w:color="auto"/>
          </w:divBdr>
          <w:divsChild>
            <w:div w:id="1852454401">
              <w:marLeft w:val="0"/>
              <w:marRight w:val="0"/>
              <w:marTop w:val="0"/>
              <w:marBottom w:val="0"/>
              <w:divBdr>
                <w:top w:val="none" w:sz="0" w:space="0" w:color="auto"/>
                <w:left w:val="none" w:sz="0" w:space="0" w:color="auto"/>
                <w:bottom w:val="none" w:sz="0" w:space="0" w:color="auto"/>
                <w:right w:val="none" w:sz="0" w:space="0" w:color="auto"/>
              </w:divBdr>
              <w:divsChild>
                <w:div w:id="1187332560">
                  <w:marLeft w:val="0"/>
                  <w:marRight w:val="0"/>
                  <w:marTop w:val="0"/>
                  <w:marBottom w:val="0"/>
                  <w:divBdr>
                    <w:top w:val="none" w:sz="0" w:space="0" w:color="auto"/>
                    <w:left w:val="none" w:sz="0" w:space="0" w:color="auto"/>
                    <w:bottom w:val="none" w:sz="0" w:space="0" w:color="auto"/>
                    <w:right w:val="none" w:sz="0" w:space="0" w:color="auto"/>
                  </w:divBdr>
                  <w:divsChild>
                    <w:div w:id="3558964">
                      <w:marLeft w:val="0"/>
                      <w:marRight w:val="0"/>
                      <w:marTop w:val="0"/>
                      <w:marBottom w:val="0"/>
                      <w:divBdr>
                        <w:top w:val="none" w:sz="0" w:space="0" w:color="auto"/>
                        <w:left w:val="none" w:sz="0" w:space="0" w:color="auto"/>
                        <w:bottom w:val="none" w:sz="0" w:space="0" w:color="auto"/>
                        <w:right w:val="none" w:sz="0" w:space="0" w:color="auto"/>
                      </w:divBdr>
                      <w:divsChild>
                        <w:div w:id="1680428344">
                          <w:marLeft w:val="0"/>
                          <w:marRight w:val="0"/>
                          <w:marTop w:val="0"/>
                          <w:marBottom w:val="0"/>
                          <w:divBdr>
                            <w:top w:val="none" w:sz="0" w:space="0" w:color="auto"/>
                            <w:left w:val="none" w:sz="0" w:space="0" w:color="auto"/>
                            <w:bottom w:val="none" w:sz="0" w:space="0" w:color="auto"/>
                            <w:right w:val="none" w:sz="0" w:space="0" w:color="auto"/>
                          </w:divBdr>
                          <w:divsChild>
                            <w:div w:id="952903318">
                              <w:marLeft w:val="0"/>
                              <w:marRight w:val="0"/>
                              <w:marTop w:val="0"/>
                              <w:marBottom w:val="0"/>
                              <w:divBdr>
                                <w:top w:val="none" w:sz="0" w:space="0" w:color="auto"/>
                                <w:left w:val="none" w:sz="0" w:space="0" w:color="auto"/>
                                <w:bottom w:val="none" w:sz="0" w:space="0" w:color="auto"/>
                                <w:right w:val="none" w:sz="0" w:space="0" w:color="auto"/>
                              </w:divBdr>
                              <w:divsChild>
                                <w:div w:id="737556889">
                                  <w:marLeft w:val="0"/>
                                  <w:marRight w:val="0"/>
                                  <w:marTop w:val="0"/>
                                  <w:marBottom w:val="0"/>
                                  <w:divBdr>
                                    <w:top w:val="none" w:sz="0" w:space="0" w:color="auto"/>
                                    <w:left w:val="none" w:sz="0" w:space="0" w:color="auto"/>
                                    <w:bottom w:val="none" w:sz="0" w:space="0" w:color="auto"/>
                                    <w:right w:val="none" w:sz="0" w:space="0" w:color="auto"/>
                                  </w:divBdr>
                                  <w:divsChild>
                                    <w:div w:id="1359893771">
                                      <w:marLeft w:val="0"/>
                                      <w:marRight w:val="0"/>
                                      <w:marTop w:val="0"/>
                                      <w:marBottom w:val="0"/>
                                      <w:divBdr>
                                        <w:top w:val="none" w:sz="0" w:space="0" w:color="auto"/>
                                        <w:left w:val="none" w:sz="0" w:space="0" w:color="auto"/>
                                        <w:bottom w:val="none" w:sz="0" w:space="0" w:color="auto"/>
                                        <w:right w:val="none" w:sz="0" w:space="0" w:color="auto"/>
                                      </w:divBdr>
                                      <w:divsChild>
                                        <w:div w:id="951597602">
                                          <w:marLeft w:val="0"/>
                                          <w:marRight w:val="0"/>
                                          <w:marTop w:val="0"/>
                                          <w:marBottom w:val="0"/>
                                          <w:divBdr>
                                            <w:top w:val="none" w:sz="0" w:space="0" w:color="auto"/>
                                            <w:left w:val="none" w:sz="0" w:space="0" w:color="auto"/>
                                            <w:bottom w:val="none" w:sz="0" w:space="0" w:color="auto"/>
                                            <w:right w:val="none" w:sz="0" w:space="0" w:color="auto"/>
                                          </w:divBdr>
                                          <w:divsChild>
                                            <w:div w:id="1654093827">
                                              <w:marLeft w:val="0"/>
                                              <w:marRight w:val="0"/>
                                              <w:marTop w:val="0"/>
                                              <w:marBottom w:val="495"/>
                                              <w:divBdr>
                                                <w:top w:val="none" w:sz="0" w:space="0" w:color="auto"/>
                                                <w:left w:val="none" w:sz="0" w:space="0" w:color="auto"/>
                                                <w:bottom w:val="none" w:sz="0" w:space="0" w:color="auto"/>
                                                <w:right w:val="none" w:sz="0" w:space="0" w:color="auto"/>
                                              </w:divBdr>
                                              <w:divsChild>
                                                <w:div w:id="13085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471150">
      <w:bodyDiv w:val="1"/>
      <w:marLeft w:val="0"/>
      <w:marRight w:val="0"/>
      <w:marTop w:val="0"/>
      <w:marBottom w:val="0"/>
      <w:divBdr>
        <w:top w:val="none" w:sz="0" w:space="0" w:color="auto"/>
        <w:left w:val="none" w:sz="0" w:space="0" w:color="auto"/>
        <w:bottom w:val="none" w:sz="0" w:space="0" w:color="auto"/>
        <w:right w:val="none" w:sz="0" w:space="0" w:color="auto"/>
      </w:divBdr>
      <w:divsChild>
        <w:div w:id="1258245358">
          <w:marLeft w:val="0"/>
          <w:marRight w:val="0"/>
          <w:marTop w:val="0"/>
          <w:marBottom w:val="0"/>
          <w:divBdr>
            <w:top w:val="none" w:sz="0" w:space="0" w:color="auto"/>
            <w:left w:val="none" w:sz="0" w:space="0" w:color="auto"/>
            <w:bottom w:val="none" w:sz="0" w:space="0" w:color="auto"/>
            <w:right w:val="none" w:sz="0" w:space="0" w:color="auto"/>
          </w:divBdr>
          <w:divsChild>
            <w:div w:id="1598367638">
              <w:marLeft w:val="0"/>
              <w:marRight w:val="0"/>
              <w:marTop w:val="0"/>
              <w:marBottom w:val="0"/>
              <w:divBdr>
                <w:top w:val="none" w:sz="0" w:space="0" w:color="auto"/>
                <w:left w:val="none" w:sz="0" w:space="0" w:color="auto"/>
                <w:bottom w:val="none" w:sz="0" w:space="0" w:color="auto"/>
                <w:right w:val="none" w:sz="0" w:space="0" w:color="auto"/>
              </w:divBdr>
              <w:divsChild>
                <w:div w:id="1900940398">
                  <w:marLeft w:val="0"/>
                  <w:marRight w:val="0"/>
                  <w:marTop w:val="0"/>
                  <w:marBottom w:val="0"/>
                  <w:divBdr>
                    <w:top w:val="none" w:sz="0" w:space="0" w:color="auto"/>
                    <w:left w:val="none" w:sz="0" w:space="0" w:color="auto"/>
                    <w:bottom w:val="none" w:sz="0" w:space="0" w:color="auto"/>
                    <w:right w:val="none" w:sz="0" w:space="0" w:color="auto"/>
                  </w:divBdr>
                  <w:divsChild>
                    <w:div w:id="568618702">
                      <w:marLeft w:val="0"/>
                      <w:marRight w:val="0"/>
                      <w:marTop w:val="0"/>
                      <w:marBottom w:val="0"/>
                      <w:divBdr>
                        <w:top w:val="none" w:sz="0" w:space="0" w:color="auto"/>
                        <w:left w:val="none" w:sz="0" w:space="0" w:color="auto"/>
                        <w:bottom w:val="none" w:sz="0" w:space="0" w:color="auto"/>
                        <w:right w:val="none" w:sz="0" w:space="0" w:color="auto"/>
                      </w:divBdr>
                      <w:divsChild>
                        <w:div w:id="2036224427">
                          <w:marLeft w:val="0"/>
                          <w:marRight w:val="0"/>
                          <w:marTop w:val="0"/>
                          <w:marBottom w:val="0"/>
                          <w:divBdr>
                            <w:top w:val="none" w:sz="0" w:space="0" w:color="auto"/>
                            <w:left w:val="none" w:sz="0" w:space="0" w:color="auto"/>
                            <w:bottom w:val="none" w:sz="0" w:space="0" w:color="auto"/>
                            <w:right w:val="none" w:sz="0" w:space="0" w:color="auto"/>
                          </w:divBdr>
                          <w:divsChild>
                            <w:div w:id="721556548">
                              <w:marLeft w:val="0"/>
                              <w:marRight w:val="0"/>
                              <w:marTop w:val="0"/>
                              <w:marBottom w:val="0"/>
                              <w:divBdr>
                                <w:top w:val="none" w:sz="0" w:space="0" w:color="auto"/>
                                <w:left w:val="none" w:sz="0" w:space="0" w:color="auto"/>
                                <w:bottom w:val="none" w:sz="0" w:space="0" w:color="auto"/>
                                <w:right w:val="none" w:sz="0" w:space="0" w:color="auto"/>
                              </w:divBdr>
                              <w:divsChild>
                                <w:div w:id="1090470888">
                                  <w:marLeft w:val="0"/>
                                  <w:marRight w:val="0"/>
                                  <w:marTop w:val="0"/>
                                  <w:marBottom w:val="0"/>
                                  <w:divBdr>
                                    <w:top w:val="none" w:sz="0" w:space="0" w:color="auto"/>
                                    <w:left w:val="none" w:sz="0" w:space="0" w:color="auto"/>
                                    <w:bottom w:val="none" w:sz="0" w:space="0" w:color="auto"/>
                                    <w:right w:val="none" w:sz="0" w:space="0" w:color="auto"/>
                                  </w:divBdr>
                                  <w:divsChild>
                                    <w:div w:id="1811089827">
                                      <w:marLeft w:val="0"/>
                                      <w:marRight w:val="0"/>
                                      <w:marTop w:val="0"/>
                                      <w:marBottom w:val="0"/>
                                      <w:divBdr>
                                        <w:top w:val="none" w:sz="0" w:space="0" w:color="auto"/>
                                        <w:left w:val="none" w:sz="0" w:space="0" w:color="auto"/>
                                        <w:bottom w:val="none" w:sz="0" w:space="0" w:color="auto"/>
                                        <w:right w:val="none" w:sz="0" w:space="0" w:color="auto"/>
                                      </w:divBdr>
                                      <w:divsChild>
                                        <w:div w:id="1098989545">
                                          <w:marLeft w:val="0"/>
                                          <w:marRight w:val="0"/>
                                          <w:marTop w:val="0"/>
                                          <w:marBottom w:val="0"/>
                                          <w:divBdr>
                                            <w:top w:val="none" w:sz="0" w:space="0" w:color="auto"/>
                                            <w:left w:val="none" w:sz="0" w:space="0" w:color="auto"/>
                                            <w:bottom w:val="none" w:sz="0" w:space="0" w:color="auto"/>
                                            <w:right w:val="none" w:sz="0" w:space="0" w:color="auto"/>
                                          </w:divBdr>
                                          <w:divsChild>
                                            <w:div w:id="1068845350">
                                              <w:marLeft w:val="0"/>
                                              <w:marRight w:val="0"/>
                                              <w:marTop w:val="0"/>
                                              <w:marBottom w:val="495"/>
                                              <w:divBdr>
                                                <w:top w:val="none" w:sz="0" w:space="0" w:color="auto"/>
                                                <w:left w:val="none" w:sz="0" w:space="0" w:color="auto"/>
                                                <w:bottom w:val="none" w:sz="0" w:space="0" w:color="auto"/>
                                                <w:right w:val="none" w:sz="0" w:space="0" w:color="auto"/>
                                              </w:divBdr>
                                              <w:divsChild>
                                                <w:div w:id="12912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999604">
      <w:bodyDiv w:val="1"/>
      <w:marLeft w:val="0"/>
      <w:marRight w:val="0"/>
      <w:marTop w:val="0"/>
      <w:marBottom w:val="0"/>
      <w:divBdr>
        <w:top w:val="none" w:sz="0" w:space="0" w:color="auto"/>
        <w:left w:val="none" w:sz="0" w:space="0" w:color="auto"/>
        <w:bottom w:val="none" w:sz="0" w:space="0" w:color="auto"/>
        <w:right w:val="none" w:sz="0" w:space="0" w:color="auto"/>
      </w:divBdr>
    </w:div>
    <w:div w:id="1987202023">
      <w:bodyDiv w:val="1"/>
      <w:marLeft w:val="0"/>
      <w:marRight w:val="0"/>
      <w:marTop w:val="0"/>
      <w:marBottom w:val="0"/>
      <w:divBdr>
        <w:top w:val="none" w:sz="0" w:space="0" w:color="auto"/>
        <w:left w:val="none" w:sz="0" w:space="0" w:color="auto"/>
        <w:bottom w:val="none" w:sz="0" w:space="0" w:color="auto"/>
        <w:right w:val="none" w:sz="0" w:space="0" w:color="auto"/>
      </w:divBdr>
      <w:divsChild>
        <w:div w:id="36320409">
          <w:marLeft w:val="0"/>
          <w:marRight w:val="0"/>
          <w:marTop w:val="0"/>
          <w:marBottom w:val="0"/>
          <w:divBdr>
            <w:top w:val="none" w:sz="0" w:space="0" w:color="auto"/>
            <w:left w:val="none" w:sz="0" w:space="0" w:color="auto"/>
            <w:bottom w:val="none" w:sz="0" w:space="0" w:color="auto"/>
            <w:right w:val="none" w:sz="0" w:space="0" w:color="auto"/>
          </w:divBdr>
          <w:divsChild>
            <w:div w:id="224144307">
              <w:marLeft w:val="0"/>
              <w:marRight w:val="0"/>
              <w:marTop w:val="0"/>
              <w:marBottom w:val="0"/>
              <w:divBdr>
                <w:top w:val="none" w:sz="0" w:space="0" w:color="auto"/>
                <w:left w:val="none" w:sz="0" w:space="0" w:color="auto"/>
                <w:bottom w:val="none" w:sz="0" w:space="0" w:color="auto"/>
                <w:right w:val="none" w:sz="0" w:space="0" w:color="auto"/>
              </w:divBdr>
              <w:divsChild>
                <w:div w:id="1957982229">
                  <w:marLeft w:val="0"/>
                  <w:marRight w:val="0"/>
                  <w:marTop w:val="0"/>
                  <w:marBottom w:val="0"/>
                  <w:divBdr>
                    <w:top w:val="none" w:sz="0" w:space="0" w:color="auto"/>
                    <w:left w:val="none" w:sz="0" w:space="0" w:color="auto"/>
                    <w:bottom w:val="none" w:sz="0" w:space="0" w:color="auto"/>
                    <w:right w:val="none" w:sz="0" w:space="0" w:color="auto"/>
                  </w:divBdr>
                  <w:divsChild>
                    <w:div w:id="1043748936">
                      <w:marLeft w:val="0"/>
                      <w:marRight w:val="0"/>
                      <w:marTop w:val="0"/>
                      <w:marBottom w:val="0"/>
                      <w:divBdr>
                        <w:top w:val="none" w:sz="0" w:space="0" w:color="auto"/>
                        <w:left w:val="none" w:sz="0" w:space="0" w:color="auto"/>
                        <w:bottom w:val="none" w:sz="0" w:space="0" w:color="auto"/>
                        <w:right w:val="none" w:sz="0" w:space="0" w:color="auto"/>
                      </w:divBdr>
                      <w:divsChild>
                        <w:div w:id="1262758046">
                          <w:marLeft w:val="0"/>
                          <w:marRight w:val="0"/>
                          <w:marTop w:val="0"/>
                          <w:marBottom w:val="0"/>
                          <w:divBdr>
                            <w:top w:val="none" w:sz="0" w:space="0" w:color="auto"/>
                            <w:left w:val="none" w:sz="0" w:space="0" w:color="auto"/>
                            <w:bottom w:val="none" w:sz="0" w:space="0" w:color="auto"/>
                            <w:right w:val="none" w:sz="0" w:space="0" w:color="auto"/>
                          </w:divBdr>
                          <w:divsChild>
                            <w:div w:id="1802917325">
                              <w:marLeft w:val="0"/>
                              <w:marRight w:val="0"/>
                              <w:marTop w:val="0"/>
                              <w:marBottom w:val="0"/>
                              <w:divBdr>
                                <w:top w:val="none" w:sz="0" w:space="0" w:color="auto"/>
                                <w:left w:val="none" w:sz="0" w:space="0" w:color="auto"/>
                                <w:bottom w:val="none" w:sz="0" w:space="0" w:color="auto"/>
                                <w:right w:val="none" w:sz="0" w:space="0" w:color="auto"/>
                              </w:divBdr>
                              <w:divsChild>
                                <w:div w:id="1899630689">
                                  <w:marLeft w:val="0"/>
                                  <w:marRight w:val="0"/>
                                  <w:marTop w:val="0"/>
                                  <w:marBottom w:val="0"/>
                                  <w:divBdr>
                                    <w:top w:val="none" w:sz="0" w:space="0" w:color="auto"/>
                                    <w:left w:val="none" w:sz="0" w:space="0" w:color="auto"/>
                                    <w:bottom w:val="none" w:sz="0" w:space="0" w:color="auto"/>
                                    <w:right w:val="none" w:sz="0" w:space="0" w:color="auto"/>
                                  </w:divBdr>
                                  <w:divsChild>
                                    <w:div w:id="1209336511">
                                      <w:marLeft w:val="0"/>
                                      <w:marRight w:val="0"/>
                                      <w:marTop w:val="0"/>
                                      <w:marBottom w:val="0"/>
                                      <w:divBdr>
                                        <w:top w:val="none" w:sz="0" w:space="0" w:color="auto"/>
                                        <w:left w:val="none" w:sz="0" w:space="0" w:color="auto"/>
                                        <w:bottom w:val="none" w:sz="0" w:space="0" w:color="auto"/>
                                        <w:right w:val="none" w:sz="0" w:space="0" w:color="auto"/>
                                      </w:divBdr>
                                      <w:divsChild>
                                        <w:div w:id="979312027">
                                          <w:marLeft w:val="0"/>
                                          <w:marRight w:val="0"/>
                                          <w:marTop w:val="0"/>
                                          <w:marBottom w:val="0"/>
                                          <w:divBdr>
                                            <w:top w:val="none" w:sz="0" w:space="0" w:color="auto"/>
                                            <w:left w:val="none" w:sz="0" w:space="0" w:color="auto"/>
                                            <w:bottom w:val="none" w:sz="0" w:space="0" w:color="auto"/>
                                            <w:right w:val="none" w:sz="0" w:space="0" w:color="auto"/>
                                          </w:divBdr>
                                          <w:divsChild>
                                            <w:div w:id="1735270711">
                                              <w:marLeft w:val="0"/>
                                              <w:marRight w:val="0"/>
                                              <w:marTop w:val="0"/>
                                              <w:marBottom w:val="495"/>
                                              <w:divBdr>
                                                <w:top w:val="none" w:sz="0" w:space="0" w:color="auto"/>
                                                <w:left w:val="none" w:sz="0" w:space="0" w:color="auto"/>
                                                <w:bottom w:val="none" w:sz="0" w:space="0" w:color="auto"/>
                                                <w:right w:val="none" w:sz="0" w:space="0" w:color="auto"/>
                                              </w:divBdr>
                                              <w:divsChild>
                                                <w:div w:id="10738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027109">
      <w:bodyDiv w:val="1"/>
      <w:marLeft w:val="0"/>
      <w:marRight w:val="0"/>
      <w:marTop w:val="0"/>
      <w:marBottom w:val="0"/>
      <w:divBdr>
        <w:top w:val="none" w:sz="0" w:space="0" w:color="auto"/>
        <w:left w:val="none" w:sz="0" w:space="0" w:color="auto"/>
        <w:bottom w:val="none" w:sz="0" w:space="0" w:color="auto"/>
        <w:right w:val="none" w:sz="0" w:space="0" w:color="auto"/>
      </w:divBdr>
      <w:divsChild>
        <w:div w:id="2004047708">
          <w:marLeft w:val="0"/>
          <w:marRight w:val="0"/>
          <w:marTop w:val="0"/>
          <w:marBottom w:val="0"/>
          <w:divBdr>
            <w:top w:val="none" w:sz="0" w:space="0" w:color="auto"/>
            <w:left w:val="none" w:sz="0" w:space="0" w:color="auto"/>
            <w:bottom w:val="none" w:sz="0" w:space="0" w:color="auto"/>
            <w:right w:val="none" w:sz="0" w:space="0" w:color="auto"/>
          </w:divBdr>
          <w:divsChild>
            <w:div w:id="244414379">
              <w:marLeft w:val="0"/>
              <w:marRight w:val="0"/>
              <w:marTop w:val="0"/>
              <w:marBottom w:val="0"/>
              <w:divBdr>
                <w:top w:val="none" w:sz="0" w:space="0" w:color="auto"/>
                <w:left w:val="none" w:sz="0" w:space="0" w:color="auto"/>
                <w:bottom w:val="none" w:sz="0" w:space="0" w:color="auto"/>
                <w:right w:val="none" w:sz="0" w:space="0" w:color="auto"/>
              </w:divBdr>
              <w:divsChild>
                <w:div w:id="1786463454">
                  <w:marLeft w:val="0"/>
                  <w:marRight w:val="0"/>
                  <w:marTop w:val="0"/>
                  <w:marBottom w:val="0"/>
                  <w:divBdr>
                    <w:top w:val="none" w:sz="0" w:space="0" w:color="auto"/>
                    <w:left w:val="none" w:sz="0" w:space="0" w:color="auto"/>
                    <w:bottom w:val="none" w:sz="0" w:space="0" w:color="auto"/>
                    <w:right w:val="none" w:sz="0" w:space="0" w:color="auto"/>
                  </w:divBdr>
                  <w:divsChild>
                    <w:div w:id="1793278997">
                      <w:marLeft w:val="0"/>
                      <w:marRight w:val="0"/>
                      <w:marTop w:val="0"/>
                      <w:marBottom w:val="0"/>
                      <w:divBdr>
                        <w:top w:val="none" w:sz="0" w:space="0" w:color="auto"/>
                        <w:left w:val="none" w:sz="0" w:space="0" w:color="auto"/>
                        <w:bottom w:val="none" w:sz="0" w:space="0" w:color="auto"/>
                        <w:right w:val="none" w:sz="0" w:space="0" w:color="auto"/>
                      </w:divBdr>
                      <w:divsChild>
                        <w:div w:id="815415794">
                          <w:marLeft w:val="0"/>
                          <w:marRight w:val="0"/>
                          <w:marTop w:val="0"/>
                          <w:marBottom w:val="0"/>
                          <w:divBdr>
                            <w:top w:val="none" w:sz="0" w:space="0" w:color="auto"/>
                            <w:left w:val="none" w:sz="0" w:space="0" w:color="auto"/>
                            <w:bottom w:val="none" w:sz="0" w:space="0" w:color="auto"/>
                            <w:right w:val="none" w:sz="0" w:space="0" w:color="auto"/>
                          </w:divBdr>
                          <w:divsChild>
                            <w:div w:id="408234555">
                              <w:marLeft w:val="0"/>
                              <w:marRight w:val="0"/>
                              <w:marTop w:val="0"/>
                              <w:marBottom w:val="0"/>
                              <w:divBdr>
                                <w:top w:val="none" w:sz="0" w:space="0" w:color="auto"/>
                                <w:left w:val="none" w:sz="0" w:space="0" w:color="auto"/>
                                <w:bottom w:val="none" w:sz="0" w:space="0" w:color="auto"/>
                                <w:right w:val="none" w:sz="0" w:space="0" w:color="auto"/>
                              </w:divBdr>
                              <w:divsChild>
                                <w:div w:id="932473357">
                                  <w:marLeft w:val="0"/>
                                  <w:marRight w:val="0"/>
                                  <w:marTop w:val="0"/>
                                  <w:marBottom w:val="0"/>
                                  <w:divBdr>
                                    <w:top w:val="none" w:sz="0" w:space="0" w:color="auto"/>
                                    <w:left w:val="none" w:sz="0" w:space="0" w:color="auto"/>
                                    <w:bottom w:val="none" w:sz="0" w:space="0" w:color="auto"/>
                                    <w:right w:val="none" w:sz="0" w:space="0" w:color="auto"/>
                                  </w:divBdr>
                                  <w:divsChild>
                                    <w:div w:id="1025667515">
                                      <w:marLeft w:val="0"/>
                                      <w:marRight w:val="0"/>
                                      <w:marTop w:val="0"/>
                                      <w:marBottom w:val="0"/>
                                      <w:divBdr>
                                        <w:top w:val="none" w:sz="0" w:space="0" w:color="auto"/>
                                        <w:left w:val="none" w:sz="0" w:space="0" w:color="auto"/>
                                        <w:bottom w:val="none" w:sz="0" w:space="0" w:color="auto"/>
                                        <w:right w:val="none" w:sz="0" w:space="0" w:color="auto"/>
                                      </w:divBdr>
                                      <w:divsChild>
                                        <w:div w:id="783499637">
                                          <w:marLeft w:val="0"/>
                                          <w:marRight w:val="0"/>
                                          <w:marTop w:val="0"/>
                                          <w:marBottom w:val="0"/>
                                          <w:divBdr>
                                            <w:top w:val="none" w:sz="0" w:space="0" w:color="auto"/>
                                            <w:left w:val="none" w:sz="0" w:space="0" w:color="auto"/>
                                            <w:bottom w:val="none" w:sz="0" w:space="0" w:color="auto"/>
                                            <w:right w:val="none" w:sz="0" w:space="0" w:color="auto"/>
                                          </w:divBdr>
                                          <w:divsChild>
                                            <w:div w:id="1759600674">
                                              <w:marLeft w:val="0"/>
                                              <w:marRight w:val="0"/>
                                              <w:marTop w:val="0"/>
                                              <w:marBottom w:val="495"/>
                                              <w:divBdr>
                                                <w:top w:val="none" w:sz="0" w:space="0" w:color="auto"/>
                                                <w:left w:val="none" w:sz="0" w:space="0" w:color="auto"/>
                                                <w:bottom w:val="none" w:sz="0" w:space="0" w:color="auto"/>
                                                <w:right w:val="none" w:sz="0" w:space="0" w:color="auto"/>
                                              </w:divBdr>
                                              <w:divsChild>
                                                <w:div w:id="15217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441636">
      <w:bodyDiv w:val="1"/>
      <w:marLeft w:val="0"/>
      <w:marRight w:val="0"/>
      <w:marTop w:val="0"/>
      <w:marBottom w:val="0"/>
      <w:divBdr>
        <w:top w:val="none" w:sz="0" w:space="0" w:color="auto"/>
        <w:left w:val="none" w:sz="0" w:space="0" w:color="auto"/>
        <w:bottom w:val="none" w:sz="0" w:space="0" w:color="auto"/>
        <w:right w:val="none" w:sz="0" w:space="0" w:color="auto"/>
      </w:divBdr>
      <w:divsChild>
        <w:div w:id="1048146722">
          <w:marLeft w:val="0"/>
          <w:marRight w:val="0"/>
          <w:marTop w:val="0"/>
          <w:marBottom w:val="0"/>
          <w:divBdr>
            <w:top w:val="none" w:sz="0" w:space="0" w:color="auto"/>
            <w:left w:val="none" w:sz="0" w:space="0" w:color="auto"/>
            <w:bottom w:val="none" w:sz="0" w:space="0" w:color="auto"/>
            <w:right w:val="none" w:sz="0" w:space="0" w:color="auto"/>
          </w:divBdr>
          <w:divsChild>
            <w:div w:id="340359798">
              <w:marLeft w:val="0"/>
              <w:marRight w:val="0"/>
              <w:marTop w:val="0"/>
              <w:marBottom w:val="0"/>
              <w:divBdr>
                <w:top w:val="none" w:sz="0" w:space="0" w:color="auto"/>
                <w:left w:val="none" w:sz="0" w:space="0" w:color="auto"/>
                <w:bottom w:val="none" w:sz="0" w:space="0" w:color="auto"/>
                <w:right w:val="none" w:sz="0" w:space="0" w:color="auto"/>
              </w:divBdr>
              <w:divsChild>
                <w:div w:id="266887916">
                  <w:marLeft w:val="0"/>
                  <w:marRight w:val="0"/>
                  <w:marTop w:val="0"/>
                  <w:marBottom w:val="0"/>
                  <w:divBdr>
                    <w:top w:val="none" w:sz="0" w:space="0" w:color="auto"/>
                    <w:left w:val="none" w:sz="0" w:space="0" w:color="auto"/>
                    <w:bottom w:val="none" w:sz="0" w:space="0" w:color="auto"/>
                    <w:right w:val="none" w:sz="0" w:space="0" w:color="auto"/>
                  </w:divBdr>
                  <w:divsChild>
                    <w:div w:id="801385592">
                      <w:marLeft w:val="0"/>
                      <w:marRight w:val="0"/>
                      <w:marTop w:val="0"/>
                      <w:marBottom w:val="0"/>
                      <w:divBdr>
                        <w:top w:val="none" w:sz="0" w:space="0" w:color="auto"/>
                        <w:left w:val="none" w:sz="0" w:space="0" w:color="auto"/>
                        <w:bottom w:val="none" w:sz="0" w:space="0" w:color="auto"/>
                        <w:right w:val="none" w:sz="0" w:space="0" w:color="auto"/>
                      </w:divBdr>
                      <w:divsChild>
                        <w:div w:id="2120637471">
                          <w:marLeft w:val="0"/>
                          <w:marRight w:val="0"/>
                          <w:marTop w:val="0"/>
                          <w:marBottom w:val="0"/>
                          <w:divBdr>
                            <w:top w:val="none" w:sz="0" w:space="0" w:color="auto"/>
                            <w:left w:val="none" w:sz="0" w:space="0" w:color="auto"/>
                            <w:bottom w:val="none" w:sz="0" w:space="0" w:color="auto"/>
                            <w:right w:val="none" w:sz="0" w:space="0" w:color="auto"/>
                          </w:divBdr>
                          <w:divsChild>
                            <w:div w:id="54280326">
                              <w:marLeft w:val="0"/>
                              <w:marRight w:val="0"/>
                              <w:marTop w:val="0"/>
                              <w:marBottom w:val="0"/>
                              <w:divBdr>
                                <w:top w:val="none" w:sz="0" w:space="0" w:color="auto"/>
                                <w:left w:val="none" w:sz="0" w:space="0" w:color="auto"/>
                                <w:bottom w:val="none" w:sz="0" w:space="0" w:color="auto"/>
                                <w:right w:val="none" w:sz="0" w:space="0" w:color="auto"/>
                              </w:divBdr>
                              <w:divsChild>
                                <w:div w:id="1217740931">
                                  <w:marLeft w:val="0"/>
                                  <w:marRight w:val="0"/>
                                  <w:marTop w:val="0"/>
                                  <w:marBottom w:val="0"/>
                                  <w:divBdr>
                                    <w:top w:val="none" w:sz="0" w:space="0" w:color="auto"/>
                                    <w:left w:val="none" w:sz="0" w:space="0" w:color="auto"/>
                                    <w:bottom w:val="none" w:sz="0" w:space="0" w:color="auto"/>
                                    <w:right w:val="none" w:sz="0" w:space="0" w:color="auto"/>
                                  </w:divBdr>
                                  <w:divsChild>
                                    <w:div w:id="279728429">
                                      <w:marLeft w:val="0"/>
                                      <w:marRight w:val="0"/>
                                      <w:marTop w:val="0"/>
                                      <w:marBottom w:val="0"/>
                                      <w:divBdr>
                                        <w:top w:val="none" w:sz="0" w:space="0" w:color="auto"/>
                                        <w:left w:val="none" w:sz="0" w:space="0" w:color="auto"/>
                                        <w:bottom w:val="none" w:sz="0" w:space="0" w:color="auto"/>
                                        <w:right w:val="none" w:sz="0" w:space="0" w:color="auto"/>
                                      </w:divBdr>
                                      <w:divsChild>
                                        <w:div w:id="794250960">
                                          <w:marLeft w:val="0"/>
                                          <w:marRight w:val="0"/>
                                          <w:marTop w:val="0"/>
                                          <w:marBottom w:val="0"/>
                                          <w:divBdr>
                                            <w:top w:val="none" w:sz="0" w:space="0" w:color="auto"/>
                                            <w:left w:val="none" w:sz="0" w:space="0" w:color="auto"/>
                                            <w:bottom w:val="none" w:sz="0" w:space="0" w:color="auto"/>
                                            <w:right w:val="none" w:sz="0" w:space="0" w:color="auto"/>
                                          </w:divBdr>
                                          <w:divsChild>
                                            <w:div w:id="638925780">
                                              <w:marLeft w:val="0"/>
                                              <w:marRight w:val="0"/>
                                              <w:marTop w:val="0"/>
                                              <w:marBottom w:val="495"/>
                                              <w:divBdr>
                                                <w:top w:val="none" w:sz="0" w:space="0" w:color="auto"/>
                                                <w:left w:val="none" w:sz="0" w:space="0" w:color="auto"/>
                                                <w:bottom w:val="none" w:sz="0" w:space="0" w:color="auto"/>
                                                <w:right w:val="none" w:sz="0" w:space="0" w:color="auto"/>
                                              </w:divBdr>
                                              <w:divsChild>
                                                <w:div w:id="222568755">
                                                  <w:marLeft w:val="0"/>
                                                  <w:marRight w:val="0"/>
                                                  <w:marTop w:val="0"/>
                                                  <w:marBottom w:val="0"/>
                                                  <w:divBdr>
                                                    <w:top w:val="none" w:sz="0" w:space="0" w:color="auto"/>
                                                    <w:left w:val="none" w:sz="0" w:space="0" w:color="auto"/>
                                                    <w:bottom w:val="none" w:sz="0" w:space="0" w:color="auto"/>
                                                    <w:right w:val="none" w:sz="0" w:space="0" w:color="auto"/>
                                                  </w:divBdr>
                                                </w:div>
                                              </w:divsChild>
                                            </w:div>
                                            <w:div w:id="1802645812">
                                              <w:marLeft w:val="0"/>
                                              <w:marRight w:val="0"/>
                                              <w:marTop w:val="0"/>
                                              <w:marBottom w:val="0"/>
                                              <w:divBdr>
                                                <w:top w:val="none" w:sz="0" w:space="0" w:color="auto"/>
                                                <w:left w:val="none" w:sz="0" w:space="0" w:color="auto"/>
                                                <w:bottom w:val="none" w:sz="0" w:space="0" w:color="auto"/>
                                                <w:right w:val="none" w:sz="0" w:space="0" w:color="auto"/>
                                              </w:divBdr>
                                              <w:divsChild>
                                                <w:div w:id="1624841471">
                                                  <w:marLeft w:val="0"/>
                                                  <w:marRight w:val="0"/>
                                                  <w:marTop w:val="0"/>
                                                  <w:marBottom w:val="0"/>
                                                  <w:divBdr>
                                                    <w:top w:val="none" w:sz="0" w:space="0" w:color="auto"/>
                                                    <w:left w:val="none" w:sz="0" w:space="0" w:color="auto"/>
                                                    <w:bottom w:val="none" w:sz="0" w:space="0" w:color="auto"/>
                                                    <w:right w:val="none" w:sz="0" w:space="0" w:color="auto"/>
                                                  </w:divBdr>
                                                </w:div>
                                                <w:div w:id="882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TXT/HTML/?uri=CELEX:32018D1147&amp;from=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legal-content/RO/TXT/HTML/?uri=CELEX:32017D0302&amp;from=EN" TargetMode="External"/><Relationship Id="rId4" Type="http://schemas.openxmlformats.org/officeDocument/2006/relationships/settings" Target="settings.xml"/><Relationship Id="rId9" Type="http://schemas.openxmlformats.org/officeDocument/2006/relationships/hyperlink" Target="https://eur-lex.europa.eu/legal-content/RO/TXT/HTML/?uri=CELEX:32017D0302&amp;from=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45425-DD48-4C6C-9E0A-176BF97D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46</Pages>
  <Words>19899</Words>
  <Characters>115420</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Tudose</dc:creator>
  <cp:lastModifiedBy>Anamaria Tudose</cp:lastModifiedBy>
  <cp:revision>7</cp:revision>
  <cp:lastPrinted>2020-12-17T14:27:00Z</cp:lastPrinted>
  <dcterms:created xsi:type="dcterms:W3CDTF">2020-12-17T13:26:00Z</dcterms:created>
  <dcterms:modified xsi:type="dcterms:W3CDTF">2020-12-17T14:32:00Z</dcterms:modified>
</cp:coreProperties>
</file>